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CB1B" w14:textId="77777777" w:rsidR="00CC051D" w:rsidRPr="00EB2416" w:rsidRDefault="00CC051D" w:rsidP="00386620">
      <w:pPr>
        <w:spacing w:line="360" w:lineRule="auto"/>
        <w:jc w:val="both"/>
      </w:pPr>
    </w:p>
    <w:p w14:paraId="2AE91A7E" w14:textId="77777777" w:rsidR="00685210" w:rsidRPr="00EB2416" w:rsidRDefault="00685210" w:rsidP="00386620">
      <w:pPr>
        <w:spacing w:line="360" w:lineRule="auto"/>
        <w:jc w:val="center"/>
      </w:pPr>
    </w:p>
    <w:p w14:paraId="7335FF90" w14:textId="77777777" w:rsidR="00CC051D" w:rsidRPr="00EB2416" w:rsidRDefault="00087853" w:rsidP="00386620">
      <w:pPr>
        <w:spacing w:line="360" w:lineRule="auto"/>
        <w:jc w:val="center"/>
      </w:pPr>
      <w:r w:rsidRPr="00EB2416">
        <w:rPr>
          <w:noProof/>
        </w:rPr>
        <w:drawing>
          <wp:inline distT="0" distB="0" distL="0" distR="0" wp14:anchorId="1EBE06D2" wp14:editId="7B185AF6">
            <wp:extent cx="1692000" cy="2160000"/>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692000" cy="2160000"/>
                    </a:xfrm>
                    <a:prstGeom prst="rect">
                      <a:avLst/>
                    </a:prstGeom>
                    <a:ln/>
                  </pic:spPr>
                </pic:pic>
              </a:graphicData>
            </a:graphic>
          </wp:inline>
        </w:drawing>
      </w:r>
    </w:p>
    <w:p w14:paraId="721D2924" w14:textId="3C53BAE7" w:rsidR="00685210" w:rsidRPr="00EB2416" w:rsidRDefault="00685210" w:rsidP="00386620">
      <w:pPr>
        <w:pStyle w:val="Cmsor1"/>
        <w:rPr>
          <w:color w:val="000000"/>
        </w:rPr>
      </w:pPr>
    </w:p>
    <w:p w14:paraId="2CCC2F37" w14:textId="77777777" w:rsidR="00CC051D" w:rsidRPr="00EB2416" w:rsidRDefault="00087853" w:rsidP="00386620">
      <w:pPr>
        <w:spacing w:line="360" w:lineRule="auto"/>
        <w:jc w:val="center"/>
        <w:rPr>
          <w:b/>
          <w:sz w:val="28"/>
          <w:szCs w:val="28"/>
        </w:rPr>
      </w:pPr>
      <w:r w:rsidRPr="00EB2416">
        <w:rPr>
          <w:b/>
          <w:sz w:val="28"/>
          <w:szCs w:val="28"/>
        </w:rPr>
        <w:t>Pedagógiai Program</w:t>
      </w:r>
    </w:p>
    <w:p w14:paraId="574D9D24" w14:textId="6470C20B" w:rsidR="00574CE6" w:rsidRPr="00EB2416" w:rsidRDefault="00574CE6" w:rsidP="00574CE6">
      <w:pPr>
        <w:spacing w:line="360" w:lineRule="auto"/>
        <w:jc w:val="center"/>
        <w:rPr>
          <w:sz w:val="24"/>
          <w:szCs w:val="24"/>
        </w:rPr>
      </w:pPr>
      <w:r w:rsidRPr="00EB2416">
        <w:rPr>
          <w:b/>
          <w:sz w:val="24"/>
          <w:szCs w:val="24"/>
        </w:rPr>
        <w:t>Mezőberényi Petőfi Sánd</w:t>
      </w:r>
      <w:r w:rsidR="00D71DC8" w:rsidRPr="00EB2416">
        <w:rPr>
          <w:b/>
          <w:sz w:val="24"/>
          <w:szCs w:val="24"/>
        </w:rPr>
        <w:t>or Evangélikus</w:t>
      </w:r>
      <w:r w:rsidRPr="00EB2416">
        <w:rPr>
          <w:b/>
          <w:sz w:val="24"/>
          <w:szCs w:val="24"/>
        </w:rPr>
        <w:t xml:space="preserve"> Gimnázium</w:t>
      </w:r>
      <w:r w:rsidR="00D71DC8" w:rsidRPr="00EB2416">
        <w:rPr>
          <w:b/>
          <w:sz w:val="24"/>
          <w:szCs w:val="24"/>
        </w:rPr>
        <w:t xml:space="preserve">, Kollégium és </w:t>
      </w:r>
      <w:r w:rsidR="00082674" w:rsidRPr="00EB2416">
        <w:rPr>
          <w:b/>
          <w:sz w:val="24"/>
          <w:szCs w:val="24"/>
        </w:rPr>
        <w:t>Általános Iskola</w:t>
      </w:r>
    </w:p>
    <w:p w14:paraId="0DBC9D8D" w14:textId="77777777" w:rsidR="00CC051D" w:rsidRPr="00EB2416" w:rsidRDefault="00087853" w:rsidP="00574CE6">
      <w:pPr>
        <w:tabs>
          <w:tab w:val="left" w:pos="3475"/>
          <w:tab w:val="center" w:pos="4535"/>
        </w:tabs>
        <w:spacing w:line="360" w:lineRule="auto"/>
        <w:jc w:val="center"/>
        <w:rPr>
          <w:sz w:val="24"/>
          <w:szCs w:val="24"/>
        </w:rPr>
      </w:pPr>
      <w:r w:rsidRPr="00EB2416">
        <w:rPr>
          <w:sz w:val="24"/>
          <w:szCs w:val="24"/>
        </w:rPr>
        <w:t>OM:028375</w:t>
      </w:r>
    </w:p>
    <w:p w14:paraId="4FAF2558" w14:textId="303C20A1" w:rsidR="00685210" w:rsidRPr="00EB2416" w:rsidRDefault="00087853" w:rsidP="00386620">
      <w:pPr>
        <w:spacing w:line="360" w:lineRule="auto"/>
        <w:jc w:val="center"/>
        <w:rPr>
          <w:sz w:val="24"/>
          <w:szCs w:val="24"/>
        </w:rPr>
      </w:pPr>
      <w:r w:rsidRPr="00EB2416">
        <w:rPr>
          <w:sz w:val="24"/>
          <w:szCs w:val="24"/>
        </w:rPr>
        <w:t>Székhely: 5650 Mezőberény, Petőfi út 13-15.</w:t>
      </w:r>
    </w:p>
    <w:p w14:paraId="0D388EF8" w14:textId="77777777" w:rsidR="00685210" w:rsidRPr="00EB2416" w:rsidRDefault="00087853" w:rsidP="00386620">
      <w:pPr>
        <w:spacing w:line="360" w:lineRule="auto"/>
        <w:jc w:val="center"/>
        <w:rPr>
          <w:sz w:val="24"/>
          <w:szCs w:val="24"/>
        </w:rPr>
      </w:pPr>
      <w:r w:rsidRPr="00EB2416">
        <w:rPr>
          <w:sz w:val="24"/>
          <w:szCs w:val="24"/>
        </w:rPr>
        <w:t>Telephely (Kollégium): 5650 Mezőberény, Petőfi út 14.</w:t>
      </w:r>
    </w:p>
    <w:p w14:paraId="4DD16615" w14:textId="77777777" w:rsidR="00685210" w:rsidRPr="00EB2416" w:rsidRDefault="00087853" w:rsidP="00386620">
      <w:pPr>
        <w:spacing w:line="360" w:lineRule="auto"/>
        <w:jc w:val="center"/>
        <w:rPr>
          <w:sz w:val="24"/>
          <w:szCs w:val="24"/>
        </w:rPr>
      </w:pPr>
      <w:r w:rsidRPr="00EB2416">
        <w:rPr>
          <w:sz w:val="24"/>
          <w:szCs w:val="24"/>
        </w:rPr>
        <w:t>Telephely (Gimnázium): 5650 Mezőberény, Petőfi út 11.</w:t>
      </w:r>
    </w:p>
    <w:p w14:paraId="2B598621" w14:textId="47F8E695" w:rsidR="00CC051D" w:rsidRPr="00EB2416" w:rsidRDefault="00087853" w:rsidP="00386620">
      <w:pPr>
        <w:spacing w:line="360" w:lineRule="auto"/>
        <w:jc w:val="center"/>
        <w:rPr>
          <w:sz w:val="24"/>
          <w:szCs w:val="24"/>
        </w:rPr>
      </w:pPr>
      <w:r w:rsidRPr="00EB2416">
        <w:rPr>
          <w:sz w:val="24"/>
          <w:szCs w:val="24"/>
        </w:rPr>
        <w:t>Telefon: (66) 515-578</w:t>
      </w:r>
      <w:r w:rsidR="00574CE6" w:rsidRPr="00EB2416">
        <w:rPr>
          <w:sz w:val="24"/>
          <w:szCs w:val="24"/>
        </w:rPr>
        <w:t>,</w:t>
      </w:r>
    </w:p>
    <w:p w14:paraId="5B196BA0" w14:textId="7942AEC4" w:rsidR="00E84948" w:rsidRPr="00EB2416" w:rsidRDefault="00A7454A" w:rsidP="00E84948">
      <w:pPr>
        <w:spacing w:line="360" w:lineRule="auto"/>
        <w:ind w:firstLine="720"/>
        <w:jc w:val="center"/>
        <w:rPr>
          <w:sz w:val="24"/>
          <w:szCs w:val="24"/>
        </w:rPr>
      </w:pPr>
      <w:r w:rsidRPr="00EB2416">
        <w:rPr>
          <w:sz w:val="24"/>
          <w:szCs w:val="24"/>
        </w:rPr>
        <w:t>e-mail:</w:t>
      </w:r>
      <w:r w:rsidR="00E84948" w:rsidRPr="00EB2416">
        <w:rPr>
          <w:color w:val="FFFFFF"/>
          <w:sz w:val="24"/>
          <w:szCs w:val="24"/>
        </w:rPr>
        <w:t xml:space="preserve">  </w:t>
      </w:r>
      <w:hyperlink r:id="rId9" w:history="1">
        <w:r w:rsidR="00E84948" w:rsidRPr="00EB2416">
          <w:rPr>
            <w:rStyle w:val="Hiperhivatkozs"/>
            <w:sz w:val="24"/>
            <w:szCs w:val="24"/>
          </w:rPr>
          <w:t>titkarsag@psgsuli.hu</w:t>
        </w:r>
      </w:hyperlink>
    </w:p>
    <w:p w14:paraId="083214F6" w14:textId="5DF0831D" w:rsidR="00A7454A" w:rsidRPr="00EB2416" w:rsidRDefault="00A7454A" w:rsidP="00386620">
      <w:pPr>
        <w:spacing w:line="360" w:lineRule="auto"/>
        <w:jc w:val="center"/>
        <w:rPr>
          <w:sz w:val="24"/>
          <w:szCs w:val="24"/>
        </w:rPr>
      </w:pPr>
    </w:p>
    <w:p w14:paraId="6EE2CB9F" w14:textId="7BB6358B" w:rsidR="00D71DC8" w:rsidRPr="00EB2416" w:rsidRDefault="00D71DC8" w:rsidP="00386620">
      <w:pPr>
        <w:spacing w:line="360" w:lineRule="auto"/>
        <w:jc w:val="center"/>
        <w:rPr>
          <w:sz w:val="24"/>
          <w:szCs w:val="24"/>
        </w:rPr>
      </w:pPr>
    </w:p>
    <w:p w14:paraId="18310D9C" w14:textId="2CE3D3BE" w:rsidR="00D71DC8" w:rsidRPr="00EB2416" w:rsidRDefault="00D71DC8" w:rsidP="00386620">
      <w:pPr>
        <w:spacing w:line="360" w:lineRule="auto"/>
        <w:jc w:val="center"/>
        <w:rPr>
          <w:sz w:val="24"/>
          <w:szCs w:val="24"/>
        </w:rPr>
      </w:pPr>
    </w:p>
    <w:p w14:paraId="3B3EF119" w14:textId="78B41416" w:rsidR="00D71DC8" w:rsidRPr="00EB2416" w:rsidRDefault="00D71DC8" w:rsidP="00386620">
      <w:pPr>
        <w:spacing w:line="360" w:lineRule="auto"/>
        <w:jc w:val="center"/>
        <w:rPr>
          <w:sz w:val="24"/>
          <w:szCs w:val="24"/>
        </w:rPr>
      </w:pPr>
    </w:p>
    <w:p w14:paraId="2F737F30" w14:textId="7CE31D31" w:rsidR="00D71DC8" w:rsidRPr="00EB2416" w:rsidRDefault="00D71DC8" w:rsidP="00386620">
      <w:pPr>
        <w:spacing w:line="360" w:lineRule="auto"/>
        <w:jc w:val="center"/>
        <w:rPr>
          <w:sz w:val="24"/>
          <w:szCs w:val="24"/>
        </w:rPr>
      </w:pPr>
    </w:p>
    <w:p w14:paraId="2FE3C8F4" w14:textId="50A0FEB3" w:rsidR="00D71DC8" w:rsidRPr="00EB2416" w:rsidRDefault="00D71DC8" w:rsidP="00386620">
      <w:pPr>
        <w:spacing w:line="360" w:lineRule="auto"/>
        <w:jc w:val="center"/>
        <w:rPr>
          <w:sz w:val="24"/>
          <w:szCs w:val="24"/>
        </w:rPr>
      </w:pPr>
    </w:p>
    <w:p w14:paraId="4B57EC7F" w14:textId="0718AB51" w:rsidR="00D71DC8" w:rsidRPr="00EB2416" w:rsidRDefault="00D71DC8" w:rsidP="00386620">
      <w:pPr>
        <w:spacing w:line="360" w:lineRule="auto"/>
        <w:jc w:val="center"/>
        <w:rPr>
          <w:sz w:val="24"/>
          <w:szCs w:val="24"/>
        </w:rPr>
      </w:pPr>
    </w:p>
    <w:p w14:paraId="5870FA79" w14:textId="0145C8B5" w:rsidR="00D71DC8" w:rsidRPr="00EB2416" w:rsidRDefault="00D71DC8" w:rsidP="00386620">
      <w:pPr>
        <w:spacing w:line="360" w:lineRule="auto"/>
        <w:jc w:val="center"/>
        <w:rPr>
          <w:sz w:val="24"/>
          <w:szCs w:val="24"/>
        </w:rPr>
      </w:pPr>
    </w:p>
    <w:p w14:paraId="6D316593" w14:textId="1B129D7C" w:rsidR="00D71DC8" w:rsidRPr="00EB2416" w:rsidRDefault="00D71DC8" w:rsidP="00386620">
      <w:pPr>
        <w:spacing w:line="360" w:lineRule="auto"/>
        <w:jc w:val="center"/>
        <w:rPr>
          <w:sz w:val="24"/>
          <w:szCs w:val="24"/>
        </w:rPr>
      </w:pPr>
    </w:p>
    <w:p w14:paraId="34305E69" w14:textId="77777777" w:rsidR="00D71DC8" w:rsidRPr="00EB2416" w:rsidRDefault="00D71DC8" w:rsidP="00386620">
      <w:pPr>
        <w:spacing w:line="360" w:lineRule="auto"/>
        <w:jc w:val="center"/>
        <w:rPr>
          <w:sz w:val="24"/>
          <w:szCs w:val="24"/>
        </w:rPr>
      </w:pPr>
    </w:p>
    <w:p w14:paraId="14EFF209" w14:textId="77777777" w:rsidR="00A7454A" w:rsidRPr="00EB2416" w:rsidRDefault="00A7454A" w:rsidP="007006F2">
      <w:pPr>
        <w:spacing w:line="360" w:lineRule="auto"/>
        <w:jc w:val="center"/>
        <w:rPr>
          <w:rStyle w:val="Kiemels"/>
          <w:b/>
          <w:bCs/>
          <w:i w:val="0"/>
          <w:iCs w:val="0"/>
          <w:sz w:val="24"/>
          <w:szCs w:val="24"/>
          <w:shd w:val="clear" w:color="auto" w:fill="FFFFFF"/>
        </w:rPr>
      </w:pPr>
    </w:p>
    <w:p w14:paraId="5A09EF5E" w14:textId="7B3CEC04" w:rsidR="00A7454A" w:rsidRPr="00EB2416" w:rsidRDefault="00A7454A" w:rsidP="00A7454A">
      <w:pPr>
        <w:spacing w:line="360" w:lineRule="auto"/>
        <w:rPr>
          <w:rStyle w:val="Kiemels"/>
          <w:b/>
          <w:bCs/>
          <w:i w:val="0"/>
          <w:iCs w:val="0"/>
          <w:sz w:val="24"/>
          <w:szCs w:val="24"/>
          <w:shd w:val="clear" w:color="auto" w:fill="FFFFFF"/>
        </w:rPr>
      </w:pPr>
    </w:p>
    <w:p w14:paraId="22C267D3" w14:textId="19582CF8" w:rsidR="00685210" w:rsidRPr="00EB2416" w:rsidRDefault="00215D7B" w:rsidP="007006F2">
      <w:pPr>
        <w:spacing w:line="360" w:lineRule="auto"/>
        <w:jc w:val="center"/>
        <w:rPr>
          <w:sz w:val="24"/>
          <w:szCs w:val="24"/>
        </w:rPr>
      </w:pPr>
      <w:r w:rsidRPr="00EB2416">
        <w:rPr>
          <w:sz w:val="24"/>
          <w:szCs w:val="24"/>
        </w:rPr>
        <w:t>Hatályos 202</w:t>
      </w:r>
      <w:r w:rsidR="00785EFD" w:rsidRPr="00EB2416">
        <w:rPr>
          <w:sz w:val="24"/>
          <w:szCs w:val="24"/>
        </w:rPr>
        <w:t>2</w:t>
      </w:r>
      <w:r w:rsidR="00087853" w:rsidRPr="00EB2416">
        <w:rPr>
          <w:sz w:val="24"/>
          <w:szCs w:val="24"/>
        </w:rPr>
        <w:t>. szeptember 1-jétől</w:t>
      </w:r>
    </w:p>
    <w:p w14:paraId="1AE540C4" w14:textId="24B9937E" w:rsidR="00A7454A" w:rsidRPr="00EB2416" w:rsidRDefault="007006F2" w:rsidP="00D71DC8">
      <w:pPr>
        <w:spacing w:line="360" w:lineRule="auto"/>
        <w:jc w:val="center"/>
        <w:rPr>
          <w:b/>
          <w:bCs/>
          <w:sz w:val="36"/>
          <w:szCs w:val="36"/>
          <w:shd w:val="clear" w:color="auto" w:fill="FFFFFF"/>
        </w:rPr>
      </w:pPr>
      <w:r w:rsidRPr="00EB2416">
        <w:rPr>
          <w:sz w:val="24"/>
          <w:szCs w:val="24"/>
        </w:rPr>
        <w:br w:type="page"/>
      </w:r>
      <w:r w:rsidR="00E8256F" w:rsidRPr="00EB2416">
        <w:rPr>
          <w:sz w:val="24"/>
          <w:szCs w:val="24"/>
        </w:rPr>
        <w:lastRenderedPageBreak/>
        <w:t>„</w:t>
      </w:r>
      <w:r w:rsidR="00A7454A" w:rsidRPr="00EB2416">
        <w:rPr>
          <w:rStyle w:val="Kiemels"/>
          <w:b/>
          <w:bCs/>
          <w:i w:val="0"/>
          <w:iCs w:val="0"/>
          <w:sz w:val="36"/>
          <w:szCs w:val="36"/>
          <w:shd w:val="clear" w:color="auto" w:fill="FFFFFF"/>
        </w:rPr>
        <w:t>Neveld a gyermeket a neki megfelelő módon</w:t>
      </w:r>
      <w:r w:rsidR="00A7454A" w:rsidRPr="00EB2416">
        <w:rPr>
          <w:b/>
          <w:sz w:val="36"/>
          <w:szCs w:val="36"/>
          <w:shd w:val="clear" w:color="auto" w:fill="FFFFFF"/>
        </w:rPr>
        <w:t>,</w:t>
      </w:r>
    </w:p>
    <w:p w14:paraId="67F26350" w14:textId="10D84B9C" w:rsidR="00A7454A" w:rsidRPr="00EB2416" w:rsidRDefault="00A7454A" w:rsidP="00A7454A">
      <w:pPr>
        <w:spacing w:after="120" w:line="360" w:lineRule="auto"/>
        <w:jc w:val="center"/>
        <w:rPr>
          <w:b/>
          <w:sz w:val="36"/>
          <w:szCs w:val="36"/>
          <w:shd w:val="clear" w:color="auto" w:fill="FFFFFF"/>
        </w:rPr>
      </w:pPr>
      <w:r w:rsidRPr="00EB2416">
        <w:rPr>
          <w:b/>
          <w:sz w:val="36"/>
          <w:szCs w:val="36"/>
          <w:shd w:val="clear" w:color="auto" w:fill="FFFFFF"/>
        </w:rPr>
        <w:t>még ha megöregszik, akkor sem tér el attól.</w:t>
      </w:r>
      <w:r w:rsidR="00E8256F" w:rsidRPr="00EB2416">
        <w:rPr>
          <w:b/>
          <w:sz w:val="36"/>
          <w:szCs w:val="36"/>
          <w:shd w:val="clear" w:color="auto" w:fill="FFFFFF"/>
        </w:rPr>
        <w:t>”</w:t>
      </w:r>
    </w:p>
    <w:p w14:paraId="30D14124" w14:textId="26407F6B" w:rsidR="007006F2" w:rsidRPr="00EB2416" w:rsidRDefault="00A7454A" w:rsidP="00A7454A">
      <w:pPr>
        <w:spacing w:after="120" w:line="360" w:lineRule="auto"/>
        <w:jc w:val="center"/>
        <w:rPr>
          <w:b/>
          <w:sz w:val="36"/>
          <w:szCs w:val="36"/>
        </w:rPr>
      </w:pPr>
      <w:r w:rsidRPr="00EB2416">
        <w:rPr>
          <w:b/>
          <w:sz w:val="36"/>
          <w:szCs w:val="36"/>
          <w:shd w:val="clear" w:color="auto" w:fill="FFFFFF"/>
        </w:rPr>
        <w:t>Péld. 22,6</w:t>
      </w:r>
    </w:p>
    <w:p w14:paraId="5DA92E95" w14:textId="10AA28FE" w:rsidR="008E523C" w:rsidRPr="00EB2416" w:rsidRDefault="008E523C" w:rsidP="008E523C">
      <w:pPr>
        <w:spacing w:line="360" w:lineRule="auto"/>
        <w:jc w:val="both"/>
        <w:rPr>
          <w:b/>
          <w:sz w:val="24"/>
          <w:szCs w:val="24"/>
        </w:rPr>
      </w:pPr>
      <w:r w:rsidRPr="00EB2416">
        <w:rPr>
          <w:b/>
          <w:sz w:val="24"/>
          <w:szCs w:val="24"/>
        </w:rPr>
        <w:t>Bevezetés</w:t>
      </w:r>
    </w:p>
    <w:p w14:paraId="5818A8C6" w14:textId="0A363C04" w:rsidR="00685210" w:rsidRPr="00EB2416" w:rsidRDefault="00087853" w:rsidP="007006F2">
      <w:pPr>
        <w:pStyle w:val="PPbekezds"/>
      </w:pPr>
      <w:r w:rsidRPr="00EB2416">
        <w:t>Jelen dokumentum egy többcélú, közös igazgatású általános iskolának, gimnáziumnak és kollégiumnak a képzési ciklus egészét átfogó szakmai-stratégiai programja.</w:t>
      </w:r>
    </w:p>
    <w:p w14:paraId="450F8860" w14:textId="77777777" w:rsidR="00685210" w:rsidRPr="00EB2416" w:rsidRDefault="00087853" w:rsidP="007006F2">
      <w:pPr>
        <w:pStyle w:val="PPbekezds"/>
      </w:pPr>
      <w:r w:rsidRPr="00EB2416">
        <w:t>Stratégiánkat s ezáltal működésünk alapdokumentumait is három tényező köré építjük:</w:t>
      </w:r>
    </w:p>
    <w:p w14:paraId="33235804" w14:textId="77777777" w:rsidR="00CC051D" w:rsidRPr="00EB2416" w:rsidRDefault="00087853" w:rsidP="007006F2">
      <w:pPr>
        <w:pStyle w:val="PPbekezds"/>
      </w:pPr>
      <w:r w:rsidRPr="00EB2416">
        <w:t>intézményünk ideológiailag elkötelezett nevelő-oktató munkát folytat, magas szintű szakmai munka jellemzi, mely egyszerre teret ad a tehetséggondozásnak és a felzárkóztatásnak, valamint integráló és inkluzív szemlélettel dolgozik.</w:t>
      </w:r>
    </w:p>
    <w:p w14:paraId="51D0EFEE" w14:textId="77777777" w:rsidR="00CC051D" w:rsidRPr="00EB2416" w:rsidRDefault="00087853" w:rsidP="007006F2">
      <w:pPr>
        <w:pStyle w:val="PPbekezds"/>
      </w:pPr>
      <w:r w:rsidRPr="00EB2416">
        <w:t xml:space="preserve">Ezért pedagógiai programunk magába foglalja nevelési és oktatási elveinket, céljainkat, az ebből fakadó feladatainkat, s azok megvalósításához szükséges eszközeinket és módszereinket. </w:t>
      </w:r>
    </w:p>
    <w:p w14:paraId="2B487903" w14:textId="7F336C82" w:rsidR="00685210" w:rsidRPr="00EB2416" w:rsidRDefault="00087853" w:rsidP="007006F2">
      <w:pPr>
        <w:pStyle w:val="PPbekezds"/>
      </w:pPr>
      <w:r w:rsidRPr="00EB2416">
        <w:rPr>
          <w:b/>
        </w:rPr>
        <w:t>A 2011. évi CXC törvény a köznevelésről 26. §</w:t>
      </w:r>
      <w:r w:rsidR="009D433F" w:rsidRPr="00EB2416">
        <w:rPr>
          <w:b/>
        </w:rPr>
        <w:t xml:space="preserve"> </w:t>
      </w:r>
      <w:r w:rsidRPr="00EB2416">
        <w:t xml:space="preserve">alapján a nevelő és oktató munka az iskolánkban és a kollégiumunkban a pedagógiai program szerint folyik. A pedagógiai programot a nevelőtestület fogadja el és az intézményvezető hagyja jóvá. </w:t>
      </w:r>
      <w:bookmarkStart w:id="0" w:name="30j0zll" w:colFirst="0" w:colLast="0"/>
      <w:bookmarkEnd w:id="0"/>
    </w:p>
    <w:p w14:paraId="165735A5" w14:textId="77777777" w:rsidR="00685210" w:rsidRPr="00EB2416" w:rsidRDefault="00087853" w:rsidP="007006F2">
      <w:pPr>
        <w:pStyle w:val="PPbekezds"/>
      </w:pPr>
      <w:r w:rsidRPr="00EB2416">
        <w:t xml:space="preserve">A pedagógiai program részei a nevelési program és a helyi tantervek. </w:t>
      </w:r>
    </w:p>
    <w:p w14:paraId="2AB1AE58" w14:textId="77777777" w:rsidR="00685210" w:rsidRPr="00EB2416" w:rsidRDefault="00087853" w:rsidP="007006F2">
      <w:pPr>
        <w:pStyle w:val="PPbekezds"/>
      </w:pPr>
      <w:r w:rsidRPr="00EB2416">
        <w:t xml:space="preserve">A helyi tanterv megnevezi az oktatásért felelős miniszter által kiadott kerettantervek közül, és rendelkezik a kerettantervben meghatározott, a kötelező és nem kötelező tanórai foglalkozások időkerete legfeljebb tíz százalékának felhasználásáról. </w:t>
      </w:r>
    </w:p>
    <w:p w14:paraId="7F33669B" w14:textId="77777777" w:rsidR="00CC051D" w:rsidRPr="00EB2416" w:rsidRDefault="00087853" w:rsidP="007006F2">
      <w:pPr>
        <w:pStyle w:val="PPbekezds"/>
      </w:pPr>
      <w:r w:rsidRPr="00EB2416">
        <w:t xml:space="preserve">A többcélú intézmény egységes, valamennyi nevelési-oktatási feladatot átfogó pedagógiai programot, ennek keretein belül az egyes feladatok ellátásához iskolai helyi tantervet, kollégiumi pedagógiai programot használ. </w:t>
      </w:r>
      <w:bookmarkStart w:id="1" w:name="1fob9te" w:colFirst="0" w:colLast="0"/>
      <w:bookmarkEnd w:id="1"/>
    </w:p>
    <w:p w14:paraId="3ECDEB7D" w14:textId="57916097" w:rsidR="00685210" w:rsidRPr="00EB2416" w:rsidRDefault="00087853" w:rsidP="007006F2">
      <w:pPr>
        <w:pStyle w:val="PPbekezds"/>
      </w:pPr>
      <w:r w:rsidRPr="00EB2416">
        <w:t xml:space="preserve"> Az iskola pedagógiai programját vagy annak módosítását a jóváhagyást követő tanévtől felmenő rendszerben lehet bevezetni.</w:t>
      </w:r>
    </w:p>
    <w:p w14:paraId="7CCFE9AE" w14:textId="5995ADB5" w:rsidR="00685210" w:rsidRPr="00EB2416" w:rsidRDefault="00087853" w:rsidP="00386620">
      <w:pPr>
        <w:spacing w:line="360" w:lineRule="auto"/>
        <w:jc w:val="both"/>
        <w:rPr>
          <w:sz w:val="24"/>
          <w:szCs w:val="24"/>
        </w:rPr>
      </w:pPr>
      <w:r w:rsidRPr="00EB2416">
        <w:br w:type="page"/>
      </w:r>
    </w:p>
    <w:sdt>
      <w:sdtPr>
        <w:id w:val="-1205707558"/>
        <w:docPartObj>
          <w:docPartGallery w:val="Table of Contents"/>
          <w:docPartUnique/>
        </w:docPartObj>
      </w:sdtPr>
      <w:sdtEndPr/>
      <w:sdtContent>
        <w:p w14:paraId="4D1944BC" w14:textId="45D0F736" w:rsidR="00C20690" w:rsidRDefault="00087853">
          <w:pPr>
            <w:pStyle w:val="TJ1"/>
            <w:rPr>
              <w:rFonts w:asciiTheme="minorHAnsi" w:eastAsiaTheme="minorEastAsia" w:hAnsiTheme="minorHAnsi" w:cstheme="minorBidi"/>
              <w:noProof/>
              <w:sz w:val="22"/>
              <w:szCs w:val="22"/>
            </w:rPr>
          </w:pPr>
          <w:r w:rsidRPr="00EB2416">
            <w:fldChar w:fldCharType="begin"/>
          </w:r>
          <w:r w:rsidRPr="00EB2416">
            <w:instrText xml:space="preserve"> TOC \h \u \z </w:instrText>
          </w:r>
          <w:r w:rsidRPr="00EB2416">
            <w:fldChar w:fldCharType="separate"/>
          </w:r>
          <w:hyperlink w:anchor="_Toc98835046" w:history="1">
            <w:r w:rsidR="00C20690" w:rsidRPr="001671E6">
              <w:rPr>
                <w:rStyle w:val="Hiperhivatkozs"/>
                <w:noProof/>
              </w:rPr>
              <w:t>I. INTÉZMÉNYI ADATOK</w:t>
            </w:r>
            <w:r w:rsidR="00C20690">
              <w:rPr>
                <w:noProof/>
                <w:webHidden/>
              </w:rPr>
              <w:tab/>
            </w:r>
            <w:r w:rsidR="00C20690">
              <w:rPr>
                <w:noProof/>
                <w:webHidden/>
              </w:rPr>
              <w:fldChar w:fldCharType="begin"/>
            </w:r>
            <w:r w:rsidR="00C20690">
              <w:rPr>
                <w:noProof/>
                <w:webHidden/>
              </w:rPr>
              <w:instrText xml:space="preserve"> PAGEREF _Toc98835046 \h </w:instrText>
            </w:r>
            <w:r w:rsidR="00C20690">
              <w:rPr>
                <w:noProof/>
                <w:webHidden/>
              </w:rPr>
            </w:r>
            <w:r w:rsidR="00C20690">
              <w:rPr>
                <w:noProof/>
                <w:webHidden/>
              </w:rPr>
              <w:fldChar w:fldCharType="separate"/>
            </w:r>
            <w:r w:rsidR="00C20690">
              <w:rPr>
                <w:noProof/>
                <w:webHidden/>
              </w:rPr>
              <w:t>9</w:t>
            </w:r>
            <w:r w:rsidR="00C20690">
              <w:rPr>
                <w:noProof/>
                <w:webHidden/>
              </w:rPr>
              <w:fldChar w:fldCharType="end"/>
            </w:r>
          </w:hyperlink>
        </w:p>
        <w:p w14:paraId="5D6ECE4A" w14:textId="7BDE31CD" w:rsidR="00C20690" w:rsidRDefault="00F80700">
          <w:pPr>
            <w:pStyle w:val="TJ1"/>
            <w:rPr>
              <w:rFonts w:asciiTheme="minorHAnsi" w:eastAsiaTheme="minorEastAsia" w:hAnsiTheme="minorHAnsi" w:cstheme="minorBidi"/>
              <w:noProof/>
              <w:sz w:val="22"/>
              <w:szCs w:val="22"/>
            </w:rPr>
          </w:pPr>
          <w:hyperlink w:anchor="_Toc98835047" w:history="1">
            <w:r w:rsidR="00C20690" w:rsidRPr="001671E6">
              <w:rPr>
                <w:rStyle w:val="Hiperhivatkozs"/>
                <w:noProof/>
              </w:rPr>
              <w:t>II. NEVELÉSI PROGRAM</w:t>
            </w:r>
            <w:r w:rsidR="00C20690">
              <w:rPr>
                <w:noProof/>
                <w:webHidden/>
              </w:rPr>
              <w:tab/>
            </w:r>
            <w:r w:rsidR="00C20690">
              <w:rPr>
                <w:noProof/>
                <w:webHidden/>
              </w:rPr>
              <w:fldChar w:fldCharType="begin"/>
            </w:r>
            <w:r w:rsidR="00C20690">
              <w:rPr>
                <w:noProof/>
                <w:webHidden/>
              </w:rPr>
              <w:instrText xml:space="preserve"> PAGEREF _Toc98835047 \h </w:instrText>
            </w:r>
            <w:r w:rsidR="00C20690">
              <w:rPr>
                <w:noProof/>
                <w:webHidden/>
              </w:rPr>
            </w:r>
            <w:r w:rsidR="00C20690">
              <w:rPr>
                <w:noProof/>
                <w:webHidden/>
              </w:rPr>
              <w:fldChar w:fldCharType="separate"/>
            </w:r>
            <w:r w:rsidR="00C20690">
              <w:rPr>
                <w:noProof/>
                <w:webHidden/>
              </w:rPr>
              <w:t>11</w:t>
            </w:r>
            <w:r w:rsidR="00C20690">
              <w:rPr>
                <w:noProof/>
                <w:webHidden/>
              </w:rPr>
              <w:fldChar w:fldCharType="end"/>
            </w:r>
          </w:hyperlink>
        </w:p>
        <w:p w14:paraId="7EECDF98" w14:textId="502F05D4" w:rsidR="00C20690" w:rsidRDefault="00F80700">
          <w:pPr>
            <w:pStyle w:val="TJ2"/>
            <w:rPr>
              <w:rFonts w:asciiTheme="minorHAnsi" w:eastAsiaTheme="minorEastAsia" w:hAnsiTheme="minorHAnsi" w:cstheme="minorBidi"/>
              <w:noProof/>
              <w:sz w:val="22"/>
              <w:szCs w:val="22"/>
            </w:rPr>
          </w:pPr>
          <w:hyperlink w:anchor="_Toc98835048" w:history="1">
            <w:r w:rsidR="00C20690" w:rsidRPr="001671E6">
              <w:rPr>
                <w:rStyle w:val="Hiperhivatkozs"/>
                <w:noProof/>
              </w:rPr>
              <w:t>II. 1. Az intézmény nevelő-oktató munka pedagógiai alapelvei, célja, feladatai eljárásai</w:t>
            </w:r>
            <w:r w:rsidR="00C20690">
              <w:rPr>
                <w:noProof/>
                <w:webHidden/>
              </w:rPr>
              <w:tab/>
            </w:r>
            <w:r w:rsidR="00C20690">
              <w:rPr>
                <w:noProof/>
                <w:webHidden/>
              </w:rPr>
              <w:fldChar w:fldCharType="begin"/>
            </w:r>
            <w:r w:rsidR="00C20690">
              <w:rPr>
                <w:noProof/>
                <w:webHidden/>
              </w:rPr>
              <w:instrText xml:space="preserve"> PAGEREF _Toc98835048 \h </w:instrText>
            </w:r>
            <w:r w:rsidR="00C20690">
              <w:rPr>
                <w:noProof/>
                <w:webHidden/>
              </w:rPr>
            </w:r>
            <w:r w:rsidR="00C20690">
              <w:rPr>
                <w:noProof/>
                <w:webHidden/>
              </w:rPr>
              <w:fldChar w:fldCharType="separate"/>
            </w:r>
            <w:r w:rsidR="00C20690">
              <w:rPr>
                <w:noProof/>
                <w:webHidden/>
              </w:rPr>
              <w:t>16</w:t>
            </w:r>
            <w:r w:rsidR="00C20690">
              <w:rPr>
                <w:noProof/>
                <w:webHidden/>
              </w:rPr>
              <w:fldChar w:fldCharType="end"/>
            </w:r>
          </w:hyperlink>
        </w:p>
        <w:p w14:paraId="604ACDF1" w14:textId="166B8825" w:rsidR="00C20690" w:rsidRDefault="00F80700">
          <w:pPr>
            <w:pStyle w:val="TJ3"/>
            <w:tabs>
              <w:tab w:val="right" w:pos="8887"/>
            </w:tabs>
            <w:rPr>
              <w:rFonts w:asciiTheme="minorHAnsi" w:eastAsiaTheme="minorEastAsia" w:hAnsiTheme="minorHAnsi" w:cstheme="minorBidi"/>
              <w:noProof/>
              <w:sz w:val="22"/>
              <w:szCs w:val="22"/>
            </w:rPr>
          </w:pPr>
          <w:hyperlink w:anchor="_Toc98835049" w:history="1">
            <w:r w:rsidR="00C20690" w:rsidRPr="001671E6">
              <w:rPr>
                <w:rStyle w:val="Hiperhivatkozs"/>
                <w:noProof/>
              </w:rPr>
              <w:t>II.1.1. Az intézményi nevelő-oktató munka pedagógiai alapelvei</w:t>
            </w:r>
            <w:r w:rsidR="00C20690">
              <w:rPr>
                <w:noProof/>
                <w:webHidden/>
              </w:rPr>
              <w:tab/>
            </w:r>
            <w:r w:rsidR="00C20690">
              <w:rPr>
                <w:noProof/>
                <w:webHidden/>
              </w:rPr>
              <w:fldChar w:fldCharType="begin"/>
            </w:r>
            <w:r w:rsidR="00C20690">
              <w:rPr>
                <w:noProof/>
                <w:webHidden/>
              </w:rPr>
              <w:instrText xml:space="preserve"> PAGEREF _Toc98835049 \h </w:instrText>
            </w:r>
            <w:r w:rsidR="00C20690">
              <w:rPr>
                <w:noProof/>
                <w:webHidden/>
              </w:rPr>
            </w:r>
            <w:r w:rsidR="00C20690">
              <w:rPr>
                <w:noProof/>
                <w:webHidden/>
              </w:rPr>
              <w:fldChar w:fldCharType="separate"/>
            </w:r>
            <w:r w:rsidR="00C20690">
              <w:rPr>
                <w:noProof/>
                <w:webHidden/>
              </w:rPr>
              <w:t>16</w:t>
            </w:r>
            <w:r w:rsidR="00C20690">
              <w:rPr>
                <w:noProof/>
                <w:webHidden/>
              </w:rPr>
              <w:fldChar w:fldCharType="end"/>
            </w:r>
          </w:hyperlink>
        </w:p>
        <w:p w14:paraId="30CB7CFB" w14:textId="36AE8004" w:rsidR="00C20690" w:rsidRDefault="00F80700">
          <w:pPr>
            <w:pStyle w:val="TJ3"/>
            <w:tabs>
              <w:tab w:val="right" w:pos="8887"/>
            </w:tabs>
            <w:rPr>
              <w:rFonts w:asciiTheme="minorHAnsi" w:eastAsiaTheme="minorEastAsia" w:hAnsiTheme="minorHAnsi" w:cstheme="minorBidi"/>
              <w:noProof/>
              <w:sz w:val="22"/>
              <w:szCs w:val="22"/>
            </w:rPr>
          </w:pPr>
          <w:hyperlink w:anchor="_Toc98835050" w:history="1">
            <w:r w:rsidR="00C20690" w:rsidRPr="001671E6">
              <w:rPr>
                <w:rStyle w:val="Hiperhivatkozs"/>
                <w:noProof/>
              </w:rPr>
              <w:t>II.1.2. Az intézményi nevelő-oktató munka célja, hogy</w:t>
            </w:r>
            <w:r w:rsidR="00C20690">
              <w:rPr>
                <w:noProof/>
                <w:webHidden/>
              </w:rPr>
              <w:tab/>
            </w:r>
            <w:r w:rsidR="00C20690">
              <w:rPr>
                <w:noProof/>
                <w:webHidden/>
              </w:rPr>
              <w:fldChar w:fldCharType="begin"/>
            </w:r>
            <w:r w:rsidR="00C20690">
              <w:rPr>
                <w:noProof/>
                <w:webHidden/>
              </w:rPr>
              <w:instrText xml:space="preserve"> PAGEREF _Toc98835050 \h </w:instrText>
            </w:r>
            <w:r w:rsidR="00C20690">
              <w:rPr>
                <w:noProof/>
                <w:webHidden/>
              </w:rPr>
            </w:r>
            <w:r w:rsidR="00C20690">
              <w:rPr>
                <w:noProof/>
                <w:webHidden/>
              </w:rPr>
              <w:fldChar w:fldCharType="separate"/>
            </w:r>
            <w:r w:rsidR="00C20690">
              <w:rPr>
                <w:noProof/>
                <w:webHidden/>
              </w:rPr>
              <w:t>20</w:t>
            </w:r>
            <w:r w:rsidR="00C20690">
              <w:rPr>
                <w:noProof/>
                <w:webHidden/>
              </w:rPr>
              <w:fldChar w:fldCharType="end"/>
            </w:r>
          </w:hyperlink>
        </w:p>
        <w:p w14:paraId="09866847" w14:textId="52BAD733" w:rsidR="00C20690" w:rsidRDefault="00F80700">
          <w:pPr>
            <w:pStyle w:val="TJ3"/>
            <w:tabs>
              <w:tab w:val="right" w:pos="8887"/>
            </w:tabs>
            <w:rPr>
              <w:rFonts w:asciiTheme="minorHAnsi" w:eastAsiaTheme="minorEastAsia" w:hAnsiTheme="minorHAnsi" w:cstheme="minorBidi"/>
              <w:noProof/>
              <w:sz w:val="22"/>
              <w:szCs w:val="22"/>
            </w:rPr>
          </w:pPr>
          <w:hyperlink w:anchor="_Toc98835051" w:history="1">
            <w:r w:rsidR="00C20690" w:rsidRPr="001671E6">
              <w:rPr>
                <w:rStyle w:val="Hiperhivatkozs"/>
                <w:noProof/>
              </w:rPr>
              <w:t>II.1.3. Az intézményi nevelő-oktató munka feladatai</w:t>
            </w:r>
            <w:r w:rsidR="00C20690">
              <w:rPr>
                <w:noProof/>
                <w:webHidden/>
              </w:rPr>
              <w:tab/>
            </w:r>
            <w:r w:rsidR="00C20690">
              <w:rPr>
                <w:noProof/>
                <w:webHidden/>
              </w:rPr>
              <w:fldChar w:fldCharType="begin"/>
            </w:r>
            <w:r w:rsidR="00C20690">
              <w:rPr>
                <w:noProof/>
                <w:webHidden/>
              </w:rPr>
              <w:instrText xml:space="preserve"> PAGEREF _Toc98835051 \h </w:instrText>
            </w:r>
            <w:r w:rsidR="00C20690">
              <w:rPr>
                <w:noProof/>
                <w:webHidden/>
              </w:rPr>
            </w:r>
            <w:r w:rsidR="00C20690">
              <w:rPr>
                <w:noProof/>
                <w:webHidden/>
              </w:rPr>
              <w:fldChar w:fldCharType="separate"/>
            </w:r>
            <w:r w:rsidR="00C20690">
              <w:rPr>
                <w:noProof/>
                <w:webHidden/>
              </w:rPr>
              <w:t>21</w:t>
            </w:r>
            <w:r w:rsidR="00C20690">
              <w:rPr>
                <w:noProof/>
                <w:webHidden/>
              </w:rPr>
              <w:fldChar w:fldCharType="end"/>
            </w:r>
          </w:hyperlink>
        </w:p>
        <w:p w14:paraId="045B1D06" w14:textId="4B0BA0F5" w:rsidR="00C20690" w:rsidRDefault="00F80700">
          <w:pPr>
            <w:pStyle w:val="TJ3"/>
            <w:tabs>
              <w:tab w:val="right" w:pos="8887"/>
            </w:tabs>
            <w:rPr>
              <w:rFonts w:asciiTheme="minorHAnsi" w:eastAsiaTheme="minorEastAsia" w:hAnsiTheme="minorHAnsi" w:cstheme="minorBidi"/>
              <w:noProof/>
              <w:sz w:val="22"/>
              <w:szCs w:val="22"/>
            </w:rPr>
          </w:pPr>
          <w:hyperlink w:anchor="_Toc98835052" w:history="1">
            <w:r w:rsidR="00C20690" w:rsidRPr="001671E6">
              <w:rPr>
                <w:rStyle w:val="Hiperhivatkozs"/>
                <w:noProof/>
              </w:rPr>
              <w:t>II.1.4. Nevelési értékeink</w:t>
            </w:r>
            <w:r w:rsidR="00C20690">
              <w:rPr>
                <w:noProof/>
                <w:webHidden/>
              </w:rPr>
              <w:tab/>
            </w:r>
            <w:r w:rsidR="00C20690">
              <w:rPr>
                <w:noProof/>
                <w:webHidden/>
              </w:rPr>
              <w:fldChar w:fldCharType="begin"/>
            </w:r>
            <w:r w:rsidR="00C20690">
              <w:rPr>
                <w:noProof/>
                <w:webHidden/>
              </w:rPr>
              <w:instrText xml:space="preserve"> PAGEREF _Toc98835052 \h </w:instrText>
            </w:r>
            <w:r w:rsidR="00C20690">
              <w:rPr>
                <w:noProof/>
                <w:webHidden/>
              </w:rPr>
            </w:r>
            <w:r w:rsidR="00C20690">
              <w:rPr>
                <w:noProof/>
                <w:webHidden/>
              </w:rPr>
              <w:fldChar w:fldCharType="separate"/>
            </w:r>
            <w:r w:rsidR="00C20690">
              <w:rPr>
                <w:noProof/>
                <w:webHidden/>
              </w:rPr>
              <w:t>22</w:t>
            </w:r>
            <w:r w:rsidR="00C20690">
              <w:rPr>
                <w:noProof/>
                <w:webHidden/>
              </w:rPr>
              <w:fldChar w:fldCharType="end"/>
            </w:r>
          </w:hyperlink>
        </w:p>
        <w:p w14:paraId="36752F9E" w14:textId="4FC66298" w:rsidR="00C20690" w:rsidRDefault="00F80700">
          <w:pPr>
            <w:pStyle w:val="TJ3"/>
            <w:tabs>
              <w:tab w:val="right" w:pos="8887"/>
            </w:tabs>
            <w:rPr>
              <w:rFonts w:asciiTheme="minorHAnsi" w:eastAsiaTheme="minorEastAsia" w:hAnsiTheme="minorHAnsi" w:cstheme="minorBidi"/>
              <w:noProof/>
              <w:sz w:val="22"/>
              <w:szCs w:val="22"/>
            </w:rPr>
          </w:pPr>
          <w:hyperlink w:anchor="_Toc98835053" w:history="1">
            <w:r w:rsidR="00C20690" w:rsidRPr="001671E6">
              <w:rPr>
                <w:rStyle w:val="Hiperhivatkozs"/>
                <w:noProof/>
              </w:rPr>
              <w:t>II.1.5. Erkölcsi elvárások iskolánkban</w:t>
            </w:r>
            <w:r w:rsidR="00C20690">
              <w:rPr>
                <w:noProof/>
                <w:webHidden/>
              </w:rPr>
              <w:tab/>
            </w:r>
            <w:r w:rsidR="00C20690">
              <w:rPr>
                <w:noProof/>
                <w:webHidden/>
              </w:rPr>
              <w:fldChar w:fldCharType="begin"/>
            </w:r>
            <w:r w:rsidR="00C20690">
              <w:rPr>
                <w:noProof/>
                <w:webHidden/>
              </w:rPr>
              <w:instrText xml:space="preserve"> PAGEREF _Toc98835053 \h </w:instrText>
            </w:r>
            <w:r w:rsidR="00C20690">
              <w:rPr>
                <w:noProof/>
                <w:webHidden/>
              </w:rPr>
            </w:r>
            <w:r w:rsidR="00C20690">
              <w:rPr>
                <w:noProof/>
                <w:webHidden/>
              </w:rPr>
              <w:fldChar w:fldCharType="separate"/>
            </w:r>
            <w:r w:rsidR="00C20690">
              <w:rPr>
                <w:noProof/>
                <w:webHidden/>
              </w:rPr>
              <w:t>24</w:t>
            </w:r>
            <w:r w:rsidR="00C20690">
              <w:rPr>
                <w:noProof/>
                <w:webHidden/>
              </w:rPr>
              <w:fldChar w:fldCharType="end"/>
            </w:r>
          </w:hyperlink>
        </w:p>
        <w:p w14:paraId="48B0A254" w14:textId="57D7C788" w:rsidR="00C20690" w:rsidRDefault="00F80700">
          <w:pPr>
            <w:pStyle w:val="TJ3"/>
            <w:tabs>
              <w:tab w:val="right" w:pos="8887"/>
            </w:tabs>
            <w:rPr>
              <w:rFonts w:asciiTheme="minorHAnsi" w:eastAsiaTheme="minorEastAsia" w:hAnsiTheme="minorHAnsi" w:cstheme="minorBidi"/>
              <w:noProof/>
              <w:sz w:val="22"/>
              <w:szCs w:val="22"/>
            </w:rPr>
          </w:pPr>
          <w:hyperlink w:anchor="_Toc98835054" w:history="1">
            <w:r w:rsidR="00C20690" w:rsidRPr="001671E6">
              <w:rPr>
                <w:rStyle w:val="Hiperhivatkozs"/>
                <w:noProof/>
              </w:rPr>
              <w:t>II.1.6. Az intézményi nevelő-oktató munka eszközei, eljárásai</w:t>
            </w:r>
            <w:r w:rsidR="00C20690">
              <w:rPr>
                <w:noProof/>
                <w:webHidden/>
              </w:rPr>
              <w:tab/>
            </w:r>
            <w:r w:rsidR="00C20690">
              <w:rPr>
                <w:noProof/>
                <w:webHidden/>
              </w:rPr>
              <w:fldChar w:fldCharType="begin"/>
            </w:r>
            <w:r w:rsidR="00C20690">
              <w:rPr>
                <w:noProof/>
                <w:webHidden/>
              </w:rPr>
              <w:instrText xml:space="preserve"> PAGEREF _Toc98835054 \h </w:instrText>
            </w:r>
            <w:r w:rsidR="00C20690">
              <w:rPr>
                <w:noProof/>
                <w:webHidden/>
              </w:rPr>
            </w:r>
            <w:r w:rsidR="00C20690">
              <w:rPr>
                <w:noProof/>
                <w:webHidden/>
              </w:rPr>
              <w:fldChar w:fldCharType="separate"/>
            </w:r>
            <w:r w:rsidR="00C20690">
              <w:rPr>
                <w:noProof/>
                <w:webHidden/>
              </w:rPr>
              <w:t>26</w:t>
            </w:r>
            <w:r w:rsidR="00C20690">
              <w:rPr>
                <w:noProof/>
                <w:webHidden/>
              </w:rPr>
              <w:fldChar w:fldCharType="end"/>
            </w:r>
          </w:hyperlink>
        </w:p>
        <w:p w14:paraId="3B5059DE" w14:textId="12519266" w:rsidR="00C20690" w:rsidRDefault="00F80700">
          <w:pPr>
            <w:pStyle w:val="TJ3"/>
            <w:tabs>
              <w:tab w:val="right" w:pos="8887"/>
            </w:tabs>
            <w:rPr>
              <w:rFonts w:asciiTheme="minorHAnsi" w:eastAsiaTheme="minorEastAsia" w:hAnsiTheme="minorHAnsi" w:cstheme="minorBidi"/>
              <w:noProof/>
              <w:sz w:val="22"/>
              <w:szCs w:val="22"/>
            </w:rPr>
          </w:pPr>
          <w:hyperlink w:anchor="_Toc98835055" w:history="1">
            <w:r w:rsidR="00C20690" w:rsidRPr="001671E6">
              <w:rPr>
                <w:rStyle w:val="Hiperhivatkozs"/>
                <w:noProof/>
              </w:rPr>
              <w:t>II.1.7. Kompetencia alapú oktatás bevezetése</w:t>
            </w:r>
            <w:r w:rsidR="00C20690">
              <w:rPr>
                <w:noProof/>
                <w:webHidden/>
              </w:rPr>
              <w:tab/>
            </w:r>
            <w:r w:rsidR="00C20690">
              <w:rPr>
                <w:noProof/>
                <w:webHidden/>
              </w:rPr>
              <w:fldChar w:fldCharType="begin"/>
            </w:r>
            <w:r w:rsidR="00C20690">
              <w:rPr>
                <w:noProof/>
                <w:webHidden/>
              </w:rPr>
              <w:instrText xml:space="preserve"> PAGEREF _Toc98835055 \h </w:instrText>
            </w:r>
            <w:r w:rsidR="00C20690">
              <w:rPr>
                <w:noProof/>
                <w:webHidden/>
              </w:rPr>
            </w:r>
            <w:r w:rsidR="00C20690">
              <w:rPr>
                <w:noProof/>
                <w:webHidden/>
              </w:rPr>
              <w:fldChar w:fldCharType="separate"/>
            </w:r>
            <w:r w:rsidR="00C20690">
              <w:rPr>
                <w:noProof/>
                <w:webHidden/>
              </w:rPr>
              <w:t>28</w:t>
            </w:r>
            <w:r w:rsidR="00C20690">
              <w:rPr>
                <w:noProof/>
                <w:webHidden/>
              </w:rPr>
              <w:fldChar w:fldCharType="end"/>
            </w:r>
          </w:hyperlink>
        </w:p>
        <w:p w14:paraId="14945BF7" w14:textId="6AC987DA" w:rsidR="00C20690" w:rsidRDefault="00F80700">
          <w:pPr>
            <w:pStyle w:val="TJ3"/>
            <w:tabs>
              <w:tab w:val="right" w:pos="8887"/>
            </w:tabs>
            <w:rPr>
              <w:rFonts w:asciiTheme="minorHAnsi" w:eastAsiaTheme="minorEastAsia" w:hAnsiTheme="minorHAnsi" w:cstheme="minorBidi"/>
              <w:noProof/>
              <w:sz w:val="22"/>
              <w:szCs w:val="22"/>
            </w:rPr>
          </w:pPr>
          <w:hyperlink w:anchor="_Toc98835056" w:history="1">
            <w:r w:rsidR="00C20690" w:rsidRPr="001671E6">
              <w:rPr>
                <w:rStyle w:val="Hiperhivatkozs"/>
                <w:noProof/>
              </w:rPr>
              <w:t>II.1.8. Kiemelt feladataink</w:t>
            </w:r>
            <w:r w:rsidR="00C20690">
              <w:rPr>
                <w:noProof/>
                <w:webHidden/>
              </w:rPr>
              <w:tab/>
            </w:r>
            <w:r w:rsidR="00C20690">
              <w:rPr>
                <w:noProof/>
                <w:webHidden/>
              </w:rPr>
              <w:fldChar w:fldCharType="begin"/>
            </w:r>
            <w:r w:rsidR="00C20690">
              <w:rPr>
                <w:noProof/>
                <w:webHidden/>
              </w:rPr>
              <w:instrText xml:space="preserve"> PAGEREF _Toc98835056 \h </w:instrText>
            </w:r>
            <w:r w:rsidR="00C20690">
              <w:rPr>
                <w:noProof/>
                <w:webHidden/>
              </w:rPr>
            </w:r>
            <w:r w:rsidR="00C20690">
              <w:rPr>
                <w:noProof/>
                <w:webHidden/>
              </w:rPr>
              <w:fldChar w:fldCharType="separate"/>
            </w:r>
            <w:r w:rsidR="00C20690">
              <w:rPr>
                <w:noProof/>
                <w:webHidden/>
              </w:rPr>
              <w:t>28</w:t>
            </w:r>
            <w:r w:rsidR="00C20690">
              <w:rPr>
                <w:noProof/>
                <w:webHidden/>
              </w:rPr>
              <w:fldChar w:fldCharType="end"/>
            </w:r>
          </w:hyperlink>
        </w:p>
        <w:p w14:paraId="1A98BCB1" w14:textId="3E41A7AC" w:rsidR="00C20690" w:rsidRDefault="00F80700">
          <w:pPr>
            <w:pStyle w:val="TJ3"/>
            <w:tabs>
              <w:tab w:val="right" w:pos="8887"/>
            </w:tabs>
            <w:rPr>
              <w:rFonts w:asciiTheme="minorHAnsi" w:eastAsiaTheme="minorEastAsia" w:hAnsiTheme="minorHAnsi" w:cstheme="minorBidi"/>
              <w:noProof/>
              <w:sz w:val="22"/>
              <w:szCs w:val="22"/>
            </w:rPr>
          </w:pPr>
          <w:hyperlink w:anchor="_Toc98835057" w:history="1">
            <w:r w:rsidR="00C20690" w:rsidRPr="001671E6">
              <w:rPr>
                <w:rStyle w:val="Hiperhivatkozs"/>
                <w:noProof/>
              </w:rPr>
              <w:t>II.1.9. Az iskola funkciói</w:t>
            </w:r>
            <w:r w:rsidR="00C20690">
              <w:rPr>
                <w:noProof/>
                <w:webHidden/>
              </w:rPr>
              <w:tab/>
            </w:r>
            <w:r w:rsidR="00C20690">
              <w:rPr>
                <w:noProof/>
                <w:webHidden/>
              </w:rPr>
              <w:fldChar w:fldCharType="begin"/>
            </w:r>
            <w:r w:rsidR="00C20690">
              <w:rPr>
                <w:noProof/>
                <w:webHidden/>
              </w:rPr>
              <w:instrText xml:space="preserve"> PAGEREF _Toc98835057 \h </w:instrText>
            </w:r>
            <w:r w:rsidR="00C20690">
              <w:rPr>
                <w:noProof/>
                <w:webHidden/>
              </w:rPr>
            </w:r>
            <w:r w:rsidR="00C20690">
              <w:rPr>
                <w:noProof/>
                <w:webHidden/>
              </w:rPr>
              <w:fldChar w:fldCharType="separate"/>
            </w:r>
            <w:r w:rsidR="00C20690">
              <w:rPr>
                <w:noProof/>
                <w:webHidden/>
              </w:rPr>
              <w:t>29</w:t>
            </w:r>
            <w:r w:rsidR="00C20690">
              <w:rPr>
                <w:noProof/>
                <w:webHidden/>
              </w:rPr>
              <w:fldChar w:fldCharType="end"/>
            </w:r>
          </w:hyperlink>
        </w:p>
        <w:p w14:paraId="708BA159" w14:textId="5D51F20C" w:rsidR="00C20690" w:rsidRDefault="00F80700">
          <w:pPr>
            <w:pStyle w:val="TJ3"/>
            <w:tabs>
              <w:tab w:val="right" w:pos="8887"/>
            </w:tabs>
            <w:rPr>
              <w:rFonts w:asciiTheme="minorHAnsi" w:eastAsiaTheme="minorEastAsia" w:hAnsiTheme="minorHAnsi" w:cstheme="minorBidi"/>
              <w:noProof/>
              <w:sz w:val="22"/>
              <w:szCs w:val="22"/>
            </w:rPr>
          </w:pPr>
          <w:hyperlink w:anchor="_Toc98835058" w:history="1">
            <w:r w:rsidR="00C20690" w:rsidRPr="001671E6">
              <w:rPr>
                <w:rStyle w:val="Hiperhivatkozs"/>
                <w:noProof/>
              </w:rPr>
              <w:t>II.1.10. Képzések</w:t>
            </w:r>
            <w:r w:rsidR="00C20690">
              <w:rPr>
                <w:noProof/>
                <w:webHidden/>
              </w:rPr>
              <w:tab/>
            </w:r>
            <w:r w:rsidR="00C20690">
              <w:rPr>
                <w:noProof/>
                <w:webHidden/>
              </w:rPr>
              <w:fldChar w:fldCharType="begin"/>
            </w:r>
            <w:r w:rsidR="00C20690">
              <w:rPr>
                <w:noProof/>
                <w:webHidden/>
              </w:rPr>
              <w:instrText xml:space="preserve"> PAGEREF _Toc98835058 \h </w:instrText>
            </w:r>
            <w:r w:rsidR="00C20690">
              <w:rPr>
                <w:noProof/>
                <w:webHidden/>
              </w:rPr>
            </w:r>
            <w:r w:rsidR="00C20690">
              <w:rPr>
                <w:noProof/>
                <w:webHidden/>
              </w:rPr>
              <w:fldChar w:fldCharType="separate"/>
            </w:r>
            <w:r w:rsidR="00C20690">
              <w:rPr>
                <w:noProof/>
                <w:webHidden/>
              </w:rPr>
              <w:t>30</w:t>
            </w:r>
            <w:r w:rsidR="00C20690">
              <w:rPr>
                <w:noProof/>
                <w:webHidden/>
              </w:rPr>
              <w:fldChar w:fldCharType="end"/>
            </w:r>
          </w:hyperlink>
        </w:p>
        <w:p w14:paraId="37B9C560" w14:textId="100E0D02" w:rsidR="00C20690" w:rsidRDefault="00F80700">
          <w:pPr>
            <w:pStyle w:val="TJ4"/>
            <w:tabs>
              <w:tab w:val="right" w:pos="8887"/>
            </w:tabs>
            <w:rPr>
              <w:rFonts w:asciiTheme="minorHAnsi" w:eastAsiaTheme="minorEastAsia" w:hAnsiTheme="minorHAnsi" w:cstheme="minorBidi"/>
              <w:noProof/>
              <w:sz w:val="22"/>
              <w:szCs w:val="22"/>
            </w:rPr>
          </w:pPr>
          <w:hyperlink w:anchor="_Toc98835059" w:history="1">
            <w:r w:rsidR="00C20690" w:rsidRPr="001671E6">
              <w:rPr>
                <w:rStyle w:val="Hiperhivatkozs"/>
                <w:noProof/>
              </w:rPr>
              <w:t>II.1.10.1. Az általános iskolai nyolc évfolyamos képzés</w:t>
            </w:r>
            <w:r w:rsidR="00C20690">
              <w:rPr>
                <w:noProof/>
                <w:webHidden/>
              </w:rPr>
              <w:tab/>
            </w:r>
            <w:r w:rsidR="00C20690">
              <w:rPr>
                <w:noProof/>
                <w:webHidden/>
              </w:rPr>
              <w:fldChar w:fldCharType="begin"/>
            </w:r>
            <w:r w:rsidR="00C20690">
              <w:rPr>
                <w:noProof/>
                <w:webHidden/>
              </w:rPr>
              <w:instrText xml:space="preserve"> PAGEREF _Toc98835059 \h </w:instrText>
            </w:r>
            <w:r w:rsidR="00C20690">
              <w:rPr>
                <w:noProof/>
                <w:webHidden/>
              </w:rPr>
            </w:r>
            <w:r w:rsidR="00C20690">
              <w:rPr>
                <w:noProof/>
                <w:webHidden/>
              </w:rPr>
              <w:fldChar w:fldCharType="separate"/>
            </w:r>
            <w:r w:rsidR="00C20690">
              <w:rPr>
                <w:noProof/>
                <w:webHidden/>
              </w:rPr>
              <w:t>31</w:t>
            </w:r>
            <w:r w:rsidR="00C20690">
              <w:rPr>
                <w:noProof/>
                <w:webHidden/>
              </w:rPr>
              <w:fldChar w:fldCharType="end"/>
            </w:r>
          </w:hyperlink>
        </w:p>
        <w:p w14:paraId="6CD5B908" w14:textId="26AE4ABF" w:rsidR="00C20690" w:rsidRDefault="00F80700">
          <w:pPr>
            <w:pStyle w:val="TJ5"/>
            <w:tabs>
              <w:tab w:val="right" w:pos="8887"/>
            </w:tabs>
            <w:rPr>
              <w:rFonts w:asciiTheme="minorHAnsi" w:eastAsiaTheme="minorEastAsia" w:hAnsiTheme="minorHAnsi" w:cstheme="minorBidi"/>
              <w:noProof/>
              <w:sz w:val="22"/>
              <w:szCs w:val="22"/>
            </w:rPr>
          </w:pPr>
          <w:hyperlink w:anchor="_Toc98835060" w:history="1">
            <w:r w:rsidR="00C20690" w:rsidRPr="001671E6">
              <w:rPr>
                <w:rStyle w:val="Hiperhivatkozs"/>
                <w:noProof/>
              </w:rPr>
              <w:t>II.1.10.1.1 Nívócsoportos oktatás</w:t>
            </w:r>
            <w:r w:rsidR="00C20690">
              <w:rPr>
                <w:noProof/>
                <w:webHidden/>
              </w:rPr>
              <w:tab/>
            </w:r>
            <w:r w:rsidR="00C20690">
              <w:rPr>
                <w:noProof/>
                <w:webHidden/>
              </w:rPr>
              <w:fldChar w:fldCharType="begin"/>
            </w:r>
            <w:r w:rsidR="00C20690">
              <w:rPr>
                <w:noProof/>
                <w:webHidden/>
              </w:rPr>
              <w:instrText xml:space="preserve"> PAGEREF _Toc98835060 \h </w:instrText>
            </w:r>
            <w:r w:rsidR="00C20690">
              <w:rPr>
                <w:noProof/>
                <w:webHidden/>
              </w:rPr>
            </w:r>
            <w:r w:rsidR="00C20690">
              <w:rPr>
                <w:noProof/>
                <w:webHidden/>
              </w:rPr>
              <w:fldChar w:fldCharType="separate"/>
            </w:r>
            <w:r w:rsidR="00C20690">
              <w:rPr>
                <w:noProof/>
                <w:webHidden/>
              </w:rPr>
              <w:t>34</w:t>
            </w:r>
            <w:r w:rsidR="00C20690">
              <w:rPr>
                <w:noProof/>
                <w:webHidden/>
              </w:rPr>
              <w:fldChar w:fldCharType="end"/>
            </w:r>
          </w:hyperlink>
        </w:p>
        <w:p w14:paraId="5E285AD8" w14:textId="16ECDC44" w:rsidR="00C20690" w:rsidRDefault="00F80700">
          <w:pPr>
            <w:pStyle w:val="TJ4"/>
            <w:tabs>
              <w:tab w:val="right" w:pos="8887"/>
            </w:tabs>
            <w:rPr>
              <w:rFonts w:asciiTheme="minorHAnsi" w:eastAsiaTheme="minorEastAsia" w:hAnsiTheme="minorHAnsi" w:cstheme="minorBidi"/>
              <w:noProof/>
              <w:sz w:val="22"/>
              <w:szCs w:val="22"/>
            </w:rPr>
          </w:pPr>
          <w:hyperlink w:anchor="_Toc98835061" w:history="1">
            <w:r w:rsidR="00C20690" w:rsidRPr="001671E6">
              <w:rPr>
                <w:rStyle w:val="Hiperhivatkozs"/>
                <w:noProof/>
              </w:rPr>
              <w:t>II.1.10.1. Négy évfolyamos általános tantervű gimnáziumi képzés</w:t>
            </w:r>
            <w:r w:rsidR="00C20690">
              <w:rPr>
                <w:noProof/>
                <w:webHidden/>
              </w:rPr>
              <w:tab/>
            </w:r>
            <w:r w:rsidR="00C20690">
              <w:rPr>
                <w:noProof/>
                <w:webHidden/>
              </w:rPr>
              <w:fldChar w:fldCharType="begin"/>
            </w:r>
            <w:r w:rsidR="00C20690">
              <w:rPr>
                <w:noProof/>
                <w:webHidden/>
              </w:rPr>
              <w:instrText xml:space="preserve"> PAGEREF _Toc98835061 \h </w:instrText>
            </w:r>
            <w:r w:rsidR="00C20690">
              <w:rPr>
                <w:noProof/>
                <w:webHidden/>
              </w:rPr>
            </w:r>
            <w:r w:rsidR="00C20690">
              <w:rPr>
                <w:noProof/>
                <w:webHidden/>
              </w:rPr>
              <w:fldChar w:fldCharType="separate"/>
            </w:r>
            <w:r w:rsidR="00C20690">
              <w:rPr>
                <w:noProof/>
                <w:webHidden/>
              </w:rPr>
              <w:t>36</w:t>
            </w:r>
            <w:r w:rsidR="00C20690">
              <w:rPr>
                <w:noProof/>
                <w:webHidden/>
              </w:rPr>
              <w:fldChar w:fldCharType="end"/>
            </w:r>
          </w:hyperlink>
        </w:p>
        <w:p w14:paraId="4D3202E2" w14:textId="09FC491D" w:rsidR="00C20690" w:rsidRDefault="00F80700">
          <w:pPr>
            <w:pStyle w:val="TJ4"/>
            <w:tabs>
              <w:tab w:val="right" w:pos="8887"/>
            </w:tabs>
            <w:rPr>
              <w:rFonts w:asciiTheme="minorHAnsi" w:eastAsiaTheme="minorEastAsia" w:hAnsiTheme="minorHAnsi" w:cstheme="minorBidi"/>
              <w:noProof/>
              <w:sz w:val="22"/>
              <w:szCs w:val="22"/>
            </w:rPr>
          </w:pPr>
          <w:hyperlink w:anchor="_Toc98835062" w:history="1">
            <w:r w:rsidR="00C20690" w:rsidRPr="001671E6">
              <w:rPr>
                <w:rStyle w:val="Hiperhivatkozs"/>
                <w:noProof/>
              </w:rPr>
              <w:t>II.1.10.2. Négy évfolyamos gimnáziumi képzés angol nyelvi előkészítő évfolyammal</w:t>
            </w:r>
            <w:r w:rsidR="00C20690">
              <w:rPr>
                <w:noProof/>
                <w:webHidden/>
              </w:rPr>
              <w:tab/>
            </w:r>
            <w:r w:rsidR="00C20690">
              <w:rPr>
                <w:noProof/>
                <w:webHidden/>
              </w:rPr>
              <w:fldChar w:fldCharType="begin"/>
            </w:r>
            <w:r w:rsidR="00C20690">
              <w:rPr>
                <w:noProof/>
                <w:webHidden/>
              </w:rPr>
              <w:instrText xml:space="preserve"> PAGEREF _Toc98835062 \h </w:instrText>
            </w:r>
            <w:r w:rsidR="00C20690">
              <w:rPr>
                <w:noProof/>
                <w:webHidden/>
              </w:rPr>
            </w:r>
            <w:r w:rsidR="00C20690">
              <w:rPr>
                <w:noProof/>
                <w:webHidden/>
              </w:rPr>
              <w:fldChar w:fldCharType="separate"/>
            </w:r>
            <w:r w:rsidR="00C20690">
              <w:rPr>
                <w:noProof/>
                <w:webHidden/>
              </w:rPr>
              <w:t>36</w:t>
            </w:r>
            <w:r w:rsidR="00C20690">
              <w:rPr>
                <w:noProof/>
                <w:webHidden/>
              </w:rPr>
              <w:fldChar w:fldCharType="end"/>
            </w:r>
          </w:hyperlink>
        </w:p>
        <w:p w14:paraId="12A57FF5" w14:textId="1864D373" w:rsidR="00C20690" w:rsidRDefault="00F80700">
          <w:pPr>
            <w:pStyle w:val="TJ4"/>
            <w:tabs>
              <w:tab w:val="right" w:pos="8887"/>
            </w:tabs>
            <w:rPr>
              <w:rFonts w:asciiTheme="minorHAnsi" w:eastAsiaTheme="minorEastAsia" w:hAnsiTheme="minorHAnsi" w:cstheme="minorBidi"/>
              <w:noProof/>
              <w:sz w:val="22"/>
              <w:szCs w:val="22"/>
            </w:rPr>
          </w:pPr>
          <w:hyperlink w:anchor="_Toc98835063" w:history="1">
            <w:r w:rsidR="00C20690" w:rsidRPr="001671E6">
              <w:rPr>
                <w:rStyle w:val="Hiperhivatkozs"/>
                <w:noProof/>
              </w:rPr>
              <w:t>II.1.10.3. Magyar-német két tanítási nyelvű gimnáziumi képzés előkészítő évfolyammal</w:t>
            </w:r>
            <w:r w:rsidR="00C20690">
              <w:rPr>
                <w:noProof/>
                <w:webHidden/>
              </w:rPr>
              <w:tab/>
            </w:r>
            <w:r w:rsidR="00C20690">
              <w:rPr>
                <w:noProof/>
                <w:webHidden/>
              </w:rPr>
              <w:fldChar w:fldCharType="begin"/>
            </w:r>
            <w:r w:rsidR="00C20690">
              <w:rPr>
                <w:noProof/>
                <w:webHidden/>
              </w:rPr>
              <w:instrText xml:space="preserve"> PAGEREF _Toc98835063 \h </w:instrText>
            </w:r>
            <w:r w:rsidR="00C20690">
              <w:rPr>
                <w:noProof/>
                <w:webHidden/>
              </w:rPr>
            </w:r>
            <w:r w:rsidR="00C20690">
              <w:rPr>
                <w:noProof/>
                <w:webHidden/>
              </w:rPr>
              <w:fldChar w:fldCharType="separate"/>
            </w:r>
            <w:r w:rsidR="00C20690">
              <w:rPr>
                <w:noProof/>
                <w:webHidden/>
              </w:rPr>
              <w:t>37</w:t>
            </w:r>
            <w:r w:rsidR="00C20690">
              <w:rPr>
                <w:noProof/>
                <w:webHidden/>
              </w:rPr>
              <w:fldChar w:fldCharType="end"/>
            </w:r>
          </w:hyperlink>
        </w:p>
        <w:p w14:paraId="722A8409" w14:textId="2FAA6805" w:rsidR="00C20690" w:rsidRDefault="00F80700">
          <w:pPr>
            <w:pStyle w:val="TJ4"/>
            <w:tabs>
              <w:tab w:val="right" w:pos="8887"/>
            </w:tabs>
            <w:rPr>
              <w:rFonts w:asciiTheme="minorHAnsi" w:eastAsiaTheme="minorEastAsia" w:hAnsiTheme="minorHAnsi" w:cstheme="minorBidi"/>
              <w:noProof/>
              <w:sz w:val="22"/>
              <w:szCs w:val="22"/>
            </w:rPr>
          </w:pPr>
          <w:hyperlink w:anchor="_Toc98835064" w:history="1">
            <w:r w:rsidR="00C20690" w:rsidRPr="001671E6">
              <w:rPr>
                <w:rStyle w:val="Hiperhivatkozs"/>
                <w:noProof/>
              </w:rPr>
              <w:t>II.1.10.4. Arany János Tehetséggondozó Program, speciális gimnáziumi képzés</w:t>
            </w:r>
            <w:r w:rsidR="00C20690">
              <w:rPr>
                <w:noProof/>
                <w:webHidden/>
              </w:rPr>
              <w:tab/>
            </w:r>
            <w:r w:rsidR="00C20690">
              <w:rPr>
                <w:noProof/>
                <w:webHidden/>
              </w:rPr>
              <w:fldChar w:fldCharType="begin"/>
            </w:r>
            <w:r w:rsidR="00C20690">
              <w:rPr>
                <w:noProof/>
                <w:webHidden/>
              </w:rPr>
              <w:instrText xml:space="preserve"> PAGEREF _Toc98835064 \h </w:instrText>
            </w:r>
            <w:r w:rsidR="00C20690">
              <w:rPr>
                <w:noProof/>
                <w:webHidden/>
              </w:rPr>
            </w:r>
            <w:r w:rsidR="00C20690">
              <w:rPr>
                <w:noProof/>
                <w:webHidden/>
              </w:rPr>
              <w:fldChar w:fldCharType="separate"/>
            </w:r>
            <w:r w:rsidR="00C20690">
              <w:rPr>
                <w:noProof/>
                <w:webHidden/>
              </w:rPr>
              <w:t>37</w:t>
            </w:r>
            <w:r w:rsidR="00C20690">
              <w:rPr>
                <w:noProof/>
                <w:webHidden/>
              </w:rPr>
              <w:fldChar w:fldCharType="end"/>
            </w:r>
          </w:hyperlink>
        </w:p>
        <w:p w14:paraId="641849A6" w14:textId="503B7EF8" w:rsidR="00C20690" w:rsidRDefault="00F80700">
          <w:pPr>
            <w:pStyle w:val="TJ4"/>
            <w:tabs>
              <w:tab w:val="right" w:pos="8887"/>
            </w:tabs>
            <w:rPr>
              <w:rFonts w:asciiTheme="minorHAnsi" w:eastAsiaTheme="minorEastAsia" w:hAnsiTheme="minorHAnsi" w:cstheme="minorBidi"/>
              <w:noProof/>
              <w:sz w:val="22"/>
              <w:szCs w:val="22"/>
            </w:rPr>
          </w:pPr>
          <w:hyperlink w:anchor="_Toc98835065" w:history="1">
            <w:r w:rsidR="00C20690" w:rsidRPr="001671E6">
              <w:rPr>
                <w:rStyle w:val="Hiperhivatkozs"/>
                <w:noProof/>
              </w:rPr>
              <w:t>II.1.10.5. Hatosztályos gimnáziumi képzés speciális matematika és biológia emelt képzéssel</w:t>
            </w:r>
            <w:r w:rsidR="00C20690">
              <w:rPr>
                <w:noProof/>
                <w:webHidden/>
              </w:rPr>
              <w:tab/>
            </w:r>
            <w:r w:rsidR="00C20690">
              <w:rPr>
                <w:noProof/>
                <w:webHidden/>
              </w:rPr>
              <w:fldChar w:fldCharType="begin"/>
            </w:r>
            <w:r w:rsidR="00C20690">
              <w:rPr>
                <w:noProof/>
                <w:webHidden/>
              </w:rPr>
              <w:instrText xml:space="preserve"> PAGEREF _Toc98835065 \h </w:instrText>
            </w:r>
            <w:r w:rsidR="00C20690">
              <w:rPr>
                <w:noProof/>
                <w:webHidden/>
              </w:rPr>
            </w:r>
            <w:r w:rsidR="00C20690">
              <w:rPr>
                <w:noProof/>
                <w:webHidden/>
              </w:rPr>
              <w:fldChar w:fldCharType="separate"/>
            </w:r>
            <w:r w:rsidR="00C20690">
              <w:rPr>
                <w:noProof/>
                <w:webHidden/>
              </w:rPr>
              <w:t>37</w:t>
            </w:r>
            <w:r w:rsidR="00C20690">
              <w:rPr>
                <w:noProof/>
                <w:webHidden/>
              </w:rPr>
              <w:fldChar w:fldCharType="end"/>
            </w:r>
          </w:hyperlink>
        </w:p>
        <w:p w14:paraId="12CE533A" w14:textId="7D3A73BA" w:rsidR="00C20690" w:rsidRDefault="00F80700">
          <w:pPr>
            <w:pStyle w:val="TJ4"/>
            <w:tabs>
              <w:tab w:val="right" w:pos="8887"/>
            </w:tabs>
            <w:rPr>
              <w:rFonts w:asciiTheme="minorHAnsi" w:eastAsiaTheme="minorEastAsia" w:hAnsiTheme="minorHAnsi" w:cstheme="minorBidi"/>
              <w:noProof/>
              <w:sz w:val="22"/>
              <w:szCs w:val="22"/>
            </w:rPr>
          </w:pPr>
          <w:hyperlink w:anchor="_Toc98835066" w:history="1">
            <w:r w:rsidR="00C20690" w:rsidRPr="001671E6">
              <w:rPr>
                <w:rStyle w:val="Hiperhivatkozs"/>
                <w:noProof/>
              </w:rPr>
              <w:t>II.1.10.6. Német nyelvoktató nemzetiségi, négy évfolyamos képzés</w:t>
            </w:r>
            <w:r w:rsidR="00C20690">
              <w:rPr>
                <w:noProof/>
                <w:webHidden/>
              </w:rPr>
              <w:tab/>
            </w:r>
            <w:r w:rsidR="00C20690">
              <w:rPr>
                <w:noProof/>
                <w:webHidden/>
              </w:rPr>
              <w:fldChar w:fldCharType="begin"/>
            </w:r>
            <w:r w:rsidR="00C20690">
              <w:rPr>
                <w:noProof/>
                <w:webHidden/>
              </w:rPr>
              <w:instrText xml:space="preserve"> PAGEREF _Toc98835066 \h </w:instrText>
            </w:r>
            <w:r w:rsidR="00C20690">
              <w:rPr>
                <w:noProof/>
                <w:webHidden/>
              </w:rPr>
            </w:r>
            <w:r w:rsidR="00C20690">
              <w:rPr>
                <w:noProof/>
                <w:webHidden/>
              </w:rPr>
              <w:fldChar w:fldCharType="separate"/>
            </w:r>
            <w:r w:rsidR="00C20690">
              <w:rPr>
                <w:noProof/>
                <w:webHidden/>
              </w:rPr>
              <w:t>39</w:t>
            </w:r>
            <w:r w:rsidR="00C20690">
              <w:rPr>
                <w:noProof/>
                <w:webHidden/>
              </w:rPr>
              <w:fldChar w:fldCharType="end"/>
            </w:r>
          </w:hyperlink>
        </w:p>
        <w:p w14:paraId="105B9D75" w14:textId="6A7D0E84" w:rsidR="00C20690" w:rsidRDefault="00F80700">
          <w:pPr>
            <w:pStyle w:val="TJ4"/>
            <w:tabs>
              <w:tab w:val="right" w:pos="8887"/>
            </w:tabs>
            <w:rPr>
              <w:rFonts w:asciiTheme="minorHAnsi" w:eastAsiaTheme="minorEastAsia" w:hAnsiTheme="minorHAnsi" w:cstheme="minorBidi"/>
              <w:noProof/>
              <w:sz w:val="22"/>
              <w:szCs w:val="22"/>
            </w:rPr>
          </w:pPr>
          <w:hyperlink w:anchor="_Toc98835067" w:history="1">
            <w:r w:rsidR="00C20690" w:rsidRPr="001671E6">
              <w:rPr>
                <w:rStyle w:val="Hiperhivatkozs"/>
                <w:noProof/>
              </w:rPr>
              <w:t>II.1.10.7. Kétnyelvű nemzetiségi képzés (1+4 évfolyamos)</w:t>
            </w:r>
            <w:r w:rsidR="00C20690">
              <w:rPr>
                <w:noProof/>
                <w:webHidden/>
              </w:rPr>
              <w:tab/>
            </w:r>
            <w:r w:rsidR="00C20690">
              <w:rPr>
                <w:noProof/>
                <w:webHidden/>
              </w:rPr>
              <w:fldChar w:fldCharType="begin"/>
            </w:r>
            <w:r w:rsidR="00C20690">
              <w:rPr>
                <w:noProof/>
                <w:webHidden/>
              </w:rPr>
              <w:instrText xml:space="preserve"> PAGEREF _Toc98835067 \h </w:instrText>
            </w:r>
            <w:r w:rsidR="00C20690">
              <w:rPr>
                <w:noProof/>
                <w:webHidden/>
              </w:rPr>
            </w:r>
            <w:r w:rsidR="00C20690">
              <w:rPr>
                <w:noProof/>
                <w:webHidden/>
              </w:rPr>
              <w:fldChar w:fldCharType="separate"/>
            </w:r>
            <w:r w:rsidR="00C20690">
              <w:rPr>
                <w:noProof/>
                <w:webHidden/>
              </w:rPr>
              <w:t>40</w:t>
            </w:r>
            <w:r w:rsidR="00C20690">
              <w:rPr>
                <w:noProof/>
                <w:webHidden/>
              </w:rPr>
              <w:fldChar w:fldCharType="end"/>
            </w:r>
          </w:hyperlink>
        </w:p>
        <w:p w14:paraId="25B44CA0" w14:textId="169656F0" w:rsidR="00C20690" w:rsidRDefault="00F80700">
          <w:pPr>
            <w:pStyle w:val="TJ4"/>
            <w:tabs>
              <w:tab w:val="right" w:pos="8887"/>
            </w:tabs>
            <w:rPr>
              <w:rFonts w:asciiTheme="minorHAnsi" w:eastAsiaTheme="minorEastAsia" w:hAnsiTheme="minorHAnsi" w:cstheme="minorBidi"/>
              <w:noProof/>
              <w:sz w:val="22"/>
              <w:szCs w:val="22"/>
            </w:rPr>
          </w:pPr>
          <w:hyperlink w:anchor="_Toc98835068" w:history="1">
            <w:r w:rsidR="00C20690" w:rsidRPr="001671E6">
              <w:rPr>
                <w:rStyle w:val="Hiperhivatkozs"/>
                <w:noProof/>
              </w:rPr>
              <w:t>II.1.10.8. Idegen nyelv</w:t>
            </w:r>
            <w:r w:rsidR="00C20690">
              <w:rPr>
                <w:noProof/>
                <w:webHidden/>
              </w:rPr>
              <w:tab/>
            </w:r>
            <w:r w:rsidR="00C20690">
              <w:rPr>
                <w:noProof/>
                <w:webHidden/>
              </w:rPr>
              <w:fldChar w:fldCharType="begin"/>
            </w:r>
            <w:r w:rsidR="00C20690">
              <w:rPr>
                <w:noProof/>
                <w:webHidden/>
              </w:rPr>
              <w:instrText xml:space="preserve"> PAGEREF _Toc98835068 \h </w:instrText>
            </w:r>
            <w:r w:rsidR="00C20690">
              <w:rPr>
                <w:noProof/>
                <w:webHidden/>
              </w:rPr>
            </w:r>
            <w:r w:rsidR="00C20690">
              <w:rPr>
                <w:noProof/>
                <w:webHidden/>
              </w:rPr>
              <w:fldChar w:fldCharType="separate"/>
            </w:r>
            <w:r w:rsidR="00C20690">
              <w:rPr>
                <w:noProof/>
                <w:webHidden/>
              </w:rPr>
              <w:t>40</w:t>
            </w:r>
            <w:r w:rsidR="00C20690">
              <w:rPr>
                <w:noProof/>
                <w:webHidden/>
              </w:rPr>
              <w:fldChar w:fldCharType="end"/>
            </w:r>
          </w:hyperlink>
        </w:p>
        <w:p w14:paraId="10EC55AB" w14:textId="733CF6E1" w:rsidR="00C20690" w:rsidRDefault="00F80700">
          <w:pPr>
            <w:pStyle w:val="TJ4"/>
            <w:tabs>
              <w:tab w:val="right" w:pos="8887"/>
            </w:tabs>
            <w:rPr>
              <w:rFonts w:asciiTheme="minorHAnsi" w:eastAsiaTheme="minorEastAsia" w:hAnsiTheme="minorHAnsi" w:cstheme="minorBidi"/>
              <w:noProof/>
              <w:sz w:val="22"/>
              <w:szCs w:val="22"/>
            </w:rPr>
          </w:pPr>
          <w:hyperlink w:anchor="_Toc98835069" w:history="1">
            <w:r w:rsidR="00C20690" w:rsidRPr="001671E6">
              <w:rPr>
                <w:rStyle w:val="Hiperhivatkozs"/>
                <w:noProof/>
              </w:rPr>
              <w:t>II.1.10.8. Informatika / digitális kultúra</w:t>
            </w:r>
            <w:r w:rsidR="00C20690">
              <w:rPr>
                <w:noProof/>
                <w:webHidden/>
              </w:rPr>
              <w:tab/>
            </w:r>
            <w:r w:rsidR="00C20690">
              <w:rPr>
                <w:noProof/>
                <w:webHidden/>
              </w:rPr>
              <w:fldChar w:fldCharType="begin"/>
            </w:r>
            <w:r w:rsidR="00C20690">
              <w:rPr>
                <w:noProof/>
                <w:webHidden/>
              </w:rPr>
              <w:instrText xml:space="preserve"> PAGEREF _Toc98835069 \h </w:instrText>
            </w:r>
            <w:r w:rsidR="00C20690">
              <w:rPr>
                <w:noProof/>
                <w:webHidden/>
              </w:rPr>
            </w:r>
            <w:r w:rsidR="00C20690">
              <w:rPr>
                <w:noProof/>
                <w:webHidden/>
              </w:rPr>
              <w:fldChar w:fldCharType="separate"/>
            </w:r>
            <w:r w:rsidR="00C20690">
              <w:rPr>
                <w:noProof/>
                <w:webHidden/>
              </w:rPr>
              <w:t>41</w:t>
            </w:r>
            <w:r w:rsidR="00C20690">
              <w:rPr>
                <w:noProof/>
                <w:webHidden/>
              </w:rPr>
              <w:fldChar w:fldCharType="end"/>
            </w:r>
          </w:hyperlink>
        </w:p>
        <w:p w14:paraId="559F35CB" w14:textId="1CB064DB" w:rsidR="00C20690" w:rsidRDefault="00F80700">
          <w:pPr>
            <w:pStyle w:val="TJ4"/>
            <w:tabs>
              <w:tab w:val="right" w:pos="8887"/>
            </w:tabs>
            <w:rPr>
              <w:rFonts w:asciiTheme="minorHAnsi" w:eastAsiaTheme="minorEastAsia" w:hAnsiTheme="minorHAnsi" w:cstheme="minorBidi"/>
              <w:noProof/>
              <w:sz w:val="22"/>
              <w:szCs w:val="22"/>
            </w:rPr>
          </w:pPr>
          <w:hyperlink w:anchor="_Toc98835070" w:history="1">
            <w:r w:rsidR="00C20690" w:rsidRPr="001671E6">
              <w:rPr>
                <w:rStyle w:val="Hiperhivatkozs"/>
                <w:noProof/>
              </w:rPr>
              <w:t>II.1.10.9. Intézményi innovációk</w:t>
            </w:r>
            <w:r w:rsidR="00C20690">
              <w:rPr>
                <w:noProof/>
                <w:webHidden/>
              </w:rPr>
              <w:tab/>
            </w:r>
            <w:r w:rsidR="00C20690">
              <w:rPr>
                <w:noProof/>
                <w:webHidden/>
              </w:rPr>
              <w:fldChar w:fldCharType="begin"/>
            </w:r>
            <w:r w:rsidR="00C20690">
              <w:rPr>
                <w:noProof/>
                <w:webHidden/>
              </w:rPr>
              <w:instrText xml:space="preserve"> PAGEREF _Toc98835070 \h </w:instrText>
            </w:r>
            <w:r w:rsidR="00C20690">
              <w:rPr>
                <w:noProof/>
                <w:webHidden/>
              </w:rPr>
            </w:r>
            <w:r w:rsidR="00C20690">
              <w:rPr>
                <w:noProof/>
                <w:webHidden/>
              </w:rPr>
              <w:fldChar w:fldCharType="separate"/>
            </w:r>
            <w:r w:rsidR="00C20690">
              <w:rPr>
                <w:noProof/>
                <w:webHidden/>
              </w:rPr>
              <w:t>41</w:t>
            </w:r>
            <w:r w:rsidR="00C20690">
              <w:rPr>
                <w:noProof/>
                <w:webHidden/>
              </w:rPr>
              <w:fldChar w:fldCharType="end"/>
            </w:r>
          </w:hyperlink>
        </w:p>
        <w:p w14:paraId="57DFA12F" w14:textId="21D7AB04" w:rsidR="00C20690" w:rsidRDefault="00F80700">
          <w:pPr>
            <w:pStyle w:val="TJ2"/>
            <w:rPr>
              <w:rFonts w:asciiTheme="minorHAnsi" w:eastAsiaTheme="minorEastAsia" w:hAnsiTheme="minorHAnsi" w:cstheme="minorBidi"/>
              <w:noProof/>
              <w:sz w:val="22"/>
              <w:szCs w:val="22"/>
            </w:rPr>
          </w:pPr>
          <w:hyperlink w:anchor="_Toc98835071" w:history="1">
            <w:r w:rsidR="00C20690" w:rsidRPr="001671E6">
              <w:rPr>
                <w:rStyle w:val="Hiperhivatkozs"/>
                <w:noProof/>
              </w:rPr>
              <w:t>II.2. A személyiségfejlesztés programja</w:t>
            </w:r>
            <w:r w:rsidR="00C20690">
              <w:rPr>
                <w:noProof/>
                <w:webHidden/>
              </w:rPr>
              <w:tab/>
            </w:r>
            <w:r w:rsidR="00C20690">
              <w:rPr>
                <w:noProof/>
                <w:webHidden/>
              </w:rPr>
              <w:fldChar w:fldCharType="begin"/>
            </w:r>
            <w:r w:rsidR="00C20690">
              <w:rPr>
                <w:noProof/>
                <w:webHidden/>
              </w:rPr>
              <w:instrText xml:space="preserve"> PAGEREF _Toc98835071 \h </w:instrText>
            </w:r>
            <w:r w:rsidR="00C20690">
              <w:rPr>
                <w:noProof/>
                <w:webHidden/>
              </w:rPr>
            </w:r>
            <w:r w:rsidR="00C20690">
              <w:rPr>
                <w:noProof/>
                <w:webHidden/>
              </w:rPr>
              <w:fldChar w:fldCharType="separate"/>
            </w:r>
            <w:r w:rsidR="00C20690">
              <w:rPr>
                <w:noProof/>
                <w:webHidden/>
              </w:rPr>
              <w:t>42</w:t>
            </w:r>
            <w:r w:rsidR="00C20690">
              <w:rPr>
                <w:noProof/>
                <w:webHidden/>
              </w:rPr>
              <w:fldChar w:fldCharType="end"/>
            </w:r>
          </w:hyperlink>
        </w:p>
        <w:p w14:paraId="39376C41" w14:textId="28BBF9E6" w:rsidR="00C20690" w:rsidRDefault="00F80700">
          <w:pPr>
            <w:pStyle w:val="TJ3"/>
            <w:tabs>
              <w:tab w:val="right" w:pos="8887"/>
            </w:tabs>
            <w:rPr>
              <w:rFonts w:asciiTheme="minorHAnsi" w:eastAsiaTheme="minorEastAsia" w:hAnsiTheme="minorHAnsi" w:cstheme="minorBidi"/>
              <w:noProof/>
              <w:sz w:val="22"/>
              <w:szCs w:val="22"/>
            </w:rPr>
          </w:pPr>
          <w:hyperlink w:anchor="_Toc98835072" w:history="1">
            <w:r w:rsidR="00C20690" w:rsidRPr="001671E6">
              <w:rPr>
                <w:rStyle w:val="Hiperhivatkozs"/>
                <w:noProof/>
              </w:rPr>
              <w:t>II.2.1. A személyiségfejlesztés általános feladatai</w:t>
            </w:r>
            <w:r w:rsidR="00C20690">
              <w:rPr>
                <w:noProof/>
                <w:webHidden/>
              </w:rPr>
              <w:tab/>
            </w:r>
            <w:r w:rsidR="00C20690">
              <w:rPr>
                <w:noProof/>
                <w:webHidden/>
              </w:rPr>
              <w:fldChar w:fldCharType="begin"/>
            </w:r>
            <w:r w:rsidR="00C20690">
              <w:rPr>
                <w:noProof/>
                <w:webHidden/>
              </w:rPr>
              <w:instrText xml:space="preserve"> PAGEREF _Toc98835072 \h </w:instrText>
            </w:r>
            <w:r w:rsidR="00C20690">
              <w:rPr>
                <w:noProof/>
                <w:webHidden/>
              </w:rPr>
            </w:r>
            <w:r w:rsidR="00C20690">
              <w:rPr>
                <w:noProof/>
                <w:webHidden/>
              </w:rPr>
              <w:fldChar w:fldCharType="separate"/>
            </w:r>
            <w:r w:rsidR="00C20690">
              <w:rPr>
                <w:noProof/>
                <w:webHidden/>
              </w:rPr>
              <w:t>42</w:t>
            </w:r>
            <w:r w:rsidR="00C20690">
              <w:rPr>
                <w:noProof/>
                <w:webHidden/>
              </w:rPr>
              <w:fldChar w:fldCharType="end"/>
            </w:r>
          </w:hyperlink>
        </w:p>
        <w:p w14:paraId="1E40CDD6" w14:textId="356626BB" w:rsidR="00C20690" w:rsidRDefault="00F80700">
          <w:pPr>
            <w:pStyle w:val="TJ3"/>
            <w:tabs>
              <w:tab w:val="right" w:pos="8887"/>
            </w:tabs>
            <w:rPr>
              <w:rFonts w:asciiTheme="minorHAnsi" w:eastAsiaTheme="minorEastAsia" w:hAnsiTheme="minorHAnsi" w:cstheme="minorBidi"/>
              <w:noProof/>
              <w:sz w:val="22"/>
              <w:szCs w:val="22"/>
            </w:rPr>
          </w:pPr>
          <w:hyperlink w:anchor="_Toc98835073" w:history="1">
            <w:r w:rsidR="00C20690" w:rsidRPr="001671E6">
              <w:rPr>
                <w:rStyle w:val="Hiperhivatkozs"/>
                <w:noProof/>
              </w:rPr>
              <w:t>II.2.2. Felzárkóztatás</w:t>
            </w:r>
            <w:r w:rsidR="00C20690">
              <w:rPr>
                <w:noProof/>
                <w:webHidden/>
              </w:rPr>
              <w:tab/>
            </w:r>
            <w:r w:rsidR="00C20690">
              <w:rPr>
                <w:noProof/>
                <w:webHidden/>
              </w:rPr>
              <w:fldChar w:fldCharType="begin"/>
            </w:r>
            <w:r w:rsidR="00C20690">
              <w:rPr>
                <w:noProof/>
                <w:webHidden/>
              </w:rPr>
              <w:instrText xml:space="preserve"> PAGEREF _Toc98835073 \h </w:instrText>
            </w:r>
            <w:r w:rsidR="00C20690">
              <w:rPr>
                <w:noProof/>
                <w:webHidden/>
              </w:rPr>
            </w:r>
            <w:r w:rsidR="00C20690">
              <w:rPr>
                <w:noProof/>
                <w:webHidden/>
              </w:rPr>
              <w:fldChar w:fldCharType="separate"/>
            </w:r>
            <w:r w:rsidR="00C20690">
              <w:rPr>
                <w:noProof/>
                <w:webHidden/>
              </w:rPr>
              <w:t>46</w:t>
            </w:r>
            <w:r w:rsidR="00C20690">
              <w:rPr>
                <w:noProof/>
                <w:webHidden/>
              </w:rPr>
              <w:fldChar w:fldCharType="end"/>
            </w:r>
          </w:hyperlink>
        </w:p>
        <w:p w14:paraId="37254483" w14:textId="234C55B9" w:rsidR="00C20690" w:rsidRDefault="00F80700">
          <w:pPr>
            <w:pStyle w:val="TJ3"/>
            <w:tabs>
              <w:tab w:val="right" w:pos="8887"/>
            </w:tabs>
            <w:rPr>
              <w:rFonts w:asciiTheme="minorHAnsi" w:eastAsiaTheme="minorEastAsia" w:hAnsiTheme="minorHAnsi" w:cstheme="minorBidi"/>
              <w:noProof/>
              <w:sz w:val="22"/>
              <w:szCs w:val="22"/>
            </w:rPr>
          </w:pPr>
          <w:hyperlink w:anchor="_Toc98835074" w:history="1">
            <w:r w:rsidR="00C20690" w:rsidRPr="001671E6">
              <w:rPr>
                <w:rStyle w:val="Hiperhivatkozs"/>
                <w:noProof/>
              </w:rPr>
              <w:t>II.2.3. A tehetség kibontakoztatását segítő tevékenységek</w:t>
            </w:r>
            <w:r w:rsidR="00C20690">
              <w:rPr>
                <w:noProof/>
                <w:webHidden/>
              </w:rPr>
              <w:tab/>
            </w:r>
            <w:r w:rsidR="00C20690">
              <w:rPr>
                <w:noProof/>
                <w:webHidden/>
              </w:rPr>
              <w:fldChar w:fldCharType="begin"/>
            </w:r>
            <w:r w:rsidR="00C20690">
              <w:rPr>
                <w:noProof/>
                <w:webHidden/>
              </w:rPr>
              <w:instrText xml:space="preserve"> PAGEREF _Toc98835074 \h </w:instrText>
            </w:r>
            <w:r w:rsidR="00C20690">
              <w:rPr>
                <w:noProof/>
                <w:webHidden/>
              </w:rPr>
            </w:r>
            <w:r w:rsidR="00C20690">
              <w:rPr>
                <w:noProof/>
                <w:webHidden/>
              </w:rPr>
              <w:fldChar w:fldCharType="separate"/>
            </w:r>
            <w:r w:rsidR="00C20690">
              <w:rPr>
                <w:noProof/>
                <w:webHidden/>
              </w:rPr>
              <w:t>48</w:t>
            </w:r>
            <w:r w:rsidR="00C20690">
              <w:rPr>
                <w:noProof/>
                <w:webHidden/>
              </w:rPr>
              <w:fldChar w:fldCharType="end"/>
            </w:r>
          </w:hyperlink>
        </w:p>
        <w:p w14:paraId="2BC23127" w14:textId="3C35CFCC" w:rsidR="00C20690" w:rsidRDefault="00F80700">
          <w:pPr>
            <w:pStyle w:val="TJ3"/>
            <w:tabs>
              <w:tab w:val="right" w:pos="8887"/>
            </w:tabs>
            <w:rPr>
              <w:rFonts w:asciiTheme="minorHAnsi" w:eastAsiaTheme="minorEastAsia" w:hAnsiTheme="minorHAnsi" w:cstheme="minorBidi"/>
              <w:noProof/>
              <w:sz w:val="22"/>
              <w:szCs w:val="22"/>
            </w:rPr>
          </w:pPr>
          <w:hyperlink w:anchor="_Toc98835075" w:history="1">
            <w:r w:rsidR="00C20690" w:rsidRPr="001671E6">
              <w:rPr>
                <w:rStyle w:val="Hiperhivatkozs"/>
                <w:noProof/>
              </w:rPr>
              <w:t>II.2.4. Életpálya-építés</w:t>
            </w:r>
            <w:r w:rsidR="00C20690">
              <w:rPr>
                <w:noProof/>
                <w:webHidden/>
              </w:rPr>
              <w:tab/>
            </w:r>
            <w:r w:rsidR="00C20690">
              <w:rPr>
                <w:noProof/>
                <w:webHidden/>
              </w:rPr>
              <w:fldChar w:fldCharType="begin"/>
            </w:r>
            <w:r w:rsidR="00C20690">
              <w:rPr>
                <w:noProof/>
                <w:webHidden/>
              </w:rPr>
              <w:instrText xml:space="preserve"> PAGEREF _Toc98835075 \h </w:instrText>
            </w:r>
            <w:r w:rsidR="00C20690">
              <w:rPr>
                <w:noProof/>
                <w:webHidden/>
              </w:rPr>
            </w:r>
            <w:r w:rsidR="00C20690">
              <w:rPr>
                <w:noProof/>
                <w:webHidden/>
              </w:rPr>
              <w:fldChar w:fldCharType="separate"/>
            </w:r>
            <w:r w:rsidR="00C20690">
              <w:rPr>
                <w:noProof/>
                <w:webHidden/>
              </w:rPr>
              <w:t>49</w:t>
            </w:r>
            <w:r w:rsidR="00C20690">
              <w:rPr>
                <w:noProof/>
                <w:webHidden/>
              </w:rPr>
              <w:fldChar w:fldCharType="end"/>
            </w:r>
          </w:hyperlink>
        </w:p>
        <w:p w14:paraId="53E47DA8" w14:textId="61B9DCD0" w:rsidR="00C20690" w:rsidRDefault="00F80700">
          <w:pPr>
            <w:pStyle w:val="TJ2"/>
            <w:rPr>
              <w:rFonts w:asciiTheme="minorHAnsi" w:eastAsiaTheme="minorEastAsia" w:hAnsiTheme="minorHAnsi" w:cstheme="minorBidi"/>
              <w:noProof/>
              <w:sz w:val="22"/>
              <w:szCs w:val="22"/>
            </w:rPr>
          </w:pPr>
          <w:hyperlink w:anchor="_Toc98835076" w:history="1">
            <w:r w:rsidR="00C20690" w:rsidRPr="001671E6">
              <w:rPr>
                <w:rStyle w:val="Hiperhivatkozs"/>
                <w:noProof/>
              </w:rPr>
              <w:t>II.3. A pedagógusok helyi, intézményi feladatai, az osztályfőnöki munka tartalma, feladatai</w:t>
            </w:r>
            <w:r w:rsidR="00C20690">
              <w:rPr>
                <w:noProof/>
                <w:webHidden/>
              </w:rPr>
              <w:tab/>
            </w:r>
            <w:r w:rsidR="00C20690">
              <w:rPr>
                <w:noProof/>
                <w:webHidden/>
              </w:rPr>
              <w:fldChar w:fldCharType="begin"/>
            </w:r>
            <w:r w:rsidR="00C20690">
              <w:rPr>
                <w:noProof/>
                <w:webHidden/>
              </w:rPr>
              <w:instrText xml:space="preserve"> PAGEREF _Toc98835076 \h </w:instrText>
            </w:r>
            <w:r w:rsidR="00C20690">
              <w:rPr>
                <w:noProof/>
                <w:webHidden/>
              </w:rPr>
            </w:r>
            <w:r w:rsidR="00C20690">
              <w:rPr>
                <w:noProof/>
                <w:webHidden/>
              </w:rPr>
              <w:fldChar w:fldCharType="separate"/>
            </w:r>
            <w:r w:rsidR="00C20690">
              <w:rPr>
                <w:noProof/>
                <w:webHidden/>
              </w:rPr>
              <w:t>52</w:t>
            </w:r>
            <w:r w:rsidR="00C20690">
              <w:rPr>
                <w:noProof/>
                <w:webHidden/>
              </w:rPr>
              <w:fldChar w:fldCharType="end"/>
            </w:r>
          </w:hyperlink>
        </w:p>
        <w:p w14:paraId="7FB583B9" w14:textId="6CA00238" w:rsidR="00C20690" w:rsidRDefault="00F80700">
          <w:pPr>
            <w:pStyle w:val="TJ3"/>
            <w:tabs>
              <w:tab w:val="right" w:pos="8887"/>
            </w:tabs>
            <w:rPr>
              <w:rFonts w:asciiTheme="minorHAnsi" w:eastAsiaTheme="minorEastAsia" w:hAnsiTheme="minorHAnsi" w:cstheme="minorBidi"/>
              <w:noProof/>
              <w:sz w:val="22"/>
              <w:szCs w:val="22"/>
            </w:rPr>
          </w:pPr>
          <w:hyperlink w:anchor="_Toc98835077" w:history="1">
            <w:r w:rsidR="00C20690" w:rsidRPr="001671E6">
              <w:rPr>
                <w:rStyle w:val="Hiperhivatkozs"/>
                <w:noProof/>
              </w:rPr>
              <w:t>II.3.1. A pedagógusok helyi, intézményi feladatai</w:t>
            </w:r>
            <w:r w:rsidR="00C20690">
              <w:rPr>
                <w:noProof/>
                <w:webHidden/>
              </w:rPr>
              <w:tab/>
            </w:r>
            <w:r w:rsidR="00C20690">
              <w:rPr>
                <w:noProof/>
                <w:webHidden/>
              </w:rPr>
              <w:fldChar w:fldCharType="begin"/>
            </w:r>
            <w:r w:rsidR="00C20690">
              <w:rPr>
                <w:noProof/>
                <w:webHidden/>
              </w:rPr>
              <w:instrText xml:space="preserve"> PAGEREF _Toc98835077 \h </w:instrText>
            </w:r>
            <w:r w:rsidR="00C20690">
              <w:rPr>
                <w:noProof/>
                <w:webHidden/>
              </w:rPr>
            </w:r>
            <w:r w:rsidR="00C20690">
              <w:rPr>
                <w:noProof/>
                <w:webHidden/>
              </w:rPr>
              <w:fldChar w:fldCharType="separate"/>
            </w:r>
            <w:r w:rsidR="00C20690">
              <w:rPr>
                <w:noProof/>
                <w:webHidden/>
              </w:rPr>
              <w:t>52</w:t>
            </w:r>
            <w:r w:rsidR="00C20690">
              <w:rPr>
                <w:noProof/>
                <w:webHidden/>
              </w:rPr>
              <w:fldChar w:fldCharType="end"/>
            </w:r>
          </w:hyperlink>
        </w:p>
        <w:p w14:paraId="718B4D69" w14:textId="630E9B38" w:rsidR="00C20690" w:rsidRDefault="00F80700">
          <w:pPr>
            <w:pStyle w:val="TJ3"/>
            <w:tabs>
              <w:tab w:val="right" w:pos="8887"/>
            </w:tabs>
            <w:rPr>
              <w:rFonts w:asciiTheme="minorHAnsi" w:eastAsiaTheme="minorEastAsia" w:hAnsiTheme="minorHAnsi" w:cstheme="minorBidi"/>
              <w:noProof/>
              <w:sz w:val="22"/>
              <w:szCs w:val="22"/>
            </w:rPr>
          </w:pPr>
          <w:hyperlink w:anchor="_Toc98835078" w:history="1">
            <w:r w:rsidR="00C20690" w:rsidRPr="001671E6">
              <w:rPr>
                <w:rStyle w:val="Hiperhivatkozs"/>
                <w:noProof/>
              </w:rPr>
              <w:t>II.3.2. Az intézményi önértékelés</w:t>
            </w:r>
            <w:r w:rsidR="00C20690">
              <w:rPr>
                <w:noProof/>
                <w:webHidden/>
              </w:rPr>
              <w:tab/>
            </w:r>
            <w:r w:rsidR="00C20690">
              <w:rPr>
                <w:noProof/>
                <w:webHidden/>
              </w:rPr>
              <w:fldChar w:fldCharType="begin"/>
            </w:r>
            <w:r w:rsidR="00C20690">
              <w:rPr>
                <w:noProof/>
                <w:webHidden/>
              </w:rPr>
              <w:instrText xml:space="preserve"> PAGEREF _Toc98835078 \h </w:instrText>
            </w:r>
            <w:r w:rsidR="00C20690">
              <w:rPr>
                <w:noProof/>
                <w:webHidden/>
              </w:rPr>
            </w:r>
            <w:r w:rsidR="00C20690">
              <w:rPr>
                <w:noProof/>
                <w:webHidden/>
              </w:rPr>
              <w:fldChar w:fldCharType="separate"/>
            </w:r>
            <w:r w:rsidR="00C20690">
              <w:rPr>
                <w:noProof/>
                <w:webHidden/>
              </w:rPr>
              <w:t>54</w:t>
            </w:r>
            <w:r w:rsidR="00C20690">
              <w:rPr>
                <w:noProof/>
                <w:webHidden/>
              </w:rPr>
              <w:fldChar w:fldCharType="end"/>
            </w:r>
          </w:hyperlink>
        </w:p>
        <w:p w14:paraId="0825A311" w14:textId="224556EC" w:rsidR="00C20690" w:rsidRDefault="00F80700">
          <w:pPr>
            <w:pStyle w:val="TJ3"/>
            <w:tabs>
              <w:tab w:val="right" w:pos="8887"/>
            </w:tabs>
            <w:rPr>
              <w:rFonts w:asciiTheme="minorHAnsi" w:eastAsiaTheme="minorEastAsia" w:hAnsiTheme="minorHAnsi" w:cstheme="minorBidi"/>
              <w:noProof/>
              <w:sz w:val="22"/>
              <w:szCs w:val="22"/>
            </w:rPr>
          </w:pPr>
          <w:hyperlink w:anchor="_Toc98835079" w:history="1">
            <w:r w:rsidR="00C20690" w:rsidRPr="001671E6">
              <w:rPr>
                <w:rStyle w:val="Hiperhivatkozs"/>
                <w:noProof/>
              </w:rPr>
              <w:t>II.3.3. A közösségi nevelés (osztályfőnöki munka) tartalma, feladatai</w:t>
            </w:r>
            <w:r w:rsidR="00C20690">
              <w:rPr>
                <w:noProof/>
                <w:webHidden/>
              </w:rPr>
              <w:tab/>
            </w:r>
            <w:r w:rsidR="00C20690">
              <w:rPr>
                <w:noProof/>
                <w:webHidden/>
              </w:rPr>
              <w:fldChar w:fldCharType="begin"/>
            </w:r>
            <w:r w:rsidR="00C20690">
              <w:rPr>
                <w:noProof/>
                <w:webHidden/>
              </w:rPr>
              <w:instrText xml:space="preserve"> PAGEREF _Toc98835079 \h </w:instrText>
            </w:r>
            <w:r w:rsidR="00C20690">
              <w:rPr>
                <w:noProof/>
                <w:webHidden/>
              </w:rPr>
            </w:r>
            <w:r w:rsidR="00C20690">
              <w:rPr>
                <w:noProof/>
                <w:webHidden/>
              </w:rPr>
              <w:fldChar w:fldCharType="separate"/>
            </w:r>
            <w:r w:rsidR="00C20690">
              <w:rPr>
                <w:noProof/>
                <w:webHidden/>
              </w:rPr>
              <w:t>54</w:t>
            </w:r>
            <w:r w:rsidR="00C20690">
              <w:rPr>
                <w:noProof/>
                <w:webHidden/>
              </w:rPr>
              <w:fldChar w:fldCharType="end"/>
            </w:r>
          </w:hyperlink>
        </w:p>
        <w:p w14:paraId="26ED88A3" w14:textId="78284756" w:rsidR="00C20690" w:rsidRDefault="00F80700">
          <w:pPr>
            <w:pStyle w:val="TJ2"/>
            <w:rPr>
              <w:rFonts w:asciiTheme="minorHAnsi" w:eastAsiaTheme="minorEastAsia" w:hAnsiTheme="minorHAnsi" w:cstheme="minorBidi"/>
              <w:noProof/>
              <w:sz w:val="22"/>
              <w:szCs w:val="22"/>
            </w:rPr>
          </w:pPr>
          <w:hyperlink w:anchor="_Toc98835080" w:history="1">
            <w:r w:rsidR="00C20690" w:rsidRPr="001671E6">
              <w:rPr>
                <w:rStyle w:val="Hiperhivatkozs"/>
                <w:noProof/>
              </w:rPr>
              <w:t>II.4. Közösségfejlesztéssel kapcsolatos feladatok</w:t>
            </w:r>
            <w:r w:rsidR="00C20690">
              <w:rPr>
                <w:noProof/>
                <w:webHidden/>
              </w:rPr>
              <w:tab/>
            </w:r>
            <w:r w:rsidR="00C20690">
              <w:rPr>
                <w:noProof/>
                <w:webHidden/>
              </w:rPr>
              <w:fldChar w:fldCharType="begin"/>
            </w:r>
            <w:r w:rsidR="00C20690">
              <w:rPr>
                <w:noProof/>
                <w:webHidden/>
              </w:rPr>
              <w:instrText xml:space="preserve"> PAGEREF _Toc98835080 \h </w:instrText>
            </w:r>
            <w:r w:rsidR="00C20690">
              <w:rPr>
                <w:noProof/>
                <w:webHidden/>
              </w:rPr>
            </w:r>
            <w:r w:rsidR="00C20690">
              <w:rPr>
                <w:noProof/>
                <w:webHidden/>
              </w:rPr>
              <w:fldChar w:fldCharType="separate"/>
            </w:r>
            <w:r w:rsidR="00C20690">
              <w:rPr>
                <w:noProof/>
                <w:webHidden/>
              </w:rPr>
              <w:t>55</w:t>
            </w:r>
            <w:r w:rsidR="00C20690">
              <w:rPr>
                <w:noProof/>
                <w:webHidden/>
              </w:rPr>
              <w:fldChar w:fldCharType="end"/>
            </w:r>
          </w:hyperlink>
        </w:p>
        <w:p w14:paraId="019F974E" w14:textId="05CF03A7" w:rsidR="00C20690" w:rsidRDefault="00F80700">
          <w:pPr>
            <w:pStyle w:val="TJ3"/>
            <w:tabs>
              <w:tab w:val="right" w:pos="8887"/>
            </w:tabs>
            <w:rPr>
              <w:rFonts w:asciiTheme="minorHAnsi" w:eastAsiaTheme="minorEastAsia" w:hAnsiTheme="minorHAnsi" w:cstheme="minorBidi"/>
              <w:noProof/>
              <w:sz w:val="22"/>
              <w:szCs w:val="22"/>
            </w:rPr>
          </w:pPr>
          <w:hyperlink w:anchor="_Toc98835081" w:history="1">
            <w:r w:rsidR="00C20690" w:rsidRPr="001671E6">
              <w:rPr>
                <w:rStyle w:val="Hiperhivatkozs"/>
                <w:noProof/>
              </w:rPr>
              <w:t>II.4.1. Ünnepélyek, megemlékezések rendje, hagyományápolás, közösségfejlesztés</w:t>
            </w:r>
            <w:r w:rsidR="00C20690">
              <w:rPr>
                <w:noProof/>
                <w:webHidden/>
              </w:rPr>
              <w:tab/>
            </w:r>
            <w:r w:rsidR="00C20690">
              <w:rPr>
                <w:noProof/>
                <w:webHidden/>
              </w:rPr>
              <w:fldChar w:fldCharType="begin"/>
            </w:r>
            <w:r w:rsidR="00C20690">
              <w:rPr>
                <w:noProof/>
                <w:webHidden/>
              </w:rPr>
              <w:instrText xml:space="preserve"> PAGEREF _Toc98835081 \h </w:instrText>
            </w:r>
            <w:r w:rsidR="00C20690">
              <w:rPr>
                <w:noProof/>
                <w:webHidden/>
              </w:rPr>
            </w:r>
            <w:r w:rsidR="00C20690">
              <w:rPr>
                <w:noProof/>
                <w:webHidden/>
              </w:rPr>
              <w:fldChar w:fldCharType="separate"/>
            </w:r>
            <w:r w:rsidR="00C20690">
              <w:rPr>
                <w:noProof/>
                <w:webHidden/>
              </w:rPr>
              <w:t>56</w:t>
            </w:r>
            <w:r w:rsidR="00C20690">
              <w:rPr>
                <w:noProof/>
                <w:webHidden/>
              </w:rPr>
              <w:fldChar w:fldCharType="end"/>
            </w:r>
          </w:hyperlink>
        </w:p>
        <w:p w14:paraId="627C46C1" w14:textId="32BF5EBD" w:rsidR="00C20690" w:rsidRDefault="00F80700">
          <w:pPr>
            <w:pStyle w:val="TJ3"/>
            <w:tabs>
              <w:tab w:val="right" w:pos="8887"/>
            </w:tabs>
            <w:rPr>
              <w:rFonts w:asciiTheme="minorHAnsi" w:eastAsiaTheme="minorEastAsia" w:hAnsiTheme="minorHAnsi" w:cstheme="minorBidi"/>
              <w:noProof/>
              <w:sz w:val="22"/>
              <w:szCs w:val="22"/>
            </w:rPr>
          </w:pPr>
          <w:hyperlink w:anchor="_Toc98835082" w:history="1">
            <w:r w:rsidR="00C20690" w:rsidRPr="001671E6">
              <w:rPr>
                <w:rStyle w:val="Hiperhivatkozs"/>
                <w:noProof/>
              </w:rPr>
              <w:t>II.4.2. Hagyományápolás - hagyományteremtés</w:t>
            </w:r>
            <w:r w:rsidR="00C20690">
              <w:rPr>
                <w:noProof/>
                <w:webHidden/>
              </w:rPr>
              <w:tab/>
            </w:r>
            <w:r w:rsidR="00C20690">
              <w:rPr>
                <w:noProof/>
                <w:webHidden/>
              </w:rPr>
              <w:fldChar w:fldCharType="begin"/>
            </w:r>
            <w:r w:rsidR="00C20690">
              <w:rPr>
                <w:noProof/>
                <w:webHidden/>
              </w:rPr>
              <w:instrText xml:space="preserve"> PAGEREF _Toc98835082 \h </w:instrText>
            </w:r>
            <w:r w:rsidR="00C20690">
              <w:rPr>
                <w:noProof/>
                <w:webHidden/>
              </w:rPr>
            </w:r>
            <w:r w:rsidR="00C20690">
              <w:rPr>
                <w:noProof/>
                <w:webHidden/>
              </w:rPr>
              <w:fldChar w:fldCharType="separate"/>
            </w:r>
            <w:r w:rsidR="00C20690">
              <w:rPr>
                <w:noProof/>
                <w:webHidden/>
              </w:rPr>
              <w:t>56</w:t>
            </w:r>
            <w:r w:rsidR="00C20690">
              <w:rPr>
                <w:noProof/>
                <w:webHidden/>
              </w:rPr>
              <w:fldChar w:fldCharType="end"/>
            </w:r>
          </w:hyperlink>
        </w:p>
        <w:p w14:paraId="54B33587" w14:textId="7990B3BD" w:rsidR="00C20690" w:rsidRDefault="00F80700">
          <w:pPr>
            <w:pStyle w:val="TJ2"/>
            <w:rPr>
              <w:rFonts w:asciiTheme="minorHAnsi" w:eastAsiaTheme="minorEastAsia" w:hAnsiTheme="minorHAnsi" w:cstheme="minorBidi"/>
              <w:noProof/>
              <w:sz w:val="22"/>
              <w:szCs w:val="22"/>
            </w:rPr>
          </w:pPr>
          <w:hyperlink w:anchor="_Toc98835083" w:history="1">
            <w:r w:rsidR="00C20690" w:rsidRPr="001671E6">
              <w:rPr>
                <w:rStyle w:val="Hiperhivatkozs"/>
                <w:noProof/>
              </w:rPr>
              <w:t>II.5. Kiemelt figyelmet igénylő tanulókkal kapcsolatos pedagógiai tevékenység</w:t>
            </w:r>
            <w:r w:rsidR="00C20690">
              <w:rPr>
                <w:noProof/>
                <w:webHidden/>
              </w:rPr>
              <w:tab/>
            </w:r>
            <w:r w:rsidR="00C20690">
              <w:rPr>
                <w:noProof/>
                <w:webHidden/>
              </w:rPr>
              <w:fldChar w:fldCharType="begin"/>
            </w:r>
            <w:r w:rsidR="00C20690">
              <w:rPr>
                <w:noProof/>
                <w:webHidden/>
              </w:rPr>
              <w:instrText xml:space="preserve"> PAGEREF _Toc98835083 \h </w:instrText>
            </w:r>
            <w:r w:rsidR="00C20690">
              <w:rPr>
                <w:noProof/>
                <w:webHidden/>
              </w:rPr>
            </w:r>
            <w:r w:rsidR="00C20690">
              <w:rPr>
                <w:noProof/>
                <w:webHidden/>
              </w:rPr>
              <w:fldChar w:fldCharType="separate"/>
            </w:r>
            <w:r w:rsidR="00C20690">
              <w:rPr>
                <w:noProof/>
                <w:webHidden/>
              </w:rPr>
              <w:t>58</w:t>
            </w:r>
            <w:r w:rsidR="00C20690">
              <w:rPr>
                <w:noProof/>
                <w:webHidden/>
              </w:rPr>
              <w:fldChar w:fldCharType="end"/>
            </w:r>
          </w:hyperlink>
        </w:p>
        <w:p w14:paraId="7A19520F" w14:textId="6DB6976E" w:rsidR="00C20690" w:rsidRDefault="00F80700">
          <w:pPr>
            <w:pStyle w:val="TJ3"/>
            <w:tabs>
              <w:tab w:val="right" w:pos="8887"/>
            </w:tabs>
            <w:rPr>
              <w:rFonts w:asciiTheme="minorHAnsi" w:eastAsiaTheme="minorEastAsia" w:hAnsiTheme="minorHAnsi" w:cstheme="minorBidi"/>
              <w:noProof/>
              <w:sz w:val="22"/>
              <w:szCs w:val="22"/>
            </w:rPr>
          </w:pPr>
          <w:hyperlink w:anchor="_Toc98835084" w:history="1">
            <w:r w:rsidR="00C20690" w:rsidRPr="001671E6">
              <w:rPr>
                <w:rStyle w:val="Hiperhivatkozs"/>
                <w:noProof/>
              </w:rPr>
              <w:t>II.5.1. A sajátos nevelési igényű gyermeknek,</w:t>
            </w:r>
            <w:r w:rsidR="00C20690">
              <w:rPr>
                <w:noProof/>
                <w:webHidden/>
              </w:rPr>
              <w:tab/>
            </w:r>
            <w:r w:rsidR="00C20690">
              <w:rPr>
                <w:noProof/>
                <w:webHidden/>
              </w:rPr>
              <w:fldChar w:fldCharType="begin"/>
            </w:r>
            <w:r w:rsidR="00C20690">
              <w:rPr>
                <w:noProof/>
                <w:webHidden/>
              </w:rPr>
              <w:instrText xml:space="preserve"> PAGEREF _Toc98835084 \h </w:instrText>
            </w:r>
            <w:r w:rsidR="00C20690">
              <w:rPr>
                <w:noProof/>
                <w:webHidden/>
              </w:rPr>
            </w:r>
            <w:r w:rsidR="00C20690">
              <w:rPr>
                <w:noProof/>
                <w:webHidden/>
              </w:rPr>
              <w:fldChar w:fldCharType="separate"/>
            </w:r>
            <w:r w:rsidR="00C20690">
              <w:rPr>
                <w:noProof/>
                <w:webHidden/>
              </w:rPr>
              <w:t>58</w:t>
            </w:r>
            <w:r w:rsidR="00C20690">
              <w:rPr>
                <w:noProof/>
                <w:webHidden/>
              </w:rPr>
              <w:fldChar w:fldCharType="end"/>
            </w:r>
          </w:hyperlink>
        </w:p>
        <w:p w14:paraId="386DF75F" w14:textId="40B9636D" w:rsidR="00C20690" w:rsidRDefault="00F80700">
          <w:pPr>
            <w:pStyle w:val="TJ3"/>
            <w:tabs>
              <w:tab w:val="right" w:pos="8887"/>
            </w:tabs>
            <w:rPr>
              <w:rFonts w:asciiTheme="minorHAnsi" w:eastAsiaTheme="minorEastAsia" w:hAnsiTheme="minorHAnsi" w:cstheme="minorBidi"/>
              <w:noProof/>
              <w:sz w:val="22"/>
              <w:szCs w:val="22"/>
            </w:rPr>
          </w:pPr>
          <w:hyperlink w:anchor="_Toc98835085" w:history="1">
            <w:r w:rsidR="00C20690" w:rsidRPr="001671E6">
              <w:rPr>
                <w:rStyle w:val="Hiperhivatkozs"/>
                <w:noProof/>
              </w:rPr>
              <w:t>II.5.2. Magatartási nehézségek kezelése</w:t>
            </w:r>
            <w:r w:rsidR="00C20690">
              <w:rPr>
                <w:noProof/>
                <w:webHidden/>
              </w:rPr>
              <w:tab/>
            </w:r>
            <w:r w:rsidR="00C20690">
              <w:rPr>
                <w:noProof/>
                <w:webHidden/>
              </w:rPr>
              <w:fldChar w:fldCharType="begin"/>
            </w:r>
            <w:r w:rsidR="00C20690">
              <w:rPr>
                <w:noProof/>
                <w:webHidden/>
              </w:rPr>
              <w:instrText xml:space="preserve"> PAGEREF _Toc98835085 \h </w:instrText>
            </w:r>
            <w:r w:rsidR="00C20690">
              <w:rPr>
                <w:noProof/>
                <w:webHidden/>
              </w:rPr>
            </w:r>
            <w:r w:rsidR="00C20690">
              <w:rPr>
                <w:noProof/>
                <w:webHidden/>
              </w:rPr>
              <w:fldChar w:fldCharType="separate"/>
            </w:r>
            <w:r w:rsidR="00C20690">
              <w:rPr>
                <w:noProof/>
                <w:webHidden/>
              </w:rPr>
              <w:t>62</w:t>
            </w:r>
            <w:r w:rsidR="00C20690">
              <w:rPr>
                <w:noProof/>
                <w:webHidden/>
              </w:rPr>
              <w:fldChar w:fldCharType="end"/>
            </w:r>
          </w:hyperlink>
        </w:p>
        <w:p w14:paraId="6DB7BCF8" w14:textId="50AC0D29" w:rsidR="00C20690" w:rsidRDefault="00F80700">
          <w:pPr>
            <w:pStyle w:val="TJ3"/>
            <w:tabs>
              <w:tab w:val="right" w:pos="8887"/>
            </w:tabs>
            <w:rPr>
              <w:rFonts w:asciiTheme="minorHAnsi" w:eastAsiaTheme="minorEastAsia" w:hAnsiTheme="minorHAnsi" w:cstheme="minorBidi"/>
              <w:noProof/>
              <w:sz w:val="22"/>
              <w:szCs w:val="22"/>
            </w:rPr>
          </w:pPr>
          <w:hyperlink w:anchor="_Toc98835086" w:history="1">
            <w:r w:rsidR="00C20690" w:rsidRPr="001671E6">
              <w:rPr>
                <w:rStyle w:val="Hiperhivatkozs"/>
                <w:noProof/>
              </w:rPr>
              <w:t>II.5.3. Beilleszkedési, magatartási nehézségekkel kapcsolatos tevékenység</w:t>
            </w:r>
            <w:r w:rsidR="00C20690">
              <w:rPr>
                <w:noProof/>
                <w:webHidden/>
              </w:rPr>
              <w:tab/>
            </w:r>
            <w:r w:rsidR="00C20690">
              <w:rPr>
                <w:noProof/>
                <w:webHidden/>
              </w:rPr>
              <w:fldChar w:fldCharType="begin"/>
            </w:r>
            <w:r w:rsidR="00C20690">
              <w:rPr>
                <w:noProof/>
                <w:webHidden/>
              </w:rPr>
              <w:instrText xml:space="preserve"> PAGEREF _Toc98835086 \h </w:instrText>
            </w:r>
            <w:r w:rsidR="00C20690">
              <w:rPr>
                <w:noProof/>
                <w:webHidden/>
              </w:rPr>
            </w:r>
            <w:r w:rsidR="00C20690">
              <w:rPr>
                <w:noProof/>
                <w:webHidden/>
              </w:rPr>
              <w:fldChar w:fldCharType="separate"/>
            </w:r>
            <w:r w:rsidR="00C20690">
              <w:rPr>
                <w:noProof/>
                <w:webHidden/>
              </w:rPr>
              <w:t>62</w:t>
            </w:r>
            <w:r w:rsidR="00C20690">
              <w:rPr>
                <w:noProof/>
                <w:webHidden/>
              </w:rPr>
              <w:fldChar w:fldCharType="end"/>
            </w:r>
          </w:hyperlink>
        </w:p>
        <w:p w14:paraId="3CD95E8B" w14:textId="17234563" w:rsidR="00C20690" w:rsidRDefault="00F80700">
          <w:pPr>
            <w:pStyle w:val="TJ4"/>
            <w:tabs>
              <w:tab w:val="right" w:pos="8887"/>
            </w:tabs>
            <w:rPr>
              <w:rFonts w:asciiTheme="minorHAnsi" w:eastAsiaTheme="minorEastAsia" w:hAnsiTheme="minorHAnsi" w:cstheme="minorBidi"/>
              <w:noProof/>
              <w:sz w:val="22"/>
              <w:szCs w:val="22"/>
            </w:rPr>
          </w:pPr>
          <w:hyperlink w:anchor="_Toc98835087" w:history="1">
            <w:r w:rsidR="00C20690" w:rsidRPr="001671E6">
              <w:rPr>
                <w:rStyle w:val="Hiperhivatkozs"/>
                <w:noProof/>
              </w:rPr>
              <w:t>II.5.3.1. A beilleszkedési, magatartási nehézségekkel összefüggő programok</w:t>
            </w:r>
            <w:r w:rsidR="00C20690">
              <w:rPr>
                <w:noProof/>
                <w:webHidden/>
              </w:rPr>
              <w:tab/>
            </w:r>
            <w:r w:rsidR="00C20690">
              <w:rPr>
                <w:noProof/>
                <w:webHidden/>
              </w:rPr>
              <w:fldChar w:fldCharType="begin"/>
            </w:r>
            <w:r w:rsidR="00C20690">
              <w:rPr>
                <w:noProof/>
                <w:webHidden/>
              </w:rPr>
              <w:instrText xml:space="preserve"> PAGEREF _Toc98835087 \h </w:instrText>
            </w:r>
            <w:r w:rsidR="00C20690">
              <w:rPr>
                <w:noProof/>
                <w:webHidden/>
              </w:rPr>
            </w:r>
            <w:r w:rsidR="00C20690">
              <w:rPr>
                <w:noProof/>
                <w:webHidden/>
              </w:rPr>
              <w:fldChar w:fldCharType="separate"/>
            </w:r>
            <w:r w:rsidR="00C20690">
              <w:rPr>
                <w:noProof/>
                <w:webHidden/>
              </w:rPr>
              <w:t>63</w:t>
            </w:r>
            <w:r w:rsidR="00C20690">
              <w:rPr>
                <w:noProof/>
                <w:webHidden/>
              </w:rPr>
              <w:fldChar w:fldCharType="end"/>
            </w:r>
          </w:hyperlink>
        </w:p>
        <w:p w14:paraId="7A0CDC6D" w14:textId="44499010" w:rsidR="00C20690" w:rsidRDefault="00F80700">
          <w:pPr>
            <w:pStyle w:val="TJ3"/>
            <w:tabs>
              <w:tab w:val="right" w:pos="8887"/>
            </w:tabs>
            <w:rPr>
              <w:rFonts w:asciiTheme="minorHAnsi" w:eastAsiaTheme="minorEastAsia" w:hAnsiTheme="minorHAnsi" w:cstheme="minorBidi"/>
              <w:noProof/>
              <w:sz w:val="22"/>
              <w:szCs w:val="22"/>
            </w:rPr>
          </w:pPr>
          <w:hyperlink w:anchor="_Toc98835088" w:history="1">
            <w:r w:rsidR="00C20690" w:rsidRPr="001671E6">
              <w:rPr>
                <w:rStyle w:val="Hiperhivatkozs"/>
                <w:noProof/>
              </w:rPr>
              <w:t>II.5.4. Tehetséggondozás</w:t>
            </w:r>
            <w:r w:rsidR="00C20690">
              <w:rPr>
                <w:noProof/>
                <w:webHidden/>
              </w:rPr>
              <w:tab/>
            </w:r>
            <w:r w:rsidR="00C20690">
              <w:rPr>
                <w:noProof/>
                <w:webHidden/>
              </w:rPr>
              <w:fldChar w:fldCharType="begin"/>
            </w:r>
            <w:r w:rsidR="00C20690">
              <w:rPr>
                <w:noProof/>
                <w:webHidden/>
              </w:rPr>
              <w:instrText xml:space="preserve"> PAGEREF _Toc98835088 \h </w:instrText>
            </w:r>
            <w:r w:rsidR="00C20690">
              <w:rPr>
                <w:noProof/>
                <w:webHidden/>
              </w:rPr>
            </w:r>
            <w:r w:rsidR="00C20690">
              <w:rPr>
                <w:noProof/>
                <w:webHidden/>
              </w:rPr>
              <w:fldChar w:fldCharType="separate"/>
            </w:r>
            <w:r w:rsidR="00C20690">
              <w:rPr>
                <w:noProof/>
                <w:webHidden/>
              </w:rPr>
              <w:t>66</w:t>
            </w:r>
            <w:r w:rsidR="00C20690">
              <w:rPr>
                <w:noProof/>
                <w:webHidden/>
              </w:rPr>
              <w:fldChar w:fldCharType="end"/>
            </w:r>
          </w:hyperlink>
        </w:p>
        <w:p w14:paraId="5A712AF2" w14:textId="2101505D" w:rsidR="00C20690" w:rsidRDefault="00F80700">
          <w:pPr>
            <w:pStyle w:val="TJ3"/>
            <w:tabs>
              <w:tab w:val="right" w:pos="8887"/>
            </w:tabs>
            <w:rPr>
              <w:rFonts w:asciiTheme="minorHAnsi" w:eastAsiaTheme="minorEastAsia" w:hAnsiTheme="minorHAnsi" w:cstheme="minorBidi"/>
              <w:noProof/>
              <w:sz w:val="22"/>
              <w:szCs w:val="22"/>
            </w:rPr>
          </w:pPr>
          <w:hyperlink w:anchor="_Toc98835089" w:history="1">
            <w:r w:rsidR="00C20690" w:rsidRPr="001671E6">
              <w:rPr>
                <w:rStyle w:val="Hiperhivatkozs"/>
                <w:noProof/>
              </w:rPr>
              <w:t>II.5.5. Esélyegyenlőség</w:t>
            </w:r>
            <w:r w:rsidR="00C20690">
              <w:rPr>
                <w:noProof/>
                <w:webHidden/>
              </w:rPr>
              <w:tab/>
            </w:r>
            <w:r w:rsidR="00C20690">
              <w:rPr>
                <w:noProof/>
                <w:webHidden/>
              </w:rPr>
              <w:fldChar w:fldCharType="begin"/>
            </w:r>
            <w:r w:rsidR="00C20690">
              <w:rPr>
                <w:noProof/>
                <w:webHidden/>
              </w:rPr>
              <w:instrText xml:space="preserve"> PAGEREF _Toc98835089 \h </w:instrText>
            </w:r>
            <w:r w:rsidR="00C20690">
              <w:rPr>
                <w:noProof/>
                <w:webHidden/>
              </w:rPr>
            </w:r>
            <w:r w:rsidR="00C20690">
              <w:rPr>
                <w:noProof/>
                <w:webHidden/>
              </w:rPr>
              <w:fldChar w:fldCharType="separate"/>
            </w:r>
            <w:r w:rsidR="00C20690">
              <w:rPr>
                <w:noProof/>
                <w:webHidden/>
              </w:rPr>
              <w:t>70</w:t>
            </w:r>
            <w:r w:rsidR="00C20690">
              <w:rPr>
                <w:noProof/>
                <w:webHidden/>
              </w:rPr>
              <w:fldChar w:fldCharType="end"/>
            </w:r>
          </w:hyperlink>
        </w:p>
        <w:p w14:paraId="42896EBD" w14:textId="76E785BC" w:rsidR="00C20690" w:rsidRDefault="00F80700">
          <w:pPr>
            <w:pStyle w:val="TJ3"/>
            <w:tabs>
              <w:tab w:val="right" w:pos="8887"/>
            </w:tabs>
            <w:rPr>
              <w:rFonts w:asciiTheme="minorHAnsi" w:eastAsiaTheme="minorEastAsia" w:hAnsiTheme="minorHAnsi" w:cstheme="minorBidi"/>
              <w:noProof/>
              <w:sz w:val="22"/>
              <w:szCs w:val="22"/>
            </w:rPr>
          </w:pPr>
          <w:hyperlink w:anchor="_Toc98835090" w:history="1">
            <w:r w:rsidR="00C20690" w:rsidRPr="001671E6">
              <w:rPr>
                <w:rStyle w:val="Hiperhivatkozs"/>
                <w:noProof/>
              </w:rPr>
              <w:t>II.5.6. A szociális hátrányok enyhítését segítő tevékenységek</w:t>
            </w:r>
            <w:r w:rsidR="00C20690">
              <w:rPr>
                <w:noProof/>
                <w:webHidden/>
              </w:rPr>
              <w:tab/>
            </w:r>
            <w:r w:rsidR="00C20690">
              <w:rPr>
                <w:noProof/>
                <w:webHidden/>
              </w:rPr>
              <w:fldChar w:fldCharType="begin"/>
            </w:r>
            <w:r w:rsidR="00C20690">
              <w:rPr>
                <w:noProof/>
                <w:webHidden/>
              </w:rPr>
              <w:instrText xml:space="preserve"> PAGEREF _Toc98835090 \h </w:instrText>
            </w:r>
            <w:r w:rsidR="00C20690">
              <w:rPr>
                <w:noProof/>
                <w:webHidden/>
              </w:rPr>
            </w:r>
            <w:r w:rsidR="00C20690">
              <w:rPr>
                <w:noProof/>
                <w:webHidden/>
              </w:rPr>
              <w:fldChar w:fldCharType="separate"/>
            </w:r>
            <w:r w:rsidR="00C20690">
              <w:rPr>
                <w:noProof/>
                <w:webHidden/>
              </w:rPr>
              <w:t>71</w:t>
            </w:r>
            <w:r w:rsidR="00C20690">
              <w:rPr>
                <w:noProof/>
                <w:webHidden/>
              </w:rPr>
              <w:fldChar w:fldCharType="end"/>
            </w:r>
          </w:hyperlink>
        </w:p>
        <w:p w14:paraId="2D6A26EC" w14:textId="3699FE96" w:rsidR="00C20690" w:rsidRDefault="00F80700">
          <w:pPr>
            <w:pStyle w:val="TJ2"/>
            <w:rPr>
              <w:rFonts w:asciiTheme="minorHAnsi" w:eastAsiaTheme="minorEastAsia" w:hAnsiTheme="minorHAnsi" w:cstheme="minorBidi"/>
              <w:noProof/>
              <w:sz w:val="22"/>
              <w:szCs w:val="22"/>
            </w:rPr>
          </w:pPr>
          <w:hyperlink w:anchor="_Toc98835091" w:history="1">
            <w:r w:rsidR="00C20690" w:rsidRPr="001671E6">
              <w:rPr>
                <w:rStyle w:val="Hiperhivatkozs"/>
                <w:noProof/>
              </w:rPr>
              <w:t>II.6. Az iskolahasználókkal való kapcsolattartás formái</w:t>
            </w:r>
            <w:r w:rsidR="00C20690">
              <w:rPr>
                <w:noProof/>
                <w:webHidden/>
              </w:rPr>
              <w:tab/>
            </w:r>
            <w:r w:rsidR="00C20690">
              <w:rPr>
                <w:noProof/>
                <w:webHidden/>
              </w:rPr>
              <w:fldChar w:fldCharType="begin"/>
            </w:r>
            <w:r w:rsidR="00C20690">
              <w:rPr>
                <w:noProof/>
                <w:webHidden/>
              </w:rPr>
              <w:instrText xml:space="preserve"> PAGEREF _Toc98835091 \h </w:instrText>
            </w:r>
            <w:r w:rsidR="00C20690">
              <w:rPr>
                <w:noProof/>
                <w:webHidden/>
              </w:rPr>
            </w:r>
            <w:r w:rsidR="00C20690">
              <w:rPr>
                <w:noProof/>
                <w:webHidden/>
              </w:rPr>
              <w:fldChar w:fldCharType="separate"/>
            </w:r>
            <w:r w:rsidR="00C20690">
              <w:rPr>
                <w:noProof/>
                <w:webHidden/>
              </w:rPr>
              <w:t>74</w:t>
            </w:r>
            <w:r w:rsidR="00C20690">
              <w:rPr>
                <w:noProof/>
                <w:webHidden/>
              </w:rPr>
              <w:fldChar w:fldCharType="end"/>
            </w:r>
          </w:hyperlink>
        </w:p>
        <w:p w14:paraId="5C63F28A" w14:textId="527B22A1" w:rsidR="00C20690" w:rsidRDefault="00F80700">
          <w:pPr>
            <w:pStyle w:val="TJ3"/>
            <w:tabs>
              <w:tab w:val="right" w:pos="8887"/>
            </w:tabs>
            <w:rPr>
              <w:rFonts w:asciiTheme="minorHAnsi" w:eastAsiaTheme="minorEastAsia" w:hAnsiTheme="minorHAnsi" w:cstheme="minorBidi"/>
              <w:noProof/>
              <w:sz w:val="22"/>
              <w:szCs w:val="22"/>
            </w:rPr>
          </w:pPr>
          <w:hyperlink w:anchor="_Toc98835092" w:history="1">
            <w:r w:rsidR="00C20690" w:rsidRPr="001671E6">
              <w:rPr>
                <w:rStyle w:val="Hiperhivatkozs"/>
                <w:noProof/>
              </w:rPr>
              <w:t>II.6.1. Kapcsolattartás az intézmény vezetése és a nevelőtestület között</w:t>
            </w:r>
            <w:r w:rsidR="00C20690">
              <w:rPr>
                <w:noProof/>
                <w:webHidden/>
              </w:rPr>
              <w:tab/>
            </w:r>
            <w:r w:rsidR="00C20690">
              <w:rPr>
                <w:noProof/>
                <w:webHidden/>
              </w:rPr>
              <w:fldChar w:fldCharType="begin"/>
            </w:r>
            <w:r w:rsidR="00C20690">
              <w:rPr>
                <w:noProof/>
                <w:webHidden/>
              </w:rPr>
              <w:instrText xml:space="preserve"> PAGEREF _Toc98835092 \h </w:instrText>
            </w:r>
            <w:r w:rsidR="00C20690">
              <w:rPr>
                <w:noProof/>
                <w:webHidden/>
              </w:rPr>
            </w:r>
            <w:r w:rsidR="00C20690">
              <w:rPr>
                <w:noProof/>
                <w:webHidden/>
              </w:rPr>
              <w:fldChar w:fldCharType="separate"/>
            </w:r>
            <w:r w:rsidR="00C20690">
              <w:rPr>
                <w:noProof/>
                <w:webHidden/>
              </w:rPr>
              <w:t>74</w:t>
            </w:r>
            <w:r w:rsidR="00C20690">
              <w:rPr>
                <w:noProof/>
                <w:webHidden/>
              </w:rPr>
              <w:fldChar w:fldCharType="end"/>
            </w:r>
          </w:hyperlink>
        </w:p>
        <w:p w14:paraId="015C8AED" w14:textId="40F265B7" w:rsidR="00C20690" w:rsidRDefault="00F80700">
          <w:pPr>
            <w:pStyle w:val="TJ3"/>
            <w:tabs>
              <w:tab w:val="right" w:pos="8887"/>
            </w:tabs>
            <w:rPr>
              <w:rFonts w:asciiTheme="minorHAnsi" w:eastAsiaTheme="minorEastAsia" w:hAnsiTheme="minorHAnsi" w:cstheme="minorBidi"/>
              <w:noProof/>
              <w:sz w:val="22"/>
              <w:szCs w:val="22"/>
            </w:rPr>
          </w:pPr>
          <w:hyperlink w:anchor="_Toc98835093" w:history="1">
            <w:r w:rsidR="00C20690" w:rsidRPr="001671E6">
              <w:rPr>
                <w:rStyle w:val="Hiperhivatkozs"/>
                <w:noProof/>
              </w:rPr>
              <w:t>II.6.2. A belső kapcsolattartás főbb elvei</w:t>
            </w:r>
            <w:r w:rsidR="00C20690">
              <w:rPr>
                <w:noProof/>
                <w:webHidden/>
              </w:rPr>
              <w:tab/>
            </w:r>
            <w:r w:rsidR="00C20690">
              <w:rPr>
                <w:noProof/>
                <w:webHidden/>
              </w:rPr>
              <w:fldChar w:fldCharType="begin"/>
            </w:r>
            <w:r w:rsidR="00C20690">
              <w:rPr>
                <w:noProof/>
                <w:webHidden/>
              </w:rPr>
              <w:instrText xml:space="preserve"> PAGEREF _Toc98835093 \h </w:instrText>
            </w:r>
            <w:r w:rsidR="00C20690">
              <w:rPr>
                <w:noProof/>
                <w:webHidden/>
              </w:rPr>
            </w:r>
            <w:r w:rsidR="00C20690">
              <w:rPr>
                <w:noProof/>
                <w:webHidden/>
              </w:rPr>
              <w:fldChar w:fldCharType="separate"/>
            </w:r>
            <w:r w:rsidR="00C20690">
              <w:rPr>
                <w:noProof/>
                <w:webHidden/>
              </w:rPr>
              <w:t>74</w:t>
            </w:r>
            <w:r w:rsidR="00C20690">
              <w:rPr>
                <w:noProof/>
                <w:webHidden/>
              </w:rPr>
              <w:fldChar w:fldCharType="end"/>
            </w:r>
          </w:hyperlink>
        </w:p>
        <w:p w14:paraId="564A6410" w14:textId="0F17A414" w:rsidR="00C20690" w:rsidRDefault="00F80700">
          <w:pPr>
            <w:pStyle w:val="TJ3"/>
            <w:tabs>
              <w:tab w:val="right" w:pos="8887"/>
            </w:tabs>
            <w:rPr>
              <w:rFonts w:asciiTheme="minorHAnsi" w:eastAsiaTheme="minorEastAsia" w:hAnsiTheme="minorHAnsi" w:cstheme="minorBidi"/>
              <w:noProof/>
              <w:sz w:val="22"/>
              <w:szCs w:val="22"/>
            </w:rPr>
          </w:pPr>
          <w:hyperlink w:anchor="_Toc98835094" w:history="1">
            <w:r w:rsidR="00C20690" w:rsidRPr="001671E6">
              <w:rPr>
                <w:rStyle w:val="Hiperhivatkozs"/>
                <w:noProof/>
              </w:rPr>
              <w:t>II.6.3. A vezetők és Igazgatótanács közötti kapcsolattartás rendje</w:t>
            </w:r>
            <w:r w:rsidR="00C20690">
              <w:rPr>
                <w:noProof/>
                <w:webHidden/>
              </w:rPr>
              <w:tab/>
            </w:r>
            <w:r w:rsidR="00C20690">
              <w:rPr>
                <w:noProof/>
                <w:webHidden/>
              </w:rPr>
              <w:fldChar w:fldCharType="begin"/>
            </w:r>
            <w:r w:rsidR="00C20690">
              <w:rPr>
                <w:noProof/>
                <w:webHidden/>
              </w:rPr>
              <w:instrText xml:space="preserve"> PAGEREF _Toc98835094 \h </w:instrText>
            </w:r>
            <w:r w:rsidR="00C20690">
              <w:rPr>
                <w:noProof/>
                <w:webHidden/>
              </w:rPr>
            </w:r>
            <w:r w:rsidR="00C20690">
              <w:rPr>
                <w:noProof/>
                <w:webHidden/>
              </w:rPr>
              <w:fldChar w:fldCharType="separate"/>
            </w:r>
            <w:r w:rsidR="00C20690">
              <w:rPr>
                <w:noProof/>
                <w:webHidden/>
              </w:rPr>
              <w:t>74</w:t>
            </w:r>
            <w:r w:rsidR="00C20690">
              <w:rPr>
                <w:noProof/>
                <w:webHidden/>
              </w:rPr>
              <w:fldChar w:fldCharType="end"/>
            </w:r>
          </w:hyperlink>
        </w:p>
        <w:p w14:paraId="7EED9BF7" w14:textId="7B08457B" w:rsidR="00C20690" w:rsidRDefault="00F80700">
          <w:pPr>
            <w:pStyle w:val="TJ3"/>
            <w:tabs>
              <w:tab w:val="right" w:pos="8887"/>
            </w:tabs>
            <w:rPr>
              <w:rFonts w:asciiTheme="minorHAnsi" w:eastAsiaTheme="minorEastAsia" w:hAnsiTheme="minorHAnsi" w:cstheme="minorBidi"/>
              <w:noProof/>
              <w:sz w:val="22"/>
              <w:szCs w:val="22"/>
            </w:rPr>
          </w:pPr>
          <w:hyperlink w:anchor="_Toc98835095" w:history="1">
            <w:r w:rsidR="00C20690" w:rsidRPr="001671E6">
              <w:rPr>
                <w:rStyle w:val="Hiperhivatkozs"/>
                <w:noProof/>
              </w:rPr>
              <w:t>II.6.4. Az intézmény és a szülői szervezet közötti kapcsolattartás rendje</w:t>
            </w:r>
            <w:r w:rsidR="00C20690">
              <w:rPr>
                <w:noProof/>
                <w:webHidden/>
              </w:rPr>
              <w:tab/>
            </w:r>
            <w:r w:rsidR="00C20690">
              <w:rPr>
                <w:noProof/>
                <w:webHidden/>
              </w:rPr>
              <w:fldChar w:fldCharType="begin"/>
            </w:r>
            <w:r w:rsidR="00C20690">
              <w:rPr>
                <w:noProof/>
                <w:webHidden/>
              </w:rPr>
              <w:instrText xml:space="preserve"> PAGEREF _Toc98835095 \h </w:instrText>
            </w:r>
            <w:r w:rsidR="00C20690">
              <w:rPr>
                <w:noProof/>
                <w:webHidden/>
              </w:rPr>
            </w:r>
            <w:r w:rsidR="00C20690">
              <w:rPr>
                <w:noProof/>
                <w:webHidden/>
              </w:rPr>
              <w:fldChar w:fldCharType="separate"/>
            </w:r>
            <w:r w:rsidR="00C20690">
              <w:rPr>
                <w:noProof/>
                <w:webHidden/>
              </w:rPr>
              <w:t>75</w:t>
            </w:r>
            <w:r w:rsidR="00C20690">
              <w:rPr>
                <w:noProof/>
                <w:webHidden/>
              </w:rPr>
              <w:fldChar w:fldCharType="end"/>
            </w:r>
          </w:hyperlink>
        </w:p>
        <w:p w14:paraId="7C855C72" w14:textId="0BC1FF3F" w:rsidR="00C20690" w:rsidRDefault="00F80700">
          <w:pPr>
            <w:pStyle w:val="TJ4"/>
            <w:tabs>
              <w:tab w:val="right" w:pos="8887"/>
            </w:tabs>
            <w:rPr>
              <w:rFonts w:asciiTheme="minorHAnsi" w:eastAsiaTheme="minorEastAsia" w:hAnsiTheme="minorHAnsi" w:cstheme="minorBidi"/>
              <w:noProof/>
              <w:sz w:val="22"/>
              <w:szCs w:val="22"/>
            </w:rPr>
          </w:pPr>
          <w:hyperlink w:anchor="_Toc98835096" w:history="1">
            <w:r w:rsidR="00C20690" w:rsidRPr="001671E6">
              <w:rPr>
                <w:rStyle w:val="Hiperhivatkozs"/>
                <w:noProof/>
              </w:rPr>
              <w:t>II.6.4.1. Közvetlen kapcsolattartás a szülőkkel</w:t>
            </w:r>
            <w:r w:rsidR="00C20690">
              <w:rPr>
                <w:noProof/>
                <w:webHidden/>
              </w:rPr>
              <w:tab/>
            </w:r>
            <w:r w:rsidR="00C20690">
              <w:rPr>
                <w:noProof/>
                <w:webHidden/>
              </w:rPr>
              <w:fldChar w:fldCharType="begin"/>
            </w:r>
            <w:r w:rsidR="00C20690">
              <w:rPr>
                <w:noProof/>
                <w:webHidden/>
              </w:rPr>
              <w:instrText xml:space="preserve"> PAGEREF _Toc98835096 \h </w:instrText>
            </w:r>
            <w:r w:rsidR="00C20690">
              <w:rPr>
                <w:noProof/>
                <w:webHidden/>
              </w:rPr>
            </w:r>
            <w:r w:rsidR="00C20690">
              <w:rPr>
                <w:noProof/>
                <w:webHidden/>
              </w:rPr>
              <w:fldChar w:fldCharType="separate"/>
            </w:r>
            <w:r w:rsidR="00C20690">
              <w:rPr>
                <w:noProof/>
                <w:webHidden/>
              </w:rPr>
              <w:t>75</w:t>
            </w:r>
            <w:r w:rsidR="00C20690">
              <w:rPr>
                <w:noProof/>
                <w:webHidden/>
              </w:rPr>
              <w:fldChar w:fldCharType="end"/>
            </w:r>
          </w:hyperlink>
        </w:p>
        <w:p w14:paraId="23387C39" w14:textId="0651C630" w:rsidR="00C20690" w:rsidRDefault="00F80700">
          <w:pPr>
            <w:pStyle w:val="TJ4"/>
            <w:tabs>
              <w:tab w:val="right" w:pos="8887"/>
            </w:tabs>
            <w:rPr>
              <w:rFonts w:asciiTheme="minorHAnsi" w:eastAsiaTheme="minorEastAsia" w:hAnsiTheme="minorHAnsi" w:cstheme="minorBidi"/>
              <w:noProof/>
              <w:sz w:val="22"/>
              <w:szCs w:val="22"/>
            </w:rPr>
          </w:pPr>
          <w:hyperlink w:anchor="_Toc98835097" w:history="1">
            <w:r w:rsidR="00C20690" w:rsidRPr="001671E6">
              <w:rPr>
                <w:rStyle w:val="Hiperhivatkozs"/>
                <w:noProof/>
              </w:rPr>
              <w:t>II.6.4.2. A szülőkkel való kapcsolattartás egyéb módjai</w:t>
            </w:r>
            <w:r w:rsidR="00C20690">
              <w:rPr>
                <w:noProof/>
                <w:webHidden/>
              </w:rPr>
              <w:tab/>
            </w:r>
            <w:r w:rsidR="00C20690">
              <w:rPr>
                <w:noProof/>
                <w:webHidden/>
              </w:rPr>
              <w:fldChar w:fldCharType="begin"/>
            </w:r>
            <w:r w:rsidR="00C20690">
              <w:rPr>
                <w:noProof/>
                <w:webHidden/>
              </w:rPr>
              <w:instrText xml:space="preserve"> PAGEREF _Toc98835097 \h </w:instrText>
            </w:r>
            <w:r w:rsidR="00C20690">
              <w:rPr>
                <w:noProof/>
                <w:webHidden/>
              </w:rPr>
            </w:r>
            <w:r w:rsidR="00C20690">
              <w:rPr>
                <w:noProof/>
                <w:webHidden/>
              </w:rPr>
              <w:fldChar w:fldCharType="separate"/>
            </w:r>
            <w:r w:rsidR="00C20690">
              <w:rPr>
                <w:noProof/>
                <w:webHidden/>
              </w:rPr>
              <w:t>76</w:t>
            </w:r>
            <w:r w:rsidR="00C20690">
              <w:rPr>
                <w:noProof/>
                <w:webHidden/>
              </w:rPr>
              <w:fldChar w:fldCharType="end"/>
            </w:r>
          </w:hyperlink>
        </w:p>
        <w:p w14:paraId="49026575" w14:textId="599081DD" w:rsidR="00C20690" w:rsidRDefault="00F80700">
          <w:pPr>
            <w:pStyle w:val="TJ3"/>
            <w:tabs>
              <w:tab w:val="right" w:pos="8887"/>
            </w:tabs>
            <w:rPr>
              <w:rFonts w:asciiTheme="minorHAnsi" w:eastAsiaTheme="minorEastAsia" w:hAnsiTheme="minorHAnsi" w:cstheme="minorBidi"/>
              <w:noProof/>
              <w:sz w:val="22"/>
              <w:szCs w:val="22"/>
            </w:rPr>
          </w:pPr>
          <w:hyperlink w:anchor="_Toc98835098" w:history="1">
            <w:r w:rsidR="00C20690" w:rsidRPr="001671E6">
              <w:rPr>
                <w:rStyle w:val="Hiperhivatkozs"/>
                <w:noProof/>
              </w:rPr>
              <w:t>II.6.5. További külső kapcsolatok</w:t>
            </w:r>
            <w:r w:rsidR="00C20690">
              <w:rPr>
                <w:noProof/>
                <w:webHidden/>
              </w:rPr>
              <w:tab/>
            </w:r>
            <w:r w:rsidR="00C20690">
              <w:rPr>
                <w:noProof/>
                <w:webHidden/>
              </w:rPr>
              <w:fldChar w:fldCharType="begin"/>
            </w:r>
            <w:r w:rsidR="00C20690">
              <w:rPr>
                <w:noProof/>
                <w:webHidden/>
              </w:rPr>
              <w:instrText xml:space="preserve"> PAGEREF _Toc98835098 \h </w:instrText>
            </w:r>
            <w:r w:rsidR="00C20690">
              <w:rPr>
                <w:noProof/>
                <w:webHidden/>
              </w:rPr>
            </w:r>
            <w:r w:rsidR="00C20690">
              <w:rPr>
                <w:noProof/>
                <w:webHidden/>
              </w:rPr>
              <w:fldChar w:fldCharType="separate"/>
            </w:r>
            <w:r w:rsidR="00C20690">
              <w:rPr>
                <w:noProof/>
                <w:webHidden/>
              </w:rPr>
              <w:t>78</w:t>
            </w:r>
            <w:r w:rsidR="00C20690">
              <w:rPr>
                <w:noProof/>
                <w:webHidden/>
              </w:rPr>
              <w:fldChar w:fldCharType="end"/>
            </w:r>
          </w:hyperlink>
        </w:p>
        <w:p w14:paraId="7BFB0FAB" w14:textId="21882ED0" w:rsidR="00C20690" w:rsidRDefault="00F80700">
          <w:pPr>
            <w:pStyle w:val="TJ4"/>
            <w:tabs>
              <w:tab w:val="right" w:pos="8887"/>
            </w:tabs>
            <w:rPr>
              <w:rFonts w:asciiTheme="minorHAnsi" w:eastAsiaTheme="minorEastAsia" w:hAnsiTheme="minorHAnsi" w:cstheme="minorBidi"/>
              <w:noProof/>
              <w:sz w:val="22"/>
              <w:szCs w:val="22"/>
            </w:rPr>
          </w:pPr>
          <w:hyperlink w:anchor="_Toc98835099" w:history="1">
            <w:r w:rsidR="00C20690" w:rsidRPr="001671E6">
              <w:rPr>
                <w:rStyle w:val="Hiperhivatkozs"/>
                <w:noProof/>
              </w:rPr>
              <w:t>II.6.5.1. A kapcsolatok fő iránya</w:t>
            </w:r>
            <w:r w:rsidR="00C20690">
              <w:rPr>
                <w:noProof/>
                <w:webHidden/>
              </w:rPr>
              <w:tab/>
            </w:r>
            <w:r w:rsidR="00C20690">
              <w:rPr>
                <w:noProof/>
                <w:webHidden/>
              </w:rPr>
              <w:fldChar w:fldCharType="begin"/>
            </w:r>
            <w:r w:rsidR="00C20690">
              <w:rPr>
                <w:noProof/>
                <w:webHidden/>
              </w:rPr>
              <w:instrText xml:space="preserve"> PAGEREF _Toc98835099 \h </w:instrText>
            </w:r>
            <w:r w:rsidR="00C20690">
              <w:rPr>
                <w:noProof/>
                <w:webHidden/>
              </w:rPr>
            </w:r>
            <w:r w:rsidR="00C20690">
              <w:rPr>
                <w:noProof/>
                <w:webHidden/>
              </w:rPr>
              <w:fldChar w:fldCharType="separate"/>
            </w:r>
            <w:r w:rsidR="00C20690">
              <w:rPr>
                <w:noProof/>
                <w:webHidden/>
              </w:rPr>
              <w:t>78</w:t>
            </w:r>
            <w:r w:rsidR="00C20690">
              <w:rPr>
                <w:noProof/>
                <w:webHidden/>
              </w:rPr>
              <w:fldChar w:fldCharType="end"/>
            </w:r>
          </w:hyperlink>
        </w:p>
        <w:p w14:paraId="69950EFA" w14:textId="73B2C095" w:rsidR="00C20690" w:rsidRDefault="00F80700">
          <w:pPr>
            <w:pStyle w:val="TJ4"/>
            <w:tabs>
              <w:tab w:val="right" w:pos="8887"/>
            </w:tabs>
            <w:rPr>
              <w:rFonts w:asciiTheme="minorHAnsi" w:eastAsiaTheme="minorEastAsia" w:hAnsiTheme="minorHAnsi" w:cstheme="minorBidi"/>
              <w:noProof/>
              <w:sz w:val="22"/>
              <w:szCs w:val="22"/>
            </w:rPr>
          </w:pPr>
          <w:hyperlink w:anchor="_Toc98835100" w:history="1">
            <w:r w:rsidR="00C20690" w:rsidRPr="001671E6">
              <w:rPr>
                <w:rStyle w:val="Hiperhivatkozs"/>
                <w:noProof/>
              </w:rPr>
              <w:t>II.6.5.2. A kapcsolattartás formája és módja</w:t>
            </w:r>
            <w:r w:rsidR="00C20690">
              <w:rPr>
                <w:noProof/>
                <w:webHidden/>
              </w:rPr>
              <w:tab/>
            </w:r>
            <w:r w:rsidR="00C20690">
              <w:rPr>
                <w:noProof/>
                <w:webHidden/>
              </w:rPr>
              <w:fldChar w:fldCharType="begin"/>
            </w:r>
            <w:r w:rsidR="00C20690">
              <w:rPr>
                <w:noProof/>
                <w:webHidden/>
              </w:rPr>
              <w:instrText xml:space="preserve"> PAGEREF _Toc98835100 \h </w:instrText>
            </w:r>
            <w:r w:rsidR="00C20690">
              <w:rPr>
                <w:noProof/>
                <w:webHidden/>
              </w:rPr>
            </w:r>
            <w:r w:rsidR="00C20690">
              <w:rPr>
                <w:noProof/>
                <w:webHidden/>
              </w:rPr>
              <w:fldChar w:fldCharType="separate"/>
            </w:r>
            <w:r w:rsidR="00C20690">
              <w:rPr>
                <w:noProof/>
                <w:webHidden/>
              </w:rPr>
              <w:t>80</w:t>
            </w:r>
            <w:r w:rsidR="00C20690">
              <w:rPr>
                <w:noProof/>
                <w:webHidden/>
              </w:rPr>
              <w:fldChar w:fldCharType="end"/>
            </w:r>
          </w:hyperlink>
        </w:p>
        <w:p w14:paraId="166C7067" w14:textId="5187A761" w:rsidR="00C20690" w:rsidRDefault="00F80700">
          <w:pPr>
            <w:pStyle w:val="TJ2"/>
            <w:rPr>
              <w:rFonts w:asciiTheme="minorHAnsi" w:eastAsiaTheme="minorEastAsia" w:hAnsiTheme="minorHAnsi" w:cstheme="minorBidi"/>
              <w:noProof/>
              <w:sz w:val="22"/>
              <w:szCs w:val="22"/>
            </w:rPr>
          </w:pPr>
          <w:hyperlink w:anchor="_Toc98835101" w:history="1">
            <w:r w:rsidR="00C20690" w:rsidRPr="001671E6">
              <w:rPr>
                <w:rStyle w:val="Hiperhivatkozs"/>
                <w:noProof/>
              </w:rPr>
              <w:t>II.7. A diákjogok elvi rendezése, gyakorlati rögzítése</w:t>
            </w:r>
            <w:r w:rsidR="00C20690">
              <w:rPr>
                <w:noProof/>
                <w:webHidden/>
              </w:rPr>
              <w:tab/>
            </w:r>
            <w:r w:rsidR="00C20690">
              <w:rPr>
                <w:noProof/>
                <w:webHidden/>
              </w:rPr>
              <w:fldChar w:fldCharType="begin"/>
            </w:r>
            <w:r w:rsidR="00C20690">
              <w:rPr>
                <w:noProof/>
                <w:webHidden/>
              </w:rPr>
              <w:instrText xml:space="preserve"> PAGEREF _Toc98835101 \h </w:instrText>
            </w:r>
            <w:r w:rsidR="00C20690">
              <w:rPr>
                <w:noProof/>
                <w:webHidden/>
              </w:rPr>
            </w:r>
            <w:r w:rsidR="00C20690">
              <w:rPr>
                <w:noProof/>
                <w:webHidden/>
              </w:rPr>
              <w:fldChar w:fldCharType="separate"/>
            </w:r>
            <w:r w:rsidR="00C20690">
              <w:rPr>
                <w:noProof/>
                <w:webHidden/>
              </w:rPr>
              <w:t>81</w:t>
            </w:r>
            <w:r w:rsidR="00C20690">
              <w:rPr>
                <w:noProof/>
                <w:webHidden/>
              </w:rPr>
              <w:fldChar w:fldCharType="end"/>
            </w:r>
          </w:hyperlink>
        </w:p>
        <w:p w14:paraId="5920E241" w14:textId="552A4E96" w:rsidR="00C20690" w:rsidRDefault="00F80700">
          <w:pPr>
            <w:pStyle w:val="TJ2"/>
            <w:rPr>
              <w:rFonts w:asciiTheme="minorHAnsi" w:eastAsiaTheme="minorEastAsia" w:hAnsiTheme="minorHAnsi" w:cstheme="minorBidi"/>
              <w:noProof/>
              <w:sz w:val="22"/>
              <w:szCs w:val="22"/>
            </w:rPr>
          </w:pPr>
          <w:hyperlink w:anchor="_Toc98835102" w:history="1">
            <w:r w:rsidR="00C20690" w:rsidRPr="001671E6">
              <w:rPr>
                <w:rStyle w:val="Hiperhivatkozs"/>
                <w:noProof/>
              </w:rPr>
              <w:t>II.8. Tanulmányok alatti vizsgák</w:t>
            </w:r>
            <w:r w:rsidR="00C20690">
              <w:rPr>
                <w:noProof/>
                <w:webHidden/>
              </w:rPr>
              <w:tab/>
            </w:r>
            <w:r w:rsidR="00C20690">
              <w:rPr>
                <w:noProof/>
                <w:webHidden/>
              </w:rPr>
              <w:fldChar w:fldCharType="begin"/>
            </w:r>
            <w:r w:rsidR="00C20690">
              <w:rPr>
                <w:noProof/>
                <w:webHidden/>
              </w:rPr>
              <w:instrText xml:space="preserve"> PAGEREF _Toc98835102 \h </w:instrText>
            </w:r>
            <w:r w:rsidR="00C20690">
              <w:rPr>
                <w:noProof/>
                <w:webHidden/>
              </w:rPr>
            </w:r>
            <w:r w:rsidR="00C20690">
              <w:rPr>
                <w:noProof/>
                <w:webHidden/>
              </w:rPr>
              <w:fldChar w:fldCharType="separate"/>
            </w:r>
            <w:r w:rsidR="00C20690">
              <w:rPr>
                <w:noProof/>
                <w:webHidden/>
              </w:rPr>
              <w:t>82</w:t>
            </w:r>
            <w:r w:rsidR="00C20690">
              <w:rPr>
                <w:noProof/>
                <w:webHidden/>
              </w:rPr>
              <w:fldChar w:fldCharType="end"/>
            </w:r>
          </w:hyperlink>
        </w:p>
        <w:p w14:paraId="5D94B25A" w14:textId="3D51AC55" w:rsidR="00C20690" w:rsidRDefault="00F80700">
          <w:pPr>
            <w:pStyle w:val="TJ3"/>
            <w:tabs>
              <w:tab w:val="right" w:pos="8887"/>
            </w:tabs>
            <w:rPr>
              <w:rFonts w:asciiTheme="minorHAnsi" w:eastAsiaTheme="minorEastAsia" w:hAnsiTheme="minorHAnsi" w:cstheme="minorBidi"/>
              <w:noProof/>
              <w:sz w:val="22"/>
              <w:szCs w:val="22"/>
            </w:rPr>
          </w:pPr>
          <w:hyperlink w:anchor="_Toc98835103" w:history="1">
            <w:r w:rsidR="00C20690" w:rsidRPr="001671E6">
              <w:rPr>
                <w:rStyle w:val="Hiperhivatkozs"/>
                <w:noProof/>
              </w:rPr>
              <w:t>II.8.1. Osztályozó, különbözeti és javító vizsga</w:t>
            </w:r>
            <w:r w:rsidR="00C20690">
              <w:rPr>
                <w:noProof/>
                <w:webHidden/>
              </w:rPr>
              <w:tab/>
            </w:r>
            <w:r w:rsidR="00C20690">
              <w:rPr>
                <w:noProof/>
                <w:webHidden/>
              </w:rPr>
              <w:fldChar w:fldCharType="begin"/>
            </w:r>
            <w:r w:rsidR="00C20690">
              <w:rPr>
                <w:noProof/>
                <w:webHidden/>
              </w:rPr>
              <w:instrText xml:space="preserve"> PAGEREF _Toc98835103 \h </w:instrText>
            </w:r>
            <w:r w:rsidR="00C20690">
              <w:rPr>
                <w:noProof/>
                <w:webHidden/>
              </w:rPr>
            </w:r>
            <w:r w:rsidR="00C20690">
              <w:rPr>
                <w:noProof/>
                <w:webHidden/>
              </w:rPr>
              <w:fldChar w:fldCharType="separate"/>
            </w:r>
            <w:r w:rsidR="00C20690">
              <w:rPr>
                <w:noProof/>
                <w:webHidden/>
              </w:rPr>
              <w:t>82</w:t>
            </w:r>
            <w:r w:rsidR="00C20690">
              <w:rPr>
                <w:noProof/>
                <w:webHidden/>
              </w:rPr>
              <w:fldChar w:fldCharType="end"/>
            </w:r>
          </w:hyperlink>
        </w:p>
        <w:p w14:paraId="2C8AFF43" w14:textId="195E678F" w:rsidR="00C20690" w:rsidRDefault="00F80700">
          <w:pPr>
            <w:pStyle w:val="TJ3"/>
            <w:tabs>
              <w:tab w:val="right" w:pos="8887"/>
            </w:tabs>
            <w:rPr>
              <w:rFonts w:asciiTheme="minorHAnsi" w:eastAsiaTheme="minorEastAsia" w:hAnsiTheme="minorHAnsi" w:cstheme="minorBidi"/>
              <w:noProof/>
              <w:sz w:val="22"/>
              <w:szCs w:val="22"/>
            </w:rPr>
          </w:pPr>
          <w:hyperlink w:anchor="_Toc98835104" w:history="1">
            <w:r w:rsidR="00C20690" w:rsidRPr="001671E6">
              <w:rPr>
                <w:rStyle w:val="Hiperhivatkozs"/>
                <w:noProof/>
              </w:rPr>
              <w:t>II.8.2. Érettségi vizsga</w:t>
            </w:r>
            <w:r w:rsidR="00C20690">
              <w:rPr>
                <w:noProof/>
                <w:webHidden/>
              </w:rPr>
              <w:tab/>
            </w:r>
            <w:r w:rsidR="00C20690">
              <w:rPr>
                <w:noProof/>
                <w:webHidden/>
              </w:rPr>
              <w:fldChar w:fldCharType="begin"/>
            </w:r>
            <w:r w:rsidR="00C20690">
              <w:rPr>
                <w:noProof/>
                <w:webHidden/>
              </w:rPr>
              <w:instrText xml:space="preserve"> PAGEREF _Toc98835104 \h </w:instrText>
            </w:r>
            <w:r w:rsidR="00C20690">
              <w:rPr>
                <w:noProof/>
                <w:webHidden/>
              </w:rPr>
            </w:r>
            <w:r w:rsidR="00C20690">
              <w:rPr>
                <w:noProof/>
                <w:webHidden/>
              </w:rPr>
              <w:fldChar w:fldCharType="separate"/>
            </w:r>
            <w:r w:rsidR="00C20690">
              <w:rPr>
                <w:noProof/>
                <w:webHidden/>
              </w:rPr>
              <w:t>84</w:t>
            </w:r>
            <w:r w:rsidR="00C20690">
              <w:rPr>
                <w:noProof/>
                <w:webHidden/>
              </w:rPr>
              <w:fldChar w:fldCharType="end"/>
            </w:r>
          </w:hyperlink>
        </w:p>
        <w:p w14:paraId="6B6F7BA3" w14:textId="28555908" w:rsidR="00C20690" w:rsidRDefault="00F80700">
          <w:pPr>
            <w:pStyle w:val="TJ3"/>
            <w:tabs>
              <w:tab w:val="right" w:pos="8887"/>
            </w:tabs>
            <w:rPr>
              <w:rFonts w:asciiTheme="minorHAnsi" w:eastAsiaTheme="minorEastAsia" w:hAnsiTheme="minorHAnsi" w:cstheme="minorBidi"/>
              <w:noProof/>
              <w:sz w:val="22"/>
              <w:szCs w:val="22"/>
            </w:rPr>
          </w:pPr>
          <w:hyperlink w:anchor="_Toc98835105" w:history="1">
            <w:r w:rsidR="00C20690" w:rsidRPr="001671E6">
              <w:rPr>
                <w:rStyle w:val="Hiperhivatkozs"/>
                <w:noProof/>
              </w:rPr>
              <w:t>II.8.3.Célnyelvi mérés és vizsgák a két tanítási nyelvű osztályokban:</w:t>
            </w:r>
            <w:r w:rsidR="00C20690">
              <w:rPr>
                <w:noProof/>
                <w:webHidden/>
              </w:rPr>
              <w:tab/>
            </w:r>
            <w:r w:rsidR="00C20690">
              <w:rPr>
                <w:noProof/>
                <w:webHidden/>
              </w:rPr>
              <w:fldChar w:fldCharType="begin"/>
            </w:r>
            <w:r w:rsidR="00C20690">
              <w:rPr>
                <w:noProof/>
                <w:webHidden/>
              </w:rPr>
              <w:instrText xml:space="preserve"> PAGEREF _Toc98835105 \h </w:instrText>
            </w:r>
            <w:r w:rsidR="00C20690">
              <w:rPr>
                <w:noProof/>
                <w:webHidden/>
              </w:rPr>
            </w:r>
            <w:r w:rsidR="00C20690">
              <w:rPr>
                <w:noProof/>
                <w:webHidden/>
              </w:rPr>
              <w:fldChar w:fldCharType="separate"/>
            </w:r>
            <w:r w:rsidR="00C20690">
              <w:rPr>
                <w:noProof/>
                <w:webHidden/>
              </w:rPr>
              <w:t>86</w:t>
            </w:r>
            <w:r w:rsidR="00C20690">
              <w:rPr>
                <w:noProof/>
                <w:webHidden/>
              </w:rPr>
              <w:fldChar w:fldCharType="end"/>
            </w:r>
          </w:hyperlink>
        </w:p>
        <w:p w14:paraId="2EE7154D" w14:textId="38E82865" w:rsidR="00C20690" w:rsidRDefault="00F80700">
          <w:pPr>
            <w:pStyle w:val="TJ2"/>
            <w:rPr>
              <w:rFonts w:asciiTheme="minorHAnsi" w:eastAsiaTheme="minorEastAsia" w:hAnsiTheme="minorHAnsi" w:cstheme="minorBidi"/>
              <w:noProof/>
              <w:sz w:val="22"/>
              <w:szCs w:val="22"/>
            </w:rPr>
          </w:pPr>
          <w:hyperlink w:anchor="_Toc98835106" w:history="1">
            <w:r w:rsidR="00C20690" w:rsidRPr="001671E6">
              <w:rPr>
                <w:rStyle w:val="Hiperhivatkozs"/>
                <w:noProof/>
              </w:rPr>
              <w:t>II.9. Felvétel, átvétel szabályai</w:t>
            </w:r>
            <w:r w:rsidR="00C20690">
              <w:rPr>
                <w:noProof/>
                <w:webHidden/>
              </w:rPr>
              <w:tab/>
            </w:r>
            <w:r w:rsidR="00C20690">
              <w:rPr>
                <w:noProof/>
                <w:webHidden/>
              </w:rPr>
              <w:fldChar w:fldCharType="begin"/>
            </w:r>
            <w:r w:rsidR="00C20690">
              <w:rPr>
                <w:noProof/>
                <w:webHidden/>
              </w:rPr>
              <w:instrText xml:space="preserve"> PAGEREF _Toc98835106 \h </w:instrText>
            </w:r>
            <w:r w:rsidR="00C20690">
              <w:rPr>
                <w:noProof/>
                <w:webHidden/>
              </w:rPr>
            </w:r>
            <w:r w:rsidR="00C20690">
              <w:rPr>
                <w:noProof/>
                <w:webHidden/>
              </w:rPr>
              <w:fldChar w:fldCharType="separate"/>
            </w:r>
            <w:r w:rsidR="00C20690">
              <w:rPr>
                <w:noProof/>
                <w:webHidden/>
              </w:rPr>
              <w:t>86</w:t>
            </w:r>
            <w:r w:rsidR="00C20690">
              <w:rPr>
                <w:noProof/>
                <w:webHidden/>
              </w:rPr>
              <w:fldChar w:fldCharType="end"/>
            </w:r>
          </w:hyperlink>
        </w:p>
        <w:p w14:paraId="7228F2D3" w14:textId="6920615F" w:rsidR="00C20690" w:rsidRDefault="00F80700">
          <w:pPr>
            <w:pStyle w:val="TJ3"/>
            <w:tabs>
              <w:tab w:val="right" w:pos="8887"/>
            </w:tabs>
            <w:rPr>
              <w:rFonts w:asciiTheme="minorHAnsi" w:eastAsiaTheme="minorEastAsia" w:hAnsiTheme="minorHAnsi" w:cstheme="minorBidi"/>
              <w:noProof/>
              <w:sz w:val="22"/>
              <w:szCs w:val="22"/>
            </w:rPr>
          </w:pPr>
          <w:hyperlink w:anchor="_Toc98835107" w:history="1">
            <w:r w:rsidR="00C20690" w:rsidRPr="001671E6">
              <w:rPr>
                <w:rStyle w:val="Hiperhivatkozs"/>
                <w:noProof/>
              </w:rPr>
              <w:t>II.9.1. Felvétel (gimnázium)</w:t>
            </w:r>
            <w:r w:rsidR="00C20690">
              <w:rPr>
                <w:noProof/>
                <w:webHidden/>
              </w:rPr>
              <w:tab/>
            </w:r>
            <w:r w:rsidR="00C20690">
              <w:rPr>
                <w:noProof/>
                <w:webHidden/>
              </w:rPr>
              <w:fldChar w:fldCharType="begin"/>
            </w:r>
            <w:r w:rsidR="00C20690">
              <w:rPr>
                <w:noProof/>
                <w:webHidden/>
              </w:rPr>
              <w:instrText xml:space="preserve"> PAGEREF _Toc98835107 \h </w:instrText>
            </w:r>
            <w:r w:rsidR="00C20690">
              <w:rPr>
                <w:noProof/>
                <w:webHidden/>
              </w:rPr>
            </w:r>
            <w:r w:rsidR="00C20690">
              <w:rPr>
                <w:noProof/>
                <w:webHidden/>
              </w:rPr>
              <w:fldChar w:fldCharType="separate"/>
            </w:r>
            <w:r w:rsidR="00C20690">
              <w:rPr>
                <w:noProof/>
                <w:webHidden/>
              </w:rPr>
              <w:t>86</w:t>
            </w:r>
            <w:r w:rsidR="00C20690">
              <w:rPr>
                <w:noProof/>
                <w:webHidden/>
              </w:rPr>
              <w:fldChar w:fldCharType="end"/>
            </w:r>
          </w:hyperlink>
        </w:p>
        <w:p w14:paraId="27F89046" w14:textId="1588B6CE" w:rsidR="00C20690" w:rsidRDefault="00F80700">
          <w:pPr>
            <w:pStyle w:val="TJ3"/>
            <w:tabs>
              <w:tab w:val="right" w:pos="8887"/>
            </w:tabs>
            <w:rPr>
              <w:rFonts w:asciiTheme="minorHAnsi" w:eastAsiaTheme="minorEastAsia" w:hAnsiTheme="minorHAnsi" w:cstheme="minorBidi"/>
              <w:noProof/>
              <w:sz w:val="22"/>
              <w:szCs w:val="22"/>
            </w:rPr>
          </w:pPr>
          <w:hyperlink w:anchor="_Toc98835108" w:history="1">
            <w:r w:rsidR="00C20690" w:rsidRPr="001671E6">
              <w:rPr>
                <w:rStyle w:val="Hiperhivatkozs"/>
                <w:noProof/>
              </w:rPr>
              <w:t>II.9.2. A tanulók átvételének szabályai (gimnázium)</w:t>
            </w:r>
            <w:r w:rsidR="00C20690">
              <w:rPr>
                <w:noProof/>
                <w:webHidden/>
              </w:rPr>
              <w:tab/>
            </w:r>
            <w:r w:rsidR="00C20690">
              <w:rPr>
                <w:noProof/>
                <w:webHidden/>
              </w:rPr>
              <w:fldChar w:fldCharType="begin"/>
            </w:r>
            <w:r w:rsidR="00C20690">
              <w:rPr>
                <w:noProof/>
                <w:webHidden/>
              </w:rPr>
              <w:instrText xml:space="preserve"> PAGEREF _Toc98835108 \h </w:instrText>
            </w:r>
            <w:r w:rsidR="00C20690">
              <w:rPr>
                <w:noProof/>
                <w:webHidden/>
              </w:rPr>
            </w:r>
            <w:r w:rsidR="00C20690">
              <w:rPr>
                <w:noProof/>
                <w:webHidden/>
              </w:rPr>
              <w:fldChar w:fldCharType="separate"/>
            </w:r>
            <w:r w:rsidR="00C20690">
              <w:rPr>
                <w:noProof/>
                <w:webHidden/>
              </w:rPr>
              <w:t>89</w:t>
            </w:r>
            <w:r w:rsidR="00C20690">
              <w:rPr>
                <w:noProof/>
                <w:webHidden/>
              </w:rPr>
              <w:fldChar w:fldCharType="end"/>
            </w:r>
          </w:hyperlink>
        </w:p>
        <w:p w14:paraId="05C39E95" w14:textId="07281FFC" w:rsidR="00C20690" w:rsidRDefault="00F80700">
          <w:pPr>
            <w:pStyle w:val="TJ3"/>
            <w:tabs>
              <w:tab w:val="right" w:pos="8887"/>
            </w:tabs>
            <w:rPr>
              <w:rFonts w:asciiTheme="minorHAnsi" w:eastAsiaTheme="minorEastAsia" w:hAnsiTheme="minorHAnsi" w:cstheme="minorBidi"/>
              <w:noProof/>
              <w:sz w:val="22"/>
              <w:szCs w:val="22"/>
            </w:rPr>
          </w:pPr>
          <w:hyperlink w:anchor="_Toc98835109" w:history="1">
            <w:r w:rsidR="00C20690" w:rsidRPr="001671E6">
              <w:rPr>
                <w:rStyle w:val="Hiperhivatkozs"/>
                <w:noProof/>
              </w:rPr>
              <w:t>II.9.3. A felvétel, az átvétel helyi szabályai az általános iskolába</w:t>
            </w:r>
            <w:r w:rsidR="00C20690">
              <w:rPr>
                <w:noProof/>
                <w:webHidden/>
              </w:rPr>
              <w:tab/>
            </w:r>
            <w:r w:rsidR="00C20690">
              <w:rPr>
                <w:noProof/>
                <w:webHidden/>
              </w:rPr>
              <w:fldChar w:fldCharType="begin"/>
            </w:r>
            <w:r w:rsidR="00C20690">
              <w:rPr>
                <w:noProof/>
                <w:webHidden/>
              </w:rPr>
              <w:instrText xml:space="preserve"> PAGEREF _Toc98835109 \h </w:instrText>
            </w:r>
            <w:r w:rsidR="00C20690">
              <w:rPr>
                <w:noProof/>
                <w:webHidden/>
              </w:rPr>
            </w:r>
            <w:r w:rsidR="00C20690">
              <w:rPr>
                <w:noProof/>
                <w:webHidden/>
              </w:rPr>
              <w:fldChar w:fldCharType="separate"/>
            </w:r>
            <w:r w:rsidR="00C20690">
              <w:rPr>
                <w:noProof/>
                <w:webHidden/>
              </w:rPr>
              <w:t>90</w:t>
            </w:r>
            <w:r w:rsidR="00C20690">
              <w:rPr>
                <w:noProof/>
                <w:webHidden/>
              </w:rPr>
              <w:fldChar w:fldCharType="end"/>
            </w:r>
          </w:hyperlink>
        </w:p>
        <w:p w14:paraId="3CA762BE" w14:textId="37B51E72" w:rsidR="00C20690" w:rsidRDefault="00F80700">
          <w:pPr>
            <w:pStyle w:val="TJ2"/>
            <w:rPr>
              <w:rFonts w:asciiTheme="minorHAnsi" w:eastAsiaTheme="minorEastAsia" w:hAnsiTheme="minorHAnsi" w:cstheme="minorBidi"/>
              <w:noProof/>
              <w:sz w:val="22"/>
              <w:szCs w:val="22"/>
            </w:rPr>
          </w:pPr>
          <w:hyperlink w:anchor="_Toc98835110" w:history="1">
            <w:r w:rsidR="00C20690" w:rsidRPr="001671E6">
              <w:rPr>
                <w:rStyle w:val="Hiperhivatkozs"/>
                <w:noProof/>
              </w:rPr>
              <w:t>II.10. Elsősegély-nyújtási alapismeretek</w:t>
            </w:r>
            <w:r w:rsidR="00C20690">
              <w:rPr>
                <w:noProof/>
                <w:webHidden/>
              </w:rPr>
              <w:tab/>
            </w:r>
            <w:r w:rsidR="00C20690">
              <w:rPr>
                <w:noProof/>
                <w:webHidden/>
              </w:rPr>
              <w:fldChar w:fldCharType="begin"/>
            </w:r>
            <w:r w:rsidR="00C20690">
              <w:rPr>
                <w:noProof/>
                <w:webHidden/>
              </w:rPr>
              <w:instrText xml:space="preserve"> PAGEREF _Toc98835110 \h </w:instrText>
            </w:r>
            <w:r w:rsidR="00C20690">
              <w:rPr>
                <w:noProof/>
                <w:webHidden/>
              </w:rPr>
            </w:r>
            <w:r w:rsidR="00C20690">
              <w:rPr>
                <w:noProof/>
                <w:webHidden/>
              </w:rPr>
              <w:fldChar w:fldCharType="separate"/>
            </w:r>
            <w:r w:rsidR="00C20690">
              <w:rPr>
                <w:noProof/>
                <w:webHidden/>
              </w:rPr>
              <w:t>91</w:t>
            </w:r>
            <w:r w:rsidR="00C20690">
              <w:rPr>
                <w:noProof/>
                <w:webHidden/>
              </w:rPr>
              <w:fldChar w:fldCharType="end"/>
            </w:r>
          </w:hyperlink>
        </w:p>
        <w:p w14:paraId="7C83D7BB" w14:textId="6A6F4322" w:rsidR="00C20690" w:rsidRDefault="00F80700">
          <w:pPr>
            <w:pStyle w:val="TJ1"/>
            <w:rPr>
              <w:rFonts w:asciiTheme="minorHAnsi" w:eastAsiaTheme="minorEastAsia" w:hAnsiTheme="minorHAnsi" w:cstheme="minorBidi"/>
              <w:noProof/>
              <w:sz w:val="22"/>
              <w:szCs w:val="22"/>
            </w:rPr>
          </w:pPr>
          <w:hyperlink w:anchor="_Toc98835111" w:history="1">
            <w:r w:rsidR="00C20690" w:rsidRPr="001671E6">
              <w:rPr>
                <w:rStyle w:val="Hiperhivatkozs"/>
                <w:noProof/>
              </w:rPr>
              <w:t>III. HELYI TANTERV</w:t>
            </w:r>
            <w:r w:rsidR="00C20690">
              <w:rPr>
                <w:noProof/>
                <w:webHidden/>
              </w:rPr>
              <w:tab/>
            </w:r>
            <w:r w:rsidR="00C20690">
              <w:rPr>
                <w:noProof/>
                <w:webHidden/>
              </w:rPr>
              <w:fldChar w:fldCharType="begin"/>
            </w:r>
            <w:r w:rsidR="00C20690">
              <w:rPr>
                <w:noProof/>
                <w:webHidden/>
              </w:rPr>
              <w:instrText xml:space="preserve"> PAGEREF _Toc98835111 \h </w:instrText>
            </w:r>
            <w:r w:rsidR="00C20690">
              <w:rPr>
                <w:noProof/>
                <w:webHidden/>
              </w:rPr>
            </w:r>
            <w:r w:rsidR="00C20690">
              <w:rPr>
                <w:noProof/>
                <w:webHidden/>
              </w:rPr>
              <w:fldChar w:fldCharType="separate"/>
            </w:r>
            <w:r w:rsidR="00C20690">
              <w:rPr>
                <w:noProof/>
                <w:webHidden/>
              </w:rPr>
              <w:t>93</w:t>
            </w:r>
            <w:r w:rsidR="00C20690">
              <w:rPr>
                <w:noProof/>
                <w:webHidden/>
              </w:rPr>
              <w:fldChar w:fldCharType="end"/>
            </w:r>
          </w:hyperlink>
        </w:p>
        <w:p w14:paraId="68F8106D" w14:textId="4EB6BEF8" w:rsidR="00C20690" w:rsidRDefault="00F80700">
          <w:pPr>
            <w:pStyle w:val="TJ2"/>
            <w:rPr>
              <w:rFonts w:asciiTheme="minorHAnsi" w:eastAsiaTheme="minorEastAsia" w:hAnsiTheme="minorHAnsi" w:cstheme="minorBidi"/>
              <w:noProof/>
              <w:sz w:val="22"/>
              <w:szCs w:val="22"/>
            </w:rPr>
          </w:pPr>
          <w:hyperlink w:anchor="_Toc98835112" w:history="1">
            <w:r w:rsidR="00C20690" w:rsidRPr="001671E6">
              <w:rPr>
                <w:rStyle w:val="Hiperhivatkozs"/>
                <w:noProof/>
              </w:rPr>
              <w:t>III.1. Az iskolai nevelés-oktatás közös értékei</w:t>
            </w:r>
            <w:r w:rsidR="00C20690">
              <w:rPr>
                <w:noProof/>
                <w:webHidden/>
              </w:rPr>
              <w:tab/>
            </w:r>
            <w:r w:rsidR="00C20690">
              <w:rPr>
                <w:noProof/>
                <w:webHidden/>
              </w:rPr>
              <w:fldChar w:fldCharType="begin"/>
            </w:r>
            <w:r w:rsidR="00C20690">
              <w:rPr>
                <w:noProof/>
                <w:webHidden/>
              </w:rPr>
              <w:instrText xml:space="preserve"> PAGEREF _Toc98835112 \h </w:instrText>
            </w:r>
            <w:r w:rsidR="00C20690">
              <w:rPr>
                <w:noProof/>
                <w:webHidden/>
              </w:rPr>
            </w:r>
            <w:r w:rsidR="00C20690">
              <w:rPr>
                <w:noProof/>
                <w:webHidden/>
              </w:rPr>
              <w:fldChar w:fldCharType="separate"/>
            </w:r>
            <w:r w:rsidR="00C20690">
              <w:rPr>
                <w:noProof/>
                <w:webHidden/>
              </w:rPr>
              <w:t>93</w:t>
            </w:r>
            <w:r w:rsidR="00C20690">
              <w:rPr>
                <w:noProof/>
                <w:webHidden/>
              </w:rPr>
              <w:fldChar w:fldCharType="end"/>
            </w:r>
          </w:hyperlink>
        </w:p>
        <w:p w14:paraId="0F9B0A3B" w14:textId="357CD59E" w:rsidR="00C20690" w:rsidRDefault="00F80700">
          <w:pPr>
            <w:pStyle w:val="TJ2"/>
            <w:rPr>
              <w:rFonts w:asciiTheme="minorHAnsi" w:eastAsiaTheme="minorEastAsia" w:hAnsiTheme="minorHAnsi" w:cstheme="minorBidi"/>
              <w:noProof/>
              <w:sz w:val="22"/>
              <w:szCs w:val="22"/>
            </w:rPr>
          </w:pPr>
          <w:hyperlink w:anchor="_Toc98835113" w:history="1">
            <w:r w:rsidR="00C20690" w:rsidRPr="001671E6">
              <w:rPr>
                <w:rStyle w:val="Hiperhivatkozs"/>
                <w:noProof/>
              </w:rPr>
              <w:t>III.2. Az iskolai nevelés-oktatás alapvető céljai</w:t>
            </w:r>
            <w:r w:rsidR="00C20690">
              <w:rPr>
                <w:noProof/>
                <w:webHidden/>
              </w:rPr>
              <w:tab/>
            </w:r>
            <w:r w:rsidR="00C20690">
              <w:rPr>
                <w:noProof/>
                <w:webHidden/>
              </w:rPr>
              <w:fldChar w:fldCharType="begin"/>
            </w:r>
            <w:r w:rsidR="00C20690">
              <w:rPr>
                <w:noProof/>
                <w:webHidden/>
              </w:rPr>
              <w:instrText xml:space="preserve"> PAGEREF _Toc98835113 \h </w:instrText>
            </w:r>
            <w:r w:rsidR="00C20690">
              <w:rPr>
                <w:noProof/>
                <w:webHidden/>
              </w:rPr>
            </w:r>
            <w:r w:rsidR="00C20690">
              <w:rPr>
                <w:noProof/>
                <w:webHidden/>
              </w:rPr>
              <w:fldChar w:fldCharType="separate"/>
            </w:r>
            <w:r w:rsidR="00C20690">
              <w:rPr>
                <w:noProof/>
                <w:webHidden/>
              </w:rPr>
              <w:t>93</w:t>
            </w:r>
            <w:r w:rsidR="00C20690">
              <w:rPr>
                <w:noProof/>
                <w:webHidden/>
              </w:rPr>
              <w:fldChar w:fldCharType="end"/>
            </w:r>
          </w:hyperlink>
        </w:p>
        <w:p w14:paraId="49E42ABC" w14:textId="0909A45B" w:rsidR="00C20690" w:rsidRDefault="00F80700">
          <w:pPr>
            <w:pStyle w:val="TJ3"/>
            <w:tabs>
              <w:tab w:val="right" w:pos="8887"/>
            </w:tabs>
            <w:rPr>
              <w:rFonts w:asciiTheme="minorHAnsi" w:eastAsiaTheme="minorEastAsia" w:hAnsiTheme="minorHAnsi" w:cstheme="minorBidi"/>
              <w:noProof/>
              <w:sz w:val="22"/>
              <w:szCs w:val="22"/>
            </w:rPr>
          </w:pPr>
          <w:hyperlink w:anchor="_Toc98835114" w:history="1">
            <w:r w:rsidR="00C20690" w:rsidRPr="001671E6">
              <w:rPr>
                <w:rStyle w:val="Hiperhivatkozs"/>
                <w:noProof/>
              </w:rPr>
              <w:t>III.2.1. Az iskolai nevelés-oktatás és szerkezete</w:t>
            </w:r>
            <w:r w:rsidR="00C20690">
              <w:rPr>
                <w:noProof/>
                <w:webHidden/>
              </w:rPr>
              <w:tab/>
            </w:r>
            <w:r w:rsidR="00C20690">
              <w:rPr>
                <w:noProof/>
                <w:webHidden/>
              </w:rPr>
              <w:fldChar w:fldCharType="begin"/>
            </w:r>
            <w:r w:rsidR="00C20690">
              <w:rPr>
                <w:noProof/>
                <w:webHidden/>
              </w:rPr>
              <w:instrText xml:space="preserve"> PAGEREF _Toc98835114 \h </w:instrText>
            </w:r>
            <w:r w:rsidR="00C20690">
              <w:rPr>
                <w:noProof/>
                <w:webHidden/>
              </w:rPr>
            </w:r>
            <w:r w:rsidR="00C20690">
              <w:rPr>
                <w:noProof/>
                <w:webHidden/>
              </w:rPr>
              <w:fldChar w:fldCharType="separate"/>
            </w:r>
            <w:r w:rsidR="00C20690">
              <w:rPr>
                <w:noProof/>
                <w:webHidden/>
              </w:rPr>
              <w:t>93</w:t>
            </w:r>
            <w:r w:rsidR="00C20690">
              <w:rPr>
                <w:noProof/>
                <w:webHidden/>
              </w:rPr>
              <w:fldChar w:fldCharType="end"/>
            </w:r>
          </w:hyperlink>
        </w:p>
        <w:p w14:paraId="51485C11" w14:textId="6EEC9252" w:rsidR="00C20690" w:rsidRDefault="00F80700">
          <w:pPr>
            <w:pStyle w:val="TJ4"/>
            <w:tabs>
              <w:tab w:val="right" w:pos="8887"/>
            </w:tabs>
            <w:rPr>
              <w:rFonts w:asciiTheme="minorHAnsi" w:eastAsiaTheme="minorEastAsia" w:hAnsiTheme="minorHAnsi" w:cstheme="minorBidi"/>
              <w:noProof/>
              <w:sz w:val="22"/>
              <w:szCs w:val="22"/>
            </w:rPr>
          </w:pPr>
          <w:hyperlink w:anchor="_Toc98835115" w:history="1">
            <w:r w:rsidR="00C20690" w:rsidRPr="001671E6">
              <w:rPr>
                <w:rStyle w:val="Hiperhivatkozs"/>
                <w:noProof/>
              </w:rPr>
              <w:t>III.2.2.1. .Kommunikációs kompetenciák: anyanyelvi kommunikáció</w:t>
            </w:r>
            <w:r w:rsidR="00C20690">
              <w:rPr>
                <w:noProof/>
                <w:webHidden/>
              </w:rPr>
              <w:tab/>
            </w:r>
            <w:r w:rsidR="00C20690">
              <w:rPr>
                <w:noProof/>
                <w:webHidden/>
              </w:rPr>
              <w:fldChar w:fldCharType="begin"/>
            </w:r>
            <w:r w:rsidR="00C20690">
              <w:rPr>
                <w:noProof/>
                <w:webHidden/>
              </w:rPr>
              <w:instrText xml:space="preserve"> PAGEREF _Toc98835115 \h </w:instrText>
            </w:r>
            <w:r w:rsidR="00C20690">
              <w:rPr>
                <w:noProof/>
                <w:webHidden/>
              </w:rPr>
            </w:r>
            <w:r w:rsidR="00C20690">
              <w:rPr>
                <w:noProof/>
                <w:webHidden/>
              </w:rPr>
              <w:fldChar w:fldCharType="separate"/>
            </w:r>
            <w:r w:rsidR="00C20690">
              <w:rPr>
                <w:noProof/>
                <w:webHidden/>
              </w:rPr>
              <w:t>95</w:t>
            </w:r>
            <w:r w:rsidR="00C20690">
              <w:rPr>
                <w:noProof/>
                <w:webHidden/>
              </w:rPr>
              <w:fldChar w:fldCharType="end"/>
            </w:r>
          </w:hyperlink>
        </w:p>
        <w:p w14:paraId="6000D5FC" w14:textId="609DF199" w:rsidR="00C20690" w:rsidRDefault="00F80700">
          <w:pPr>
            <w:pStyle w:val="TJ4"/>
            <w:tabs>
              <w:tab w:val="right" w:pos="8887"/>
            </w:tabs>
            <w:rPr>
              <w:rFonts w:asciiTheme="minorHAnsi" w:eastAsiaTheme="minorEastAsia" w:hAnsiTheme="minorHAnsi" w:cstheme="minorBidi"/>
              <w:noProof/>
              <w:sz w:val="22"/>
              <w:szCs w:val="22"/>
            </w:rPr>
          </w:pPr>
          <w:hyperlink w:anchor="_Toc98835116" w:history="1">
            <w:r w:rsidR="00C20690" w:rsidRPr="001671E6">
              <w:rPr>
                <w:rStyle w:val="Hiperhivatkozs"/>
                <w:noProof/>
              </w:rPr>
              <w:t>III.2.2.2. Kommunikációs kompetenciák: idegen nyelvi kommunikáció</w:t>
            </w:r>
            <w:r w:rsidR="00C20690">
              <w:rPr>
                <w:noProof/>
                <w:webHidden/>
              </w:rPr>
              <w:tab/>
            </w:r>
            <w:r w:rsidR="00C20690">
              <w:rPr>
                <w:noProof/>
                <w:webHidden/>
              </w:rPr>
              <w:fldChar w:fldCharType="begin"/>
            </w:r>
            <w:r w:rsidR="00C20690">
              <w:rPr>
                <w:noProof/>
                <w:webHidden/>
              </w:rPr>
              <w:instrText xml:space="preserve"> PAGEREF _Toc98835116 \h </w:instrText>
            </w:r>
            <w:r w:rsidR="00C20690">
              <w:rPr>
                <w:noProof/>
                <w:webHidden/>
              </w:rPr>
            </w:r>
            <w:r w:rsidR="00C20690">
              <w:rPr>
                <w:noProof/>
                <w:webHidden/>
              </w:rPr>
              <w:fldChar w:fldCharType="separate"/>
            </w:r>
            <w:r w:rsidR="00C20690">
              <w:rPr>
                <w:noProof/>
                <w:webHidden/>
              </w:rPr>
              <w:t>95</w:t>
            </w:r>
            <w:r w:rsidR="00C20690">
              <w:rPr>
                <w:noProof/>
                <w:webHidden/>
              </w:rPr>
              <w:fldChar w:fldCharType="end"/>
            </w:r>
          </w:hyperlink>
        </w:p>
        <w:p w14:paraId="1B1E0E46" w14:textId="69D56ACE" w:rsidR="00C20690" w:rsidRDefault="00F80700">
          <w:pPr>
            <w:pStyle w:val="TJ4"/>
            <w:tabs>
              <w:tab w:val="right" w:pos="8887"/>
            </w:tabs>
            <w:rPr>
              <w:rFonts w:asciiTheme="minorHAnsi" w:eastAsiaTheme="minorEastAsia" w:hAnsiTheme="minorHAnsi" w:cstheme="minorBidi"/>
              <w:noProof/>
              <w:sz w:val="22"/>
              <w:szCs w:val="22"/>
            </w:rPr>
          </w:pPr>
          <w:hyperlink w:anchor="_Toc98835117" w:history="1">
            <w:r w:rsidR="00C20690" w:rsidRPr="001671E6">
              <w:rPr>
                <w:rStyle w:val="Hiperhivatkozs"/>
                <w:noProof/>
              </w:rPr>
              <w:t>III.2.2.3. Matematikai gondolkodási kompetencia</w:t>
            </w:r>
            <w:r w:rsidR="00C20690">
              <w:rPr>
                <w:noProof/>
                <w:webHidden/>
              </w:rPr>
              <w:tab/>
            </w:r>
            <w:r w:rsidR="00C20690">
              <w:rPr>
                <w:noProof/>
                <w:webHidden/>
              </w:rPr>
              <w:fldChar w:fldCharType="begin"/>
            </w:r>
            <w:r w:rsidR="00C20690">
              <w:rPr>
                <w:noProof/>
                <w:webHidden/>
              </w:rPr>
              <w:instrText xml:space="preserve"> PAGEREF _Toc98835117 \h </w:instrText>
            </w:r>
            <w:r w:rsidR="00C20690">
              <w:rPr>
                <w:noProof/>
                <w:webHidden/>
              </w:rPr>
            </w:r>
            <w:r w:rsidR="00C20690">
              <w:rPr>
                <w:noProof/>
                <w:webHidden/>
              </w:rPr>
              <w:fldChar w:fldCharType="separate"/>
            </w:r>
            <w:r w:rsidR="00C20690">
              <w:rPr>
                <w:noProof/>
                <w:webHidden/>
              </w:rPr>
              <w:t>95</w:t>
            </w:r>
            <w:r w:rsidR="00C20690">
              <w:rPr>
                <w:noProof/>
                <w:webHidden/>
              </w:rPr>
              <w:fldChar w:fldCharType="end"/>
            </w:r>
          </w:hyperlink>
        </w:p>
        <w:p w14:paraId="6B165238" w14:textId="6B695904" w:rsidR="00C20690" w:rsidRDefault="00F80700">
          <w:pPr>
            <w:pStyle w:val="TJ4"/>
            <w:tabs>
              <w:tab w:val="right" w:pos="8887"/>
            </w:tabs>
            <w:rPr>
              <w:rFonts w:asciiTheme="minorHAnsi" w:eastAsiaTheme="minorEastAsia" w:hAnsiTheme="minorHAnsi" w:cstheme="minorBidi"/>
              <w:noProof/>
              <w:sz w:val="22"/>
              <w:szCs w:val="22"/>
            </w:rPr>
          </w:pPr>
          <w:hyperlink w:anchor="_Toc98835118" w:history="1">
            <w:r w:rsidR="00C20690" w:rsidRPr="001671E6">
              <w:rPr>
                <w:rStyle w:val="Hiperhivatkozs"/>
                <w:noProof/>
              </w:rPr>
              <w:t>III.2.2.4. Természettudományos és technikai kompetencia</w:t>
            </w:r>
            <w:r w:rsidR="00C20690">
              <w:rPr>
                <w:noProof/>
                <w:webHidden/>
              </w:rPr>
              <w:tab/>
            </w:r>
            <w:r w:rsidR="00C20690">
              <w:rPr>
                <w:noProof/>
                <w:webHidden/>
              </w:rPr>
              <w:fldChar w:fldCharType="begin"/>
            </w:r>
            <w:r w:rsidR="00C20690">
              <w:rPr>
                <w:noProof/>
                <w:webHidden/>
              </w:rPr>
              <w:instrText xml:space="preserve"> PAGEREF _Toc98835118 \h </w:instrText>
            </w:r>
            <w:r w:rsidR="00C20690">
              <w:rPr>
                <w:noProof/>
                <w:webHidden/>
              </w:rPr>
            </w:r>
            <w:r w:rsidR="00C20690">
              <w:rPr>
                <w:noProof/>
                <w:webHidden/>
              </w:rPr>
              <w:fldChar w:fldCharType="separate"/>
            </w:r>
            <w:r w:rsidR="00C20690">
              <w:rPr>
                <w:noProof/>
                <w:webHidden/>
              </w:rPr>
              <w:t>95</w:t>
            </w:r>
            <w:r w:rsidR="00C20690">
              <w:rPr>
                <w:noProof/>
                <w:webHidden/>
              </w:rPr>
              <w:fldChar w:fldCharType="end"/>
            </w:r>
          </w:hyperlink>
        </w:p>
        <w:p w14:paraId="525D106D" w14:textId="520DF862" w:rsidR="00C20690" w:rsidRDefault="00F80700">
          <w:pPr>
            <w:pStyle w:val="TJ4"/>
            <w:tabs>
              <w:tab w:val="right" w:pos="8887"/>
            </w:tabs>
            <w:rPr>
              <w:rFonts w:asciiTheme="minorHAnsi" w:eastAsiaTheme="minorEastAsia" w:hAnsiTheme="minorHAnsi" w:cstheme="minorBidi"/>
              <w:noProof/>
              <w:sz w:val="22"/>
              <w:szCs w:val="22"/>
            </w:rPr>
          </w:pPr>
          <w:hyperlink w:anchor="_Toc98835119" w:history="1">
            <w:r w:rsidR="00C20690" w:rsidRPr="001671E6">
              <w:rPr>
                <w:rStyle w:val="Hiperhivatkozs"/>
                <w:noProof/>
              </w:rPr>
              <w:t>III.2.2.5. Digitális kompetencia</w:t>
            </w:r>
            <w:r w:rsidR="00C20690">
              <w:rPr>
                <w:noProof/>
                <w:webHidden/>
              </w:rPr>
              <w:tab/>
            </w:r>
            <w:r w:rsidR="00C20690">
              <w:rPr>
                <w:noProof/>
                <w:webHidden/>
              </w:rPr>
              <w:fldChar w:fldCharType="begin"/>
            </w:r>
            <w:r w:rsidR="00C20690">
              <w:rPr>
                <w:noProof/>
                <w:webHidden/>
              </w:rPr>
              <w:instrText xml:space="preserve"> PAGEREF _Toc98835119 \h </w:instrText>
            </w:r>
            <w:r w:rsidR="00C20690">
              <w:rPr>
                <w:noProof/>
                <w:webHidden/>
              </w:rPr>
            </w:r>
            <w:r w:rsidR="00C20690">
              <w:rPr>
                <w:noProof/>
                <w:webHidden/>
              </w:rPr>
              <w:fldChar w:fldCharType="separate"/>
            </w:r>
            <w:r w:rsidR="00C20690">
              <w:rPr>
                <w:noProof/>
                <w:webHidden/>
              </w:rPr>
              <w:t>96</w:t>
            </w:r>
            <w:r w:rsidR="00C20690">
              <w:rPr>
                <w:noProof/>
                <w:webHidden/>
              </w:rPr>
              <w:fldChar w:fldCharType="end"/>
            </w:r>
          </w:hyperlink>
        </w:p>
        <w:p w14:paraId="574BF698" w14:textId="3E312603" w:rsidR="00C20690" w:rsidRDefault="00F80700">
          <w:pPr>
            <w:pStyle w:val="TJ4"/>
            <w:tabs>
              <w:tab w:val="right" w:pos="8887"/>
            </w:tabs>
            <w:rPr>
              <w:rFonts w:asciiTheme="minorHAnsi" w:eastAsiaTheme="minorEastAsia" w:hAnsiTheme="minorHAnsi" w:cstheme="minorBidi"/>
              <w:noProof/>
              <w:sz w:val="22"/>
              <w:szCs w:val="22"/>
            </w:rPr>
          </w:pPr>
          <w:hyperlink w:anchor="_Toc98835120" w:history="1">
            <w:r w:rsidR="00C20690" w:rsidRPr="001671E6">
              <w:rPr>
                <w:rStyle w:val="Hiperhivatkozs"/>
                <w:noProof/>
              </w:rPr>
              <w:t>III.2.2.6. Személyes és társas kapcsolati kompetencia</w:t>
            </w:r>
            <w:r w:rsidR="00C20690">
              <w:rPr>
                <w:noProof/>
                <w:webHidden/>
              </w:rPr>
              <w:tab/>
            </w:r>
            <w:r w:rsidR="00C20690">
              <w:rPr>
                <w:noProof/>
                <w:webHidden/>
              </w:rPr>
              <w:fldChar w:fldCharType="begin"/>
            </w:r>
            <w:r w:rsidR="00C20690">
              <w:rPr>
                <w:noProof/>
                <w:webHidden/>
              </w:rPr>
              <w:instrText xml:space="preserve"> PAGEREF _Toc98835120 \h </w:instrText>
            </w:r>
            <w:r w:rsidR="00C20690">
              <w:rPr>
                <w:noProof/>
                <w:webHidden/>
              </w:rPr>
            </w:r>
            <w:r w:rsidR="00C20690">
              <w:rPr>
                <w:noProof/>
                <w:webHidden/>
              </w:rPr>
              <w:fldChar w:fldCharType="separate"/>
            </w:r>
            <w:r w:rsidR="00C20690">
              <w:rPr>
                <w:noProof/>
                <w:webHidden/>
              </w:rPr>
              <w:t>96</w:t>
            </w:r>
            <w:r w:rsidR="00C20690">
              <w:rPr>
                <w:noProof/>
                <w:webHidden/>
              </w:rPr>
              <w:fldChar w:fldCharType="end"/>
            </w:r>
          </w:hyperlink>
        </w:p>
        <w:p w14:paraId="18400C9F" w14:textId="3E2FD0E0" w:rsidR="00C20690" w:rsidRDefault="00F80700">
          <w:pPr>
            <w:pStyle w:val="TJ4"/>
            <w:tabs>
              <w:tab w:val="right" w:pos="8887"/>
            </w:tabs>
            <w:rPr>
              <w:rFonts w:asciiTheme="minorHAnsi" w:eastAsiaTheme="minorEastAsia" w:hAnsiTheme="minorHAnsi" w:cstheme="minorBidi"/>
              <w:noProof/>
              <w:sz w:val="22"/>
              <w:szCs w:val="22"/>
            </w:rPr>
          </w:pPr>
          <w:hyperlink w:anchor="_Toc98835121" w:history="1">
            <w:r w:rsidR="00C20690" w:rsidRPr="001671E6">
              <w:rPr>
                <w:rStyle w:val="Hiperhivatkozs"/>
                <w:noProof/>
              </w:rPr>
              <w:t>III.2.2.7. Munkavállalói, innovációs és vállalkozói kompetencia</w:t>
            </w:r>
            <w:r w:rsidR="00C20690">
              <w:rPr>
                <w:noProof/>
                <w:webHidden/>
              </w:rPr>
              <w:tab/>
            </w:r>
            <w:r w:rsidR="00C20690">
              <w:rPr>
                <w:noProof/>
                <w:webHidden/>
              </w:rPr>
              <w:fldChar w:fldCharType="begin"/>
            </w:r>
            <w:r w:rsidR="00C20690">
              <w:rPr>
                <w:noProof/>
                <w:webHidden/>
              </w:rPr>
              <w:instrText xml:space="preserve"> PAGEREF _Toc98835121 \h </w:instrText>
            </w:r>
            <w:r w:rsidR="00C20690">
              <w:rPr>
                <w:noProof/>
                <w:webHidden/>
              </w:rPr>
            </w:r>
            <w:r w:rsidR="00C20690">
              <w:rPr>
                <w:noProof/>
                <w:webHidden/>
              </w:rPr>
              <w:fldChar w:fldCharType="separate"/>
            </w:r>
            <w:r w:rsidR="00C20690">
              <w:rPr>
                <w:noProof/>
                <w:webHidden/>
              </w:rPr>
              <w:t>96</w:t>
            </w:r>
            <w:r w:rsidR="00C20690">
              <w:rPr>
                <w:noProof/>
                <w:webHidden/>
              </w:rPr>
              <w:fldChar w:fldCharType="end"/>
            </w:r>
          </w:hyperlink>
        </w:p>
        <w:p w14:paraId="6C30FCB6" w14:textId="2B3C7AA6" w:rsidR="00C20690" w:rsidRDefault="00F80700">
          <w:pPr>
            <w:pStyle w:val="TJ4"/>
            <w:tabs>
              <w:tab w:val="right" w:pos="8887"/>
            </w:tabs>
            <w:rPr>
              <w:rFonts w:asciiTheme="minorHAnsi" w:eastAsiaTheme="minorEastAsia" w:hAnsiTheme="minorHAnsi" w:cstheme="minorBidi"/>
              <w:noProof/>
              <w:sz w:val="22"/>
              <w:szCs w:val="22"/>
            </w:rPr>
          </w:pPr>
          <w:hyperlink w:anchor="_Toc98835122" w:history="1">
            <w:r w:rsidR="00C20690" w:rsidRPr="001671E6">
              <w:rPr>
                <w:rStyle w:val="Hiperhivatkozs"/>
                <w:noProof/>
              </w:rPr>
              <w:t>III.2.2.8. Kreativitás, a kreatív alkotás, önkifejezés, kulturális tudatosság kompetenciái</w:t>
            </w:r>
            <w:r w:rsidR="00C20690">
              <w:rPr>
                <w:noProof/>
                <w:webHidden/>
              </w:rPr>
              <w:tab/>
            </w:r>
            <w:r w:rsidR="00C20690">
              <w:rPr>
                <w:noProof/>
                <w:webHidden/>
              </w:rPr>
              <w:fldChar w:fldCharType="begin"/>
            </w:r>
            <w:r w:rsidR="00C20690">
              <w:rPr>
                <w:noProof/>
                <w:webHidden/>
              </w:rPr>
              <w:instrText xml:space="preserve"> PAGEREF _Toc98835122 \h </w:instrText>
            </w:r>
            <w:r w:rsidR="00C20690">
              <w:rPr>
                <w:noProof/>
                <w:webHidden/>
              </w:rPr>
            </w:r>
            <w:r w:rsidR="00C20690">
              <w:rPr>
                <w:noProof/>
                <w:webHidden/>
              </w:rPr>
              <w:fldChar w:fldCharType="separate"/>
            </w:r>
            <w:r w:rsidR="00C20690">
              <w:rPr>
                <w:noProof/>
                <w:webHidden/>
              </w:rPr>
              <w:t>97</w:t>
            </w:r>
            <w:r w:rsidR="00C20690">
              <w:rPr>
                <w:noProof/>
                <w:webHidden/>
              </w:rPr>
              <w:fldChar w:fldCharType="end"/>
            </w:r>
          </w:hyperlink>
        </w:p>
        <w:p w14:paraId="2E5BC0DD" w14:textId="5AADE5D3" w:rsidR="00C20690" w:rsidRDefault="00F80700">
          <w:pPr>
            <w:pStyle w:val="TJ4"/>
            <w:tabs>
              <w:tab w:val="right" w:pos="8887"/>
            </w:tabs>
            <w:rPr>
              <w:rFonts w:asciiTheme="minorHAnsi" w:eastAsiaTheme="minorEastAsia" w:hAnsiTheme="minorHAnsi" w:cstheme="minorBidi"/>
              <w:noProof/>
              <w:sz w:val="22"/>
              <w:szCs w:val="22"/>
            </w:rPr>
          </w:pPr>
          <w:hyperlink w:anchor="_Toc98835123" w:history="1">
            <w:r w:rsidR="00C20690" w:rsidRPr="001671E6">
              <w:rPr>
                <w:rStyle w:val="Hiperhivatkozs"/>
                <w:noProof/>
              </w:rPr>
              <w:t>III.2.2.9. A tanulás kompetenciái</w:t>
            </w:r>
            <w:r w:rsidR="00C20690">
              <w:rPr>
                <w:noProof/>
                <w:webHidden/>
              </w:rPr>
              <w:tab/>
            </w:r>
            <w:r w:rsidR="00C20690">
              <w:rPr>
                <w:noProof/>
                <w:webHidden/>
              </w:rPr>
              <w:fldChar w:fldCharType="begin"/>
            </w:r>
            <w:r w:rsidR="00C20690">
              <w:rPr>
                <w:noProof/>
                <w:webHidden/>
              </w:rPr>
              <w:instrText xml:space="preserve"> PAGEREF _Toc98835123 \h </w:instrText>
            </w:r>
            <w:r w:rsidR="00C20690">
              <w:rPr>
                <w:noProof/>
                <w:webHidden/>
              </w:rPr>
            </w:r>
            <w:r w:rsidR="00C20690">
              <w:rPr>
                <w:noProof/>
                <w:webHidden/>
              </w:rPr>
              <w:fldChar w:fldCharType="separate"/>
            </w:r>
            <w:r w:rsidR="00C20690">
              <w:rPr>
                <w:noProof/>
                <w:webHidden/>
              </w:rPr>
              <w:t>97</w:t>
            </w:r>
            <w:r w:rsidR="00C20690">
              <w:rPr>
                <w:noProof/>
                <w:webHidden/>
              </w:rPr>
              <w:fldChar w:fldCharType="end"/>
            </w:r>
          </w:hyperlink>
        </w:p>
        <w:p w14:paraId="1102A3BF" w14:textId="6F43A29C" w:rsidR="00C20690" w:rsidRDefault="00F80700">
          <w:pPr>
            <w:pStyle w:val="TJ3"/>
            <w:tabs>
              <w:tab w:val="right" w:pos="8887"/>
            </w:tabs>
            <w:rPr>
              <w:rFonts w:asciiTheme="minorHAnsi" w:eastAsiaTheme="minorEastAsia" w:hAnsiTheme="minorHAnsi" w:cstheme="minorBidi"/>
              <w:noProof/>
              <w:sz w:val="22"/>
              <w:szCs w:val="22"/>
            </w:rPr>
          </w:pPr>
          <w:hyperlink w:anchor="_Toc98835124" w:history="1">
            <w:r w:rsidR="00C20690" w:rsidRPr="001671E6">
              <w:rPr>
                <w:rStyle w:val="Hiperhivatkozs"/>
                <w:noProof/>
              </w:rPr>
              <w:t>III.2.3. A kiemelt fejlesztési területek – nevelési célok</w:t>
            </w:r>
            <w:r w:rsidR="00C20690">
              <w:rPr>
                <w:noProof/>
                <w:webHidden/>
              </w:rPr>
              <w:tab/>
            </w:r>
            <w:r w:rsidR="00C20690">
              <w:rPr>
                <w:noProof/>
                <w:webHidden/>
              </w:rPr>
              <w:fldChar w:fldCharType="begin"/>
            </w:r>
            <w:r w:rsidR="00C20690">
              <w:rPr>
                <w:noProof/>
                <w:webHidden/>
              </w:rPr>
              <w:instrText xml:space="preserve"> PAGEREF _Toc98835124 \h </w:instrText>
            </w:r>
            <w:r w:rsidR="00C20690">
              <w:rPr>
                <w:noProof/>
                <w:webHidden/>
              </w:rPr>
            </w:r>
            <w:r w:rsidR="00C20690">
              <w:rPr>
                <w:noProof/>
                <w:webHidden/>
              </w:rPr>
              <w:fldChar w:fldCharType="separate"/>
            </w:r>
            <w:r w:rsidR="00C20690">
              <w:rPr>
                <w:noProof/>
                <w:webHidden/>
              </w:rPr>
              <w:t>97</w:t>
            </w:r>
            <w:r w:rsidR="00C20690">
              <w:rPr>
                <w:noProof/>
                <w:webHidden/>
              </w:rPr>
              <w:fldChar w:fldCharType="end"/>
            </w:r>
          </w:hyperlink>
        </w:p>
        <w:p w14:paraId="2D50987A" w14:textId="08175F71" w:rsidR="00C20690" w:rsidRDefault="00F80700">
          <w:pPr>
            <w:pStyle w:val="TJ4"/>
            <w:tabs>
              <w:tab w:val="right" w:pos="8887"/>
            </w:tabs>
            <w:rPr>
              <w:rFonts w:asciiTheme="minorHAnsi" w:eastAsiaTheme="minorEastAsia" w:hAnsiTheme="minorHAnsi" w:cstheme="minorBidi"/>
              <w:noProof/>
              <w:sz w:val="22"/>
              <w:szCs w:val="22"/>
            </w:rPr>
          </w:pPr>
          <w:hyperlink w:anchor="_Toc98835125" w:history="1">
            <w:r w:rsidR="00C20690" w:rsidRPr="001671E6">
              <w:rPr>
                <w:rStyle w:val="Hiperhivatkozs"/>
                <w:noProof/>
              </w:rPr>
              <w:t>III.2.3.1. Az erkölcsi nevelés</w:t>
            </w:r>
            <w:r w:rsidR="00C20690">
              <w:rPr>
                <w:noProof/>
                <w:webHidden/>
              </w:rPr>
              <w:tab/>
            </w:r>
            <w:r w:rsidR="00C20690">
              <w:rPr>
                <w:noProof/>
                <w:webHidden/>
              </w:rPr>
              <w:fldChar w:fldCharType="begin"/>
            </w:r>
            <w:r w:rsidR="00C20690">
              <w:rPr>
                <w:noProof/>
                <w:webHidden/>
              </w:rPr>
              <w:instrText xml:space="preserve"> PAGEREF _Toc98835125 \h </w:instrText>
            </w:r>
            <w:r w:rsidR="00C20690">
              <w:rPr>
                <w:noProof/>
                <w:webHidden/>
              </w:rPr>
            </w:r>
            <w:r w:rsidR="00C20690">
              <w:rPr>
                <w:noProof/>
                <w:webHidden/>
              </w:rPr>
              <w:fldChar w:fldCharType="separate"/>
            </w:r>
            <w:r w:rsidR="00C20690">
              <w:rPr>
                <w:noProof/>
                <w:webHidden/>
              </w:rPr>
              <w:t>98</w:t>
            </w:r>
            <w:r w:rsidR="00C20690">
              <w:rPr>
                <w:noProof/>
                <w:webHidden/>
              </w:rPr>
              <w:fldChar w:fldCharType="end"/>
            </w:r>
          </w:hyperlink>
        </w:p>
        <w:p w14:paraId="07F63BBE" w14:textId="1F8136F3" w:rsidR="00C20690" w:rsidRDefault="00F80700">
          <w:pPr>
            <w:pStyle w:val="TJ4"/>
            <w:tabs>
              <w:tab w:val="right" w:pos="8887"/>
            </w:tabs>
            <w:rPr>
              <w:rFonts w:asciiTheme="minorHAnsi" w:eastAsiaTheme="minorEastAsia" w:hAnsiTheme="minorHAnsi" w:cstheme="minorBidi"/>
              <w:noProof/>
              <w:sz w:val="22"/>
              <w:szCs w:val="22"/>
            </w:rPr>
          </w:pPr>
          <w:hyperlink w:anchor="_Toc98835126" w:history="1">
            <w:r w:rsidR="00C20690" w:rsidRPr="001671E6">
              <w:rPr>
                <w:rStyle w:val="Hiperhivatkozs"/>
                <w:noProof/>
              </w:rPr>
              <w:t>III.2.3.2. Nemzeti öntudat, hazafias nevelés</w:t>
            </w:r>
            <w:r w:rsidR="00C20690">
              <w:rPr>
                <w:noProof/>
                <w:webHidden/>
              </w:rPr>
              <w:tab/>
            </w:r>
            <w:r w:rsidR="00C20690">
              <w:rPr>
                <w:noProof/>
                <w:webHidden/>
              </w:rPr>
              <w:fldChar w:fldCharType="begin"/>
            </w:r>
            <w:r w:rsidR="00C20690">
              <w:rPr>
                <w:noProof/>
                <w:webHidden/>
              </w:rPr>
              <w:instrText xml:space="preserve"> PAGEREF _Toc98835126 \h </w:instrText>
            </w:r>
            <w:r w:rsidR="00C20690">
              <w:rPr>
                <w:noProof/>
                <w:webHidden/>
              </w:rPr>
            </w:r>
            <w:r w:rsidR="00C20690">
              <w:rPr>
                <w:noProof/>
                <w:webHidden/>
              </w:rPr>
              <w:fldChar w:fldCharType="separate"/>
            </w:r>
            <w:r w:rsidR="00C20690">
              <w:rPr>
                <w:noProof/>
                <w:webHidden/>
              </w:rPr>
              <w:t>98</w:t>
            </w:r>
            <w:r w:rsidR="00C20690">
              <w:rPr>
                <w:noProof/>
                <w:webHidden/>
              </w:rPr>
              <w:fldChar w:fldCharType="end"/>
            </w:r>
          </w:hyperlink>
        </w:p>
        <w:p w14:paraId="0C5E9D13" w14:textId="58D756B1" w:rsidR="00C20690" w:rsidRDefault="00F80700">
          <w:pPr>
            <w:pStyle w:val="TJ4"/>
            <w:tabs>
              <w:tab w:val="right" w:pos="8887"/>
            </w:tabs>
            <w:rPr>
              <w:rFonts w:asciiTheme="minorHAnsi" w:eastAsiaTheme="minorEastAsia" w:hAnsiTheme="minorHAnsi" w:cstheme="minorBidi"/>
              <w:noProof/>
              <w:sz w:val="22"/>
              <w:szCs w:val="22"/>
            </w:rPr>
          </w:pPr>
          <w:hyperlink w:anchor="_Toc98835127" w:history="1">
            <w:r w:rsidR="00C20690" w:rsidRPr="001671E6">
              <w:rPr>
                <w:rStyle w:val="Hiperhivatkozs"/>
                <w:noProof/>
              </w:rPr>
              <w:t>III.2.3.3. Állampolgárságra, demokráciára nevelés</w:t>
            </w:r>
            <w:r w:rsidR="00C20690">
              <w:rPr>
                <w:noProof/>
                <w:webHidden/>
              </w:rPr>
              <w:tab/>
            </w:r>
            <w:r w:rsidR="00C20690">
              <w:rPr>
                <w:noProof/>
                <w:webHidden/>
              </w:rPr>
              <w:fldChar w:fldCharType="begin"/>
            </w:r>
            <w:r w:rsidR="00C20690">
              <w:rPr>
                <w:noProof/>
                <w:webHidden/>
              </w:rPr>
              <w:instrText xml:space="preserve"> PAGEREF _Toc98835127 \h </w:instrText>
            </w:r>
            <w:r w:rsidR="00C20690">
              <w:rPr>
                <w:noProof/>
                <w:webHidden/>
              </w:rPr>
            </w:r>
            <w:r w:rsidR="00C20690">
              <w:rPr>
                <w:noProof/>
                <w:webHidden/>
              </w:rPr>
              <w:fldChar w:fldCharType="separate"/>
            </w:r>
            <w:r w:rsidR="00C20690">
              <w:rPr>
                <w:noProof/>
                <w:webHidden/>
              </w:rPr>
              <w:t>99</w:t>
            </w:r>
            <w:r w:rsidR="00C20690">
              <w:rPr>
                <w:noProof/>
                <w:webHidden/>
              </w:rPr>
              <w:fldChar w:fldCharType="end"/>
            </w:r>
          </w:hyperlink>
        </w:p>
        <w:p w14:paraId="24BCAC75" w14:textId="06FF06FE" w:rsidR="00C20690" w:rsidRDefault="00F80700">
          <w:pPr>
            <w:pStyle w:val="TJ4"/>
            <w:tabs>
              <w:tab w:val="right" w:pos="8887"/>
            </w:tabs>
            <w:rPr>
              <w:rFonts w:asciiTheme="minorHAnsi" w:eastAsiaTheme="minorEastAsia" w:hAnsiTheme="minorHAnsi" w:cstheme="minorBidi"/>
              <w:noProof/>
              <w:sz w:val="22"/>
              <w:szCs w:val="22"/>
            </w:rPr>
          </w:pPr>
          <w:hyperlink w:anchor="_Toc98835128" w:history="1">
            <w:r w:rsidR="00C20690" w:rsidRPr="001671E6">
              <w:rPr>
                <w:rStyle w:val="Hiperhivatkozs"/>
                <w:noProof/>
              </w:rPr>
              <w:t>III.2.3.4. Az önismeret és a társas kultúra fejlesztése</w:t>
            </w:r>
            <w:r w:rsidR="00C20690">
              <w:rPr>
                <w:noProof/>
                <w:webHidden/>
              </w:rPr>
              <w:tab/>
            </w:r>
            <w:r w:rsidR="00C20690">
              <w:rPr>
                <w:noProof/>
                <w:webHidden/>
              </w:rPr>
              <w:fldChar w:fldCharType="begin"/>
            </w:r>
            <w:r w:rsidR="00C20690">
              <w:rPr>
                <w:noProof/>
                <w:webHidden/>
              </w:rPr>
              <w:instrText xml:space="preserve"> PAGEREF _Toc98835128 \h </w:instrText>
            </w:r>
            <w:r w:rsidR="00C20690">
              <w:rPr>
                <w:noProof/>
                <w:webHidden/>
              </w:rPr>
            </w:r>
            <w:r w:rsidR="00C20690">
              <w:rPr>
                <w:noProof/>
                <w:webHidden/>
              </w:rPr>
              <w:fldChar w:fldCharType="separate"/>
            </w:r>
            <w:r w:rsidR="00C20690">
              <w:rPr>
                <w:noProof/>
                <w:webHidden/>
              </w:rPr>
              <w:t>99</w:t>
            </w:r>
            <w:r w:rsidR="00C20690">
              <w:rPr>
                <w:noProof/>
                <w:webHidden/>
              </w:rPr>
              <w:fldChar w:fldCharType="end"/>
            </w:r>
          </w:hyperlink>
        </w:p>
        <w:p w14:paraId="7530D413" w14:textId="7C819801" w:rsidR="00C20690" w:rsidRDefault="00F80700">
          <w:pPr>
            <w:pStyle w:val="TJ4"/>
            <w:tabs>
              <w:tab w:val="right" w:pos="8887"/>
            </w:tabs>
            <w:rPr>
              <w:rFonts w:asciiTheme="minorHAnsi" w:eastAsiaTheme="minorEastAsia" w:hAnsiTheme="minorHAnsi" w:cstheme="minorBidi"/>
              <w:noProof/>
              <w:sz w:val="22"/>
              <w:szCs w:val="22"/>
            </w:rPr>
          </w:pPr>
          <w:hyperlink w:anchor="_Toc98835129" w:history="1">
            <w:r w:rsidR="00C20690" w:rsidRPr="001671E6">
              <w:rPr>
                <w:rStyle w:val="Hiperhivatkozs"/>
                <w:noProof/>
              </w:rPr>
              <w:t>III.2.3.5. A családi életre nevelés</w:t>
            </w:r>
            <w:r w:rsidR="00C20690">
              <w:rPr>
                <w:noProof/>
                <w:webHidden/>
              </w:rPr>
              <w:tab/>
            </w:r>
            <w:r w:rsidR="00C20690">
              <w:rPr>
                <w:noProof/>
                <w:webHidden/>
              </w:rPr>
              <w:fldChar w:fldCharType="begin"/>
            </w:r>
            <w:r w:rsidR="00C20690">
              <w:rPr>
                <w:noProof/>
                <w:webHidden/>
              </w:rPr>
              <w:instrText xml:space="preserve"> PAGEREF _Toc98835129 \h </w:instrText>
            </w:r>
            <w:r w:rsidR="00C20690">
              <w:rPr>
                <w:noProof/>
                <w:webHidden/>
              </w:rPr>
            </w:r>
            <w:r w:rsidR="00C20690">
              <w:rPr>
                <w:noProof/>
                <w:webHidden/>
              </w:rPr>
              <w:fldChar w:fldCharType="separate"/>
            </w:r>
            <w:r w:rsidR="00C20690">
              <w:rPr>
                <w:noProof/>
                <w:webHidden/>
              </w:rPr>
              <w:t>99</w:t>
            </w:r>
            <w:r w:rsidR="00C20690">
              <w:rPr>
                <w:noProof/>
                <w:webHidden/>
              </w:rPr>
              <w:fldChar w:fldCharType="end"/>
            </w:r>
          </w:hyperlink>
        </w:p>
        <w:p w14:paraId="6D44D95B" w14:textId="7F3CD109" w:rsidR="00C20690" w:rsidRDefault="00F80700">
          <w:pPr>
            <w:pStyle w:val="TJ4"/>
            <w:tabs>
              <w:tab w:val="right" w:pos="8887"/>
            </w:tabs>
            <w:rPr>
              <w:rFonts w:asciiTheme="minorHAnsi" w:eastAsiaTheme="minorEastAsia" w:hAnsiTheme="minorHAnsi" w:cstheme="minorBidi"/>
              <w:noProof/>
              <w:sz w:val="22"/>
              <w:szCs w:val="22"/>
            </w:rPr>
          </w:pPr>
          <w:hyperlink w:anchor="_Toc98835130" w:history="1">
            <w:r w:rsidR="00C20690" w:rsidRPr="001671E6">
              <w:rPr>
                <w:rStyle w:val="Hiperhivatkozs"/>
                <w:noProof/>
              </w:rPr>
              <w:t>III.2.3.6. A testi és lelki egészségre nevelés</w:t>
            </w:r>
            <w:r w:rsidR="00C20690">
              <w:rPr>
                <w:noProof/>
                <w:webHidden/>
              </w:rPr>
              <w:tab/>
            </w:r>
            <w:r w:rsidR="00C20690">
              <w:rPr>
                <w:noProof/>
                <w:webHidden/>
              </w:rPr>
              <w:fldChar w:fldCharType="begin"/>
            </w:r>
            <w:r w:rsidR="00C20690">
              <w:rPr>
                <w:noProof/>
                <w:webHidden/>
              </w:rPr>
              <w:instrText xml:space="preserve"> PAGEREF _Toc98835130 \h </w:instrText>
            </w:r>
            <w:r w:rsidR="00C20690">
              <w:rPr>
                <w:noProof/>
                <w:webHidden/>
              </w:rPr>
            </w:r>
            <w:r w:rsidR="00C20690">
              <w:rPr>
                <w:noProof/>
                <w:webHidden/>
              </w:rPr>
              <w:fldChar w:fldCharType="separate"/>
            </w:r>
            <w:r w:rsidR="00C20690">
              <w:rPr>
                <w:noProof/>
                <w:webHidden/>
              </w:rPr>
              <w:t>100</w:t>
            </w:r>
            <w:r w:rsidR="00C20690">
              <w:rPr>
                <w:noProof/>
                <w:webHidden/>
              </w:rPr>
              <w:fldChar w:fldCharType="end"/>
            </w:r>
          </w:hyperlink>
        </w:p>
        <w:p w14:paraId="05536D07" w14:textId="1ADBC27F" w:rsidR="00C20690" w:rsidRDefault="00F80700">
          <w:pPr>
            <w:pStyle w:val="TJ4"/>
            <w:tabs>
              <w:tab w:val="right" w:pos="8887"/>
            </w:tabs>
            <w:rPr>
              <w:rFonts w:asciiTheme="minorHAnsi" w:eastAsiaTheme="minorEastAsia" w:hAnsiTheme="minorHAnsi" w:cstheme="minorBidi"/>
              <w:noProof/>
              <w:sz w:val="22"/>
              <w:szCs w:val="22"/>
            </w:rPr>
          </w:pPr>
          <w:hyperlink w:anchor="_Toc98835131" w:history="1">
            <w:r w:rsidR="00C20690" w:rsidRPr="001671E6">
              <w:rPr>
                <w:rStyle w:val="Hiperhivatkozs"/>
                <w:noProof/>
              </w:rPr>
              <w:t>III.2.3.7. Felelősségvállalás másokért, önkéntesség</w:t>
            </w:r>
            <w:r w:rsidR="00C20690">
              <w:rPr>
                <w:noProof/>
                <w:webHidden/>
              </w:rPr>
              <w:tab/>
            </w:r>
            <w:r w:rsidR="00C20690">
              <w:rPr>
                <w:noProof/>
                <w:webHidden/>
              </w:rPr>
              <w:fldChar w:fldCharType="begin"/>
            </w:r>
            <w:r w:rsidR="00C20690">
              <w:rPr>
                <w:noProof/>
                <w:webHidden/>
              </w:rPr>
              <w:instrText xml:space="preserve"> PAGEREF _Toc98835131 \h </w:instrText>
            </w:r>
            <w:r w:rsidR="00C20690">
              <w:rPr>
                <w:noProof/>
                <w:webHidden/>
              </w:rPr>
            </w:r>
            <w:r w:rsidR="00C20690">
              <w:rPr>
                <w:noProof/>
                <w:webHidden/>
              </w:rPr>
              <w:fldChar w:fldCharType="separate"/>
            </w:r>
            <w:r w:rsidR="00C20690">
              <w:rPr>
                <w:noProof/>
                <w:webHidden/>
              </w:rPr>
              <w:t>100</w:t>
            </w:r>
            <w:r w:rsidR="00C20690">
              <w:rPr>
                <w:noProof/>
                <w:webHidden/>
              </w:rPr>
              <w:fldChar w:fldCharType="end"/>
            </w:r>
          </w:hyperlink>
        </w:p>
        <w:p w14:paraId="6C8A477C" w14:textId="3FEADEB3" w:rsidR="00C20690" w:rsidRDefault="00F80700">
          <w:pPr>
            <w:pStyle w:val="TJ4"/>
            <w:tabs>
              <w:tab w:val="right" w:pos="8887"/>
            </w:tabs>
            <w:rPr>
              <w:rFonts w:asciiTheme="minorHAnsi" w:eastAsiaTheme="minorEastAsia" w:hAnsiTheme="minorHAnsi" w:cstheme="minorBidi"/>
              <w:noProof/>
              <w:sz w:val="22"/>
              <w:szCs w:val="22"/>
            </w:rPr>
          </w:pPr>
          <w:hyperlink w:anchor="_Toc98835132" w:history="1">
            <w:r w:rsidR="00C20690" w:rsidRPr="001671E6">
              <w:rPr>
                <w:rStyle w:val="Hiperhivatkozs"/>
                <w:noProof/>
              </w:rPr>
              <w:t>III.2.3.8. Fenntarthatóság, környezettudatosság</w:t>
            </w:r>
            <w:r w:rsidR="00C20690">
              <w:rPr>
                <w:noProof/>
                <w:webHidden/>
              </w:rPr>
              <w:tab/>
            </w:r>
            <w:r w:rsidR="00C20690">
              <w:rPr>
                <w:noProof/>
                <w:webHidden/>
              </w:rPr>
              <w:fldChar w:fldCharType="begin"/>
            </w:r>
            <w:r w:rsidR="00C20690">
              <w:rPr>
                <w:noProof/>
                <w:webHidden/>
              </w:rPr>
              <w:instrText xml:space="preserve"> PAGEREF _Toc98835132 \h </w:instrText>
            </w:r>
            <w:r w:rsidR="00C20690">
              <w:rPr>
                <w:noProof/>
                <w:webHidden/>
              </w:rPr>
            </w:r>
            <w:r w:rsidR="00C20690">
              <w:rPr>
                <w:noProof/>
                <w:webHidden/>
              </w:rPr>
              <w:fldChar w:fldCharType="separate"/>
            </w:r>
            <w:r w:rsidR="00C20690">
              <w:rPr>
                <w:noProof/>
                <w:webHidden/>
              </w:rPr>
              <w:t>100</w:t>
            </w:r>
            <w:r w:rsidR="00C20690">
              <w:rPr>
                <w:noProof/>
                <w:webHidden/>
              </w:rPr>
              <w:fldChar w:fldCharType="end"/>
            </w:r>
          </w:hyperlink>
        </w:p>
        <w:p w14:paraId="0FE544C1" w14:textId="38B09179" w:rsidR="00C20690" w:rsidRDefault="00F80700">
          <w:pPr>
            <w:pStyle w:val="TJ4"/>
            <w:tabs>
              <w:tab w:val="right" w:pos="8887"/>
            </w:tabs>
            <w:rPr>
              <w:rFonts w:asciiTheme="minorHAnsi" w:eastAsiaTheme="minorEastAsia" w:hAnsiTheme="minorHAnsi" w:cstheme="minorBidi"/>
              <w:noProof/>
              <w:sz w:val="22"/>
              <w:szCs w:val="22"/>
            </w:rPr>
          </w:pPr>
          <w:hyperlink w:anchor="_Toc98835133" w:history="1">
            <w:r w:rsidR="00C20690" w:rsidRPr="001671E6">
              <w:rPr>
                <w:rStyle w:val="Hiperhivatkozs"/>
                <w:noProof/>
              </w:rPr>
              <w:t>III.2.3.9. Pályaorientáció</w:t>
            </w:r>
            <w:r w:rsidR="00C20690">
              <w:rPr>
                <w:noProof/>
                <w:webHidden/>
              </w:rPr>
              <w:tab/>
            </w:r>
            <w:r w:rsidR="00C20690">
              <w:rPr>
                <w:noProof/>
                <w:webHidden/>
              </w:rPr>
              <w:fldChar w:fldCharType="begin"/>
            </w:r>
            <w:r w:rsidR="00C20690">
              <w:rPr>
                <w:noProof/>
                <w:webHidden/>
              </w:rPr>
              <w:instrText xml:space="preserve"> PAGEREF _Toc98835133 \h </w:instrText>
            </w:r>
            <w:r w:rsidR="00C20690">
              <w:rPr>
                <w:noProof/>
                <w:webHidden/>
              </w:rPr>
            </w:r>
            <w:r w:rsidR="00C20690">
              <w:rPr>
                <w:noProof/>
                <w:webHidden/>
              </w:rPr>
              <w:fldChar w:fldCharType="separate"/>
            </w:r>
            <w:r w:rsidR="00C20690">
              <w:rPr>
                <w:noProof/>
                <w:webHidden/>
              </w:rPr>
              <w:t>101</w:t>
            </w:r>
            <w:r w:rsidR="00C20690">
              <w:rPr>
                <w:noProof/>
                <w:webHidden/>
              </w:rPr>
              <w:fldChar w:fldCharType="end"/>
            </w:r>
          </w:hyperlink>
        </w:p>
        <w:p w14:paraId="698B5862" w14:textId="647C5CE0" w:rsidR="00C20690" w:rsidRDefault="00F80700">
          <w:pPr>
            <w:pStyle w:val="TJ4"/>
            <w:tabs>
              <w:tab w:val="right" w:pos="8887"/>
            </w:tabs>
            <w:rPr>
              <w:rFonts w:asciiTheme="minorHAnsi" w:eastAsiaTheme="minorEastAsia" w:hAnsiTheme="minorHAnsi" w:cstheme="minorBidi"/>
              <w:noProof/>
              <w:sz w:val="22"/>
              <w:szCs w:val="22"/>
            </w:rPr>
          </w:pPr>
          <w:hyperlink w:anchor="_Toc98835134" w:history="1">
            <w:r w:rsidR="00C20690" w:rsidRPr="001671E6">
              <w:rPr>
                <w:rStyle w:val="Hiperhivatkozs"/>
                <w:noProof/>
              </w:rPr>
              <w:t>III.2.3.10. Gazdasági és pénzügyi nevelés</w:t>
            </w:r>
            <w:r w:rsidR="00C20690">
              <w:rPr>
                <w:noProof/>
                <w:webHidden/>
              </w:rPr>
              <w:tab/>
            </w:r>
            <w:r w:rsidR="00C20690">
              <w:rPr>
                <w:noProof/>
                <w:webHidden/>
              </w:rPr>
              <w:fldChar w:fldCharType="begin"/>
            </w:r>
            <w:r w:rsidR="00C20690">
              <w:rPr>
                <w:noProof/>
                <w:webHidden/>
              </w:rPr>
              <w:instrText xml:space="preserve"> PAGEREF _Toc98835134 \h </w:instrText>
            </w:r>
            <w:r w:rsidR="00C20690">
              <w:rPr>
                <w:noProof/>
                <w:webHidden/>
              </w:rPr>
            </w:r>
            <w:r w:rsidR="00C20690">
              <w:rPr>
                <w:noProof/>
                <w:webHidden/>
              </w:rPr>
              <w:fldChar w:fldCharType="separate"/>
            </w:r>
            <w:r w:rsidR="00C20690">
              <w:rPr>
                <w:noProof/>
                <w:webHidden/>
              </w:rPr>
              <w:t>101</w:t>
            </w:r>
            <w:r w:rsidR="00C20690">
              <w:rPr>
                <w:noProof/>
                <w:webHidden/>
              </w:rPr>
              <w:fldChar w:fldCharType="end"/>
            </w:r>
          </w:hyperlink>
        </w:p>
        <w:p w14:paraId="21CA9141" w14:textId="41099F0C" w:rsidR="00C20690" w:rsidRDefault="00F80700">
          <w:pPr>
            <w:pStyle w:val="TJ4"/>
            <w:tabs>
              <w:tab w:val="right" w:pos="8887"/>
            </w:tabs>
            <w:rPr>
              <w:rFonts w:asciiTheme="minorHAnsi" w:eastAsiaTheme="minorEastAsia" w:hAnsiTheme="minorHAnsi" w:cstheme="minorBidi"/>
              <w:noProof/>
              <w:sz w:val="22"/>
              <w:szCs w:val="22"/>
            </w:rPr>
          </w:pPr>
          <w:hyperlink w:anchor="_Toc98835135" w:history="1">
            <w:r w:rsidR="00C20690" w:rsidRPr="001671E6">
              <w:rPr>
                <w:rStyle w:val="Hiperhivatkozs"/>
                <w:noProof/>
              </w:rPr>
              <w:t>III.2.3.11. Médiatudatosságra nevelés</w:t>
            </w:r>
            <w:r w:rsidR="00C20690">
              <w:rPr>
                <w:noProof/>
                <w:webHidden/>
              </w:rPr>
              <w:tab/>
            </w:r>
            <w:r w:rsidR="00C20690">
              <w:rPr>
                <w:noProof/>
                <w:webHidden/>
              </w:rPr>
              <w:fldChar w:fldCharType="begin"/>
            </w:r>
            <w:r w:rsidR="00C20690">
              <w:rPr>
                <w:noProof/>
                <w:webHidden/>
              </w:rPr>
              <w:instrText xml:space="preserve"> PAGEREF _Toc98835135 \h </w:instrText>
            </w:r>
            <w:r w:rsidR="00C20690">
              <w:rPr>
                <w:noProof/>
                <w:webHidden/>
              </w:rPr>
            </w:r>
            <w:r w:rsidR="00C20690">
              <w:rPr>
                <w:noProof/>
                <w:webHidden/>
              </w:rPr>
              <w:fldChar w:fldCharType="separate"/>
            </w:r>
            <w:r w:rsidR="00C20690">
              <w:rPr>
                <w:noProof/>
                <w:webHidden/>
              </w:rPr>
              <w:t>101</w:t>
            </w:r>
            <w:r w:rsidR="00C20690">
              <w:rPr>
                <w:noProof/>
                <w:webHidden/>
              </w:rPr>
              <w:fldChar w:fldCharType="end"/>
            </w:r>
          </w:hyperlink>
        </w:p>
        <w:p w14:paraId="7333226F" w14:textId="7F63B315" w:rsidR="00C20690" w:rsidRDefault="00F80700">
          <w:pPr>
            <w:pStyle w:val="TJ4"/>
            <w:tabs>
              <w:tab w:val="right" w:pos="8887"/>
            </w:tabs>
            <w:rPr>
              <w:rFonts w:asciiTheme="minorHAnsi" w:eastAsiaTheme="minorEastAsia" w:hAnsiTheme="minorHAnsi" w:cstheme="minorBidi"/>
              <w:noProof/>
              <w:sz w:val="22"/>
              <w:szCs w:val="22"/>
            </w:rPr>
          </w:pPr>
          <w:hyperlink w:anchor="_Toc98835136" w:history="1">
            <w:r w:rsidR="00C20690" w:rsidRPr="001671E6">
              <w:rPr>
                <w:rStyle w:val="Hiperhivatkozs"/>
                <w:noProof/>
              </w:rPr>
              <w:t>III.2.3.12. A tanulás tanítása</w:t>
            </w:r>
            <w:r w:rsidR="00C20690">
              <w:rPr>
                <w:noProof/>
                <w:webHidden/>
              </w:rPr>
              <w:tab/>
            </w:r>
            <w:r w:rsidR="00C20690">
              <w:rPr>
                <w:noProof/>
                <w:webHidden/>
              </w:rPr>
              <w:fldChar w:fldCharType="begin"/>
            </w:r>
            <w:r w:rsidR="00C20690">
              <w:rPr>
                <w:noProof/>
                <w:webHidden/>
              </w:rPr>
              <w:instrText xml:space="preserve"> PAGEREF _Toc98835136 \h </w:instrText>
            </w:r>
            <w:r w:rsidR="00C20690">
              <w:rPr>
                <w:noProof/>
                <w:webHidden/>
              </w:rPr>
            </w:r>
            <w:r w:rsidR="00C20690">
              <w:rPr>
                <w:noProof/>
                <w:webHidden/>
              </w:rPr>
              <w:fldChar w:fldCharType="separate"/>
            </w:r>
            <w:r w:rsidR="00C20690">
              <w:rPr>
                <w:noProof/>
                <w:webHidden/>
              </w:rPr>
              <w:t>102</w:t>
            </w:r>
            <w:r w:rsidR="00C20690">
              <w:rPr>
                <w:noProof/>
                <w:webHidden/>
              </w:rPr>
              <w:fldChar w:fldCharType="end"/>
            </w:r>
          </w:hyperlink>
        </w:p>
        <w:p w14:paraId="0BBCE288" w14:textId="1C72D4E0" w:rsidR="00C20690" w:rsidRDefault="00F80700">
          <w:pPr>
            <w:pStyle w:val="TJ2"/>
            <w:rPr>
              <w:rFonts w:asciiTheme="minorHAnsi" w:eastAsiaTheme="minorEastAsia" w:hAnsiTheme="minorHAnsi" w:cstheme="minorBidi"/>
              <w:noProof/>
              <w:sz w:val="22"/>
              <w:szCs w:val="22"/>
            </w:rPr>
          </w:pPr>
          <w:hyperlink w:anchor="_Toc98835137" w:history="1">
            <w:r w:rsidR="00C20690" w:rsidRPr="001671E6">
              <w:rPr>
                <w:rStyle w:val="Hiperhivatkozs"/>
                <w:noProof/>
              </w:rPr>
              <w:t>III.3. Egységes alapokra épülő differenciálás:</w:t>
            </w:r>
            <w:r w:rsidR="00C20690">
              <w:rPr>
                <w:noProof/>
                <w:webHidden/>
              </w:rPr>
              <w:tab/>
            </w:r>
            <w:r w:rsidR="00C20690">
              <w:rPr>
                <w:noProof/>
                <w:webHidden/>
              </w:rPr>
              <w:fldChar w:fldCharType="begin"/>
            </w:r>
            <w:r w:rsidR="00C20690">
              <w:rPr>
                <w:noProof/>
                <w:webHidden/>
              </w:rPr>
              <w:instrText xml:space="preserve"> PAGEREF _Toc98835137 \h </w:instrText>
            </w:r>
            <w:r w:rsidR="00C20690">
              <w:rPr>
                <w:noProof/>
                <w:webHidden/>
              </w:rPr>
            </w:r>
            <w:r w:rsidR="00C20690">
              <w:rPr>
                <w:noProof/>
                <w:webHidden/>
              </w:rPr>
              <w:fldChar w:fldCharType="separate"/>
            </w:r>
            <w:r w:rsidR="00C20690">
              <w:rPr>
                <w:noProof/>
                <w:webHidden/>
              </w:rPr>
              <w:t>102</w:t>
            </w:r>
            <w:r w:rsidR="00C20690">
              <w:rPr>
                <w:noProof/>
                <w:webHidden/>
              </w:rPr>
              <w:fldChar w:fldCharType="end"/>
            </w:r>
          </w:hyperlink>
        </w:p>
        <w:p w14:paraId="684B2597" w14:textId="3B81A436" w:rsidR="00C20690" w:rsidRDefault="00F80700">
          <w:pPr>
            <w:pStyle w:val="TJ2"/>
            <w:rPr>
              <w:rFonts w:asciiTheme="minorHAnsi" w:eastAsiaTheme="minorEastAsia" w:hAnsiTheme="minorHAnsi" w:cstheme="minorBidi"/>
              <w:noProof/>
              <w:sz w:val="22"/>
              <w:szCs w:val="22"/>
            </w:rPr>
          </w:pPr>
          <w:hyperlink w:anchor="_Toc98835138" w:history="1">
            <w:r w:rsidR="00C20690" w:rsidRPr="001671E6">
              <w:rPr>
                <w:rStyle w:val="Hiperhivatkozs"/>
                <w:noProof/>
              </w:rPr>
              <w:t>III.4. A tanulási esélyegyenlőség segítésének elvei</w:t>
            </w:r>
            <w:r w:rsidR="00C20690">
              <w:rPr>
                <w:noProof/>
                <w:webHidden/>
              </w:rPr>
              <w:tab/>
            </w:r>
            <w:r w:rsidR="00C20690">
              <w:rPr>
                <w:noProof/>
                <w:webHidden/>
              </w:rPr>
              <w:fldChar w:fldCharType="begin"/>
            </w:r>
            <w:r w:rsidR="00C20690">
              <w:rPr>
                <w:noProof/>
                <w:webHidden/>
              </w:rPr>
              <w:instrText xml:space="preserve"> PAGEREF _Toc98835138 \h </w:instrText>
            </w:r>
            <w:r w:rsidR="00C20690">
              <w:rPr>
                <w:noProof/>
                <w:webHidden/>
              </w:rPr>
            </w:r>
            <w:r w:rsidR="00C20690">
              <w:rPr>
                <w:noProof/>
                <w:webHidden/>
              </w:rPr>
              <w:fldChar w:fldCharType="separate"/>
            </w:r>
            <w:r w:rsidR="00C20690">
              <w:rPr>
                <w:noProof/>
                <w:webHidden/>
              </w:rPr>
              <w:t>106</w:t>
            </w:r>
            <w:r w:rsidR="00C20690">
              <w:rPr>
                <w:noProof/>
                <w:webHidden/>
              </w:rPr>
              <w:fldChar w:fldCharType="end"/>
            </w:r>
          </w:hyperlink>
        </w:p>
        <w:p w14:paraId="25EDF5D0" w14:textId="06FCAAF2" w:rsidR="00C20690" w:rsidRDefault="00F80700">
          <w:pPr>
            <w:pStyle w:val="TJ3"/>
            <w:tabs>
              <w:tab w:val="right" w:pos="8887"/>
            </w:tabs>
            <w:rPr>
              <w:rFonts w:asciiTheme="minorHAnsi" w:eastAsiaTheme="minorEastAsia" w:hAnsiTheme="minorHAnsi" w:cstheme="minorBidi"/>
              <w:noProof/>
              <w:sz w:val="22"/>
              <w:szCs w:val="22"/>
            </w:rPr>
          </w:pPr>
          <w:hyperlink w:anchor="_Toc98835139" w:history="1">
            <w:r w:rsidR="00C20690" w:rsidRPr="001671E6">
              <w:rPr>
                <w:rStyle w:val="Hiperhivatkozs"/>
                <w:noProof/>
              </w:rPr>
              <w:t>III.4.1. Nívócsoportos matematikaoktatás 11-12. évfolyam</w:t>
            </w:r>
            <w:r w:rsidR="00C20690">
              <w:rPr>
                <w:noProof/>
                <w:webHidden/>
              </w:rPr>
              <w:tab/>
            </w:r>
            <w:r w:rsidR="00C20690">
              <w:rPr>
                <w:noProof/>
                <w:webHidden/>
              </w:rPr>
              <w:fldChar w:fldCharType="begin"/>
            </w:r>
            <w:r w:rsidR="00C20690">
              <w:rPr>
                <w:noProof/>
                <w:webHidden/>
              </w:rPr>
              <w:instrText xml:space="preserve"> PAGEREF _Toc98835139 \h </w:instrText>
            </w:r>
            <w:r w:rsidR="00C20690">
              <w:rPr>
                <w:noProof/>
                <w:webHidden/>
              </w:rPr>
            </w:r>
            <w:r w:rsidR="00C20690">
              <w:rPr>
                <w:noProof/>
                <w:webHidden/>
              </w:rPr>
              <w:fldChar w:fldCharType="separate"/>
            </w:r>
            <w:r w:rsidR="00C20690">
              <w:rPr>
                <w:noProof/>
                <w:webHidden/>
              </w:rPr>
              <w:t>110</w:t>
            </w:r>
            <w:r w:rsidR="00C20690">
              <w:rPr>
                <w:noProof/>
                <w:webHidden/>
              </w:rPr>
              <w:fldChar w:fldCharType="end"/>
            </w:r>
          </w:hyperlink>
        </w:p>
        <w:p w14:paraId="34FBEBE1" w14:textId="51C077A9" w:rsidR="00C20690" w:rsidRDefault="00F80700">
          <w:pPr>
            <w:pStyle w:val="TJ2"/>
            <w:rPr>
              <w:rFonts w:asciiTheme="minorHAnsi" w:eastAsiaTheme="minorEastAsia" w:hAnsiTheme="minorHAnsi" w:cstheme="minorBidi"/>
              <w:noProof/>
              <w:sz w:val="22"/>
              <w:szCs w:val="22"/>
            </w:rPr>
          </w:pPr>
          <w:hyperlink w:anchor="_Toc98835140" w:history="1">
            <w:r w:rsidR="00C20690" w:rsidRPr="001671E6">
              <w:rPr>
                <w:rStyle w:val="Hiperhivatkozs"/>
                <w:noProof/>
              </w:rPr>
              <w:t>II.5. Iskolai környezetnevelési program</w:t>
            </w:r>
            <w:r w:rsidR="00C20690">
              <w:rPr>
                <w:noProof/>
                <w:webHidden/>
              </w:rPr>
              <w:tab/>
            </w:r>
            <w:r w:rsidR="00C20690">
              <w:rPr>
                <w:noProof/>
                <w:webHidden/>
              </w:rPr>
              <w:fldChar w:fldCharType="begin"/>
            </w:r>
            <w:r w:rsidR="00C20690">
              <w:rPr>
                <w:noProof/>
                <w:webHidden/>
              </w:rPr>
              <w:instrText xml:space="preserve"> PAGEREF _Toc98835140 \h </w:instrText>
            </w:r>
            <w:r w:rsidR="00C20690">
              <w:rPr>
                <w:noProof/>
                <w:webHidden/>
              </w:rPr>
            </w:r>
            <w:r w:rsidR="00C20690">
              <w:rPr>
                <w:noProof/>
                <w:webHidden/>
              </w:rPr>
              <w:fldChar w:fldCharType="separate"/>
            </w:r>
            <w:r w:rsidR="00C20690">
              <w:rPr>
                <w:noProof/>
                <w:webHidden/>
              </w:rPr>
              <w:t>111</w:t>
            </w:r>
            <w:r w:rsidR="00C20690">
              <w:rPr>
                <w:noProof/>
                <w:webHidden/>
              </w:rPr>
              <w:fldChar w:fldCharType="end"/>
            </w:r>
          </w:hyperlink>
        </w:p>
        <w:p w14:paraId="3F94DCDF" w14:textId="5DF06AC8" w:rsidR="00C20690" w:rsidRDefault="00F80700">
          <w:pPr>
            <w:pStyle w:val="TJ3"/>
            <w:tabs>
              <w:tab w:val="right" w:pos="8887"/>
            </w:tabs>
            <w:rPr>
              <w:rFonts w:asciiTheme="minorHAnsi" w:eastAsiaTheme="minorEastAsia" w:hAnsiTheme="minorHAnsi" w:cstheme="minorBidi"/>
              <w:noProof/>
              <w:sz w:val="22"/>
              <w:szCs w:val="22"/>
            </w:rPr>
          </w:pPr>
          <w:hyperlink w:anchor="_Toc98835141" w:history="1">
            <w:r w:rsidR="00C20690" w:rsidRPr="001671E6">
              <w:rPr>
                <w:rStyle w:val="Hiperhivatkozs"/>
                <w:noProof/>
              </w:rPr>
              <w:t>III.5.1. Célok, feladatok:</w:t>
            </w:r>
            <w:r w:rsidR="00C20690">
              <w:rPr>
                <w:noProof/>
                <w:webHidden/>
              </w:rPr>
              <w:tab/>
            </w:r>
            <w:r w:rsidR="00C20690">
              <w:rPr>
                <w:noProof/>
                <w:webHidden/>
              </w:rPr>
              <w:fldChar w:fldCharType="begin"/>
            </w:r>
            <w:r w:rsidR="00C20690">
              <w:rPr>
                <w:noProof/>
                <w:webHidden/>
              </w:rPr>
              <w:instrText xml:space="preserve"> PAGEREF _Toc98835141 \h </w:instrText>
            </w:r>
            <w:r w:rsidR="00C20690">
              <w:rPr>
                <w:noProof/>
                <w:webHidden/>
              </w:rPr>
            </w:r>
            <w:r w:rsidR="00C20690">
              <w:rPr>
                <w:noProof/>
                <w:webHidden/>
              </w:rPr>
              <w:fldChar w:fldCharType="separate"/>
            </w:r>
            <w:r w:rsidR="00C20690">
              <w:rPr>
                <w:noProof/>
                <w:webHidden/>
              </w:rPr>
              <w:t>111</w:t>
            </w:r>
            <w:r w:rsidR="00C20690">
              <w:rPr>
                <w:noProof/>
                <w:webHidden/>
              </w:rPr>
              <w:fldChar w:fldCharType="end"/>
            </w:r>
          </w:hyperlink>
        </w:p>
        <w:p w14:paraId="4CEA3173" w14:textId="22826453" w:rsidR="00C20690" w:rsidRDefault="00F80700">
          <w:pPr>
            <w:pStyle w:val="TJ3"/>
            <w:tabs>
              <w:tab w:val="right" w:pos="8887"/>
            </w:tabs>
            <w:rPr>
              <w:rFonts w:asciiTheme="minorHAnsi" w:eastAsiaTheme="minorEastAsia" w:hAnsiTheme="minorHAnsi" w:cstheme="minorBidi"/>
              <w:noProof/>
              <w:sz w:val="22"/>
              <w:szCs w:val="22"/>
            </w:rPr>
          </w:pPr>
          <w:hyperlink w:anchor="_Toc98835142" w:history="1">
            <w:r w:rsidR="00C20690" w:rsidRPr="001671E6">
              <w:rPr>
                <w:rStyle w:val="Hiperhivatkozs"/>
                <w:noProof/>
              </w:rPr>
              <w:t>III.5.2. Tanórai foglalkozások:</w:t>
            </w:r>
            <w:r w:rsidR="00C20690">
              <w:rPr>
                <w:noProof/>
                <w:webHidden/>
              </w:rPr>
              <w:tab/>
            </w:r>
            <w:r w:rsidR="00C20690">
              <w:rPr>
                <w:noProof/>
                <w:webHidden/>
              </w:rPr>
              <w:fldChar w:fldCharType="begin"/>
            </w:r>
            <w:r w:rsidR="00C20690">
              <w:rPr>
                <w:noProof/>
                <w:webHidden/>
              </w:rPr>
              <w:instrText xml:space="preserve"> PAGEREF _Toc98835142 \h </w:instrText>
            </w:r>
            <w:r w:rsidR="00C20690">
              <w:rPr>
                <w:noProof/>
                <w:webHidden/>
              </w:rPr>
            </w:r>
            <w:r w:rsidR="00C20690">
              <w:rPr>
                <w:noProof/>
                <w:webHidden/>
              </w:rPr>
              <w:fldChar w:fldCharType="separate"/>
            </w:r>
            <w:r w:rsidR="00C20690">
              <w:rPr>
                <w:noProof/>
                <w:webHidden/>
              </w:rPr>
              <w:t>111</w:t>
            </w:r>
            <w:r w:rsidR="00C20690">
              <w:rPr>
                <w:noProof/>
                <w:webHidden/>
              </w:rPr>
              <w:fldChar w:fldCharType="end"/>
            </w:r>
          </w:hyperlink>
        </w:p>
        <w:p w14:paraId="4F77EBD5" w14:textId="08F70E9A" w:rsidR="00C20690" w:rsidRDefault="00F80700">
          <w:pPr>
            <w:pStyle w:val="TJ3"/>
            <w:tabs>
              <w:tab w:val="right" w:pos="8887"/>
            </w:tabs>
            <w:rPr>
              <w:rFonts w:asciiTheme="minorHAnsi" w:eastAsiaTheme="minorEastAsia" w:hAnsiTheme="minorHAnsi" w:cstheme="minorBidi"/>
              <w:noProof/>
              <w:sz w:val="22"/>
              <w:szCs w:val="22"/>
            </w:rPr>
          </w:pPr>
          <w:hyperlink w:anchor="_Toc98835143" w:history="1">
            <w:r w:rsidR="00C20690" w:rsidRPr="001671E6">
              <w:rPr>
                <w:rStyle w:val="Hiperhivatkozs"/>
                <w:noProof/>
              </w:rPr>
              <w:t>III.5.3. Nem hagyományos tanórai formák:</w:t>
            </w:r>
            <w:r w:rsidR="00C20690">
              <w:rPr>
                <w:noProof/>
                <w:webHidden/>
              </w:rPr>
              <w:tab/>
            </w:r>
            <w:r w:rsidR="00C20690">
              <w:rPr>
                <w:noProof/>
                <w:webHidden/>
              </w:rPr>
              <w:fldChar w:fldCharType="begin"/>
            </w:r>
            <w:r w:rsidR="00C20690">
              <w:rPr>
                <w:noProof/>
                <w:webHidden/>
              </w:rPr>
              <w:instrText xml:space="preserve"> PAGEREF _Toc98835143 \h </w:instrText>
            </w:r>
            <w:r w:rsidR="00C20690">
              <w:rPr>
                <w:noProof/>
                <w:webHidden/>
              </w:rPr>
            </w:r>
            <w:r w:rsidR="00C20690">
              <w:rPr>
                <w:noProof/>
                <w:webHidden/>
              </w:rPr>
              <w:fldChar w:fldCharType="separate"/>
            </w:r>
            <w:r w:rsidR="00C20690">
              <w:rPr>
                <w:noProof/>
                <w:webHidden/>
              </w:rPr>
              <w:t>114</w:t>
            </w:r>
            <w:r w:rsidR="00C20690">
              <w:rPr>
                <w:noProof/>
                <w:webHidden/>
              </w:rPr>
              <w:fldChar w:fldCharType="end"/>
            </w:r>
          </w:hyperlink>
        </w:p>
        <w:p w14:paraId="469F292A" w14:textId="4F0DE258" w:rsidR="00C20690" w:rsidRDefault="00F80700">
          <w:pPr>
            <w:pStyle w:val="TJ2"/>
            <w:rPr>
              <w:rFonts w:asciiTheme="minorHAnsi" w:eastAsiaTheme="minorEastAsia" w:hAnsiTheme="minorHAnsi" w:cstheme="minorBidi"/>
              <w:noProof/>
              <w:sz w:val="22"/>
              <w:szCs w:val="22"/>
            </w:rPr>
          </w:pPr>
          <w:hyperlink w:anchor="_Toc98835144" w:history="1">
            <w:r w:rsidR="00C20690" w:rsidRPr="001671E6">
              <w:rPr>
                <w:rStyle w:val="Hiperhivatkozs"/>
                <w:noProof/>
              </w:rPr>
              <w:t>III.6. Egészségnevelési program</w:t>
            </w:r>
            <w:r w:rsidR="00C20690">
              <w:rPr>
                <w:noProof/>
                <w:webHidden/>
              </w:rPr>
              <w:tab/>
            </w:r>
            <w:r w:rsidR="00C20690">
              <w:rPr>
                <w:noProof/>
                <w:webHidden/>
              </w:rPr>
              <w:fldChar w:fldCharType="begin"/>
            </w:r>
            <w:r w:rsidR="00C20690">
              <w:rPr>
                <w:noProof/>
                <w:webHidden/>
              </w:rPr>
              <w:instrText xml:space="preserve"> PAGEREF _Toc98835144 \h </w:instrText>
            </w:r>
            <w:r w:rsidR="00C20690">
              <w:rPr>
                <w:noProof/>
                <w:webHidden/>
              </w:rPr>
            </w:r>
            <w:r w:rsidR="00C20690">
              <w:rPr>
                <w:noProof/>
                <w:webHidden/>
              </w:rPr>
              <w:fldChar w:fldCharType="separate"/>
            </w:r>
            <w:r w:rsidR="00C20690">
              <w:rPr>
                <w:noProof/>
                <w:webHidden/>
              </w:rPr>
              <w:t>115</w:t>
            </w:r>
            <w:r w:rsidR="00C20690">
              <w:rPr>
                <w:noProof/>
                <w:webHidden/>
              </w:rPr>
              <w:fldChar w:fldCharType="end"/>
            </w:r>
          </w:hyperlink>
        </w:p>
        <w:p w14:paraId="62FB017A" w14:textId="605E3925" w:rsidR="00C20690" w:rsidRDefault="00F80700">
          <w:pPr>
            <w:pStyle w:val="TJ3"/>
            <w:tabs>
              <w:tab w:val="right" w:pos="8887"/>
            </w:tabs>
            <w:rPr>
              <w:rFonts w:asciiTheme="minorHAnsi" w:eastAsiaTheme="minorEastAsia" w:hAnsiTheme="minorHAnsi" w:cstheme="minorBidi"/>
              <w:noProof/>
              <w:sz w:val="22"/>
              <w:szCs w:val="22"/>
            </w:rPr>
          </w:pPr>
          <w:hyperlink w:anchor="_Toc98835145" w:history="1">
            <w:r w:rsidR="00C20690" w:rsidRPr="001671E6">
              <w:rPr>
                <w:rStyle w:val="Hiperhivatkozs"/>
                <w:noProof/>
              </w:rPr>
              <w:t>III.6.1. A program célja:</w:t>
            </w:r>
            <w:r w:rsidR="00C20690">
              <w:rPr>
                <w:noProof/>
                <w:webHidden/>
              </w:rPr>
              <w:tab/>
            </w:r>
            <w:r w:rsidR="00C20690">
              <w:rPr>
                <w:noProof/>
                <w:webHidden/>
              </w:rPr>
              <w:fldChar w:fldCharType="begin"/>
            </w:r>
            <w:r w:rsidR="00C20690">
              <w:rPr>
                <w:noProof/>
                <w:webHidden/>
              </w:rPr>
              <w:instrText xml:space="preserve"> PAGEREF _Toc98835145 \h </w:instrText>
            </w:r>
            <w:r w:rsidR="00C20690">
              <w:rPr>
                <w:noProof/>
                <w:webHidden/>
              </w:rPr>
            </w:r>
            <w:r w:rsidR="00C20690">
              <w:rPr>
                <w:noProof/>
                <w:webHidden/>
              </w:rPr>
              <w:fldChar w:fldCharType="separate"/>
            </w:r>
            <w:r w:rsidR="00C20690">
              <w:rPr>
                <w:noProof/>
                <w:webHidden/>
              </w:rPr>
              <w:t>116</w:t>
            </w:r>
            <w:r w:rsidR="00C20690">
              <w:rPr>
                <w:noProof/>
                <w:webHidden/>
              </w:rPr>
              <w:fldChar w:fldCharType="end"/>
            </w:r>
          </w:hyperlink>
        </w:p>
        <w:p w14:paraId="5274A1A0" w14:textId="4B7747D3" w:rsidR="00C20690" w:rsidRDefault="00F80700">
          <w:pPr>
            <w:pStyle w:val="TJ3"/>
            <w:tabs>
              <w:tab w:val="right" w:pos="8887"/>
            </w:tabs>
            <w:rPr>
              <w:rFonts w:asciiTheme="minorHAnsi" w:eastAsiaTheme="minorEastAsia" w:hAnsiTheme="minorHAnsi" w:cstheme="minorBidi"/>
              <w:noProof/>
              <w:sz w:val="22"/>
              <w:szCs w:val="22"/>
            </w:rPr>
          </w:pPr>
          <w:hyperlink w:anchor="_Toc98835146" w:history="1">
            <w:r w:rsidR="00C20690" w:rsidRPr="001671E6">
              <w:rPr>
                <w:rStyle w:val="Hiperhivatkozs"/>
                <w:noProof/>
              </w:rPr>
              <w:t>III.6.2. Az iskolai egészségnevelést szolgáló tevékenységformák:</w:t>
            </w:r>
            <w:r w:rsidR="00C20690">
              <w:rPr>
                <w:noProof/>
                <w:webHidden/>
              </w:rPr>
              <w:tab/>
            </w:r>
            <w:r w:rsidR="00C20690">
              <w:rPr>
                <w:noProof/>
                <w:webHidden/>
              </w:rPr>
              <w:fldChar w:fldCharType="begin"/>
            </w:r>
            <w:r w:rsidR="00C20690">
              <w:rPr>
                <w:noProof/>
                <w:webHidden/>
              </w:rPr>
              <w:instrText xml:space="preserve"> PAGEREF _Toc98835146 \h </w:instrText>
            </w:r>
            <w:r w:rsidR="00C20690">
              <w:rPr>
                <w:noProof/>
                <w:webHidden/>
              </w:rPr>
            </w:r>
            <w:r w:rsidR="00C20690">
              <w:rPr>
                <w:noProof/>
                <w:webHidden/>
              </w:rPr>
              <w:fldChar w:fldCharType="separate"/>
            </w:r>
            <w:r w:rsidR="00C20690">
              <w:rPr>
                <w:noProof/>
                <w:webHidden/>
              </w:rPr>
              <w:t>117</w:t>
            </w:r>
            <w:r w:rsidR="00C20690">
              <w:rPr>
                <w:noProof/>
                <w:webHidden/>
              </w:rPr>
              <w:fldChar w:fldCharType="end"/>
            </w:r>
          </w:hyperlink>
        </w:p>
        <w:p w14:paraId="5F695E13" w14:textId="2AD4ADA1" w:rsidR="00C20690" w:rsidRDefault="00F80700">
          <w:pPr>
            <w:pStyle w:val="TJ3"/>
            <w:tabs>
              <w:tab w:val="right" w:pos="8887"/>
            </w:tabs>
            <w:rPr>
              <w:rFonts w:asciiTheme="minorHAnsi" w:eastAsiaTheme="minorEastAsia" w:hAnsiTheme="minorHAnsi" w:cstheme="minorBidi"/>
              <w:noProof/>
              <w:sz w:val="22"/>
              <w:szCs w:val="22"/>
            </w:rPr>
          </w:pPr>
          <w:hyperlink w:anchor="_Toc98835147" w:history="1">
            <w:r w:rsidR="00C20690" w:rsidRPr="001671E6">
              <w:rPr>
                <w:rStyle w:val="Hiperhivatkozs"/>
                <w:noProof/>
              </w:rPr>
              <w:t>III.6.3. Drogstratégia</w:t>
            </w:r>
            <w:r w:rsidR="00C20690">
              <w:rPr>
                <w:noProof/>
                <w:webHidden/>
              </w:rPr>
              <w:tab/>
            </w:r>
            <w:r w:rsidR="00C20690">
              <w:rPr>
                <w:noProof/>
                <w:webHidden/>
              </w:rPr>
              <w:fldChar w:fldCharType="begin"/>
            </w:r>
            <w:r w:rsidR="00C20690">
              <w:rPr>
                <w:noProof/>
                <w:webHidden/>
              </w:rPr>
              <w:instrText xml:space="preserve"> PAGEREF _Toc98835147 \h </w:instrText>
            </w:r>
            <w:r w:rsidR="00C20690">
              <w:rPr>
                <w:noProof/>
                <w:webHidden/>
              </w:rPr>
            </w:r>
            <w:r w:rsidR="00C20690">
              <w:rPr>
                <w:noProof/>
                <w:webHidden/>
              </w:rPr>
              <w:fldChar w:fldCharType="separate"/>
            </w:r>
            <w:r w:rsidR="00C20690">
              <w:rPr>
                <w:noProof/>
                <w:webHidden/>
              </w:rPr>
              <w:t>118</w:t>
            </w:r>
            <w:r w:rsidR="00C20690">
              <w:rPr>
                <w:noProof/>
                <w:webHidden/>
              </w:rPr>
              <w:fldChar w:fldCharType="end"/>
            </w:r>
          </w:hyperlink>
        </w:p>
        <w:p w14:paraId="684AEEC5" w14:textId="049B3F56" w:rsidR="00C20690" w:rsidRDefault="00F80700">
          <w:pPr>
            <w:pStyle w:val="TJ4"/>
            <w:tabs>
              <w:tab w:val="right" w:pos="8887"/>
            </w:tabs>
            <w:rPr>
              <w:rFonts w:asciiTheme="minorHAnsi" w:eastAsiaTheme="minorEastAsia" w:hAnsiTheme="minorHAnsi" w:cstheme="minorBidi"/>
              <w:noProof/>
              <w:sz w:val="22"/>
              <w:szCs w:val="22"/>
            </w:rPr>
          </w:pPr>
          <w:hyperlink w:anchor="_Toc98835148" w:history="1">
            <w:r w:rsidR="00C20690" w:rsidRPr="001671E6">
              <w:rPr>
                <w:rStyle w:val="Hiperhivatkozs"/>
                <w:noProof/>
              </w:rPr>
              <w:t>III.6.3.1. Célmeghatározás:</w:t>
            </w:r>
            <w:r w:rsidR="00C20690">
              <w:rPr>
                <w:noProof/>
                <w:webHidden/>
              </w:rPr>
              <w:tab/>
            </w:r>
            <w:r w:rsidR="00C20690">
              <w:rPr>
                <w:noProof/>
                <w:webHidden/>
              </w:rPr>
              <w:fldChar w:fldCharType="begin"/>
            </w:r>
            <w:r w:rsidR="00C20690">
              <w:rPr>
                <w:noProof/>
                <w:webHidden/>
              </w:rPr>
              <w:instrText xml:space="preserve"> PAGEREF _Toc98835148 \h </w:instrText>
            </w:r>
            <w:r w:rsidR="00C20690">
              <w:rPr>
                <w:noProof/>
                <w:webHidden/>
              </w:rPr>
            </w:r>
            <w:r w:rsidR="00C20690">
              <w:rPr>
                <w:noProof/>
                <w:webHidden/>
              </w:rPr>
              <w:fldChar w:fldCharType="separate"/>
            </w:r>
            <w:r w:rsidR="00C20690">
              <w:rPr>
                <w:noProof/>
                <w:webHidden/>
              </w:rPr>
              <w:t>118</w:t>
            </w:r>
            <w:r w:rsidR="00C20690">
              <w:rPr>
                <w:noProof/>
                <w:webHidden/>
              </w:rPr>
              <w:fldChar w:fldCharType="end"/>
            </w:r>
          </w:hyperlink>
        </w:p>
        <w:p w14:paraId="1DB6DCAD" w14:textId="5DB7A730" w:rsidR="00C20690" w:rsidRDefault="00F80700">
          <w:pPr>
            <w:pStyle w:val="TJ4"/>
            <w:tabs>
              <w:tab w:val="right" w:pos="8887"/>
            </w:tabs>
            <w:rPr>
              <w:rFonts w:asciiTheme="minorHAnsi" w:eastAsiaTheme="minorEastAsia" w:hAnsiTheme="minorHAnsi" w:cstheme="minorBidi"/>
              <w:noProof/>
              <w:sz w:val="22"/>
              <w:szCs w:val="22"/>
            </w:rPr>
          </w:pPr>
          <w:hyperlink w:anchor="_Toc98835149" w:history="1">
            <w:r w:rsidR="00C20690" w:rsidRPr="001671E6">
              <w:rPr>
                <w:rStyle w:val="Hiperhivatkozs"/>
                <w:noProof/>
              </w:rPr>
              <w:t>III.6.3.2. A drogmegelőző foglalkozások megvalósításának színterei</w:t>
            </w:r>
            <w:r w:rsidR="00C20690">
              <w:rPr>
                <w:noProof/>
                <w:webHidden/>
              </w:rPr>
              <w:tab/>
            </w:r>
            <w:r w:rsidR="00C20690">
              <w:rPr>
                <w:noProof/>
                <w:webHidden/>
              </w:rPr>
              <w:fldChar w:fldCharType="begin"/>
            </w:r>
            <w:r w:rsidR="00C20690">
              <w:rPr>
                <w:noProof/>
                <w:webHidden/>
              </w:rPr>
              <w:instrText xml:space="preserve"> PAGEREF _Toc98835149 \h </w:instrText>
            </w:r>
            <w:r w:rsidR="00C20690">
              <w:rPr>
                <w:noProof/>
                <w:webHidden/>
              </w:rPr>
            </w:r>
            <w:r w:rsidR="00C20690">
              <w:rPr>
                <w:noProof/>
                <w:webHidden/>
              </w:rPr>
              <w:fldChar w:fldCharType="separate"/>
            </w:r>
            <w:r w:rsidR="00C20690">
              <w:rPr>
                <w:noProof/>
                <w:webHidden/>
              </w:rPr>
              <w:t>120</w:t>
            </w:r>
            <w:r w:rsidR="00C20690">
              <w:rPr>
                <w:noProof/>
                <w:webHidden/>
              </w:rPr>
              <w:fldChar w:fldCharType="end"/>
            </w:r>
          </w:hyperlink>
        </w:p>
        <w:p w14:paraId="0B3C9BE9" w14:textId="307BE63C" w:rsidR="00C20690" w:rsidRDefault="00F80700">
          <w:pPr>
            <w:pStyle w:val="TJ4"/>
            <w:tabs>
              <w:tab w:val="right" w:pos="8887"/>
            </w:tabs>
            <w:rPr>
              <w:rFonts w:asciiTheme="minorHAnsi" w:eastAsiaTheme="minorEastAsia" w:hAnsiTheme="minorHAnsi" w:cstheme="minorBidi"/>
              <w:noProof/>
              <w:sz w:val="22"/>
              <w:szCs w:val="22"/>
            </w:rPr>
          </w:pPr>
          <w:hyperlink w:anchor="_Toc98835150" w:history="1">
            <w:r w:rsidR="00C20690" w:rsidRPr="001671E6">
              <w:rPr>
                <w:rStyle w:val="Hiperhivatkozs"/>
                <w:noProof/>
              </w:rPr>
              <w:t>III.6.3.3. Területei</w:t>
            </w:r>
            <w:r w:rsidR="00C20690">
              <w:rPr>
                <w:noProof/>
                <w:webHidden/>
              </w:rPr>
              <w:tab/>
            </w:r>
            <w:r w:rsidR="00C20690">
              <w:rPr>
                <w:noProof/>
                <w:webHidden/>
              </w:rPr>
              <w:fldChar w:fldCharType="begin"/>
            </w:r>
            <w:r w:rsidR="00C20690">
              <w:rPr>
                <w:noProof/>
                <w:webHidden/>
              </w:rPr>
              <w:instrText xml:space="preserve"> PAGEREF _Toc98835150 \h </w:instrText>
            </w:r>
            <w:r w:rsidR="00C20690">
              <w:rPr>
                <w:noProof/>
                <w:webHidden/>
              </w:rPr>
            </w:r>
            <w:r w:rsidR="00C20690">
              <w:rPr>
                <w:noProof/>
                <w:webHidden/>
              </w:rPr>
              <w:fldChar w:fldCharType="separate"/>
            </w:r>
            <w:r w:rsidR="00C20690">
              <w:rPr>
                <w:noProof/>
                <w:webHidden/>
              </w:rPr>
              <w:t>120</w:t>
            </w:r>
            <w:r w:rsidR="00C20690">
              <w:rPr>
                <w:noProof/>
                <w:webHidden/>
              </w:rPr>
              <w:fldChar w:fldCharType="end"/>
            </w:r>
          </w:hyperlink>
        </w:p>
        <w:p w14:paraId="2F3602ED" w14:textId="72ADB973" w:rsidR="00C20690" w:rsidRDefault="00F80700">
          <w:pPr>
            <w:pStyle w:val="TJ4"/>
            <w:tabs>
              <w:tab w:val="right" w:pos="8887"/>
            </w:tabs>
            <w:rPr>
              <w:rFonts w:asciiTheme="minorHAnsi" w:eastAsiaTheme="minorEastAsia" w:hAnsiTheme="minorHAnsi" w:cstheme="minorBidi"/>
              <w:noProof/>
              <w:sz w:val="22"/>
              <w:szCs w:val="22"/>
            </w:rPr>
          </w:pPr>
          <w:hyperlink w:anchor="_Toc98835151" w:history="1">
            <w:r w:rsidR="00C20690" w:rsidRPr="001671E6">
              <w:rPr>
                <w:rStyle w:val="Hiperhivatkozs"/>
                <w:noProof/>
              </w:rPr>
              <w:t>III.6.3.4. Az egészségnevelés színterei:</w:t>
            </w:r>
            <w:r w:rsidR="00C20690">
              <w:rPr>
                <w:noProof/>
                <w:webHidden/>
              </w:rPr>
              <w:tab/>
            </w:r>
            <w:r w:rsidR="00C20690">
              <w:rPr>
                <w:noProof/>
                <w:webHidden/>
              </w:rPr>
              <w:fldChar w:fldCharType="begin"/>
            </w:r>
            <w:r w:rsidR="00C20690">
              <w:rPr>
                <w:noProof/>
                <w:webHidden/>
              </w:rPr>
              <w:instrText xml:space="preserve"> PAGEREF _Toc98835151 \h </w:instrText>
            </w:r>
            <w:r w:rsidR="00C20690">
              <w:rPr>
                <w:noProof/>
                <w:webHidden/>
              </w:rPr>
            </w:r>
            <w:r w:rsidR="00C20690">
              <w:rPr>
                <w:noProof/>
                <w:webHidden/>
              </w:rPr>
              <w:fldChar w:fldCharType="separate"/>
            </w:r>
            <w:r w:rsidR="00C20690">
              <w:rPr>
                <w:noProof/>
                <w:webHidden/>
              </w:rPr>
              <w:t>121</w:t>
            </w:r>
            <w:r w:rsidR="00C20690">
              <w:rPr>
                <w:noProof/>
                <w:webHidden/>
              </w:rPr>
              <w:fldChar w:fldCharType="end"/>
            </w:r>
          </w:hyperlink>
        </w:p>
        <w:p w14:paraId="461B0A4D" w14:textId="4D3EF1A4" w:rsidR="00C20690" w:rsidRDefault="00F80700">
          <w:pPr>
            <w:pStyle w:val="TJ3"/>
            <w:tabs>
              <w:tab w:val="right" w:pos="8887"/>
            </w:tabs>
            <w:rPr>
              <w:rFonts w:asciiTheme="minorHAnsi" w:eastAsiaTheme="minorEastAsia" w:hAnsiTheme="minorHAnsi" w:cstheme="minorBidi"/>
              <w:noProof/>
              <w:sz w:val="22"/>
              <w:szCs w:val="22"/>
            </w:rPr>
          </w:pPr>
          <w:hyperlink w:anchor="_Toc98835152" w:history="1">
            <w:r w:rsidR="00C20690" w:rsidRPr="001671E6">
              <w:rPr>
                <w:rStyle w:val="Hiperhivatkozs"/>
                <w:noProof/>
              </w:rPr>
              <w:t>III.6.4. Kötelező tanórai keretben végzett egészségnevelés tantárgyakba építve</w:t>
            </w:r>
            <w:r w:rsidR="00C20690">
              <w:rPr>
                <w:noProof/>
                <w:webHidden/>
              </w:rPr>
              <w:tab/>
            </w:r>
            <w:r w:rsidR="00C20690">
              <w:rPr>
                <w:noProof/>
                <w:webHidden/>
              </w:rPr>
              <w:fldChar w:fldCharType="begin"/>
            </w:r>
            <w:r w:rsidR="00C20690">
              <w:rPr>
                <w:noProof/>
                <w:webHidden/>
              </w:rPr>
              <w:instrText xml:space="preserve"> PAGEREF _Toc98835152 \h </w:instrText>
            </w:r>
            <w:r w:rsidR="00C20690">
              <w:rPr>
                <w:noProof/>
                <w:webHidden/>
              </w:rPr>
            </w:r>
            <w:r w:rsidR="00C20690">
              <w:rPr>
                <w:noProof/>
                <w:webHidden/>
              </w:rPr>
              <w:fldChar w:fldCharType="separate"/>
            </w:r>
            <w:r w:rsidR="00C20690">
              <w:rPr>
                <w:noProof/>
                <w:webHidden/>
              </w:rPr>
              <w:t>121</w:t>
            </w:r>
            <w:r w:rsidR="00C20690">
              <w:rPr>
                <w:noProof/>
                <w:webHidden/>
              </w:rPr>
              <w:fldChar w:fldCharType="end"/>
            </w:r>
          </w:hyperlink>
        </w:p>
        <w:p w14:paraId="1666FB66" w14:textId="538F2936" w:rsidR="00C20690" w:rsidRDefault="00F80700">
          <w:pPr>
            <w:pStyle w:val="TJ3"/>
            <w:tabs>
              <w:tab w:val="right" w:pos="8887"/>
            </w:tabs>
            <w:rPr>
              <w:rFonts w:asciiTheme="minorHAnsi" w:eastAsiaTheme="minorEastAsia" w:hAnsiTheme="minorHAnsi" w:cstheme="minorBidi"/>
              <w:noProof/>
              <w:sz w:val="22"/>
              <w:szCs w:val="22"/>
            </w:rPr>
          </w:pPr>
          <w:hyperlink w:anchor="_Toc98835153" w:history="1">
            <w:r w:rsidR="00C20690" w:rsidRPr="001671E6">
              <w:rPr>
                <w:rStyle w:val="Hiperhivatkozs"/>
                <w:noProof/>
              </w:rPr>
              <w:t>III.6.5. Az egészségnevelést segítő módszerek</w:t>
            </w:r>
            <w:r w:rsidR="00C20690">
              <w:rPr>
                <w:noProof/>
                <w:webHidden/>
              </w:rPr>
              <w:tab/>
            </w:r>
            <w:r w:rsidR="00C20690">
              <w:rPr>
                <w:noProof/>
                <w:webHidden/>
              </w:rPr>
              <w:fldChar w:fldCharType="begin"/>
            </w:r>
            <w:r w:rsidR="00C20690">
              <w:rPr>
                <w:noProof/>
                <w:webHidden/>
              </w:rPr>
              <w:instrText xml:space="preserve"> PAGEREF _Toc98835153 \h </w:instrText>
            </w:r>
            <w:r w:rsidR="00C20690">
              <w:rPr>
                <w:noProof/>
                <w:webHidden/>
              </w:rPr>
            </w:r>
            <w:r w:rsidR="00C20690">
              <w:rPr>
                <w:noProof/>
                <w:webHidden/>
              </w:rPr>
              <w:fldChar w:fldCharType="separate"/>
            </w:r>
            <w:r w:rsidR="00C20690">
              <w:rPr>
                <w:noProof/>
                <w:webHidden/>
              </w:rPr>
              <w:t>124</w:t>
            </w:r>
            <w:r w:rsidR="00C20690">
              <w:rPr>
                <w:noProof/>
                <w:webHidden/>
              </w:rPr>
              <w:fldChar w:fldCharType="end"/>
            </w:r>
          </w:hyperlink>
        </w:p>
        <w:p w14:paraId="07C74037" w14:textId="30730555" w:rsidR="00C20690" w:rsidRDefault="00F80700">
          <w:pPr>
            <w:pStyle w:val="TJ3"/>
            <w:tabs>
              <w:tab w:val="right" w:pos="8887"/>
            </w:tabs>
            <w:rPr>
              <w:rFonts w:asciiTheme="minorHAnsi" w:eastAsiaTheme="minorEastAsia" w:hAnsiTheme="minorHAnsi" w:cstheme="minorBidi"/>
              <w:noProof/>
              <w:sz w:val="22"/>
              <w:szCs w:val="22"/>
            </w:rPr>
          </w:pPr>
          <w:hyperlink w:anchor="_Toc98835154" w:history="1">
            <w:r w:rsidR="00C20690" w:rsidRPr="001671E6">
              <w:rPr>
                <w:rStyle w:val="Hiperhivatkozs"/>
                <w:noProof/>
              </w:rPr>
              <w:t>III.6.6. Az egészségnevelés megvalósításában résztvevők</w:t>
            </w:r>
            <w:r w:rsidR="00C20690">
              <w:rPr>
                <w:noProof/>
                <w:webHidden/>
              </w:rPr>
              <w:tab/>
            </w:r>
            <w:r w:rsidR="00C20690">
              <w:rPr>
                <w:noProof/>
                <w:webHidden/>
              </w:rPr>
              <w:fldChar w:fldCharType="begin"/>
            </w:r>
            <w:r w:rsidR="00C20690">
              <w:rPr>
                <w:noProof/>
                <w:webHidden/>
              </w:rPr>
              <w:instrText xml:space="preserve"> PAGEREF _Toc98835154 \h </w:instrText>
            </w:r>
            <w:r w:rsidR="00C20690">
              <w:rPr>
                <w:noProof/>
                <w:webHidden/>
              </w:rPr>
            </w:r>
            <w:r w:rsidR="00C20690">
              <w:rPr>
                <w:noProof/>
                <w:webHidden/>
              </w:rPr>
              <w:fldChar w:fldCharType="separate"/>
            </w:r>
            <w:r w:rsidR="00C20690">
              <w:rPr>
                <w:noProof/>
                <w:webHidden/>
              </w:rPr>
              <w:t>124</w:t>
            </w:r>
            <w:r w:rsidR="00C20690">
              <w:rPr>
                <w:noProof/>
                <w:webHidden/>
              </w:rPr>
              <w:fldChar w:fldCharType="end"/>
            </w:r>
          </w:hyperlink>
        </w:p>
        <w:p w14:paraId="01F72E63" w14:textId="79C018E0" w:rsidR="00C20690" w:rsidRDefault="00F80700">
          <w:pPr>
            <w:pStyle w:val="TJ2"/>
            <w:rPr>
              <w:rFonts w:asciiTheme="minorHAnsi" w:eastAsiaTheme="minorEastAsia" w:hAnsiTheme="minorHAnsi" w:cstheme="minorBidi"/>
              <w:noProof/>
              <w:sz w:val="22"/>
              <w:szCs w:val="22"/>
            </w:rPr>
          </w:pPr>
          <w:hyperlink w:anchor="_Toc98835155" w:history="1">
            <w:r w:rsidR="00C20690" w:rsidRPr="001671E6">
              <w:rPr>
                <w:rStyle w:val="Hiperhivatkozs"/>
                <w:noProof/>
              </w:rPr>
              <w:t>III.7. Az iskola értékelés és vizsgarendszer</w:t>
            </w:r>
            <w:r w:rsidR="00C20690">
              <w:rPr>
                <w:noProof/>
                <w:webHidden/>
              </w:rPr>
              <w:tab/>
            </w:r>
            <w:r w:rsidR="00C20690">
              <w:rPr>
                <w:noProof/>
                <w:webHidden/>
              </w:rPr>
              <w:fldChar w:fldCharType="begin"/>
            </w:r>
            <w:r w:rsidR="00C20690">
              <w:rPr>
                <w:noProof/>
                <w:webHidden/>
              </w:rPr>
              <w:instrText xml:space="preserve"> PAGEREF _Toc98835155 \h </w:instrText>
            </w:r>
            <w:r w:rsidR="00C20690">
              <w:rPr>
                <w:noProof/>
                <w:webHidden/>
              </w:rPr>
            </w:r>
            <w:r w:rsidR="00C20690">
              <w:rPr>
                <w:noProof/>
                <w:webHidden/>
              </w:rPr>
              <w:fldChar w:fldCharType="separate"/>
            </w:r>
            <w:r w:rsidR="00C20690">
              <w:rPr>
                <w:noProof/>
                <w:webHidden/>
              </w:rPr>
              <w:t>124</w:t>
            </w:r>
            <w:r w:rsidR="00C20690">
              <w:rPr>
                <w:noProof/>
                <w:webHidden/>
              </w:rPr>
              <w:fldChar w:fldCharType="end"/>
            </w:r>
          </w:hyperlink>
        </w:p>
        <w:p w14:paraId="02BB4C7B" w14:textId="20B19A35" w:rsidR="00C20690" w:rsidRDefault="00F80700">
          <w:pPr>
            <w:pStyle w:val="TJ3"/>
            <w:tabs>
              <w:tab w:val="right" w:pos="8887"/>
            </w:tabs>
            <w:rPr>
              <w:rFonts w:asciiTheme="minorHAnsi" w:eastAsiaTheme="minorEastAsia" w:hAnsiTheme="minorHAnsi" w:cstheme="minorBidi"/>
              <w:noProof/>
              <w:sz w:val="22"/>
              <w:szCs w:val="22"/>
            </w:rPr>
          </w:pPr>
          <w:hyperlink w:anchor="_Toc98835156" w:history="1">
            <w:r w:rsidR="00C20690" w:rsidRPr="001671E6">
              <w:rPr>
                <w:rStyle w:val="Hiperhivatkozs"/>
                <w:noProof/>
              </w:rPr>
              <w:t>III.7.1. Értékelés</w:t>
            </w:r>
            <w:r w:rsidR="00C20690">
              <w:rPr>
                <w:noProof/>
                <w:webHidden/>
              </w:rPr>
              <w:tab/>
            </w:r>
            <w:r w:rsidR="00C20690">
              <w:rPr>
                <w:noProof/>
                <w:webHidden/>
              </w:rPr>
              <w:fldChar w:fldCharType="begin"/>
            </w:r>
            <w:r w:rsidR="00C20690">
              <w:rPr>
                <w:noProof/>
                <w:webHidden/>
              </w:rPr>
              <w:instrText xml:space="preserve"> PAGEREF _Toc98835156 \h </w:instrText>
            </w:r>
            <w:r w:rsidR="00C20690">
              <w:rPr>
                <w:noProof/>
                <w:webHidden/>
              </w:rPr>
            </w:r>
            <w:r w:rsidR="00C20690">
              <w:rPr>
                <w:noProof/>
                <w:webHidden/>
              </w:rPr>
              <w:fldChar w:fldCharType="separate"/>
            </w:r>
            <w:r w:rsidR="00C20690">
              <w:rPr>
                <w:noProof/>
                <w:webHidden/>
              </w:rPr>
              <w:t>124</w:t>
            </w:r>
            <w:r w:rsidR="00C20690">
              <w:rPr>
                <w:noProof/>
                <w:webHidden/>
              </w:rPr>
              <w:fldChar w:fldCharType="end"/>
            </w:r>
          </w:hyperlink>
        </w:p>
        <w:p w14:paraId="6671CD38" w14:textId="2D0539A4" w:rsidR="00C20690" w:rsidRDefault="00F80700">
          <w:pPr>
            <w:pStyle w:val="TJ4"/>
            <w:tabs>
              <w:tab w:val="right" w:pos="8887"/>
            </w:tabs>
            <w:rPr>
              <w:rFonts w:asciiTheme="minorHAnsi" w:eastAsiaTheme="minorEastAsia" w:hAnsiTheme="minorHAnsi" w:cstheme="minorBidi"/>
              <w:noProof/>
              <w:sz w:val="22"/>
              <w:szCs w:val="22"/>
            </w:rPr>
          </w:pPr>
          <w:hyperlink w:anchor="_Toc98835157" w:history="1">
            <w:r w:rsidR="00C20690" w:rsidRPr="001671E6">
              <w:rPr>
                <w:rStyle w:val="Hiperhivatkozs"/>
                <w:noProof/>
              </w:rPr>
              <w:t>III.7.1.1. Értékelésről adott információ</w:t>
            </w:r>
            <w:r w:rsidR="00C20690">
              <w:rPr>
                <w:noProof/>
                <w:webHidden/>
              </w:rPr>
              <w:tab/>
            </w:r>
            <w:r w:rsidR="00C20690">
              <w:rPr>
                <w:noProof/>
                <w:webHidden/>
              </w:rPr>
              <w:fldChar w:fldCharType="begin"/>
            </w:r>
            <w:r w:rsidR="00C20690">
              <w:rPr>
                <w:noProof/>
                <w:webHidden/>
              </w:rPr>
              <w:instrText xml:space="preserve"> PAGEREF _Toc98835157 \h </w:instrText>
            </w:r>
            <w:r w:rsidR="00C20690">
              <w:rPr>
                <w:noProof/>
                <w:webHidden/>
              </w:rPr>
            </w:r>
            <w:r w:rsidR="00C20690">
              <w:rPr>
                <w:noProof/>
                <w:webHidden/>
              </w:rPr>
              <w:fldChar w:fldCharType="separate"/>
            </w:r>
            <w:r w:rsidR="00C20690">
              <w:rPr>
                <w:noProof/>
                <w:webHidden/>
              </w:rPr>
              <w:t>124</w:t>
            </w:r>
            <w:r w:rsidR="00C20690">
              <w:rPr>
                <w:noProof/>
                <w:webHidden/>
              </w:rPr>
              <w:fldChar w:fldCharType="end"/>
            </w:r>
          </w:hyperlink>
        </w:p>
        <w:p w14:paraId="36DAD992" w14:textId="6D77E6F7" w:rsidR="00C20690" w:rsidRDefault="00F80700">
          <w:pPr>
            <w:pStyle w:val="TJ4"/>
            <w:tabs>
              <w:tab w:val="right" w:pos="8887"/>
            </w:tabs>
            <w:rPr>
              <w:rFonts w:asciiTheme="minorHAnsi" w:eastAsiaTheme="minorEastAsia" w:hAnsiTheme="minorHAnsi" w:cstheme="minorBidi"/>
              <w:noProof/>
              <w:sz w:val="22"/>
              <w:szCs w:val="22"/>
            </w:rPr>
          </w:pPr>
          <w:hyperlink w:anchor="_Toc98835158" w:history="1">
            <w:r w:rsidR="00C20690" w:rsidRPr="001671E6">
              <w:rPr>
                <w:rStyle w:val="Hiperhivatkozs"/>
                <w:noProof/>
              </w:rPr>
              <w:t>III.7.1.2. A tanulók értékelése az általános iskola 1-4 évfolyamán</w:t>
            </w:r>
            <w:r w:rsidR="00C20690">
              <w:rPr>
                <w:noProof/>
                <w:webHidden/>
              </w:rPr>
              <w:tab/>
            </w:r>
            <w:r w:rsidR="00C20690">
              <w:rPr>
                <w:noProof/>
                <w:webHidden/>
              </w:rPr>
              <w:fldChar w:fldCharType="begin"/>
            </w:r>
            <w:r w:rsidR="00C20690">
              <w:rPr>
                <w:noProof/>
                <w:webHidden/>
              </w:rPr>
              <w:instrText xml:space="preserve"> PAGEREF _Toc98835158 \h </w:instrText>
            </w:r>
            <w:r w:rsidR="00C20690">
              <w:rPr>
                <w:noProof/>
                <w:webHidden/>
              </w:rPr>
            </w:r>
            <w:r w:rsidR="00C20690">
              <w:rPr>
                <w:noProof/>
                <w:webHidden/>
              </w:rPr>
              <w:fldChar w:fldCharType="separate"/>
            </w:r>
            <w:r w:rsidR="00C20690">
              <w:rPr>
                <w:noProof/>
                <w:webHidden/>
              </w:rPr>
              <w:t>125</w:t>
            </w:r>
            <w:r w:rsidR="00C20690">
              <w:rPr>
                <w:noProof/>
                <w:webHidden/>
              </w:rPr>
              <w:fldChar w:fldCharType="end"/>
            </w:r>
          </w:hyperlink>
        </w:p>
        <w:p w14:paraId="04D98E62" w14:textId="6DCDEFC3" w:rsidR="00C20690" w:rsidRDefault="00F80700">
          <w:pPr>
            <w:pStyle w:val="TJ4"/>
            <w:tabs>
              <w:tab w:val="right" w:pos="8887"/>
            </w:tabs>
            <w:rPr>
              <w:rFonts w:asciiTheme="minorHAnsi" w:eastAsiaTheme="minorEastAsia" w:hAnsiTheme="minorHAnsi" w:cstheme="minorBidi"/>
              <w:noProof/>
              <w:sz w:val="22"/>
              <w:szCs w:val="22"/>
            </w:rPr>
          </w:pPr>
          <w:hyperlink w:anchor="_Toc98835159" w:history="1">
            <w:r w:rsidR="00C20690" w:rsidRPr="001671E6">
              <w:rPr>
                <w:rStyle w:val="Hiperhivatkozs"/>
                <w:noProof/>
              </w:rPr>
              <w:t>III.7.1.3. Az 5-12. évfolyamos tanulók értékelésének, számonkérésének követelményei és formái. A tanulók írásbeli beszámoltatásának rendje és korlátai</w:t>
            </w:r>
            <w:r w:rsidR="00C20690">
              <w:rPr>
                <w:noProof/>
                <w:webHidden/>
              </w:rPr>
              <w:tab/>
            </w:r>
            <w:r w:rsidR="00C20690">
              <w:rPr>
                <w:noProof/>
                <w:webHidden/>
              </w:rPr>
              <w:fldChar w:fldCharType="begin"/>
            </w:r>
            <w:r w:rsidR="00C20690">
              <w:rPr>
                <w:noProof/>
                <w:webHidden/>
              </w:rPr>
              <w:instrText xml:space="preserve"> PAGEREF _Toc98835159 \h </w:instrText>
            </w:r>
            <w:r w:rsidR="00C20690">
              <w:rPr>
                <w:noProof/>
                <w:webHidden/>
              </w:rPr>
            </w:r>
            <w:r w:rsidR="00C20690">
              <w:rPr>
                <w:noProof/>
                <w:webHidden/>
              </w:rPr>
              <w:fldChar w:fldCharType="separate"/>
            </w:r>
            <w:r w:rsidR="00C20690">
              <w:rPr>
                <w:noProof/>
                <w:webHidden/>
              </w:rPr>
              <w:t>127</w:t>
            </w:r>
            <w:r w:rsidR="00C20690">
              <w:rPr>
                <w:noProof/>
                <w:webHidden/>
              </w:rPr>
              <w:fldChar w:fldCharType="end"/>
            </w:r>
          </w:hyperlink>
        </w:p>
        <w:p w14:paraId="2937FF00" w14:textId="62263564" w:rsidR="00C20690" w:rsidRDefault="00F80700">
          <w:pPr>
            <w:pStyle w:val="TJ4"/>
            <w:tabs>
              <w:tab w:val="right" w:pos="8887"/>
            </w:tabs>
            <w:rPr>
              <w:rFonts w:asciiTheme="minorHAnsi" w:eastAsiaTheme="minorEastAsia" w:hAnsiTheme="minorHAnsi" w:cstheme="minorBidi"/>
              <w:noProof/>
              <w:sz w:val="22"/>
              <w:szCs w:val="22"/>
            </w:rPr>
          </w:pPr>
          <w:hyperlink w:anchor="_Toc98835160" w:history="1">
            <w:r w:rsidR="00C20690" w:rsidRPr="001671E6">
              <w:rPr>
                <w:rStyle w:val="Hiperhivatkozs"/>
                <w:noProof/>
              </w:rPr>
              <w:t>III.7.1.4. A számonkérés formái</w:t>
            </w:r>
            <w:r w:rsidR="00C20690">
              <w:rPr>
                <w:noProof/>
                <w:webHidden/>
              </w:rPr>
              <w:tab/>
            </w:r>
            <w:r w:rsidR="00C20690">
              <w:rPr>
                <w:noProof/>
                <w:webHidden/>
              </w:rPr>
              <w:fldChar w:fldCharType="begin"/>
            </w:r>
            <w:r w:rsidR="00C20690">
              <w:rPr>
                <w:noProof/>
                <w:webHidden/>
              </w:rPr>
              <w:instrText xml:space="preserve"> PAGEREF _Toc98835160 \h </w:instrText>
            </w:r>
            <w:r w:rsidR="00C20690">
              <w:rPr>
                <w:noProof/>
                <w:webHidden/>
              </w:rPr>
            </w:r>
            <w:r w:rsidR="00C20690">
              <w:rPr>
                <w:noProof/>
                <w:webHidden/>
              </w:rPr>
              <w:fldChar w:fldCharType="separate"/>
            </w:r>
            <w:r w:rsidR="00C20690">
              <w:rPr>
                <w:noProof/>
                <w:webHidden/>
              </w:rPr>
              <w:t>128</w:t>
            </w:r>
            <w:r w:rsidR="00C20690">
              <w:rPr>
                <w:noProof/>
                <w:webHidden/>
              </w:rPr>
              <w:fldChar w:fldCharType="end"/>
            </w:r>
          </w:hyperlink>
        </w:p>
        <w:p w14:paraId="643E5BB8" w14:textId="35856A87" w:rsidR="00C20690" w:rsidRDefault="00F80700">
          <w:pPr>
            <w:pStyle w:val="TJ4"/>
            <w:tabs>
              <w:tab w:val="right" w:pos="8887"/>
            </w:tabs>
            <w:rPr>
              <w:rFonts w:asciiTheme="minorHAnsi" w:eastAsiaTheme="minorEastAsia" w:hAnsiTheme="minorHAnsi" w:cstheme="minorBidi"/>
              <w:noProof/>
              <w:sz w:val="22"/>
              <w:szCs w:val="22"/>
            </w:rPr>
          </w:pPr>
          <w:hyperlink w:anchor="_Toc98835161" w:history="1">
            <w:r w:rsidR="00C20690" w:rsidRPr="001671E6">
              <w:rPr>
                <w:rStyle w:val="Hiperhivatkozs"/>
                <w:noProof/>
              </w:rPr>
              <w:t>III.7.1.5. Osztályzással, értékeléssel kapcsolatos rendelkezések</w:t>
            </w:r>
            <w:r w:rsidR="00C20690">
              <w:rPr>
                <w:noProof/>
                <w:webHidden/>
              </w:rPr>
              <w:tab/>
            </w:r>
            <w:r w:rsidR="00C20690">
              <w:rPr>
                <w:noProof/>
                <w:webHidden/>
              </w:rPr>
              <w:fldChar w:fldCharType="begin"/>
            </w:r>
            <w:r w:rsidR="00C20690">
              <w:rPr>
                <w:noProof/>
                <w:webHidden/>
              </w:rPr>
              <w:instrText xml:space="preserve"> PAGEREF _Toc98835161 \h </w:instrText>
            </w:r>
            <w:r w:rsidR="00C20690">
              <w:rPr>
                <w:noProof/>
                <w:webHidden/>
              </w:rPr>
            </w:r>
            <w:r w:rsidR="00C20690">
              <w:rPr>
                <w:noProof/>
                <w:webHidden/>
              </w:rPr>
              <w:fldChar w:fldCharType="separate"/>
            </w:r>
            <w:r w:rsidR="00C20690">
              <w:rPr>
                <w:noProof/>
                <w:webHidden/>
              </w:rPr>
              <w:t>128</w:t>
            </w:r>
            <w:r w:rsidR="00C20690">
              <w:rPr>
                <w:noProof/>
                <w:webHidden/>
              </w:rPr>
              <w:fldChar w:fldCharType="end"/>
            </w:r>
          </w:hyperlink>
        </w:p>
        <w:p w14:paraId="47518EF0" w14:textId="1434D9EF" w:rsidR="00C20690" w:rsidRDefault="00F80700">
          <w:pPr>
            <w:pStyle w:val="TJ4"/>
            <w:tabs>
              <w:tab w:val="right" w:pos="8887"/>
            </w:tabs>
            <w:rPr>
              <w:rFonts w:asciiTheme="minorHAnsi" w:eastAsiaTheme="minorEastAsia" w:hAnsiTheme="minorHAnsi" w:cstheme="minorBidi"/>
              <w:noProof/>
              <w:sz w:val="22"/>
              <w:szCs w:val="22"/>
            </w:rPr>
          </w:pPr>
          <w:hyperlink w:anchor="_Toc98835162" w:history="1">
            <w:r w:rsidR="00C20690" w:rsidRPr="001671E6">
              <w:rPr>
                <w:rStyle w:val="Hiperhivatkozs"/>
                <w:noProof/>
              </w:rPr>
              <w:t>III.7.1.6. Magatartás és szorgalom értékelése az általános iskolában</w:t>
            </w:r>
            <w:r w:rsidR="00C20690">
              <w:rPr>
                <w:noProof/>
                <w:webHidden/>
              </w:rPr>
              <w:tab/>
            </w:r>
            <w:r w:rsidR="00C20690">
              <w:rPr>
                <w:noProof/>
                <w:webHidden/>
              </w:rPr>
              <w:fldChar w:fldCharType="begin"/>
            </w:r>
            <w:r w:rsidR="00C20690">
              <w:rPr>
                <w:noProof/>
                <w:webHidden/>
              </w:rPr>
              <w:instrText xml:space="preserve"> PAGEREF _Toc98835162 \h </w:instrText>
            </w:r>
            <w:r w:rsidR="00C20690">
              <w:rPr>
                <w:noProof/>
                <w:webHidden/>
              </w:rPr>
            </w:r>
            <w:r w:rsidR="00C20690">
              <w:rPr>
                <w:noProof/>
                <w:webHidden/>
              </w:rPr>
              <w:fldChar w:fldCharType="separate"/>
            </w:r>
            <w:r w:rsidR="00C20690">
              <w:rPr>
                <w:noProof/>
                <w:webHidden/>
              </w:rPr>
              <w:t>129</w:t>
            </w:r>
            <w:r w:rsidR="00C20690">
              <w:rPr>
                <w:noProof/>
                <w:webHidden/>
              </w:rPr>
              <w:fldChar w:fldCharType="end"/>
            </w:r>
          </w:hyperlink>
        </w:p>
        <w:p w14:paraId="1EE57903" w14:textId="18752AED" w:rsidR="00C20690" w:rsidRDefault="00F80700">
          <w:pPr>
            <w:pStyle w:val="TJ5"/>
            <w:tabs>
              <w:tab w:val="right" w:pos="8887"/>
            </w:tabs>
            <w:rPr>
              <w:rFonts w:asciiTheme="minorHAnsi" w:eastAsiaTheme="minorEastAsia" w:hAnsiTheme="minorHAnsi" w:cstheme="minorBidi"/>
              <w:noProof/>
              <w:sz w:val="22"/>
              <w:szCs w:val="22"/>
            </w:rPr>
          </w:pPr>
          <w:hyperlink w:anchor="_Toc98835163" w:history="1">
            <w:r w:rsidR="00C20690" w:rsidRPr="001671E6">
              <w:rPr>
                <w:rStyle w:val="Hiperhivatkozs"/>
                <w:noProof/>
              </w:rPr>
              <w:t>III.7.1.6.1. Magatartás</w:t>
            </w:r>
            <w:r w:rsidR="00C20690">
              <w:rPr>
                <w:noProof/>
                <w:webHidden/>
              </w:rPr>
              <w:tab/>
            </w:r>
            <w:r w:rsidR="00C20690">
              <w:rPr>
                <w:noProof/>
                <w:webHidden/>
              </w:rPr>
              <w:fldChar w:fldCharType="begin"/>
            </w:r>
            <w:r w:rsidR="00C20690">
              <w:rPr>
                <w:noProof/>
                <w:webHidden/>
              </w:rPr>
              <w:instrText xml:space="preserve"> PAGEREF _Toc98835163 \h </w:instrText>
            </w:r>
            <w:r w:rsidR="00C20690">
              <w:rPr>
                <w:noProof/>
                <w:webHidden/>
              </w:rPr>
            </w:r>
            <w:r w:rsidR="00C20690">
              <w:rPr>
                <w:noProof/>
                <w:webHidden/>
              </w:rPr>
              <w:fldChar w:fldCharType="separate"/>
            </w:r>
            <w:r w:rsidR="00C20690">
              <w:rPr>
                <w:noProof/>
                <w:webHidden/>
              </w:rPr>
              <w:t>129</w:t>
            </w:r>
            <w:r w:rsidR="00C20690">
              <w:rPr>
                <w:noProof/>
                <w:webHidden/>
              </w:rPr>
              <w:fldChar w:fldCharType="end"/>
            </w:r>
          </w:hyperlink>
        </w:p>
        <w:p w14:paraId="64602A2D" w14:textId="5B3987D7" w:rsidR="00C20690" w:rsidRDefault="00F80700">
          <w:pPr>
            <w:pStyle w:val="TJ5"/>
            <w:tabs>
              <w:tab w:val="right" w:pos="8887"/>
            </w:tabs>
            <w:rPr>
              <w:rFonts w:asciiTheme="minorHAnsi" w:eastAsiaTheme="minorEastAsia" w:hAnsiTheme="minorHAnsi" w:cstheme="minorBidi"/>
              <w:noProof/>
              <w:sz w:val="22"/>
              <w:szCs w:val="22"/>
            </w:rPr>
          </w:pPr>
          <w:hyperlink w:anchor="_Toc98835164" w:history="1">
            <w:r w:rsidR="00C20690" w:rsidRPr="001671E6">
              <w:rPr>
                <w:rStyle w:val="Hiperhivatkozs"/>
                <w:noProof/>
              </w:rPr>
              <w:t>III.7.1.6.2. Szorgalom</w:t>
            </w:r>
            <w:r w:rsidR="00C20690">
              <w:rPr>
                <w:noProof/>
                <w:webHidden/>
              </w:rPr>
              <w:tab/>
            </w:r>
            <w:r w:rsidR="00C20690">
              <w:rPr>
                <w:noProof/>
                <w:webHidden/>
              </w:rPr>
              <w:fldChar w:fldCharType="begin"/>
            </w:r>
            <w:r w:rsidR="00C20690">
              <w:rPr>
                <w:noProof/>
                <w:webHidden/>
              </w:rPr>
              <w:instrText xml:space="preserve"> PAGEREF _Toc98835164 \h </w:instrText>
            </w:r>
            <w:r w:rsidR="00C20690">
              <w:rPr>
                <w:noProof/>
                <w:webHidden/>
              </w:rPr>
            </w:r>
            <w:r w:rsidR="00C20690">
              <w:rPr>
                <w:noProof/>
                <w:webHidden/>
              </w:rPr>
              <w:fldChar w:fldCharType="separate"/>
            </w:r>
            <w:r w:rsidR="00C20690">
              <w:rPr>
                <w:noProof/>
                <w:webHidden/>
              </w:rPr>
              <w:t>131</w:t>
            </w:r>
            <w:r w:rsidR="00C20690">
              <w:rPr>
                <w:noProof/>
                <w:webHidden/>
              </w:rPr>
              <w:fldChar w:fldCharType="end"/>
            </w:r>
          </w:hyperlink>
        </w:p>
        <w:p w14:paraId="583EE221" w14:textId="0B3AAC83" w:rsidR="00C20690" w:rsidRDefault="00F80700">
          <w:pPr>
            <w:pStyle w:val="TJ4"/>
            <w:tabs>
              <w:tab w:val="right" w:pos="8887"/>
            </w:tabs>
            <w:rPr>
              <w:rFonts w:asciiTheme="minorHAnsi" w:eastAsiaTheme="minorEastAsia" w:hAnsiTheme="minorHAnsi" w:cstheme="minorBidi"/>
              <w:noProof/>
              <w:sz w:val="22"/>
              <w:szCs w:val="22"/>
            </w:rPr>
          </w:pPr>
          <w:hyperlink w:anchor="_Toc98835165" w:history="1">
            <w:r w:rsidR="00C20690" w:rsidRPr="001671E6">
              <w:rPr>
                <w:rStyle w:val="Hiperhivatkozs"/>
                <w:noProof/>
              </w:rPr>
              <w:t>III.7.1.7. A magasabb évfolyamra lépés feltételei</w:t>
            </w:r>
            <w:r w:rsidR="00C20690">
              <w:rPr>
                <w:noProof/>
                <w:webHidden/>
              </w:rPr>
              <w:tab/>
            </w:r>
            <w:r w:rsidR="00C20690">
              <w:rPr>
                <w:noProof/>
                <w:webHidden/>
              </w:rPr>
              <w:fldChar w:fldCharType="begin"/>
            </w:r>
            <w:r w:rsidR="00C20690">
              <w:rPr>
                <w:noProof/>
                <w:webHidden/>
              </w:rPr>
              <w:instrText xml:space="preserve"> PAGEREF _Toc98835165 \h </w:instrText>
            </w:r>
            <w:r w:rsidR="00C20690">
              <w:rPr>
                <w:noProof/>
                <w:webHidden/>
              </w:rPr>
            </w:r>
            <w:r w:rsidR="00C20690">
              <w:rPr>
                <w:noProof/>
                <w:webHidden/>
              </w:rPr>
              <w:fldChar w:fldCharType="separate"/>
            </w:r>
            <w:r w:rsidR="00C20690">
              <w:rPr>
                <w:noProof/>
                <w:webHidden/>
              </w:rPr>
              <w:t>132</w:t>
            </w:r>
            <w:r w:rsidR="00C20690">
              <w:rPr>
                <w:noProof/>
                <w:webHidden/>
              </w:rPr>
              <w:fldChar w:fldCharType="end"/>
            </w:r>
          </w:hyperlink>
        </w:p>
        <w:p w14:paraId="7F75E766" w14:textId="0C05DB7D" w:rsidR="00C20690" w:rsidRDefault="00F80700">
          <w:pPr>
            <w:pStyle w:val="TJ4"/>
            <w:tabs>
              <w:tab w:val="right" w:pos="8887"/>
            </w:tabs>
            <w:rPr>
              <w:rFonts w:asciiTheme="minorHAnsi" w:eastAsiaTheme="minorEastAsia" w:hAnsiTheme="minorHAnsi" w:cstheme="minorBidi"/>
              <w:noProof/>
              <w:sz w:val="22"/>
              <w:szCs w:val="22"/>
            </w:rPr>
          </w:pPr>
          <w:hyperlink w:anchor="_Toc98835166" w:history="1">
            <w:r w:rsidR="00C20690" w:rsidRPr="001671E6">
              <w:rPr>
                <w:rStyle w:val="Hiperhivatkozs"/>
                <w:noProof/>
              </w:rPr>
              <w:t>III.7.1.8. Az otthoni felkészülés elvei és korlátai</w:t>
            </w:r>
            <w:r w:rsidR="00C20690">
              <w:rPr>
                <w:noProof/>
                <w:webHidden/>
              </w:rPr>
              <w:tab/>
            </w:r>
            <w:r w:rsidR="00C20690">
              <w:rPr>
                <w:noProof/>
                <w:webHidden/>
              </w:rPr>
              <w:fldChar w:fldCharType="begin"/>
            </w:r>
            <w:r w:rsidR="00C20690">
              <w:rPr>
                <w:noProof/>
                <w:webHidden/>
              </w:rPr>
              <w:instrText xml:space="preserve"> PAGEREF _Toc98835166 \h </w:instrText>
            </w:r>
            <w:r w:rsidR="00C20690">
              <w:rPr>
                <w:noProof/>
                <w:webHidden/>
              </w:rPr>
            </w:r>
            <w:r w:rsidR="00C20690">
              <w:rPr>
                <w:noProof/>
                <w:webHidden/>
              </w:rPr>
              <w:fldChar w:fldCharType="separate"/>
            </w:r>
            <w:r w:rsidR="00C20690">
              <w:rPr>
                <w:noProof/>
                <w:webHidden/>
              </w:rPr>
              <w:t>135</w:t>
            </w:r>
            <w:r w:rsidR="00C20690">
              <w:rPr>
                <w:noProof/>
                <w:webHidden/>
              </w:rPr>
              <w:fldChar w:fldCharType="end"/>
            </w:r>
          </w:hyperlink>
        </w:p>
        <w:p w14:paraId="693B24F8" w14:textId="707FF63C" w:rsidR="00C20690" w:rsidRDefault="00F80700">
          <w:pPr>
            <w:pStyle w:val="TJ4"/>
            <w:tabs>
              <w:tab w:val="right" w:pos="8887"/>
            </w:tabs>
            <w:rPr>
              <w:rFonts w:asciiTheme="minorHAnsi" w:eastAsiaTheme="minorEastAsia" w:hAnsiTheme="minorHAnsi" w:cstheme="minorBidi"/>
              <w:noProof/>
              <w:sz w:val="22"/>
              <w:szCs w:val="22"/>
            </w:rPr>
          </w:pPr>
          <w:hyperlink w:anchor="_Toc98835167" w:history="1">
            <w:r w:rsidR="00C20690" w:rsidRPr="001671E6">
              <w:rPr>
                <w:rStyle w:val="Hiperhivatkozs"/>
                <w:noProof/>
              </w:rPr>
              <w:t>III.7.1.9. A félévi értesítő és az év végi bizonyítványok kiadásának rendje</w:t>
            </w:r>
            <w:r w:rsidR="00C20690">
              <w:rPr>
                <w:noProof/>
                <w:webHidden/>
              </w:rPr>
              <w:tab/>
            </w:r>
            <w:r w:rsidR="00C20690">
              <w:rPr>
                <w:noProof/>
                <w:webHidden/>
              </w:rPr>
              <w:fldChar w:fldCharType="begin"/>
            </w:r>
            <w:r w:rsidR="00C20690">
              <w:rPr>
                <w:noProof/>
                <w:webHidden/>
              </w:rPr>
              <w:instrText xml:space="preserve"> PAGEREF _Toc98835167 \h </w:instrText>
            </w:r>
            <w:r w:rsidR="00C20690">
              <w:rPr>
                <w:noProof/>
                <w:webHidden/>
              </w:rPr>
            </w:r>
            <w:r w:rsidR="00C20690">
              <w:rPr>
                <w:noProof/>
                <w:webHidden/>
              </w:rPr>
              <w:fldChar w:fldCharType="separate"/>
            </w:r>
            <w:r w:rsidR="00C20690">
              <w:rPr>
                <w:noProof/>
                <w:webHidden/>
              </w:rPr>
              <w:t>136</w:t>
            </w:r>
            <w:r w:rsidR="00C20690">
              <w:rPr>
                <w:noProof/>
                <w:webHidden/>
              </w:rPr>
              <w:fldChar w:fldCharType="end"/>
            </w:r>
          </w:hyperlink>
        </w:p>
        <w:p w14:paraId="1D06341C" w14:textId="5A044968" w:rsidR="00C20690" w:rsidRDefault="00F80700">
          <w:pPr>
            <w:pStyle w:val="TJ4"/>
            <w:tabs>
              <w:tab w:val="right" w:pos="8887"/>
            </w:tabs>
            <w:rPr>
              <w:rFonts w:asciiTheme="minorHAnsi" w:eastAsiaTheme="minorEastAsia" w:hAnsiTheme="minorHAnsi" w:cstheme="minorBidi"/>
              <w:noProof/>
              <w:sz w:val="22"/>
              <w:szCs w:val="22"/>
            </w:rPr>
          </w:pPr>
          <w:hyperlink w:anchor="_Toc98835168" w:history="1">
            <w:r w:rsidR="00C20690" w:rsidRPr="001671E6">
              <w:rPr>
                <w:rStyle w:val="Hiperhivatkozs"/>
                <w:noProof/>
              </w:rPr>
              <w:t>III.7.1.10. Magatartás - szorgalom gimnáziumi értékelésének és minősítésének</w:t>
            </w:r>
            <w:r w:rsidR="00C20690">
              <w:rPr>
                <w:noProof/>
                <w:webHidden/>
              </w:rPr>
              <w:tab/>
            </w:r>
            <w:r w:rsidR="00C20690">
              <w:rPr>
                <w:noProof/>
                <w:webHidden/>
              </w:rPr>
              <w:fldChar w:fldCharType="begin"/>
            </w:r>
            <w:r w:rsidR="00C20690">
              <w:rPr>
                <w:noProof/>
                <w:webHidden/>
              </w:rPr>
              <w:instrText xml:space="preserve"> PAGEREF _Toc98835168 \h </w:instrText>
            </w:r>
            <w:r w:rsidR="00C20690">
              <w:rPr>
                <w:noProof/>
                <w:webHidden/>
              </w:rPr>
            </w:r>
            <w:r w:rsidR="00C20690">
              <w:rPr>
                <w:noProof/>
                <w:webHidden/>
              </w:rPr>
              <w:fldChar w:fldCharType="separate"/>
            </w:r>
            <w:r w:rsidR="00C20690">
              <w:rPr>
                <w:noProof/>
                <w:webHidden/>
              </w:rPr>
              <w:t>136</w:t>
            </w:r>
            <w:r w:rsidR="00C20690">
              <w:rPr>
                <w:noProof/>
                <w:webHidden/>
              </w:rPr>
              <w:fldChar w:fldCharType="end"/>
            </w:r>
          </w:hyperlink>
        </w:p>
        <w:p w14:paraId="1209CCDF" w14:textId="7416EB06" w:rsidR="00C20690" w:rsidRDefault="00F80700">
          <w:pPr>
            <w:pStyle w:val="TJ5"/>
            <w:tabs>
              <w:tab w:val="right" w:pos="8887"/>
            </w:tabs>
            <w:rPr>
              <w:rFonts w:asciiTheme="minorHAnsi" w:eastAsiaTheme="minorEastAsia" w:hAnsiTheme="minorHAnsi" w:cstheme="minorBidi"/>
              <w:noProof/>
              <w:sz w:val="22"/>
              <w:szCs w:val="22"/>
            </w:rPr>
          </w:pPr>
          <w:hyperlink w:anchor="_Toc98835169" w:history="1">
            <w:r w:rsidR="00C20690" w:rsidRPr="001671E6">
              <w:rPr>
                <w:rStyle w:val="Hiperhivatkozs"/>
                <w:noProof/>
              </w:rPr>
              <w:t>III.7.1.10.1. Magatartás</w:t>
            </w:r>
            <w:r w:rsidR="00C20690">
              <w:rPr>
                <w:noProof/>
                <w:webHidden/>
              </w:rPr>
              <w:tab/>
            </w:r>
            <w:r w:rsidR="00C20690">
              <w:rPr>
                <w:noProof/>
                <w:webHidden/>
              </w:rPr>
              <w:fldChar w:fldCharType="begin"/>
            </w:r>
            <w:r w:rsidR="00C20690">
              <w:rPr>
                <w:noProof/>
                <w:webHidden/>
              </w:rPr>
              <w:instrText xml:space="preserve"> PAGEREF _Toc98835169 \h </w:instrText>
            </w:r>
            <w:r w:rsidR="00C20690">
              <w:rPr>
                <w:noProof/>
                <w:webHidden/>
              </w:rPr>
            </w:r>
            <w:r w:rsidR="00C20690">
              <w:rPr>
                <w:noProof/>
                <w:webHidden/>
              </w:rPr>
              <w:fldChar w:fldCharType="separate"/>
            </w:r>
            <w:r w:rsidR="00C20690">
              <w:rPr>
                <w:noProof/>
                <w:webHidden/>
              </w:rPr>
              <w:t>136</w:t>
            </w:r>
            <w:r w:rsidR="00C20690">
              <w:rPr>
                <w:noProof/>
                <w:webHidden/>
              </w:rPr>
              <w:fldChar w:fldCharType="end"/>
            </w:r>
          </w:hyperlink>
        </w:p>
        <w:p w14:paraId="1D05516B" w14:textId="65DF5372" w:rsidR="00C20690" w:rsidRDefault="00F80700">
          <w:pPr>
            <w:pStyle w:val="TJ5"/>
            <w:tabs>
              <w:tab w:val="right" w:pos="8887"/>
            </w:tabs>
            <w:rPr>
              <w:rFonts w:asciiTheme="minorHAnsi" w:eastAsiaTheme="minorEastAsia" w:hAnsiTheme="minorHAnsi" w:cstheme="minorBidi"/>
              <w:noProof/>
              <w:sz w:val="22"/>
              <w:szCs w:val="22"/>
            </w:rPr>
          </w:pPr>
          <w:hyperlink w:anchor="_Toc98835170" w:history="1">
            <w:r w:rsidR="00C20690" w:rsidRPr="001671E6">
              <w:rPr>
                <w:rStyle w:val="Hiperhivatkozs"/>
                <w:noProof/>
              </w:rPr>
              <w:t>III.7.1.10.2. Szorgalom</w:t>
            </w:r>
            <w:r w:rsidR="00C20690">
              <w:rPr>
                <w:noProof/>
                <w:webHidden/>
              </w:rPr>
              <w:tab/>
            </w:r>
            <w:r w:rsidR="00C20690">
              <w:rPr>
                <w:noProof/>
                <w:webHidden/>
              </w:rPr>
              <w:fldChar w:fldCharType="begin"/>
            </w:r>
            <w:r w:rsidR="00C20690">
              <w:rPr>
                <w:noProof/>
                <w:webHidden/>
              </w:rPr>
              <w:instrText xml:space="preserve"> PAGEREF _Toc98835170 \h </w:instrText>
            </w:r>
            <w:r w:rsidR="00C20690">
              <w:rPr>
                <w:noProof/>
                <w:webHidden/>
              </w:rPr>
            </w:r>
            <w:r w:rsidR="00C20690">
              <w:rPr>
                <w:noProof/>
                <w:webHidden/>
              </w:rPr>
              <w:fldChar w:fldCharType="separate"/>
            </w:r>
            <w:r w:rsidR="00C20690">
              <w:rPr>
                <w:noProof/>
                <w:webHidden/>
              </w:rPr>
              <w:t>137</w:t>
            </w:r>
            <w:r w:rsidR="00C20690">
              <w:rPr>
                <w:noProof/>
                <w:webHidden/>
              </w:rPr>
              <w:fldChar w:fldCharType="end"/>
            </w:r>
          </w:hyperlink>
        </w:p>
        <w:p w14:paraId="70113781" w14:textId="496FD19F" w:rsidR="00C20690" w:rsidRDefault="00F80700">
          <w:pPr>
            <w:pStyle w:val="TJ3"/>
            <w:tabs>
              <w:tab w:val="right" w:pos="8887"/>
            </w:tabs>
            <w:rPr>
              <w:rFonts w:asciiTheme="minorHAnsi" w:eastAsiaTheme="minorEastAsia" w:hAnsiTheme="minorHAnsi" w:cstheme="minorBidi"/>
              <w:noProof/>
              <w:sz w:val="22"/>
              <w:szCs w:val="22"/>
            </w:rPr>
          </w:pPr>
          <w:hyperlink w:anchor="_Toc98835171" w:history="1">
            <w:r w:rsidR="00C20690" w:rsidRPr="001671E6">
              <w:rPr>
                <w:rStyle w:val="Hiperhivatkozs"/>
                <w:noProof/>
              </w:rPr>
              <w:t>III.7.2. Országos kompetenciamérés - az országos mérések online lebonyolítása</w:t>
            </w:r>
            <w:r w:rsidR="00C20690">
              <w:rPr>
                <w:noProof/>
                <w:webHidden/>
              </w:rPr>
              <w:tab/>
            </w:r>
            <w:r w:rsidR="00C20690">
              <w:rPr>
                <w:noProof/>
                <w:webHidden/>
              </w:rPr>
              <w:fldChar w:fldCharType="begin"/>
            </w:r>
            <w:r w:rsidR="00C20690">
              <w:rPr>
                <w:noProof/>
                <w:webHidden/>
              </w:rPr>
              <w:instrText xml:space="preserve"> PAGEREF _Toc98835171 \h </w:instrText>
            </w:r>
            <w:r w:rsidR="00C20690">
              <w:rPr>
                <w:noProof/>
                <w:webHidden/>
              </w:rPr>
            </w:r>
            <w:r w:rsidR="00C20690">
              <w:rPr>
                <w:noProof/>
                <w:webHidden/>
              </w:rPr>
              <w:fldChar w:fldCharType="separate"/>
            </w:r>
            <w:r w:rsidR="00C20690">
              <w:rPr>
                <w:noProof/>
                <w:webHidden/>
              </w:rPr>
              <w:t>138</w:t>
            </w:r>
            <w:r w:rsidR="00C20690">
              <w:rPr>
                <w:noProof/>
                <w:webHidden/>
              </w:rPr>
              <w:fldChar w:fldCharType="end"/>
            </w:r>
          </w:hyperlink>
        </w:p>
        <w:p w14:paraId="5F8B548F" w14:textId="4C52F5D3" w:rsidR="00C20690" w:rsidRDefault="00F80700">
          <w:pPr>
            <w:pStyle w:val="TJ2"/>
            <w:rPr>
              <w:rFonts w:asciiTheme="minorHAnsi" w:eastAsiaTheme="minorEastAsia" w:hAnsiTheme="minorHAnsi" w:cstheme="minorBidi"/>
              <w:noProof/>
              <w:sz w:val="22"/>
              <w:szCs w:val="22"/>
            </w:rPr>
          </w:pPr>
          <w:hyperlink w:anchor="_Toc98835172" w:history="1">
            <w:r w:rsidR="00C20690" w:rsidRPr="001671E6">
              <w:rPr>
                <w:rStyle w:val="Hiperhivatkozs"/>
                <w:noProof/>
              </w:rPr>
              <w:t>III.8. A választható tantárgyak, foglalkozások, és a pedagógusválasztás szabályai</w:t>
            </w:r>
            <w:r w:rsidR="00C20690">
              <w:rPr>
                <w:noProof/>
                <w:webHidden/>
              </w:rPr>
              <w:tab/>
            </w:r>
            <w:r w:rsidR="00C20690">
              <w:rPr>
                <w:noProof/>
                <w:webHidden/>
              </w:rPr>
              <w:fldChar w:fldCharType="begin"/>
            </w:r>
            <w:r w:rsidR="00C20690">
              <w:rPr>
                <w:noProof/>
                <w:webHidden/>
              </w:rPr>
              <w:instrText xml:space="preserve"> PAGEREF _Toc98835172 \h </w:instrText>
            </w:r>
            <w:r w:rsidR="00C20690">
              <w:rPr>
                <w:noProof/>
                <w:webHidden/>
              </w:rPr>
            </w:r>
            <w:r w:rsidR="00C20690">
              <w:rPr>
                <w:noProof/>
                <w:webHidden/>
              </w:rPr>
              <w:fldChar w:fldCharType="separate"/>
            </w:r>
            <w:r w:rsidR="00C20690">
              <w:rPr>
                <w:noProof/>
                <w:webHidden/>
              </w:rPr>
              <w:t>139</w:t>
            </w:r>
            <w:r w:rsidR="00C20690">
              <w:rPr>
                <w:noProof/>
                <w:webHidden/>
              </w:rPr>
              <w:fldChar w:fldCharType="end"/>
            </w:r>
          </w:hyperlink>
        </w:p>
        <w:p w14:paraId="7F37E629" w14:textId="71B6388A" w:rsidR="00C20690" w:rsidRDefault="00F80700">
          <w:pPr>
            <w:pStyle w:val="TJ3"/>
            <w:tabs>
              <w:tab w:val="right" w:pos="8887"/>
            </w:tabs>
            <w:rPr>
              <w:rFonts w:asciiTheme="minorHAnsi" w:eastAsiaTheme="minorEastAsia" w:hAnsiTheme="minorHAnsi" w:cstheme="minorBidi"/>
              <w:noProof/>
              <w:sz w:val="22"/>
              <w:szCs w:val="22"/>
            </w:rPr>
          </w:pPr>
          <w:hyperlink w:anchor="_Toc98835173" w:history="1">
            <w:r w:rsidR="00C20690" w:rsidRPr="001671E6">
              <w:rPr>
                <w:rStyle w:val="Hiperhivatkozs"/>
                <w:noProof/>
              </w:rPr>
              <w:t>III.8.1. A tantárgyválasztás célja, szabályai</w:t>
            </w:r>
            <w:r w:rsidR="00C20690">
              <w:rPr>
                <w:noProof/>
                <w:webHidden/>
              </w:rPr>
              <w:tab/>
            </w:r>
            <w:r w:rsidR="00C20690">
              <w:rPr>
                <w:noProof/>
                <w:webHidden/>
              </w:rPr>
              <w:fldChar w:fldCharType="begin"/>
            </w:r>
            <w:r w:rsidR="00C20690">
              <w:rPr>
                <w:noProof/>
                <w:webHidden/>
              </w:rPr>
              <w:instrText xml:space="preserve"> PAGEREF _Toc98835173 \h </w:instrText>
            </w:r>
            <w:r w:rsidR="00C20690">
              <w:rPr>
                <w:noProof/>
                <w:webHidden/>
              </w:rPr>
            </w:r>
            <w:r w:rsidR="00C20690">
              <w:rPr>
                <w:noProof/>
                <w:webHidden/>
              </w:rPr>
              <w:fldChar w:fldCharType="separate"/>
            </w:r>
            <w:r w:rsidR="00C20690">
              <w:rPr>
                <w:noProof/>
                <w:webHidden/>
              </w:rPr>
              <w:t>139</w:t>
            </w:r>
            <w:r w:rsidR="00C20690">
              <w:rPr>
                <w:noProof/>
                <w:webHidden/>
              </w:rPr>
              <w:fldChar w:fldCharType="end"/>
            </w:r>
          </w:hyperlink>
        </w:p>
        <w:p w14:paraId="1E85A889" w14:textId="14858707" w:rsidR="00C20690" w:rsidRDefault="00F80700">
          <w:pPr>
            <w:pStyle w:val="TJ3"/>
            <w:tabs>
              <w:tab w:val="right" w:pos="8887"/>
            </w:tabs>
            <w:rPr>
              <w:rFonts w:asciiTheme="minorHAnsi" w:eastAsiaTheme="minorEastAsia" w:hAnsiTheme="minorHAnsi" w:cstheme="minorBidi"/>
              <w:noProof/>
              <w:sz w:val="22"/>
              <w:szCs w:val="22"/>
            </w:rPr>
          </w:pPr>
          <w:hyperlink w:anchor="_Toc98835174" w:history="1">
            <w:r w:rsidR="00C20690" w:rsidRPr="001671E6">
              <w:rPr>
                <w:rStyle w:val="Hiperhivatkozs"/>
                <w:noProof/>
              </w:rPr>
              <w:t>III.8.2. Emelt szintű felkészítés</w:t>
            </w:r>
            <w:r w:rsidR="00C20690">
              <w:rPr>
                <w:noProof/>
                <w:webHidden/>
              </w:rPr>
              <w:tab/>
            </w:r>
            <w:r w:rsidR="00C20690">
              <w:rPr>
                <w:noProof/>
                <w:webHidden/>
              </w:rPr>
              <w:fldChar w:fldCharType="begin"/>
            </w:r>
            <w:r w:rsidR="00C20690">
              <w:rPr>
                <w:noProof/>
                <w:webHidden/>
              </w:rPr>
              <w:instrText xml:space="preserve"> PAGEREF _Toc98835174 \h </w:instrText>
            </w:r>
            <w:r w:rsidR="00C20690">
              <w:rPr>
                <w:noProof/>
                <w:webHidden/>
              </w:rPr>
            </w:r>
            <w:r w:rsidR="00C20690">
              <w:rPr>
                <w:noProof/>
                <w:webHidden/>
              </w:rPr>
              <w:fldChar w:fldCharType="separate"/>
            </w:r>
            <w:r w:rsidR="00C20690">
              <w:rPr>
                <w:noProof/>
                <w:webHidden/>
              </w:rPr>
              <w:t>140</w:t>
            </w:r>
            <w:r w:rsidR="00C20690">
              <w:rPr>
                <w:noProof/>
                <w:webHidden/>
              </w:rPr>
              <w:fldChar w:fldCharType="end"/>
            </w:r>
          </w:hyperlink>
        </w:p>
        <w:p w14:paraId="089F4A24" w14:textId="77B12179" w:rsidR="00C20690" w:rsidRDefault="00F80700">
          <w:pPr>
            <w:pStyle w:val="TJ3"/>
            <w:tabs>
              <w:tab w:val="right" w:pos="8887"/>
            </w:tabs>
            <w:rPr>
              <w:rFonts w:asciiTheme="minorHAnsi" w:eastAsiaTheme="minorEastAsia" w:hAnsiTheme="minorHAnsi" w:cstheme="minorBidi"/>
              <w:noProof/>
              <w:sz w:val="22"/>
              <w:szCs w:val="22"/>
            </w:rPr>
          </w:pPr>
          <w:hyperlink w:anchor="_Toc98835175" w:history="1">
            <w:r w:rsidR="00C20690" w:rsidRPr="001671E6">
              <w:rPr>
                <w:rStyle w:val="Hiperhivatkozs"/>
                <w:noProof/>
              </w:rPr>
              <w:t>III.8.3. A tantárgyválasztás eljárásrendje</w:t>
            </w:r>
            <w:r w:rsidR="00C20690">
              <w:rPr>
                <w:noProof/>
                <w:webHidden/>
              </w:rPr>
              <w:tab/>
            </w:r>
            <w:r w:rsidR="00C20690">
              <w:rPr>
                <w:noProof/>
                <w:webHidden/>
              </w:rPr>
              <w:fldChar w:fldCharType="begin"/>
            </w:r>
            <w:r w:rsidR="00C20690">
              <w:rPr>
                <w:noProof/>
                <w:webHidden/>
              </w:rPr>
              <w:instrText xml:space="preserve"> PAGEREF _Toc98835175 \h </w:instrText>
            </w:r>
            <w:r w:rsidR="00C20690">
              <w:rPr>
                <w:noProof/>
                <w:webHidden/>
              </w:rPr>
            </w:r>
            <w:r w:rsidR="00C20690">
              <w:rPr>
                <w:noProof/>
                <w:webHidden/>
              </w:rPr>
              <w:fldChar w:fldCharType="separate"/>
            </w:r>
            <w:r w:rsidR="00C20690">
              <w:rPr>
                <w:noProof/>
                <w:webHidden/>
              </w:rPr>
              <w:t>140</w:t>
            </w:r>
            <w:r w:rsidR="00C20690">
              <w:rPr>
                <w:noProof/>
                <w:webHidden/>
              </w:rPr>
              <w:fldChar w:fldCharType="end"/>
            </w:r>
          </w:hyperlink>
        </w:p>
        <w:p w14:paraId="61EC0DA9" w14:textId="180FBFC9" w:rsidR="00C20690" w:rsidRDefault="00F80700">
          <w:pPr>
            <w:pStyle w:val="TJ1"/>
            <w:tabs>
              <w:tab w:val="left" w:pos="400"/>
            </w:tabs>
            <w:rPr>
              <w:rFonts w:asciiTheme="minorHAnsi" w:eastAsiaTheme="minorEastAsia" w:hAnsiTheme="minorHAnsi" w:cstheme="minorBidi"/>
              <w:noProof/>
              <w:sz w:val="22"/>
              <w:szCs w:val="22"/>
            </w:rPr>
          </w:pPr>
          <w:hyperlink w:anchor="_Toc98835176" w:history="1">
            <w:r w:rsidR="00C20690" w:rsidRPr="001671E6">
              <w:rPr>
                <w:rStyle w:val="Hiperhivatkozs"/>
                <w:rFonts w:ascii="Symbol" w:hAnsi="Symbol"/>
                <w:noProof/>
              </w:rPr>
              <w:t></w:t>
            </w:r>
            <w:r w:rsidR="00C20690">
              <w:rPr>
                <w:rFonts w:asciiTheme="minorHAnsi" w:eastAsiaTheme="minorEastAsia" w:hAnsiTheme="minorHAnsi" w:cstheme="minorBidi"/>
                <w:noProof/>
                <w:sz w:val="22"/>
                <w:szCs w:val="22"/>
              </w:rPr>
              <w:tab/>
            </w:r>
            <w:r w:rsidR="00C20690" w:rsidRPr="001671E6">
              <w:rPr>
                <w:rStyle w:val="Hiperhivatkozs"/>
                <w:noProof/>
              </w:rPr>
              <w:t>A 2012-es NAT-hoz illeszkedő kerettantervek</w:t>
            </w:r>
            <w:r w:rsidR="00C20690">
              <w:rPr>
                <w:noProof/>
                <w:webHidden/>
              </w:rPr>
              <w:tab/>
            </w:r>
            <w:r w:rsidR="00C20690">
              <w:rPr>
                <w:noProof/>
                <w:webHidden/>
              </w:rPr>
              <w:fldChar w:fldCharType="begin"/>
            </w:r>
            <w:r w:rsidR="00C20690">
              <w:rPr>
                <w:noProof/>
                <w:webHidden/>
              </w:rPr>
              <w:instrText xml:space="preserve"> PAGEREF _Toc98835176 \h </w:instrText>
            </w:r>
            <w:r w:rsidR="00C20690">
              <w:rPr>
                <w:noProof/>
                <w:webHidden/>
              </w:rPr>
            </w:r>
            <w:r w:rsidR="00C20690">
              <w:rPr>
                <w:noProof/>
                <w:webHidden/>
              </w:rPr>
              <w:fldChar w:fldCharType="separate"/>
            </w:r>
            <w:r w:rsidR="00C20690">
              <w:rPr>
                <w:noProof/>
                <w:webHidden/>
              </w:rPr>
              <w:t>141</w:t>
            </w:r>
            <w:r w:rsidR="00C20690">
              <w:rPr>
                <w:noProof/>
                <w:webHidden/>
              </w:rPr>
              <w:fldChar w:fldCharType="end"/>
            </w:r>
          </w:hyperlink>
        </w:p>
        <w:p w14:paraId="37D4EA48" w14:textId="21D49B3B" w:rsidR="00C20690" w:rsidRDefault="00F80700">
          <w:pPr>
            <w:pStyle w:val="TJ4"/>
            <w:tabs>
              <w:tab w:val="right" w:pos="8887"/>
            </w:tabs>
            <w:rPr>
              <w:rFonts w:asciiTheme="minorHAnsi" w:eastAsiaTheme="minorEastAsia" w:hAnsiTheme="minorHAnsi" w:cstheme="minorBidi"/>
              <w:noProof/>
              <w:sz w:val="22"/>
              <w:szCs w:val="22"/>
            </w:rPr>
          </w:pPr>
          <w:hyperlink w:anchor="_Toc98835177" w:history="1">
            <w:r w:rsidR="00C20690" w:rsidRPr="001671E6">
              <w:rPr>
                <w:rStyle w:val="Hiperhivatkozs"/>
                <w:noProof/>
              </w:rPr>
              <w:t>A kerettantervek kiadásának és jóváhagyásának rendjéről szóló 51/2012. (XII. 21.) számú EMMI rendelet mellékletei</w:t>
            </w:r>
            <w:r w:rsidR="00C20690">
              <w:rPr>
                <w:noProof/>
                <w:webHidden/>
              </w:rPr>
              <w:tab/>
            </w:r>
            <w:r w:rsidR="00C20690">
              <w:rPr>
                <w:noProof/>
                <w:webHidden/>
              </w:rPr>
              <w:fldChar w:fldCharType="begin"/>
            </w:r>
            <w:r w:rsidR="00C20690">
              <w:rPr>
                <w:noProof/>
                <w:webHidden/>
              </w:rPr>
              <w:instrText xml:space="preserve"> PAGEREF _Toc98835177 \h </w:instrText>
            </w:r>
            <w:r w:rsidR="00C20690">
              <w:rPr>
                <w:noProof/>
                <w:webHidden/>
              </w:rPr>
            </w:r>
            <w:r w:rsidR="00C20690">
              <w:rPr>
                <w:noProof/>
                <w:webHidden/>
              </w:rPr>
              <w:fldChar w:fldCharType="separate"/>
            </w:r>
            <w:r w:rsidR="00C20690">
              <w:rPr>
                <w:noProof/>
                <w:webHidden/>
              </w:rPr>
              <w:t>141</w:t>
            </w:r>
            <w:r w:rsidR="00C20690">
              <w:rPr>
                <w:noProof/>
                <w:webHidden/>
              </w:rPr>
              <w:fldChar w:fldCharType="end"/>
            </w:r>
          </w:hyperlink>
        </w:p>
        <w:p w14:paraId="7E2C967B" w14:textId="1C99A0DC" w:rsidR="00C20690" w:rsidRDefault="00F80700">
          <w:pPr>
            <w:pStyle w:val="TJ1"/>
            <w:tabs>
              <w:tab w:val="left" w:pos="400"/>
            </w:tabs>
            <w:rPr>
              <w:rFonts w:asciiTheme="minorHAnsi" w:eastAsiaTheme="minorEastAsia" w:hAnsiTheme="minorHAnsi" w:cstheme="minorBidi"/>
              <w:noProof/>
              <w:sz w:val="22"/>
              <w:szCs w:val="22"/>
            </w:rPr>
          </w:pPr>
          <w:hyperlink w:anchor="_Toc98835178" w:history="1">
            <w:r w:rsidR="00C20690" w:rsidRPr="001671E6">
              <w:rPr>
                <w:rStyle w:val="Hiperhivatkozs"/>
                <w:rFonts w:ascii="Symbol" w:hAnsi="Symbol"/>
                <w:noProof/>
              </w:rPr>
              <w:t></w:t>
            </w:r>
            <w:r w:rsidR="00C20690">
              <w:rPr>
                <w:rFonts w:asciiTheme="minorHAnsi" w:eastAsiaTheme="minorEastAsia" w:hAnsiTheme="minorHAnsi" w:cstheme="minorBidi"/>
                <w:noProof/>
                <w:sz w:val="22"/>
                <w:szCs w:val="22"/>
              </w:rPr>
              <w:tab/>
            </w:r>
            <w:r w:rsidR="00C20690" w:rsidRPr="001671E6">
              <w:rPr>
                <w:rStyle w:val="Hiperhivatkozs"/>
                <w:noProof/>
              </w:rPr>
              <w:t>A 2020-as NAT-hoz illeszkedő kerettantervek</w:t>
            </w:r>
            <w:r w:rsidR="00C20690">
              <w:rPr>
                <w:noProof/>
                <w:webHidden/>
              </w:rPr>
              <w:tab/>
            </w:r>
            <w:r w:rsidR="00C20690">
              <w:rPr>
                <w:noProof/>
                <w:webHidden/>
              </w:rPr>
              <w:fldChar w:fldCharType="begin"/>
            </w:r>
            <w:r w:rsidR="00C20690">
              <w:rPr>
                <w:noProof/>
                <w:webHidden/>
              </w:rPr>
              <w:instrText xml:space="preserve"> PAGEREF _Toc98835178 \h </w:instrText>
            </w:r>
            <w:r w:rsidR="00C20690">
              <w:rPr>
                <w:noProof/>
                <w:webHidden/>
              </w:rPr>
            </w:r>
            <w:r w:rsidR="00C20690">
              <w:rPr>
                <w:noProof/>
                <w:webHidden/>
              </w:rPr>
              <w:fldChar w:fldCharType="separate"/>
            </w:r>
            <w:r w:rsidR="00C20690">
              <w:rPr>
                <w:noProof/>
                <w:webHidden/>
              </w:rPr>
              <w:t>141</w:t>
            </w:r>
            <w:r w:rsidR="00C20690">
              <w:rPr>
                <w:noProof/>
                <w:webHidden/>
              </w:rPr>
              <w:fldChar w:fldCharType="end"/>
            </w:r>
          </w:hyperlink>
        </w:p>
        <w:p w14:paraId="0F95F415" w14:textId="1313D17B" w:rsidR="00C20690" w:rsidRDefault="00F80700">
          <w:pPr>
            <w:pStyle w:val="TJ1"/>
            <w:rPr>
              <w:rFonts w:asciiTheme="minorHAnsi" w:eastAsiaTheme="minorEastAsia" w:hAnsiTheme="minorHAnsi" w:cstheme="minorBidi"/>
              <w:noProof/>
              <w:sz w:val="22"/>
              <w:szCs w:val="22"/>
            </w:rPr>
          </w:pPr>
          <w:hyperlink w:anchor="_Toc98835179" w:history="1">
            <w:r w:rsidR="00C20690" w:rsidRPr="001671E6">
              <w:rPr>
                <w:rStyle w:val="Hiperhivatkozs"/>
                <w:noProof/>
              </w:rPr>
              <w:t>Kerettanterv az általános iskola 1–4. évfolyama számára</w:t>
            </w:r>
            <w:r w:rsidR="00C20690">
              <w:rPr>
                <w:noProof/>
                <w:webHidden/>
              </w:rPr>
              <w:tab/>
            </w:r>
            <w:r w:rsidR="00C20690">
              <w:rPr>
                <w:noProof/>
                <w:webHidden/>
              </w:rPr>
              <w:fldChar w:fldCharType="begin"/>
            </w:r>
            <w:r w:rsidR="00C20690">
              <w:rPr>
                <w:noProof/>
                <w:webHidden/>
              </w:rPr>
              <w:instrText xml:space="preserve"> PAGEREF _Toc98835179 \h </w:instrText>
            </w:r>
            <w:r w:rsidR="00C20690">
              <w:rPr>
                <w:noProof/>
                <w:webHidden/>
              </w:rPr>
            </w:r>
            <w:r w:rsidR="00C20690">
              <w:rPr>
                <w:noProof/>
                <w:webHidden/>
              </w:rPr>
              <w:fldChar w:fldCharType="separate"/>
            </w:r>
            <w:r w:rsidR="00C20690">
              <w:rPr>
                <w:noProof/>
                <w:webHidden/>
              </w:rPr>
              <w:t>141</w:t>
            </w:r>
            <w:r w:rsidR="00C20690">
              <w:rPr>
                <w:noProof/>
                <w:webHidden/>
              </w:rPr>
              <w:fldChar w:fldCharType="end"/>
            </w:r>
          </w:hyperlink>
        </w:p>
        <w:p w14:paraId="06C185CD" w14:textId="557CD4E2" w:rsidR="00C20690" w:rsidRDefault="00F80700">
          <w:pPr>
            <w:pStyle w:val="TJ2"/>
            <w:rPr>
              <w:rFonts w:asciiTheme="minorHAnsi" w:eastAsiaTheme="minorEastAsia" w:hAnsiTheme="minorHAnsi" w:cstheme="minorBidi"/>
              <w:noProof/>
              <w:sz w:val="22"/>
              <w:szCs w:val="22"/>
            </w:rPr>
          </w:pPr>
          <w:hyperlink w:anchor="_Toc98835180" w:history="1">
            <w:r w:rsidR="00C20690" w:rsidRPr="001671E6">
              <w:rPr>
                <w:rStyle w:val="Hiperhivatkozs"/>
                <w:noProof/>
              </w:rPr>
              <w:t>III.9. Képzések, felvételi követelmények, tantárgyi, és óraszám rendszerek/hittan</w:t>
            </w:r>
            <w:r w:rsidR="00C20690">
              <w:rPr>
                <w:noProof/>
                <w:webHidden/>
              </w:rPr>
              <w:tab/>
            </w:r>
            <w:r w:rsidR="00C20690">
              <w:rPr>
                <w:noProof/>
                <w:webHidden/>
              </w:rPr>
              <w:fldChar w:fldCharType="begin"/>
            </w:r>
            <w:r w:rsidR="00C20690">
              <w:rPr>
                <w:noProof/>
                <w:webHidden/>
              </w:rPr>
              <w:instrText xml:space="preserve"> PAGEREF _Toc98835180 \h </w:instrText>
            </w:r>
            <w:r w:rsidR="00C20690">
              <w:rPr>
                <w:noProof/>
                <w:webHidden/>
              </w:rPr>
            </w:r>
            <w:r w:rsidR="00C20690">
              <w:rPr>
                <w:noProof/>
                <w:webHidden/>
              </w:rPr>
              <w:fldChar w:fldCharType="separate"/>
            </w:r>
            <w:r w:rsidR="00C20690">
              <w:rPr>
                <w:noProof/>
                <w:webHidden/>
              </w:rPr>
              <w:t>144</w:t>
            </w:r>
            <w:r w:rsidR="00C20690">
              <w:rPr>
                <w:noProof/>
                <w:webHidden/>
              </w:rPr>
              <w:fldChar w:fldCharType="end"/>
            </w:r>
          </w:hyperlink>
        </w:p>
        <w:p w14:paraId="4936B77A" w14:textId="065B64EF" w:rsidR="00C20690" w:rsidRDefault="00F80700">
          <w:pPr>
            <w:pStyle w:val="TJ3"/>
            <w:tabs>
              <w:tab w:val="right" w:pos="8887"/>
            </w:tabs>
            <w:rPr>
              <w:rFonts w:asciiTheme="minorHAnsi" w:eastAsiaTheme="minorEastAsia" w:hAnsiTheme="minorHAnsi" w:cstheme="minorBidi"/>
              <w:noProof/>
              <w:sz w:val="22"/>
              <w:szCs w:val="22"/>
            </w:rPr>
          </w:pPr>
          <w:hyperlink w:anchor="_Toc98835181" w:history="1">
            <w:r w:rsidR="00C20690" w:rsidRPr="001671E6">
              <w:rPr>
                <w:rStyle w:val="Hiperhivatkozs"/>
                <w:noProof/>
              </w:rPr>
              <w:t>III.9.1. Német nemzetiségi nyelvoktató oktatás-nevelés 1-4. évfolyam</w:t>
            </w:r>
            <w:r w:rsidR="00C20690">
              <w:rPr>
                <w:noProof/>
                <w:webHidden/>
              </w:rPr>
              <w:tab/>
            </w:r>
            <w:r w:rsidR="00C20690">
              <w:rPr>
                <w:noProof/>
                <w:webHidden/>
              </w:rPr>
              <w:fldChar w:fldCharType="begin"/>
            </w:r>
            <w:r w:rsidR="00C20690">
              <w:rPr>
                <w:noProof/>
                <w:webHidden/>
              </w:rPr>
              <w:instrText xml:space="preserve"> PAGEREF _Toc98835181 \h </w:instrText>
            </w:r>
            <w:r w:rsidR="00C20690">
              <w:rPr>
                <w:noProof/>
                <w:webHidden/>
              </w:rPr>
            </w:r>
            <w:r w:rsidR="00C20690">
              <w:rPr>
                <w:noProof/>
                <w:webHidden/>
              </w:rPr>
              <w:fldChar w:fldCharType="separate"/>
            </w:r>
            <w:r w:rsidR="00C20690">
              <w:rPr>
                <w:noProof/>
                <w:webHidden/>
              </w:rPr>
              <w:t>144</w:t>
            </w:r>
            <w:r w:rsidR="00C20690">
              <w:rPr>
                <w:noProof/>
                <w:webHidden/>
              </w:rPr>
              <w:fldChar w:fldCharType="end"/>
            </w:r>
          </w:hyperlink>
        </w:p>
        <w:p w14:paraId="5329B164" w14:textId="64ACC027" w:rsidR="00C20690" w:rsidRDefault="00F80700">
          <w:pPr>
            <w:pStyle w:val="TJ3"/>
            <w:tabs>
              <w:tab w:val="right" w:pos="8887"/>
            </w:tabs>
            <w:rPr>
              <w:rFonts w:asciiTheme="minorHAnsi" w:eastAsiaTheme="minorEastAsia" w:hAnsiTheme="minorHAnsi" w:cstheme="minorBidi"/>
              <w:noProof/>
              <w:sz w:val="22"/>
              <w:szCs w:val="22"/>
            </w:rPr>
          </w:pPr>
          <w:hyperlink w:anchor="_Toc98835182" w:history="1">
            <w:r w:rsidR="00C20690" w:rsidRPr="001671E6">
              <w:rPr>
                <w:rStyle w:val="Hiperhivatkozs"/>
                <w:noProof/>
              </w:rPr>
              <w:t>III.9.2. TÉT tantervű általános iskolai óraháló 1-4. évfolyam</w:t>
            </w:r>
            <w:r w:rsidR="00C20690">
              <w:rPr>
                <w:noProof/>
                <w:webHidden/>
              </w:rPr>
              <w:tab/>
            </w:r>
            <w:r w:rsidR="00C20690">
              <w:rPr>
                <w:noProof/>
                <w:webHidden/>
              </w:rPr>
              <w:fldChar w:fldCharType="begin"/>
            </w:r>
            <w:r w:rsidR="00C20690">
              <w:rPr>
                <w:noProof/>
                <w:webHidden/>
              </w:rPr>
              <w:instrText xml:space="preserve"> PAGEREF _Toc98835182 \h </w:instrText>
            </w:r>
            <w:r w:rsidR="00C20690">
              <w:rPr>
                <w:noProof/>
                <w:webHidden/>
              </w:rPr>
            </w:r>
            <w:r w:rsidR="00C20690">
              <w:rPr>
                <w:noProof/>
                <w:webHidden/>
              </w:rPr>
              <w:fldChar w:fldCharType="separate"/>
            </w:r>
            <w:r w:rsidR="00C20690">
              <w:rPr>
                <w:noProof/>
                <w:webHidden/>
              </w:rPr>
              <w:t>145</w:t>
            </w:r>
            <w:r w:rsidR="00C20690">
              <w:rPr>
                <w:noProof/>
                <w:webHidden/>
              </w:rPr>
              <w:fldChar w:fldCharType="end"/>
            </w:r>
          </w:hyperlink>
        </w:p>
        <w:p w14:paraId="01871CA7" w14:textId="31266EA3" w:rsidR="00C20690" w:rsidRDefault="00F80700">
          <w:pPr>
            <w:pStyle w:val="TJ3"/>
            <w:tabs>
              <w:tab w:val="right" w:pos="8887"/>
            </w:tabs>
            <w:rPr>
              <w:rFonts w:asciiTheme="minorHAnsi" w:eastAsiaTheme="minorEastAsia" w:hAnsiTheme="minorHAnsi" w:cstheme="minorBidi"/>
              <w:noProof/>
              <w:sz w:val="22"/>
              <w:szCs w:val="22"/>
            </w:rPr>
          </w:pPr>
          <w:hyperlink w:anchor="_Toc98835183" w:history="1">
            <w:r w:rsidR="00C20690" w:rsidRPr="001671E6">
              <w:rPr>
                <w:rStyle w:val="Hiperhivatkozs"/>
                <w:noProof/>
              </w:rPr>
              <w:t>III.9.3. Négy évfolyamos gimnáziumi képzés angol nyelvi előkészítő évfolyammal, (közép és emelt szintű érettségi vizsgára felkészítő)</w:t>
            </w:r>
            <w:r w:rsidR="00C20690">
              <w:rPr>
                <w:noProof/>
                <w:webHidden/>
              </w:rPr>
              <w:tab/>
            </w:r>
            <w:r w:rsidR="00C20690">
              <w:rPr>
                <w:noProof/>
                <w:webHidden/>
              </w:rPr>
              <w:fldChar w:fldCharType="begin"/>
            </w:r>
            <w:r w:rsidR="00C20690">
              <w:rPr>
                <w:noProof/>
                <w:webHidden/>
              </w:rPr>
              <w:instrText xml:space="preserve"> PAGEREF _Toc98835183 \h </w:instrText>
            </w:r>
            <w:r w:rsidR="00C20690">
              <w:rPr>
                <w:noProof/>
                <w:webHidden/>
              </w:rPr>
            </w:r>
            <w:r w:rsidR="00C20690">
              <w:rPr>
                <w:noProof/>
                <w:webHidden/>
              </w:rPr>
              <w:fldChar w:fldCharType="separate"/>
            </w:r>
            <w:r w:rsidR="00C20690">
              <w:rPr>
                <w:noProof/>
                <w:webHidden/>
              </w:rPr>
              <w:t>146</w:t>
            </w:r>
            <w:r w:rsidR="00C20690">
              <w:rPr>
                <w:noProof/>
                <w:webHidden/>
              </w:rPr>
              <w:fldChar w:fldCharType="end"/>
            </w:r>
          </w:hyperlink>
        </w:p>
        <w:p w14:paraId="3762E58C" w14:textId="31D7BFAC" w:rsidR="00C20690" w:rsidRDefault="00F80700">
          <w:pPr>
            <w:pStyle w:val="TJ3"/>
            <w:tabs>
              <w:tab w:val="right" w:pos="8887"/>
            </w:tabs>
            <w:rPr>
              <w:rFonts w:asciiTheme="minorHAnsi" w:eastAsiaTheme="minorEastAsia" w:hAnsiTheme="minorHAnsi" w:cstheme="minorBidi"/>
              <w:noProof/>
              <w:sz w:val="22"/>
              <w:szCs w:val="22"/>
            </w:rPr>
          </w:pPr>
          <w:hyperlink w:anchor="_Toc98835184" w:history="1">
            <w:r w:rsidR="00C20690" w:rsidRPr="001671E6">
              <w:rPr>
                <w:rStyle w:val="Hiperhivatkozs"/>
                <w:noProof/>
              </w:rPr>
              <w:t>III.9.4. Magyar-német két tanítási nyelvű, gimnáziumi képzés előkészítő évfolyammal (közép és emelt szintű érettségi vizsgára felkészítő)</w:t>
            </w:r>
            <w:r w:rsidR="00C20690">
              <w:rPr>
                <w:noProof/>
                <w:webHidden/>
              </w:rPr>
              <w:tab/>
            </w:r>
            <w:r w:rsidR="00C20690">
              <w:rPr>
                <w:noProof/>
                <w:webHidden/>
              </w:rPr>
              <w:fldChar w:fldCharType="begin"/>
            </w:r>
            <w:r w:rsidR="00C20690">
              <w:rPr>
                <w:noProof/>
                <w:webHidden/>
              </w:rPr>
              <w:instrText xml:space="preserve"> PAGEREF _Toc98835184 \h </w:instrText>
            </w:r>
            <w:r w:rsidR="00C20690">
              <w:rPr>
                <w:noProof/>
                <w:webHidden/>
              </w:rPr>
            </w:r>
            <w:r w:rsidR="00C20690">
              <w:rPr>
                <w:noProof/>
                <w:webHidden/>
              </w:rPr>
              <w:fldChar w:fldCharType="separate"/>
            </w:r>
            <w:r w:rsidR="00C20690">
              <w:rPr>
                <w:noProof/>
                <w:webHidden/>
              </w:rPr>
              <w:t>147</w:t>
            </w:r>
            <w:r w:rsidR="00C20690">
              <w:rPr>
                <w:noProof/>
                <w:webHidden/>
              </w:rPr>
              <w:fldChar w:fldCharType="end"/>
            </w:r>
          </w:hyperlink>
        </w:p>
        <w:p w14:paraId="680CEC26" w14:textId="5ADDE2DF" w:rsidR="00C20690" w:rsidRDefault="00F80700">
          <w:pPr>
            <w:pStyle w:val="TJ3"/>
            <w:tabs>
              <w:tab w:val="right" w:pos="8887"/>
            </w:tabs>
            <w:rPr>
              <w:rFonts w:asciiTheme="minorHAnsi" w:eastAsiaTheme="minorEastAsia" w:hAnsiTheme="minorHAnsi" w:cstheme="minorBidi"/>
              <w:noProof/>
              <w:sz w:val="22"/>
              <w:szCs w:val="22"/>
            </w:rPr>
          </w:pPr>
          <w:hyperlink w:anchor="_Toc98835185" w:history="1">
            <w:r w:rsidR="00C20690" w:rsidRPr="001671E6">
              <w:rPr>
                <w:rStyle w:val="Hiperhivatkozs"/>
                <w:noProof/>
              </w:rPr>
              <w:t>III.9.5. Arany János Tehetséggondozó Program. Közép és emelt szintű érettségi vizsgára felkészítő speciális gimnáziumi képzés.</w:t>
            </w:r>
            <w:r w:rsidR="00C20690">
              <w:rPr>
                <w:noProof/>
                <w:webHidden/>
              </w:rPr>
              <w:tab/>
            </w:r>
            <w:r w:rsidR="00C20690">
              <w:rPr>
                <w:noProof/>
                <w:webHidden/>
              </w:rPr>
              <w:fldChar w:fldCharType="begin"/>
            </w:r>
            <w:r w:rsidR="00C20690">
              <w:rPr>
                <w:noProof/>
                <w:webHidden/>
              </w:rPr>
              <w:instrText xml:space="preserve"> PAGEREF _Toc98835185 \h </w:instrText>
            </w:r>
            <w:r w:rsidR="00C20690">
              <w:rPr>
                <w:noProof/>
                <w:webHidden/>
              </w:rPr>
            </w:r>
            <w:r w:rsidR="00C20690">
              <w:rPr>
                <w:noProof/>
                <w:webHidden/>
              </w:rPr>
              <w:fldChar w:fldCharType="separate"/>
            </w:r>
            <w:r w:rsidR="00C20690">
              <w:rPr>
                <w:noProof/>
                <w:webHidden/>
              </w:rPr>
              <w:t>148</w:t>
            </w:r>
            <w:r w:rsidR="00C20690">
              <w:rPr>
                <w:noProof/>
                <w:webHidden/>
              </w:rPr>
              <w:fldChar w:fldCharType="end"/>
            </w:r>
          </w:hyperlink>
        </w:p>
        <w:p w14:paraId="52CC4D43" w14:textId="41A7EB12" w:rsidR="00C20690" w:rsidRDefault="00F80700">
          <w:pPr>
            <w:pStyle w:val="TJ3"/>
            <w:tabs>
              <w:tab w:val="right" w:pos="8887"/>
            </w:tabs>
            <w:rPr>
              <w:rFonts w:asciiTheme="minorHAnsi" w:eastAsiaTheme="minorEastAsia" w:hAnsiTheme="minorHAnsi" w:cstheme="minorBidi"/>
              <w:noProof/>
              <w:sz w:val="22"/>
              <w:szCs w:val="22"/>
            </w:rPr>
          </w:pPr>
          <w:hyperlink w:anchor="_Toc98835186" w:history="1">
            <w:r w:rsidR="00C20690" w:rsidRPr="001671E6">
              <w:rPr>
                <w:rStyle w:val="Hiperhivatkozs"/>
                <w:noProof/>
              </w:rPr>
              <w:t>III.9.6. Hatosztályos gimnáziumi képzés matematika és biológia emelt képzéssel</w:t>
            </w:r>
            <w:r w:rsidR="00C20690">
              <w:rPr>
                <w:noProof/>
                <w:webHidden/>
              </w:rPr>
              <w:tab/>
            </w:r>
            <w:r w:rsidR="00C20690">
              <w:rPr>
                <w:noProof/>
                <w:webHidden/>
              </w:rPr>
              <w:fldChar w:fldCharType="begin"/>
            </w:r>
            <w:r w:rsidR="00C20690">
              <w:rPr>
                <w:noProof/>
                <w:webHidden/>
              </w:rPr>
              <w:instrText xml:space="preserve"> PAGEREF _Toc98835186 \h </w:instrText>
            </w:r>
            <w:r w:rsidR="00C20690">
              <w:rPr>
                <w:noProof/>
                <w:webHidden/>
              </w:rPr>
            </w:r>
            <w:r w:rsidR="00C20690">
              <w:rPr>
                <w:noProof/>
                <w:webHidden/>
              </w:rPr>
              <w:fldChar w:fldCharType="separate"/>
            </w:r>
            <w:r w:rsidR="00C20690">
              <w:rPr>
                <w:noProof/>
                <w:webHidden/>
              </w:rPr>
              <w:t>149</w:t>
            </w:r>
            <w:r w:rsidR="00C20690">
              <w:rPr>
                <w:noProof/>
                <w:webHidden/>
              </w:rPr>
              <w:fldChar w:fldCharType="end"/>
            </w:r>
          </w:hyperlink>
        </w:p>
        <w:p w14:paraId="02BCECEB" w14:textId="31C3695D" w:rsidR="00C20690" w:rsidRDefault="00F80700">
          <w:pPr>
            <w:pStyle w:val="TJ3"/>
            <w:tabs>
              <w:tab w:val="left" w:pos="6774"/>
              <w:tab w:val="right" w:pos="8887"/>
            </w:tabs>
            <w:rPr>
              <w:rFonts w:asciiTheme="minorHAnsi" w:eastAsiaTheme="minorEastAsia" w:hAnsiTheme="minorHAnsi" w:cstheme="minorBidi"/>
              <w:noProof/>
              <w:sz w:val="22"/>
              <w:szCs w:val="22"/>
            </w:rPr>
          </w:pPr>
          <w:hyperlink w:anchor="_Toc98835187" w:history="1">
            <w:r w:rsidR="00C20690" w:rsidRPr="001671E6">
              <w:rPr>
                <w:rStyle w:val="Hiperhivatkozs"/>
                <w:noProof/>
              </w:rPr>
              <w:t>III.9.7. Négy évfolyamos német nemzetiségi nyelvoktató gimnáziumi képzés</w:t>
            </w:r>
            <w:r w:rsidR="00C20690">
              <w:rPr>
                <w:rFonts w:asciiTheme="minorHAnsi" w:eastAsiaTheme="minorEastAsia" w:hAnsiTheme="minorHAnsi" w:cstheme="minorBidi"/>
                <w:noProof/>
                <w:sz w:val="22"/>
                <w:szCs w:val="22"/>
              </w:rPr>
              <w:tab/>
            </w:r>
            <w:r w:rsidR="00C20690" w:rsidRPr="001671E6">
              <w:rPr>
                <w:rStyle w:val="Hiperhivatkozs"/>
                <w:noProof/>
              </w:rPr>
              <w:t xml:space="preserve">  (általános tantervű, középszintű érettségi vizsgára felkészítő)</w:t>
            </w:r>
            <w:r w:rsidR="00C20690">
              <w:rPr>
                <w:noProof/>
                <w:webHidden/>
              </w:rPr>
              <w:tab/>
            </w:r>
            <w:r w:rsidR="00C20690">
              <w:rPr>
                <w:noProof/>
                <w:webHidden/>
              </w:rPr>
              <w:tab/>
            </w:r>
            <w:r w:rsidR="00C20690">
              <w:rPr>
                <w:noProof/>
                <w:webHidden/>
              </w:rPr>
              <w:fldChar w:fldCharType="begin"/>
            </w:r>
            <w:r w:rsidR="00C20690">
              <w:rPr>
                <w:noProof/>
                <w:webHidden/>
              </w:rPr>
              <w:instrText xml:space="preserve"> PAGEREF _Toc98835187 \h </w:instrText>
            </w:r>
            <w:r w:rsidR="00C20690">
              <w:rPr>
                <w:noProof/>
                <w:webHidden/>
              </w:rPr>
            </w:r>
            <w:r w:rsidR="00C20690">
              <w:rPr>
                <w:noProof/>
                <w:webHidden/>
              </w:rPr>
              <w:fldChar w:fldCharType="separate"/>
            </w:r>
            <w:r w:rsidR="00C20690">
              <w:rPr>
                <w:noProof/>
                <w:webHidden/>
              </w:rPr>
              <w:t>151</w:t>
            </w:r>
            <w:r w:rsidR="00C20690">
              <w:rPr>
                <w:noProof/>
                <w:webHidden/>
              </w:rPr>
              <w:fldChar w:fldCharType="end"/>
            </w:r>
          </w:hyperlink>
        </w:p>
        <w:p w14:paraId="24D9A43A" w14:textId="5D30D0E4" w:rsidR="00C20690" w:rsidRDefault="00F80700">
          <w:pPr>
            <w:pStyle w:val="TJ2"/>
            <w:rPr>
              <w:rFonts w:asciiTheme="minorHAnsi" w:eastAsiaTheme="minorEastAsia" w:hAnsiTheme="minorHAnsi" w:cstheme="minorBidi"/>
              <w:noProof/>
              <w:sz w:val="22"/>
              <w:szCs w:val="22"/>
            </w:rPr>
          </w:pPr>
          <w:hyperlink w:anchor="_Toc98835188" w:history="1">
            <w:r w:rsidR="00C20690" w:rsidRPr="001671E6">
              <w:rPr>
                <w:rStyle w:val="Hiperhivatkozs"/>
                <w:noProof/>
              </w:rPr>
              <w:t>III.10. Képzések Nat 2020</w:t>
            </w:r>
            <w:r w:rsidR="00C20690">
              <w:rPr>
                <w:noProof/>
                <w:webHidden/>
              </w:rPr>
              <w:tab/>
            </w:r>
            <w:r w:rsidR="00C20690">
              <w:rPr>
                <w:noProof/>
                <w:webHidden/>
              </w:rPr>
              <w:fldChar w:fldCharType="begin"/>
            </w:r>
            <w:r w:rsidR="00C20690">
              <w:rPr>
                <w:noProof/>
                <w:webHidden/>
              </w:rPr>
              <w:instrText xml:space="preserve"> PAGEREF _Toc98835188 \h </w:instrText>
            </w:r>
            <w:r w:rsidR="00C20690">
              <w:rPr>
                <w:noProof/>
                <w:webHidden/>
              </w:rPr>
            </w:r>
            <w:r w:rsidR="00C20690">
              <w:rPr>
                <w:noProof/>
                <w:webHidden/>
              </w:rPr>
              <w:fldChar w:fldCharType="separate"/>
            </w:r>
            <w:r w:rsidR="00C20690">
              <w:rPr>
                <w:noProof/>
                <w:webHidden/>
              </w:rPr>
              <w:t>153</w:t>
            </w:r>
            <w:r w:rsidR="00C20690">
              <w:rPr>
                <w:noProof/>
                <w:webHidden/>
              </w:rPr>
              <w:fldChar w:fldCharType="end"/>
            </w:r>
          </w:hyperlink>
        </w:p>
        <w:p w14:paraId="4C7E0908" w14:textId="2D3A0E1F" w:rsidR="00C20690" w:rsidRDefault="00F80700">
          <w:pPr>
            <w:pStyle w:val="TJ3"/>
            <w:tabs>
              <w:tab w:val="right" w:pos="8887"/>
            </w:tabs>
            <w:rPr>
              <w:rFonts w:asciiTheme="minorHAnsi" w:eastAsiaTheme="minorEastAsia" w:hAnsiTheme="minorHAnsi" w:cstheme="minorBidi"/>
              <w:noProof/>
              <w:sz w:val="22"/>
              <w:szCs w:val="22"/>
            </w:rPr>
          </w:pPr>
          <w:hyperlink w:anchor="_Toc98835189" w:history="1">
            <w:r w:rsidR="00C20690" w:rsidRPr="001671E6">
              <w:rPr>
                <w:rStyle w:val="Hiperhivatkozs"/>
                <w:noProof/>
              </w:rPr>
              <w:t>III.10.1. Intézményünkben a 2020Nat bevezetésének üteme:</w:t>
            </w:r>
            <w:r w:rsidR="00C20690">
              <w:rPr>
                <w:noProof/>
                <w:webHidden/>
              </w:rPr>
              <w:tab/>
            </w:r>
            <w:r w:rsidR="00C20690">
              <w:rPr>
                <w:noProof/>
                <w:webHidden/>
              </w:rPr>
              <w:fldChar w:fldCharType="begin"/>
            </w:r>
            <w:r w:rsidR="00C20690">
              <w:rPr>
                <w:noProof/>
                <w:webHidden/>
              </w:rPr>
              <w:instrText xml:space="preserve"> PAGEREF _Toc98835189 \h </w:instrText>
            </w:r>
            <w:r w:rsidR="00C20690">
              <w:rPr>
                <w:noProof/>
                <w:webHidden/>
              </w:rPr>
            </w:r>
            <w:r w:rsidR="00C20690">
              <w:rPr>
                <w:noProof/>
                <w:webHidden/>
              </w:rPr>
              <w:fldChar w:fldCharType="separate"/>
            </w:r>
            <w:r w:rsidR="00C20690">
              <w:rPr>
                <w:noProof/>
                <w:webHidden/>
              </w:rPr>
              <w:t>153</w:t>
            </w:r>
            <w:r w:rsidR="00C20690">
              <w:rPr>
                <w:noProof/>
                <w:webHidden/>
              </w:rPr>
              <w:fldChar w:fldCharType="end"/>
            </w:r>
          </w:hyperlink>
        </w:p>
        <w:p w14:paraId="1A2D5F16" w14:textId="2A11F718" w:rsidR="00C20690" w:rsidRDefault="00F80700">
          <w:pPr>
            <w:pStyle w:val="TJ3"/>
            <w:tabs>
              <w:tab w:val="right" w:pos="8887"/>
            </w:tabs>
            <w:rPr>
              <w:rFonts w:asciiTheme="minorHAnsi" w:eastAsiaTheme="minorEastAsia" w:hAnsiTheme="minorHAnsi" w:cstheme="minorBidi"/>
              <w:noProof/>
              <w:sz w:val="22"/>
              <w:szCs w:val="22"/>
            </w:rPr>
          </w:pPr>
          <w:hyperlink w:anchor="_Toc98835190" w:history="1">
            <w:r w:rsidR="00C20690" w:rsidRPr="001671E6">
              <w:rPr>
                <w:rStyle w:val="Hiperhivatkozs"/>
                <w:noProof/>
              </w:rPr>
              <w:t>III.10.2. A Nat műveltségterületeinek megjelenése a tantárgyak rendszerében</w:t>
            </w:r>
            <w:r w:rsidR="00C20690">
              <w:rPr>
                <w:noProof/>
                <w:webHidden/>
              </w:rPr>
              <w:tab/>
            </w:r>
            <w:r w:rsidR="00C20690">
              <w:rPr>
                <w:noProof/>
                <w:webHidden/>
              </w:rPr>
              <w:fldChar w:fldCharType="begin"/>
            </w:r>
            <w:r w:rsidR="00C20690">
              <w:rPr>
                <w:noProof/>
                <w:webHidden/>
              </w:rPr>
              <w:instrText xml:space="preserve"> PAGEREF _Toc98835190 \h </w:instrText>
            </w:r>
            <w:r w:rsidR="00C20690">
              <w:rPr>
                <w:noProof/>
                <w:webHidden/>
              </w:rPr>
            </w:r>
            <w:r w:rsidR="00C20690">
              <w:rPr>
                <w:noProof/>
                <w:webHidden/>
              </w:rPr>
              <w:fldChar w:fldCharType="separate"/>
            </w:r>
            <w:r w:rsidR="00C20690">
              <w:rPr>
                <w:noProof/>
                <w:webHidden/>
              </w:rPr>
              <w:t>154</w:t>
            </w:r>
            <w:r w:rsidR="00C20690">
              <w:rPr>
                <w:noProof/>
                <w:webHidden/>
              </w:rPr>
              <w:fldChar w:fldCharType="end"/>
            </w:r>
          </w:hyperlink>
        </w:p>
        <w:p w14:paraId="59A5870A" w14:textId="23A1EF4A" w:rsidR="00C20690" w:rsidRDefault="00F80700">
          <w:pPr>
            <w:pStyle w:val="TJ3"/>
            <w:tabs>
              <w:tab w:val="right" w:pos="8887"/>
            </w:tabs>
            <w:rPr>
              <w:rFonts w:asciiTheme="minorHAnsi" w:eastAsiaTheme="minorEastAsia" w:hAnsiTheme="minorHAnsi" w:cstheme="minorBidi"/>
              <w:noProof/>
              <w:sz w:val="22"/>
              <w:szCs w:val="22"/>
            </w:rPr>
          </w:pPr>
          <w:hyperlink w:anchor="_Toc98835191" w:history="1">
            <w:r w:rsidR="00C20690" w:rsidRPr="001671E6">
              <w:rPr>
                <w:rStyle w:val="Hiperhivatkozs"/>
                <w:rFonts w:eastAsia="Arial"/>
                <w:noProof/>
              </w:rPr>
              <w:t>III.10.3. A tanulók heti kötelező alapóraszáma és maximális óraszáma évfolyamonként</w:t>
            </w:r>
            <w:r w:rsidR="00C20690">
              <w:rPr>
                <w:noProof/>
                <w:webHidden/>
              </w:rPr>
              <w:tab/>
            </w:r>
            <w:r w:rsidR="00C20690">
              <w:rPr>
                <w:noProof/>
                <w:webHidden/>
              </w:rPr>
              <w:fldChar w:fldCharType="begin"/>
            </w:r>
            <w:r w:rsidR="00C20690">
              <w:rPr>
                <w:noProof/>
                <w:webHidden/>
              </w:rPr>
              <w:instrText xml:space="preserve"> PAGEREF _Toc98835191 \h </w:instrText>
            </w:r>
            <w:r w:rsidR="00C20690">
              <w:rPr>
                <w:noProof/>
                <w:webHidden/>
              </w:rPr>
            </w:r>
            <w:r w:rsidR="00C20690">
              <w:rPr>
                <w:noProof/>
                <w:webHidden/>
              </w:rPr>
              <w:fldChar w:fldCharType="separate"/>
            </w:r>
            <w:r w:rsidR="00C20690">
              <w:rPr>
                <w:noProof/>
                <w:webHidden/>
              </w:rPr>
              <w:t>155</w:t>
            </w:r>
            <w:r w:rsidR="00C20690">
              <w:rPr>
                <w:noProof/>
                <w:webHidden/>
              </w:rPr>
              <w:fldChar w:fldCharType="end"/>
            </w:r>
          </w:hyperlink>
        </w:p>
        <w:p w14:paraId="3E3A5F61" w14:textId="67B456E0" w:rsidR="00C20690" w:rsidRDefault="00F80700">
          <w:pPr>
            <w:pStyle w:val="TJ3"/>
            <w:tabs>
              <w:tab w:val="right" w:pos="8887"/>
            </w:tabs>
            <w:rPr>
              <w:rFonts w:asciiTheme="minorHAnsi" w:eastAsiaTheme="minorEastAsia" w:hAnsiTheme="minorHAnsi" w:cstheme="minorBidi"/>
              <w:noProof/>
              <w:sz w:val="22"/>
              <w:szCs w:val="22"/>
            </w:rPr>
          </w:pPr>
          <w:hyperlink w:anchor="_Toc98835192" w:history="1">
            <w:r w:rsidR="00C20690" w:rsidRPr="001671E6">
              <w:rPr>
                <w:rStyle w:val="Hiperhivatkozs"/>
                <w:noProof/>
              </w:rPr>
              <w:t xml:space="preserve">III.10.4. Általános tantervű oktatás-nevelés emelt angol, </w:t>
            </w:r>
            <w:r w:rsidR="00C20690" w:rsidRPr="001671E6">
              <w:rPr>
                <w:rStyle w:val="Hiperhivatkozs"/>
                <w:bCs/>
                <w:noProof/>
              </w:rPr>
              <w:t>képességfejlesztő sakk irányultsággal 1-4. évfolyam</w:t>
            </w:r>
            <w:r w:rsidR="00C20690">
              <w:rPr>
                <w:noProof/>
                <w:webHidden/>
              </w:rPr>
              <w:tab/>
            </w:r>
            <w:r w:rsidR="00C20690">
              <w:rPr>
                <w:noProof/>
                <w:webHidden/>
              </w:rPr>
              <w:fldChar w:fldCharType="begin"/>
            </w:r>
            <w:r w:rsidR="00C20690">
              <w:rPr>
                <w:noProof/>
                <w:webHidden/>
              </w:rPr>
              <w:instrText xml:space="preserve"> PAGEREF _Toc98835192 \h </w:instrText>
            </w:r>
            <w:r w:rsidR="00C20690">
              <w:rPr>
                <w:noProof/>
                <w:webHidden/>
              </w:rPr>
            </w:r>
            <w:r w:rsidR="00C20690">
              <w:rPr>
                <w:noProof/>
                <w:webHidden/>
              </w:rPr>
              <w:fldChar w:fldCharType="separate"/>
            </w:r>
            <w:r w:rsidR="00C20690">
              <w:rPr>
                <w:noProof/>
                <w:webHidden/>
              </w:rPr>
              <w:t>156</w:t>
            </w:r>
            <w:r w:rsidR="00C20690">
              <w:rPr>
                <w:noProof/>
                <w:webHidden/>
              </w:rPr>
              <w:fldChar w:fldCharType="end"/>
            </w:r>
          </w:hyperlink>
        </w:p>
        <w:p w14:paraId="6069D06C" w14:textId="18BD69F8" w:rsidR="00C20690" w:rsidRDefault="00F80700">
          <w:pPr>
            <w:pStyle w:val="TJ3"/>
            <w:tabs>
              <w:tab w:val="right" w:pos="8887"/>
            </w:tabs>
            <w:rPr>
              <w:rFonts w:asciiTheme="minorHAnsi" w:eastAsiaTheme="minorEastAsia" w:hAnsiTheme="minorHAnsi" w:cstheme="minorBidi"/>
              <w:noProof/>
              <w:sz w:val="22"/>
              <w:szCs w:val="22"/>
            </w:rPr>
          </w:pPr>
          <w:hyperlink w:anchor="_Toc98835193" w:history="1">
            <w:r w:rsidR="00C20690" w:rsidRPr="001671E6">
              <w:rPr>
                <w:rStyle w:val="Hiperhivatkozs"/>
                <w:noProof/>
              </w:rPr>
              <w:t>III.10.5. Német nemzetiségi nyelvoktató oktatás-nevelés 1-4. évfolyam</w:t>
            </w:r>
            <w:r w:rsidR="00C20690">
              <w:rPr>
                <w:noProof/>
                <w:webHidden/>
              </w:rPr>
              <w:tab/>
            </w:r>
            <w:r w:rsidR="00C20690">
              <w:rPr>
                <w:noProof/>
                <w:webHidden/>
              </w:rPr>
              <w:fldChar w:fldCharType="begin"/>
            </w:r>
            <w:r w:rsidR="00C20690">
              <w:rPr>
                <w:noProof/>
                <w:webHidden/>
              </w:rPr>
              <w:instrText xml:space="preserve"> PAGEREF _Toc98835193 \h </w:instrText>
            </w:r>
            <w:r w:rsidR="00C20690">
              <w:rPr>
                <w:noProof/>
                <w:webHidden/>
              </w:rPr>
            </w:r>
            <w:r w:rsidR="00C20690">
              <w:rPr>
                <w:noProof/>
                <w:webHidden/>
              </w:rPr>
              <w:fldChar w:fldCharType="separate"/>
            </w:r>
            <w:r w:rsidR="00C20690">
              <w:rPr>
                <w:noProof/>
                <w:webHidden/>
              </w:rPr>
              <w:t>157</w:t>
            </w:r>
            <w:r w:rsidR="00C20690">
              <w:rPr>
                <w:noProof/>
                <w:webHidden/>
              </w:rPr>
              <w:fldChar w:fldCharType="end"/>
            </w:r>
          </w:hyperlink>
        </w:p>
        <w:p w14:paraId="566DA450" w14:textId="2730E94F" w:rsidR="00C20690" w:rsidRDefault="00F80700">
          <w:pPr>
            <w:pStyle w:val="TJ3"/>
            <w:tabs>
              <w:tab w:val="right" w:pos="8887"/>
            </w:tabs>
            <w:rPr>
              <w:rFonts w:asciiTheme="minorHAnsi" w:eastAsiaTheme="minorEastAsia" w:hAnsiTheme="minorHAnsi" w:cstheme="minorBidi"/>
              <w:noProof/>
              <w:sz w:val="22"/>
              <w:szCs w:val="22"/>
            </w:rPr>
          </w:pPr>
          <w:hyperlink w:anchor="_Toc98835194" w:history="1">
            <w:r w:rsidR="00C20690" w:rsidRPr="001671E6">
              <w:rPr>
                <w:rStyle w:val="Hiperhivatkozs"/>
                <w:noProof/>
              </w:rPr>
              <w:t>III.10.6. Általános tantervű oktatás-nevelés / emelt angol 5-8. évfolyam</w:t>
            </w:r>
            <w:r w:rsidR="00C20690">
              <w:rPr>
                <w:noProof/>
                <w:webHidden/>
              </w:rPr>
              <w:tab/>
            </w:r>
            <w:r w:rsidR="00C20690">
              <w:rPr>
                <w:noProof/>
                <w:webHidden/>
              </w:rPr>
              <w:fldChar w:fldCharType="begin"/>
            </w:r>
            <w:r w:rsidR="00C20690">
              <w:rPr>
                <w:noProof/>
                <w:webHidden/>
              </w:rPr>
              <w:instrText xml:space="preserve"> PAGEREF _Toc98835194 \h </w:instrText>
            </w:r>
            <w:r w:rsidR="00C20690">
              <w:rPr>
                <w:noProof/>
                <w:webHidden/>
              </w:rPr>
            </w:r>
            <w:r w:rsidR="00C20690">
              <w:rPr>
                <w:noProof/>
                <w:webHidden/>
              </w:rPr>
              <w:fldChar w:fldCharType="separate"/>
            </w:r>
            <w:r w:rsidR="00C20690">
              <w:rPr>
                <w:noProof/>
                <w:webHidden/>
              </w:rPr>
              <w:t>158</w:t>
            </w:r>
            <w:r w:rsidR="00C20690">
              <w:rPr>
                <w:noProof/>
                <w:webHidden/>
              </w:rPr>
              <w:fldChar w:fldCharType="end"/>
            </w:r>
          </w:hyperlink>
        </w:p>
        <w:p w14:paraId="47456C2D" w14:textId="67D11B4A" w:rsidR="00C20690" w:rsidRDefault="00F80700">
          <w:pPr>
            <w:pStyle w:val="TJ3"/>
            <w:tabs>
              <w:tab w:val="right" w:pos="8887"/>
            </w:tabs>
            <w:rPr>
              <w:rFonts w:asciiTheme="minorHAnsi" w:eastAsiaTheme="minorEastAsia" w:hAnsiTheme="minorHAnsi" w:cstheme="minorBidi"/>
              <w:noProof/>
              <w:sz w:val="22"/>
              <w:szCs w:val="22"/>
            </w:rPr>
          </w:pPr>
          <w:hyperlink w:anchor="_Toc98835195" w:history="1">
            <w:r w:rsidR="00C20690" w:rsidRPr="001671E6">
              <w:rPr>
                <w:rStyle w:val="Hiperhivatkozs"/>
                <w:noProof/>
              </w:rPr>
              <w:t>III.10.7. Német nemzetiségi nyelvoktató oktatás-nevelés 5-8. évfolyam</w:t>
            </w:r>
            <w:r w:rsidR="00C20690">
              <w:rPr>
                <w:noProof/>
                <w:webHidden/>
              </w:rPr>
              <w:tab/>
            </w:r>
            <w:r w:rsidR="00C20690">
              <w:rPr>
                <w:noProof/>
                <w:webHidden/>
              </w:rPr>
              <w:fldChar w:fldCharType="begin"/>
            </w:r>
            <w:r w:rsidR="00C20690">
              <w:rPr>
                <w:noProof/>
                <w:webHidden/>
              </w:rPr>
              <w:instrText xml:space="preserve"> PAGEREF _Toc98835195 \h </w:instrText>
            </w:r>
            <w:r w:rsidR="00C20690">
              <w:rPr>
                <w:noProof/>
                <w:webHidden/>
              </w:rPr>
            </w:r>
            <w:r w:rsidR="00C20690">
              <w:rPr>
                <w:noProof/>
                <w:webHidden/>
              </w:rPr>
              <w:fldChar w:fldCharType="separate"/>
            </w:r>
            <w:r w:rsidR="00C20690">
              <w:rPr>
                <w:noProof/>
                <w:webHidden/>
              </w:rPr>
              <w:t>159</w:t>
            </w:r>
            <w:r w:rsidR="00C20690">
              <w:rPr>
                <w:noProof/>
                <w:webHidden/>
              </w:rPr>
              <w:fldChar w:fldCharType="end"/>
            </w:r>
          </w:hyperlink>
        </w:p>
        <w:p w14:paraId="4D53CF64" w14:textId="3C56B5E5" w:rsidR="00C20690" w:rsidRDefault="00F80700">
          <w:pPr>
            <w:pStyle w:val="TJ3"/>
            <w:tabs>
              <w:tab w:val="right" w:pos="8887"/>
            </w:tabs>
            <w:rPr>
              <w:rFonts w:asciiTheme="minorHAnsi" w:eastAsiaTheme="minorEastAsia" w:hAnsiTheme="minorHAnsi" w:cstheme="minorBidi"/>
              <w:noProof/>
              <w:sz w:val="22"/>
              <w:szCs w:val="22"/>
            </w:rPr>
          </w:pPr>
          <w:hyperlink w:anchor="_Toc98835196" w:history="1">
            <w:r w:rsidR="00C20690" w:rsidRPr="001671E6">
              <w:rPr>
                <w:rStyle w:val="Hiperhivatkozs"/>
                <w:noProof/>
              </w:rPr>
              <w:t>III.10.8. Hatosztályos képzés biológia tagozat</w:t>
            </w:r>
            <w:r w:rsidR="00C20690">
              <w:rPr>
                <w:noProof/>
                <w:webHidden/>
              </w:rPr>
              <w:tab/>
            </w:r>
            <w:r w:rsidR="00C20690">
              <w:rPr>
                <w:noProof/>
                <w:webHidden/>
              </w:rPr>
              <w:fldChar w:fldCharType="begin"/>
            </w:r>
            <w:r w:rsidR="00C20690">
              <w:rPr>
                <w:noProof/>
                <w:webHidden/>
              </w:rPr>
              <w:instrText xml:space="preserve"> PAGEREF _Toc98835196 \h </w:instrText>
            </w:r>
            <w:r w:rsidR="00C20690">
              <w:rPr>
                <w:noProof/>
                <w:webHidden/>
              </w:rPr>
            </w:r>
            <w:r w:rsidR="00C20690">
              <w:rPr>
                <w:noProof/>
                <w:webHidden/>
              </w:rPr>
              <w:fldChar w:fldCharType="separate"/>
            </w:r>
            <w:r w:rsidR="00C20690">
              <w:rPr>
                <w:noProof/>
                <w:webHidden/>
              </w:rPr>
              <w:t>160</w:t>
            </w:r>
            <w:r w:rsidR="00C20690">
              <w:rPr>
                <w:noProof/>
                <w:webHidden/>
              </w:rPr>
              <w:fldChar w:fldCharType="end"/>
            </w:r>
          </w:hyperlink>
        </w:p>
        <w:p w14:paraId="23480F63" w14:textId="06F9109A" w:rsidR="00C20690" w:rsidRDefault="00F80700">
          <w:pPr>
            <w:pStyle w:val="TJ3"/>
            <w:tabs>
              <w:tab w:val="right" w:pos="8887"/>
            </w:tabs>
            <w:rPr>
              <w:rFonts w:asciiTheme="minorHAnsi" w:eastAsiaTheme="minorEastAsia" w:hAnsiTheme="minorHAnsi" w:cstheme="minorBidi"/>
              <w:noProof/>
              <w:sz w:val="22"/>
              <w:szCs w:val="22"/>
            </w:rPr>
          </w:pPr>
          <w:hyperlink w:anchor="_Toc98835197" w:history="1">
            <w:r w:rsidR="00C20690" w:rsidRPr="001671E6">
              <w:rPr>
                <w:rStyle w:val="Hiperhivatkozs"/>
                <w:noProof/>
              </w:rPr>
              <w:t>III.10.9. Hatosztályos képzés matematika tagozat</w:t>
            </w:r>
            <w:r w:rsidR="00C20690">
              <w:rPr>
                <w:noProof/>
                <w:webHidden/>
              </w:rPr>
              <w:tab/>
            </w:r>
            <w:r w:rsidR="00C20690">
              <w:rPr>
                <w:noProof/>
                <w:webHidden/>
              </w:rPr>
              <w:fldChar w:fldCharType="begin"/>
            </w:r>
            <w:r w:rsidR="00C20690">
              <w:rPr>
                <w:noProof/>
                <w:webHidden/>
              </w:rPr>
              <w:instrText xml:space="preserve"> PAGEREF _Toc98835197 \h </w:instrText>
            </w:r>
            <w:r w:rsidR="00C20690">
              <w:rPr>
                <w:noProof/>
                <w:webHidden/>
              </w:rPr>
            </w:r>
            <w:r w:rsidR="00C20690">
              <w:rPr>
                <w:noProof/>
                <w:webHidden/>
              </w:rPr>
              <w:fldChar w:fldCharType="separate"/>
            </w:r>
            <w:r w:rsidR="00C20690">
              <w:rPr>
                <w:noProof/>
                <w:webHidden/>
              </w:rPr>
              <w:t>161</w:t>
            </w:r>
            <w:r w:rsidR="00C20690">
              <w:rPr>
                <w:noProof/>
                <w:webHidden/>
              </w:rPr>
              <w:fldChar w:fldCharType="end"/>
            </w:r>
          </w:hyperlink>
        </w:p>
        <w:p w14:paraId="1E831D90" w14:textId="06462110" w:rsidR="00C20690" w:rsidRDefault="00F80700">
          <w:pPr>
            <w:pStyle w:val="TJ3"/>
            <w:tabs>
              <w:tab w:val="right" w:pos="8887"/>
            </w:tabs>
            <w:rPr>
              <w:rFonts w:asciiTheme="minorHAnsi" w:eastAsiaTheme="minorEastAsia" w:hAnsiTheme="minorHAnsi" w:cstheme="minorBidi"/>
              <w:noProof/>
              <w:sz w:val="22"/>
              <w:szCs w:val="22"/>
            </w:rPr>
          </w:pPr>
          <w:hyperlink w:anchor="_Toc98835198" w:history="1">
            <w:r w:rsidR="00C20690" w:rsidRPr="001671E6">
              <w:rPr>
                <w:rStyle w:val="Hiperhivatkozs"/>
                <w:noProof/>
              </w:rPr>
              <w:t>III.10.10. Arany János Tehetséggondozó Program</w:t>
            </w:r>
            <w:r w:rsidR="00C20690">
              <w:rPr>
                <w:noProof/>
                <w:webHidden/>
              </w:rPr>
              <w:tab/>
            </w:r>
            <w:r w:rsidR="00C20690">
              <w:rPr>
                <w:noProof/>
                <w:webHidden/>
              </w:rPr>
              <w:fldChar w:fldCharType="begin"/>
            </w:r>
            <w:r w:rsidR="00C20690">
              <w:rPr>
                <w:noProof/>
                <w:webHidden/>
              </w:rPr>
              <w:instrText xml:space="preserve"> PAGEREF _Toc98835198 \h </w:instrText>
            </w:r>
            <w:r w:rsidR="00C20690">
              <w:rPr>
                <w:noProof/>
                <w:webHidden/>
              </w:rPr>
            </w:r>
            <w:r w:rsidR="00C20690">
              <w:rPr>
                <w:noProof/>
                <w:webHidden/>
              </w:rPr>
              <w:fldChar w:fldCharType="separate"/>
            </w:r>
            <w:r w:rsidR="00C20690">
              <w:rPr>
                <w:noProof/>
                <w:webHidden/>
              </w:rPr>
              <w:t>162</w:t>
            </w:r>
            <w:r w:rsidR="00C20690">
              <w:rPr>
                <w:noProof/>
                <w:webHidden/>
              </w:rPr>
              <w:fldChar w:fldCharType="end"/>
            </w:r>
          </w:hyperlink>
        </w:p>
        <w:p w14:paraId="2711D390" w14:textId="6A9FED34" w:rsidR="00C20690" w:rsidRDefault="00F80700">
          <w:pPr>
            <w:pStyle w:val="TJ3"/>
            <w:tabs>
              <w:tab w:val="right" w:pos="8887"/>
            </w:tabs>
            <w:rPr>
              <w:rFonts w:asciiTheme="minorHAnsi" w:eastAsiaTheme="minorEastAsia" w:hAnsiTheme="minorHAnsi" w:cstheme="minorBidi"/>
              <w:noProof/>
              <w:sz w:val="22"/>
              <w:szCs w:val="22"/>
            </w:rPr>
          </w:pPr>
          <w:hyperlink w:anchor="_Toc98835199" w:history="1">
            <w:r w:rsidR="00C20690" w:rsidRPr="001671E6">
              <w:rPr>
                <w:rStyle w:val="Hiperhivatkozs"/>
                <w:noProof/>
              </w:rPr>
              <w:t>III.10.11. Angol nyelvi előkészítő évfolyamos gimnáziumi képzés</w:t>
            </w:r>
            <w:r w:rsidR="00C20690">
              <w:rPr>
                <w:noProof/>
                <w:webHidden/>
              </w:rPr>
              <w:tab/>
            </w:r>
            <w:r w:rsidR="00C20690">
              <w:rPr>
                <w:noProof/>
                <w:webHidden/>
              </w:rPr>
              <w:fldChar w:fldCharType="begin"/>
            </w:r>
            <w:r w:rsidR="00C20690">
              <w:rPr>
                <w:noProof/>
                <w:webHidden/>
              </w:rPr>
              <w:instrText xml:space="preserve"> PAGEREF _Toc98835199 \h </w:instrText>
            </w:r>
            <w:r w:rsidR="00C20690">
              <w:rPr>
                <w:noProof/>
                <w:webHidden/>
              </w:rPr>
            </w:r>
            <w:r w:rsidR="00C20690">
              <w:rPr>
                <w:noProof/>
                <w:webHidden/>
              </w:rPr>
              <w:fldChar w:fldCharType="separate"/>
            </w:r>
            <w:r w:rsidR="00C20690">
              <w:rPr>
                <w:noProof/>
                <w:webHidden/>
              </w:rPr>
              <w:t>163</w:t>
            </w:r>
            <w:r w:rsidR="00C20690">
              <w:rPr>
                <w:noProof/>
                <w:webHidden/>
              </w:rPr>
              <w:fldChar w:fldCharType="end"/>
            </w:r>
          </w:hyperlink>
        </w:p>
        <w:p w14:paraId="71EE0244" w14:textId="08BE66E2" w:rsidR="00C20690" w:rsidRDefault="00F80700">
          <w:pPr>
            <w:pStyle w:val="TJ3"/>
            <w:tabs>
              <w:tab w:val="right" w:pos="8887"/>
            </w:tabs>
            <w:rPr>
              <w:rFonts w:asciiTheme="minorHAnsi" w:eastAsiaTheme="minorEastAsia" w:hAnsiTheme="minorHAnsi" w:cstheme="minorBidi"/>
              <w:noProof/>
              <w:sz w:val="22"/>
              <w:szCs w:val="22"/>
            </w:rPr>
          </w:pPr>
          <w:hyperlink w:anchor="_Toc98835200" w:history="1">
            <w:r w:rsidR="00C20690" w:rsidRPr="001671E6">
              <w:rPr>
                <w:rStyle w:val="Hiperhivatkozs"/>
                <w:noProof/>
              </w:rPr>
              <w:t>III.10.12. Német nemzetiségi nyelvoktató négy évfolyamos gimnáziumi képzés</w:t>
            </w:r>
            <w:r w:rsidR="00C20690">
              <w:rPr>
                <w:noProof/>
                <w:webHidden/>
              </w:rPr>
              <w:tab/>
            </w:r>
            <w:r w:rsidR="00C20690">
              <w:rPr>
                <w:noProof/>
                <w:webHidden/>
              </w:rPr>
              <w:fldChar w:fldCharType="begin"/>
            </w:r>
            <w:r w:rsidR="00C20690">
              <w:rPr>
                <w:noProof/>
                <w:webHidden/>
              </w:rPr>
              <w:instrText xml:space="preserve"> PAGEREF _Toc98835200 \h </w:instrText>
            </w:r>
            <w:r w:rsidR="00C20690">
              <w:rPr>
                <w:noProof/>
                <w:webHidden/>
              </w:rPr>
            </w:r>
            <w:r w:rsidR="00C20690">
              <w:rPr>
                <w:noProof/>
                <w:webHidden/>
              </w:rPr>
              <w:fldChar w:fldCharType="separate"/>
            </w:r>
            <w:r w:rsidR="00C20690">
              <w:rPr>
                <w:noProof/>
                <w:webHidden/>
              </w:rPr>
              <w:t>164</w:t>
            </w:r>
            <w:r w:rsidR="00C20690">
              <w:rPr>
                <w:noProof/>
                <w:webHidden/>
              </w:rPr>
              <w:fldChar w:fldCharType="end"/>
            </w:r>
          </w:hyperlink>
        </w:p>
        <w:p w14:paraId="52D9EB6E" w14:textId="1C5953A9" w:rsidR="00C20690" w:rsidRDefault="00F80700">
          <w:pPr>
            <w:pStyle w:val="TJ3"/>
            <w:tabs>
              <w:tab w:val="right" w:pos="8887"/>
            </w:tabs>
            <w:rPr>
              <w:rFonts w:asciiTheme="minorHAnsi" w:eastAsiaTheme="minorEastAsia" w:hAnsiTheme="minorHAnsi" w:cstheme="minorBidi"/>
              <w:noProof/>
              <w:sz w:val="22"/>
              <w:szCs w:val="22"/>
            </w:rPr>
          </w:pPr>
          <w:hyperlink w:anchor="_Toc98835201" w:history="1">
            <w:r w:rsidR="00C20690" w:rsidRPr="001671E6">
              <w:rPr>
                <w:rStyle w:val="Hiperhivatkozs"/>
                <w:noProof/>
              </w:rPr>
              <w:t>III.10.13. Magyar-német két tanítási nyelvű képzés</w:t>
            </w:r>
            <w:r w:rsidR="00C20690">
              <w:rPr>
                <w:noProof/>
                <w:webHidden/>
              </w:rPr>
              <w:tab/>
            </w:r>
            <w:r w:rsidR="00C20690">
              <w:rPr>
                <w:noProof/>
                <w:webHidden/>
              </w:rPr>
              <w:fldChar w:fldCharType="begin"/>
            </w:r>
            <w:r w:rsidR="00C20690">
              <w:rPr>
                <w:noProof/>
                <w:webHidden/>
              </w:rPr>
              <w:instrText xml:space="preserve"> PAGEREF _Toc98835201 \h </w:instrText>
            </w:r>
            <w:r w:rsidR="00C20690">
              <w:rPr>
                <w:noProof/>
                <w:webHidden/>
              </w:rPr>
            </w:r>
            <w:r w:rsidR="00C20690">
              <w:rPr>
                <w:noProof/>
                <w:webHidden/>
              </w:rPr>
              <w:fldChar w:fldCharType="separate"/>
            </w:r>
            <w:r w:rsidR="00C20690">
              <w:rPr>
                <w:noProof/>
                <w:webHidden/>
              </w:rPr>
              <w:t>165</w:t>
            </w:r>
            <w:r w:rsidR="00C20690">
              <w:rPr>
                <w:noProof/>
                <w:webHidden/>
              </w:rPr>
              <w:fldChar w:fldCharType="end"/>
            </w:r>
          </w:hyperlink>
        </w:p>
        <w:p w14:paraId="0D29B733" w14:textId="12EE474C" w:rsidR="00C20690" w:rsidRDefault="00F80700">
          <w:pPr>
            <w:pStyle w:val="TJ3"/>
            <w:tabs>
              <w:tab w:val="right" w:pos="8887"/>
            </w:tabs>
            <w:rPr>
              <w:rFonts w:asciiTheme="minorHAnsi" w:eastAsiaTheme="minorEastAsia" w:hAnsiTheme="minorHAnsi" w:cstheme="minorBidi"/>
              <w:noProof/>
              <w:sz w:val="22"/>
              <w:szCs w:val="22"/>
            </w:rPr>
          </w:pPr>
          <w:hyperlink w:anchor="_Toc98835202" w:history="1">
            <w:r w:rsidR="00C20690" w:rsidRPr="001671E6">
              <w:rPr>
                <w:rStyle w:val="Hiperhivatkozs"/>
                <w:noProof/>
              </w:rPr>
              <w:t>III.10.14. Kétnyelvű nemzetiségi képzés</w:t>
            </w:r>
            <w:r w:rsidR="00C20690">
              <w:rPr>
                <w:noProof/>
                <w:webHidden/>
              </w:rPr>
              <w:tab/>
            </w:r>
            <w:r w:rsidR="00C20690">
              <w:rPr>
                <w:noProof/>
                <w:webHidden/>
              </w:rPr>
              <w:fldChar w:fldCharType="begin"/>
            </w:r>
            <w:r w:rsidR="00C20690">
              <w:rPr>
                <w:noProof/>
                <w:webHidden/>
              </w:rPr>
              <w:instrText xml:space="preserve"> PAGEREF _Toc98835202 \h </w:instrText>
            </w:r>
            <w:r w:rsidR="00C20690">
              <w:rPr>
                <w:noProof/>
                <w:webHidden/>
              </w:rPr>
            </w:r>
            <w:r w:rsidR="00C20690">
              <w:rPr>
                <w:noProof/>
                <w:webHidden/>
              </w:rPr>
              <w:fldChar w:fldCharType="separate"/>
            </w:r>
            <w:r w:rsidR="00C20690">
              <w:rPr>
                <w:noProof/>
                <w:webHidden/>
              </w:rPr>
              <w:t>166</w:t>
            </w:r>
            <w:r w:rsidR="00C20690">
              <w:rPr>
                <w:noProof/>
                <w:webHidden/>
              </w:rPr>
              <w:fldChar w:fldCharType="end"/>
            </w:r>
          </w:hyperlink>
        </w:p>
        <w:p w14:paraId="1465EA02" w14:textId="4CFB43D4" w:rsidR="00C20690" w:rsidRDefault="00F80700">
          <w:pPr>
            <w:pStyle w:val="TJ3"/>
            <w:tabs>
              <w:tab w:val="right" w:pos="8887"/>
            </w:tabs>
            <w:rPr>
              <w:rFonts w:asciiTheme="minorHAnsi" w:eastAsiaTheme="minorEastAsia" w:hAnsiTheme="minorHAnsi" w:cstheme="minorBidi"/>
              <w:noProof/>
              <w:sz w:val="22"/>
              <w:szCs w:val="22"/>
            </w:rPr>
          </w:pPr>
          <w:hyperlink w:anchor="_Toc98835203" w:history="1">
            <w:r w:rsidR="00C20690" w:rsidRPr="001671E6">
              <w:rPr>
                <w:rStyle w:val="Hiperhivatkozs"/>
                <w:noProof/>
              </w:rPr>
              <w:t>II.10.15. Négy évfolyamos, emelt nyelvi képzés</w:t>
            </w:r>
            <w:r w:rsidR="00C20690">
              <w:rPr>
                <w:noProof/>
                <w:webHidden/>
              </w:rPr>
              <w:tab/>
            </w:r>
            <w:r w:rsidR="00C20690">
              <w:rPr>
                <w:noProof/>
                <w:webHidden/>
              </w:rPr>
              <w:fldChar w:fldCharType="begin"/>
            </w:r>
            <w:r w:rsidR="00C20690">
              <w:rPr>
                <w:noProof/>
                <w:webHidden/>
              </w:rPr>
              <w:instrText xml:space="preserve"> PAGEREF _Toc98835203 \h </w:instrText>
            </w:r>
            <w:r w:rsidR="00C20690">
              <w:rPr>
                <w:noProof/>
                <w:webHidden/>
              </w:rPr>
            </w:r>
            <w:r w:rsidR="00C20690">
              <w:rPr>
                <w:noProof/>
                <w:webHidden/>
              </w:rPr>
              <w:fldChar w:fldCharType="separate"/>
            </w:r>
            <w:r w:rsidR="00C20690">
              <w:rPr>
                <w:noProof/>
                <w:webHidden/>
              </w:rPr>
              <w:t>167</w:t>
            </w:r>
            <w:r w:rsidR="00C20690">
              <w:rPr>
                <w:noProof/>
                <w:webHidden/>
              </w:rPr>
              <w:fldChar w:fldCharType="end"/>
            </w:r>
          </w:hyperlink>
        </w:p>
        <w:p w14:paraId="24CF1756" w14:textId="047FB9A2" w:rsidR="00C20690" w:rsidRDefault="00F80700">
          <w:pPr>
            <w:pStyle w:val="TJ3"/>
            <w:tabs>
              <w:tab w:val="right" w:pos="8887"/>
            </w:tabs>
            <w:rPr>
              <w:rFonts w:asciiTheme="minorHAnsi" w:eastAsiaTheme="minorEastAsia" w:hAnsiTheme="minorHAnsi" w:cstheme="minorBidi"/>
              <w:noProof/>
              <w:sz w:val="22"/>
              <w:szCs w:val="22"/>
            </w:rPr>
          </w:pPr>
          <w:hyperlink w:anchor="_Toc98835204" w:history="1">
            <w:r w:rsidR="00C20690" w:rsidRPr="001671E6">
              <w:rPr>
                <w:rStyle w:val="Hiperhivatkozs"/>
                <w:noProof/>
              </w:rPr>
              <w:t>III.10.16. Négy évfolyamos gimnáziumi képzés</w:t>
            </w:r>
            <w:r w:rsidR="00C20690">
              <w:rPr>
                <w:noProof/>
                <w:webHidden/>
              </w:rPr>
              <w:tab/>
            </w:r>
            <w:r w:rsidR="00C20690">
              <w:rPr>
                <w:noProof/>
                <w:webHidden/>
              </w:rPr>
              <w:fldChar w:fldCharType="begin"/>
            </w:r>
            <w:r w:rsidR="00C20690">
              <w:rPr>
                <w:noProof/>
                <w:webHidden/>
              </w:rPr>
              <w:instrText xml:space="preserve"> PAGEREF _Toc98835204 \h </w:instrText>
            </w:r>
            <w:r w:rsidR="00C20690">
              <w:rPr>
                <w:noProof/>
                <w:webHidden/>
              </w:rPr>
            </w:r>
            <w:r w:rsidR="00C20690">
              <w:rPr>
                <w:noProof/>
                <w:webHidden/>
              </w:rPr>
              <w:fldChar w:fldCharType="separate"/>
            </w:r>
            <w:r w:rsidR="00C20690">
              <w:rPr>
                <w:noProof/>
                <w:webHidden/>
              </w:rPr>
              <w:t>168</w:t>
            </w:r>
            <w:r w:rsidR="00C20690">
              <w:rPr>
                <w:noProof/>
                <w:webHidden/>
              </w:rPr>
              <w:fldChar w:fldCharType="end"/>
            </w:r>
          </w:hyperlink>
        </w:p>
        <w:p w14:paraId="37BEF218" w14:textId="16435CD0" w:rsidR="00C20690" w:rsidRDefault="00F80700">
          <w:pPr>
            <w:pStyle w:val="TJ1"/>
            <w:rPr>
              <w:rFonts w:asciiTheme="minorHAnsi" w:eastAsiaTheme="minorEastAsia" w:hAnsiTheme="minorHAnsi" w:cstheme="minorBidi"/>
              <w:noProof/>
              <w:sz w:val="22"/>
              <w:szCs w:val="22"/>
            </w:rPr>
          </w:pPr>
          <w:hyperlink w:anchor="_Toc98835205" w:history="1">
            <w:r w:rsidR="00C20690" w:rsidRPr="001671E6">
              <w:rPr>
                <w:rStyle w:val="Hiperhivatkozs"/>
                <w:i/>
                <w:noProof/>
              </w:rPr>
              <w:t xml:space="preserve">IV. </w:t>
            </w:r>
            <w:r w:rsidR="00C20690" w:rsidRPr="001671E6">
              <w:rPr>
                <w:rStyle w:val="Hiperhivatkozs"/>
                <w:i/>
                <w:caps/>
                <w:noProof/>
              </w:rPr>
              <w:t>Arany János Tehetséggondozó Program</w:t>
            </w:r>
            <w:r w:rsidR="00C20690">
              <w:rPr>
                <w:noProof/>
                <w:webHidden/>
              </w:rPr>
              <w:tab/>
            </w:r>
            <w:r w:rsidR="00C20690">
              <w:rPr>
                <w:noProof/>
                <w:webHidden/>
              </w:rPr>
              <w:fldChar w:fldCharType="begin"/>
            </w:r>
            <w:r w:rsidR="00C20690">
              <w:rPr>
                <w:noProof/>
                <w:webHidden/>
              </w:rPr>
              <w:instrText xml:space="preserve"> PAGEREF _Toc98835205 \h </w:instrText>
            </w:r>
            <w:r w:rsidR="00C20690">
              <w:rPr>
                <w:noProof/>
                <w:webHidden/>
              </w:rPr>
            </w:r>
            <w:r w:rsidR="00C20690">
              <w:rPr>
                <w:noProof/>
                <w:webHidden/>
              </w:rPr>
              <w:fldChar w:fldCharType="separate"/>
            </w:r>
            <w:r w:rsidR="00C20690">
              <w:rPr>
                <w:noProof/>
                <w:webHidden/>
              </w:rPr>
              <w:t>169</w:t>
            </w:r>
            <w:r w:rsidR="00C20690">
              <w:rPr>
                <w:noProof/>
                <w:webHidden/>
              </w:rPr>
              <w:fldChar w:fldCharType="end"/>
            </w:r>
          </w:hyperlink>
        </w:p>
        <w:p w14:paraId="335A50DF" w14:textId="1F494BD3" w:rsidR="00C20690" w:rsidRDefault="00F80700">
          <w:pPr>
            <w:pStyle w:val="TJ2"/>
            <w:rPr>
              <w:rFonts w:asciiTheme="minorHAnsi" w:eastAsiaTheme="minorEastAsia" w:hAnsiTheme="minorHAnsi" w:cstheme="minorBidi"/>
              <w:noProof/>
              <w:sz w:val="22"/>
              <w:szCs w:val="22"/>
            </w:rPr>
          </w:pPr>
          <w:hyperlink w:anchor="_Toc98835206" w:history="1">
            <w:r w:rsidR="00C20690" w:rsidRPr="001671E6">
              <w:rPr>
                <w:rStyle w:val="Hiperhivatkozs"/>
                <w:noProof/>
              </w:rPr>
              <w:t>IV.1. A Tehetséggondozó Program meghatározása</w:t>
            </w:r>
            <w:r w:rsidR="00C20690">
              <w:rPr>
                <w:noProof/>
                <w:webHidden/>
              </w:rPr>
              <w:tab/>
            </w:r>
            <w:r w:rsidR="00C20690">
              <w:rPr>
                <w:noProof/>
                <w:webHidden/>
              </w:rPr>
              <w:fldChar w:fldCharType="begin"/>
            </w:r>
            <w:r w:rsidR="00C20690">
              <w:rPr>
                <w:noProof/>
                <w:webHidden/>
              </w:rPr>
              <w:instrText xml:space="preserve"> PAGEREF _Toc98835206 \h </w:instrText>
            </w:r>
            <w:r w:rsidR="00C20690">
              <w:rPr>
                <w:noProof/>
                <w:webHidden/>
              </w:rPr>
            </w:r>
            <w:r w:rsidR="00C20690">
              <w:rPr>
                <w:noProof/>
                <w:webHidden/>
              </w:rPr>
              <w:fldChar w:fldCharType="separate"/>
            </w:r>
            <w:r w:rsidR="00C20690">
              <w:rPr>
                <w:noProof/>
                <w:webHidden/>
              </w:rPr>
              <w:t>170</w:t>
            </w:r>
            <w:r w:rsidR="00C20690">
              <w:rPr>
                <w:noProof/>
                <w:webHidden/>
              </w:rPr>
              <w:fldChar w:fldCharType="end"/>
            </w:r>
          </w:hyperlink>
        </w:p>
        <w:p w14:paraId="2ADD3FCC" w14:textId="05B6EE4F" w:rsidR="00C20690" w:rsidRDefault="00F80700">
          <w:pPr>
            <w:pStyle w:val="TJ2"/>
            <w:rPr>
              <w:rFonts w:asciiTheme="minorHAnsi" w:eastAsiaTheme="minorEastAsia" w:hAnsiTheme="minorHAnsi" w:cstheme="minorBidi"/>
              <w:noProof/>
              <w:sz w:val="22"/>
              <w:szCs w:val="22"/>
            </w:rPr>
          </w:pPr>
          <w:hyperlink w:anchor="_Toc98835207" w:history="1">
            <w:r w:rsidR="00C20690" w:rsidRPr="001671E6">
              <w:rPr>
                <w:rStyle w:val="Hiperhivatkozs"/>
                <w:noProof/>
              </w:rPr>
              <w:t>IV. 3.  A megvalósulás feltételrendszere</w:t>
            </w:r>
            <w:r w:rsidR="00C20690">
              <w:rPr>
                <w:noProof/>
                <w:webHidden/>
              </w:rPr>
              <w:tab/>
            </w:r>
            <w:r w:rsidR="00C20690">
              <w:rPr>
                <w:noProof/>
                <w:webHidden/>
              </w:rPr>
              <w:fldChar w:fldCharType="begin"/>
            </w:r>
            <w:r w:rsidR="00C20690">
              <w:rPr>
                <w:noProof/>
                <w:webHidden/>
              </w:rPr>
              <w:instrText xml:space="preserve"> PAGEREF _Toc98835207 \h </w:instrText>
            </w:r>
            <w:r w:rsidR="00C20690">
              <w:rPr>
                <w:noProof/>
                <w:webHidden/>
              </w:rPr>
            </w:r>
            <w:r w:rsidR="00C20690">
              <w:rPr>
                <w:noProof/>
                <w:webHidden/>
              </w:rPr>
              <w:fldChar w:fldCharType="separate"/>
            </w:r>
            <w:r w:rsidR="00C20690">
              <w:rPr>
                <w:noProof/>
                <w:webHidden/>
              </w:rPr>
              <w:t>172</w:t>
            </w:r>
            <w:r w:rsidR="00C20690">
              <w:rPr>
                <w:noProof/>
                <w:webHidden/>
              </w:rPr>
              <w:fldChar w:fldCharType="end"/>
            </w:r>
          </w:hyperlink>
        </w:p>
        <w:p w14:paraId="04E54536" w14:textId="14F91D44" w:rsidR="00C20690" w:rsidRDefault="00F80700">
          <w:pPr>
            <w:pStyle w:val="TJ3"/>
            <w:tabs>
              <w:tab w:val="right" w:pos="8887"/>
            </w:tabs>
            <w:rPr>
              <w:rFonts w:asciiTheme="minorHAnsi" w:eastAsiaTheme="minorEastAsia" w:hAnsiTheme="minorHAnsi" w:cstheme="minorBidi"/>
              <w:noProof/>
              <w:sz w:val="22"/>
              <w:szCs w:val="22"/>
            </w:rPr>
          </w:pPr>
          <w:hyperlink w:anchor="_Toc98835208" w:history="1">
            <w:r w:rsidR="00C20690" w:rsidRPr="001671E6">
              <w:rPr>
                <w:rStyle w:val="Hiperhivatkozs"/>
                <w:noProof/>
              </w:rPr>
              <w:t>IV. 3. 1. A Tehetséggondozó Program jogi keretei</w:t>
            </w:r>
            <w:r w:rsidR="00C20690">
              <w:rPr>
                <w:noProof/>
                <w:webHidden/>
              </w:rPr>
              <w:tab/>
            </w:r>
            <w:r w:rsidR="00C20690">
              <w:rPr>
                <w:noProof/>
                <w:webHidden/>
              </w:rPr>
              <w:fldChar w:fldCharType="begin"/>
            </w:r>
            <w:r w:rsidR="00C20690">
              <w:rPr>
                <w:noProof/>
                <w:webHidden/>
              </w:rPr>
              <w:instrText xml:space="preserve"> PAGEREF _Toc98835208 \h </w:instrText>
            </w:r>
            <w:r w:rsidR="00C20690">
              <w:rPr>
                <w:noProof/>
                <w:webHidden/>
              </w:rPr>
            </w:r>
            <w:r w:rsidR="00C20690">
              <w:rPr>
                <w:noProof/>
                <w:webHidden/>
              </w:rPr>
              <w:fldChar w:fldCharType="separate"/>
            </w:r>
            <w:r w:rsidR="00C20690">
              <w:rPr>
                <w:noProof/>
                <w:webHidden/>
              </w:rPr>
              <w:t>172</w:t>
            </w:r>
            <w:r w:rsidR="00C20690">
              <w:rPr>
                <w:noProof/>
                <w:webHidden/>
              </w:rPr>
              <w:fldChar w:fldCharType="end"/>
            </w:r>
          </w:hyperlink>
        </w:p>
        <w:p w14:paraId="6A9CE2C2" w14:textId="6FFE23DC" w:rsidR="00C20690" w:rsidRDefault="00F80700">
          <w:pPr>
            <w:pStyle w:val="TJ3"/>
            <w:tabs>
              <w:tab w:val="right" w:pos="8887"/>
            </w:tabs>
            <w:rPr>
              <w:rFonts w:asciiTheme="minorHAnsi" w:eastAsiaTheme="minorEastAsia" w:hAnsiTheme="minorHAnsi" w:cstheme="minorBidi"/>
              <w:noProof/>
              <w:sz w:val="22"/>
              <w:szCs w:val="22"/>
            </w:rPr>
          </w:pPr>
          <w:hyperlink w:anchor="_Toc98835209" w:history="1">
            <w:r w:rsidR="00C20690" w:rsidRPr="001671E6">
              <w:rPr>
                <w:rStyle w:val="Hiperhivatkozs"/>
                <w:noProof/>
              </w:rPr>
              <w:t>IV. 3. 2. A Programot megvalósító iskola és kollégium kapcsolata</w:t>
            </w:r>
            <w:r w:rsidR="00C20690">
              <w:rPr>
                <w:noProof/>
                <w:webHidden/>
              </w:rPr>
              <w:tab/>
            </w:r>
            <w:r w:rsidR="00C20690">
              <w:rPr>
                <w:noProof/>
                <w:webHidden/>
              </w:rPr>
              <w:fldChar w:fldCharType="begin"/>
            </w:r>
            <w:r w:rsidR="00C20690">
              <w:rPr>
                <w:noProof/>
                <w:webHidden/>
              </w:rPr>
              <w:instrText xml:space="preserve"> PAGEREF _Toc98835209 \h </w:instrText>
            </w:r>
            <w:r w:rsidR="00C20690">
              <w:rPr>
                <w:noProof/>
                <w:webHidden/>
              </w:rPr>
            </w:r>
            <w:r w:rsidR="00C20690">
              <w:rPr>
                <w:noProof/>
                <w:webHidden/>
              </w:rPr>
              <w:fldChar w:fldCharType="separate"/>
            </w:r>
            <w:r w:rsidR="00C20690">
              <w:rPr>
                <w:noProof/>
                <w:webHidden/>
              </w:rPr>
              <w:t>172</w:t>
            </w:r>
            <w:r w:rsidR="00C20690">
              <w:rPr>
                <w:noProof/>
                <w:webHidden/>
              </w:rPr>
              <w:fldChar w:fldCharType="end"/>
            </w:r>
          </w:hyperlink>
        </w:p>
        <w:p w14:paraId="1FB42AE2" w14:textId="03CADD8B" w:rsidR="00C20690" w:rsidRDefault="00F80700">
          <w:pPr>
            <w:pStyle w:val="TJ3"/>
            <w:tabs>
              <w:tab w:val="right" w:pos="8887"/>
            </w:tabs>
            <w:rPr>
              <w:rFonts w:asciiTheme="minorHAnsi" w:eastAsiaTheme="minorEastAsia" w:hAnsiTheme="minorHAnsi" w:cstheme="minorBidi"/>
              <w:noProof/>
              <w:sz w:val="22"/>
              <w:szCs w:val="22"/>
            </w:rPr>
          </w:pPr>
          <w:hyperlink w:anchor="_Toc98835210" w:history="1">
            <w:r w:rsidR="00C20690" w:rsidRPr="001671E6">
              <w:rPr>
                <w:rStyle w:val="Hiperhivatkozs"/>
                <w:noProof/>
              </w:rPr>
              <w:t>IV. 3. 3 A program felépítése</w:t>
            </w:r>
            <w:r w:rsidR="00C20690">
              <w:rPr>
                <w:noProof/>
                <w:webHidden/>
              </w:rPr>
              <w:tab/>
            </w:r>
            <w:r w:rsidR="00C20690">
              <w:rPr>
                <w:noProof/>
                <w:webHidden/>
              </w:rPr>
              <w:fldChar w:fldCharType="begin"/>
            </w:r>
            <w:r w:rsidR="00C20690">
              <w:rPr>
                <w:noProof/>
                <w:webHidden/>
              </w:rPr>
              <w:instrText xml:space="preserve"> PAGEREF _Toc98835210 \h </w:instrText>
            </w:r>
            <w:r w:rsidR="00C20690">
              <w:rPr>
                <w:noProof/>
                <w:webHidden/>
              </w:rPr>
            </w:r>
            <w:r w:rsidR="00C20690">
              <w:rPr>
                <w:noProof/>
                <w:webHidden/>
              </w:rPr>
              <w:fldChar w:fldCharType="separate"/>
            </w:r>
            <w:r w:rsidR="00C20690">
              <w:rPr>
                <w:noProof/>
                <w:webHidden/>
              </w:rPr>
              <w:t>172</w:t>
            </w:r>
            <w:r w:rsidR="00C20690">
              <w:rPr>
                <w:noProof/>
                <w:webHidden/>
              </w:rPr>
              <w:fldChar w:fldCharType="end"/>
            </w:r>
          </w:hyperlink>
        </w:p>
        <w:p w14:paraId="5DDDE3FC" w14:textId="6F39E89E" w:rsidR="00C20690" w:rsidRDefault="00F80700">
          <w:pPr>
            <w:pStyle w:val="TJ2"/>
            <w:rPr>
              <w:rFonts w:asciiTheme="minorHAnsi" w:eastAsiaTheme="minorEastAsia" w:hAnsiTheme="minorHAnsi" w:cstheme="minorBidi"/>
              <w:noProof/>
              <w:sz w:val="22"/>
              <w:szCs w:val="22"/>
            </w:rPr>
          </w:pPr>
          <w:hyperlink w:anchor="_Toc98835211" w:history="1">
            <w:r w:rsidR="00C20690" w:rsidRPr="001671E6">
              <w:rPr>
                <w:rStyle w:val="Hiperhivatkozs"/>
                <w:noProof/>
              </w:rPr>
              <w:t>IV. 4. A Program kiemelt céljai</w:t>
            </w:r>
            <w:r w:rsidR="00C20690">
              <w:rPr>
                <w:noProof/>
                <w:webHidden/>
              </w:rPr>
              <w:tab/>
            </w:r>
            <w:r w:rsidR="00C20690">
              <w:rPr>
                <w:noProof/>
                <w:webHidden/>
              </w:rPr>
              <w:fldChar w:fldCharType="begin"/>
            </w:r>
            <w:r w:rsidR="00C20690">
              <w:rPr>
                <w:noProof/>
                <w:webHidden/>
              </w:rPr>
              <w:instrText xml:space="preserve"> PAGEREF _Toc98835211 \h </w:instrText>
            </w:r>
            <w:r w:rsidR="00C20690">
              <w:rPr>
                <w:noProof/>
                <w:webHidden/>
              </w:rPr>
            </w:r>
            <w:r w:rsidR="00C20690">
              <w:rPr>
                <w:noProof/>
                <w:webHidden/>
              </w:rPr>
              <w:fldChar w:fldCharType="separate"/>
            </w:r>
            <w:r w:rsidR="00C20690">
              <w:rPr>
                <w:noProof/>
                <w:webHidden/>
              </w:rPr>
              <w:t>173</w:t>
            </w:r>
            <w:r w:rsidR="00C20690">
              <w:rPr>
                <w:noProof/>
                <w:webHidden/>
              </w:rPr>
              <w:fldChar w:fldCharType="end"/>
            </w:r>
          </w:hyperlink>
        </w:p>
        <w:p w14:paraId="24802A1E" w14:textId="4328D653" w:rsidR="00C20690" w:rsidRDefault="00F80700">
          <w:pPr>
            <w:pStyle w:val="TJ2"/>
            <w:rPr>
              <w:rFonts w:asciiTheme="minorHAnsi" w:eastAsiaTheme="minorEastAsia" w:hAnsiTheme="minorHAnsi" w:cstheme="minorBidi"/>
              <w:noProof/>
              <w:sz w:val="22"/>
              <w:szCs w:val="22"/>
            </w:rPr>
          </w:pPr>
          <w:hyperlink w:anchor="_Toc98835212" w:history="1">
            <w:r w:rsidR="00C20690" w:rsidRPr="001671E6">
              <w:rPr>
                <w:rStyle w:val="Hiperhivatkozs"/>
                <w:noProof/>
              </w:rPr>
              <w:t>IV. 5. A célok megvalósításában együttműködő szervezetek: a program szervezeti felépítése</w:t>
            </w:r>
            <w:r w:rsidR="00C20690">
              <w:rPr>
                <w:noProof/>
                <w:webHidden/>
              </w:rPr>
              <w:tab/>
            </w:r>
            <w:r w:rsidR="00C20690">
              <w:rPr>
                <w:noProof/>
                <w:webHidden/>
              </w:rPr>
              <w:fldChar w:fldCharType="begin"/>
            </w:r>
            <w:r w:rsidR="00C20690">
              <w:rPr>
                <w:noProof/>
                <w:webHidden/>
              </w:rPr>
              <w:instrText xml:space="preserve"> PAGEREF _Toc98835212 \h </w:instrText>
            </w:r>
            <w:r w:rsidR="00C20690">
              <w:rPr>
                <w:noProof/>
                <w:webHidden/>
              </w:rPr>
            </w:r>
            <w:r w:rsidR="00C20690">
              <w:rPr>
                <w:noProof/>
                <w:webHidden/>
              </w:rPr>
              <w:fldChar w:fldCharType="separate"/>
            </w:r>
            <w:r w:rsidR="00C20690">
              <w:rPr>
                <w:noProof/>
                <w:webHidden/>
              </w:rPr>
              <w:t>173</w:t>
            </w:r>
            <w:r w:rsidR="00C20690">
              <w:rPr>
                <w:noProof/>
                <w:webHidden/>
              </w:rPr>
              <w:fldChar w:fldCharType="end"/>
            </w:r>
          </w:hyperlink>
        </w:p>
        <w:p w14:paraId="63DC8621" w14:textId="2CE6C1C6" w:rsidR="00C20690" w:rsidRDefault="00F80700">
          <w:pPr>
            <w:pStyle w:val="TJ2"/>
            <w:rPr>
              <w:rFonts w:asciiTheme="minorHAnsi" w:eastAsiaTheme="minorEastAsia" w:hAnsiTheme="minorHAnsi" w:cstheme="minorBidi"/>
              <w:noProof/>
              <w:sz w:val="22"/>
              <w:szCs w:val="22"/>
            </w:rPr>
          </w:pPr>
          <w:hyperlink w:anchor="_Toc98835213" w:history="1">
            <w:r w:rsidR="00C20690" w:rsidRPr="001671E6">
              <w:rPr>
                <w:rStyle w:val="Hiperhivatkozs"/>
                <w:noProof/>
              </w:rPr>
              <w:t>IV. 6. A program szociális és pedagógiai feladatai</w:t>
            </w:r>
            <w:r w:rsidR="00C20690">
              <w:rPr>
                <w:noProof/>
                <w:webHidden/>
              </w:rPr>
              <w:tab/>
            </w:r>
            <w:r w:rsidR="00C20690">
              <w:rPr>
                <w:noProof/>
                <w:webHidden/>
              </w:rPr>
              <w:fldChar w:fldCharType="begin"/>
            </w:r>
            <w:r w:rsidR="00C20690">
              <w:rPr>
                <w:noProof/>
                <w:webHidden/>
              </w:rPr>
              <w:instrText xml:space="preserve"> PAGEREF _Toc98835213 \h </w:instrText>
            </w:r>
            <w:r w:rsidR="00C20690">
              <w:rPr>
                <w:noProof/>
                <w:webHidden/>
              </w:rPr>
            </w:r>
            <w:r w:rsidR="00C20690">
              <w:rPr>
                <w:noProof/>
                <w:webHidden/>
              </w:rPr>
              <w:fldChar w:fldCharType="separate"/>
            </w:r>
            <w:r w:rsidR="00C20690">
              <w:rPr>
                <w:noProof/>
                <w:webHidden/>
              </w:rPr>
              <w:t>174</w:t>
            </w:r>
            <w:r w:rsidR="00C20690">
              <w:rPr>
                <w:noProof/>
                <w:webHidden/>
              </w:rPr>
              <w:fldChar w:fldCharType="end"/>
            </w:r>
          </w:hyperlink>
        </w:p>
        <w:p w14:paraId="1E1299E6" w14:textId="52791D8D" w:rsidR="00C20690" w:rsidRDefault="00F80700">
          <w:pPr>
            <w:pStyle w:val="TJ2"/>
            <w:rPr>
              <w:rFonts w:asciiTheme="minorHAnsi" w:eastAsiaTheme="minorEastAsia" w:hAnsiTheme="minorHAnsi" w:cstheme="minorBidi"/>
              <w:noProof/>
              <w:sz w:val="22"/>
              <w:szCs w:val="22"/>
            </w:rPr>
          </w:pPr>
          <w:hyperlink w:anchor="_Toc98835214" w:history="1">
            <w:r w:rsidR="00C20690" w:rsidRPr="001671E6">
              <w:rPr>
                <w:rStyle w:val="Hiperhivatkozs"/>
                <w:noProof/>
              </w:rPr>
              <w:t>IV. 7. A tanulók programba történő bekerülésének eljárásrendje</w:t>
            </w:r>
            <w:r w:rsidR="00C20690">
              <w:rPr>
                <w:noProof/>
                <w:webHidden/>
              </w:rPr>
              <w:tab/>
            </w:r>
            <w:r w:rsidR="00C20690">
              <w:rPr>
                <w:noProof/>
                <w:webHidden/>
              </w:rPr>
              <w:fldChar w:fldCharType="begin"/>
            </w:r>
            <w:r w:rsidR="00C20690">
              <w:rPr>
                <w:noProof/>
                <w:webHidden/>
              </w:rPr>
              <w:instrText xml:space="preserve"> PAGEREF _Toc98835214 \h </w:instrText>
            </w:r>
            <w:r w:rsidR="00C20690">
              <w:rPr>
                <w:noProof/>
                <w:webHidden/>
              </w:rPr>
            </w:r>
            <w:r w:rsidR="00C20690">
              <w:rPr>
                <w:noProof/>
                <w:webHidden/>
              </w:rPr>
              <w:fldChar w:fldCharType="separate"/>
            </w:r>
            <w:r w:rsidR="00C20690">
              <w:rPr>
                <w:noProof/>
                <w:webHidden/>
              </w:rPr>
              <w:t>174</w:t>
            </w:r>
            <w:r w:rsidR="00C20690">
              <w:rPr>
                <w:noProof/>
                <w:webHidden/>
              </w:rPr>
              <w:fldChar w:fldCharType="end"/>
            </w:r>
          </w:hyperlink>
        </w:p>
        <w:p w14:paraId="4AA6D456" w14:textId="58C24F32" w:rsidR="00C20690" w:rsidRDefault="00F80700">
          <w:pPr>
            <w:pStyle w:val="TJ2"/>
            <w:rPr>
              <w:rFonts w:asciiTheme="minorHAnsi" w:eastAsiaTheme="minorEastAsia" w:hAnsiTheme="minorHAnsi" w:cstheme="minorBidi"/>
              <w:noProof/>
              <w:sz w:val="22"/>
              <w:szCs w:val="22"/>
            </w:rPr>
          </w:pPr>
          <w:hyperlink w:anchor="_Toc98835215" w:history="1">
            <w:r w:rsidR="00C20690" w:rsidRPr="001671E6">
              <w:rPr>
                <w:rStyle w:val="Hiperhivatkozs"/>
                <w:noProof/>
              </w:rPr>
              <w:t>IV. 8. Pedagógiai feladatok</w:t>
            </w:r>
            <w:r w:rsidR="00C20690">
              <w:rPr>
                <w:noProof/>
                <w:webHidden/>
              </w:rPr>
              <w:tab/>
            </w:r>
            <w:r w:rsidR="00C20690">
              <w:rPr>
                <w:noProof/>
                <w:webHidden/>
              </w:rPr>
              <w:fldChar w:fldCharType="begin"/>
            </w:r>
            <w:r w:rsidR="00C20690">
              <w:rPr>
                <w:noProof/>
                <w:webHidden/>
              </w:rPr>
              <w:instrText xml:space="preserve"> PAGEREF _Toc98835215 \h </w:instrText>
            </w:r>
            <w:r w:rsidR="00C20690">
              <w:rPr>
                <w:noProof/>
                <w:webHidden/>
              </w:rPr>
            </w:r>
            <w:r w:rsidR="00C20690">
              <w:rPr>
                <w:noProof/>
                <w:webHidden/>
              </w:rPr>
              <w:fldChar w:fldCharType="separate"/>
            </w:r>
            <w:r w:rsidR="00C20690">
              <w:rPr>
                <w:noProof/>
                <w:webHidden/>
              </w:rPr>
              <w:t>175</w:t>
            </w:r>
            <w:r w:rsidR="00C20690">
              <w:rPr>
                <w:noProof/>
                <w:webHidden/>
              </w:rPr>
              <w:fldChar w:fldCharType="end"/>
            </w:r>
          </w:hyperlink>
        </w:p>
        <w:p w14:paraId="7D2CC187" w14:textId="5E682B29" w:rsidR="00C20690" w:rsidRDefault="00F80700">
          <w:pPr>
            <w:pStyle w:val="TJ3"/>
            <w:tabs>
              <w:tab w:val="right" w:pos="8887"/>
            </w:tabs>
            <w:rPr>
              <w:rFonts w:asciiTheme="minorHAnsi" w:eastAsiaTheme="minorEastAsia" w:hAnsiTheme="minorHAnsi" w:cstheme="minorBidi"/>
              <w:noProof/>
              <w:sz w:val="22"/>
              <w:szCs w:val="22"/>
            </w:rPr>
          </w:pPr>
          <w:hyperlink w:anchor="_Toc98835216" w:history="1">
            <w:r w:rsidR="00C20690" w:rsidRPr="001671E6">
              <w:rPr>
                <w:rStyle w:val="Hiperhivatkozs"/>
                <w:noProof/>
              </w:rPr>
              <w:t>IV. 8. 1. A 9/AJTP évfolyam pedagógiai feladatai</w:t>
            </w:r>
            <w:r w:rsidR="00C20690">
              <w:rPr>
                <w:noProof/>
                <w:webHidden/>
              </w:rPr>
              <w:tab/>
            </w:r>
            <w:r w:rsidR="00C20690">
              <w:rPr>
                <w:noProof/>
                <w:webHidden/>
              </w:rPr>
              <w:fldChar w:fldCharType="begin"/>
            </w:r>
            <w:r w:rsidR="00C20690">
              <w:rPr>
                <w:noProof/>
                <w:webHidden/>
              </w:rPr>
              <w:instrText xml:space="preserve"> PAGEREF _Toc98835216 \h </w:instrText>
            </w:r>
            <w:r w:rsidR="00C20690">
              <w:rPr>
                <w:noProof/>
                <w:webHidden/>
              </w:rPr>
            </w:r>
            <w:r w:rsidR="00C20690">
              <w:rPr>
                <w:noProof/>
                <w:webHidden/>
              </w:rPr>
              <w:fldChar w:fldCharType="separate"/>
            </w:r>
            <w:r w:rsidR="00C20690">
              <w:rPr>
                <w:noProof/>
                <w:webHidden/>
              </w:rPr>
              <w:t>175</w:t>
            </w:r>
            <w:r w:rsidR="00C20690">
              <w:rPr>
                <w:noProof/>
                <w:webHidden/>
              </w:rPr>
              <w:fldChar w:fldCharType="end"/>
            </w:r>
          </w:hyperlink>
        </w:p>
        <w:p w14:paraId="39095387" w14:textId="73A1C309" w:rsidR="00C20690" w:rsidRDefault="00F80700">
          <w:pPr>
            <w:pStyle w:val="TJ4"/>
            <w:tabs>
              <w:tab w:val="right" w:pos="8887"/>
            </w:tabs>
            <w:rPr>
              <w:rFonts w:asciiTheme="minorHAnsi" w:eastAsiaTheme="minorEastAsia" w:hAnsiTheme="minorHAnsi" w:cstheme="minorBidi"/>
              <w:noProof/>
              <w:sz w:val="22"/>
              <w:szCs w:val="22"/>
            </w:rPr>
          </w:pPr>
          <w:hyperlink w:anchor="_Toc98835217" w:history="1">
            <w:r w:rsidR="00C20690" w:rsidRPr="001671E6">
              <w:rPr>
                <w:rStyle w:val="Hiperhivatkozs"/>
                <w:noProof/>
              </w:rPr>
              <w:t>IV.8.1.1. A 9/AJTP évfolyam óra-foglalkozás terve</w:t>
            </w:r>
            <w:r w:rsidR="00C20690">
              <w:rPr>
                <w:noProof/>
                <w:webHidden/>
              </w:rPr>
              <w:tab/>
            </w:r>
            <w:r w:rsidR="00C20690">
              <w:rPr>
                <w:noProof/>
                <w:webHidden/>
              </w:rPr>
              <w:fldChar w:fldCharType="begin"/>
            </w:r>
            <w:r w:rsidR="00C20690">
              <w:rPr>
                <w:noProof/>
                <w:webHidden/>
              </w:rPr>
              <w:instrText xml:space="preserve"> PAGEREF _Toc98835217 \h </w:instrText>
            </w:r>
            <w:r w:rsidR="00C20690">
              <w:rPr>
                <w:noProof/>
                <w:webHidden/>
              </w:rPr>
            </w:r>
            <w:r w:rsidR="00C20690">
              <w:rPr>
                <w:noProof/>
                <w:webHidden/>
              </w:rPr>
              <w:fldChar w:fldCharType="separate"/>
            </w:r>
            <w:r w:rsidR="00C20690">
              <w:rPr>
                <w:noProof/>
                <w:webHidden/>
              </w:rPr>
              <w:t>176</w:t>
            </w:r>
            <w:r w:rsidR="00C20690">
              <w:rPr>
                <w:noProof/>
                <w:webHidden/>
              </w:rPr>
              <w:fldChar w:fldCharType="end"/>
            </w:r>
          </w:hyperlink>
        </w:p>
        <w:p w14:paraId="35D622B5" w14:textId="35E61F48" w:rsidR="00C20690" w:rsidRDefault="00F80700">
          <w:pPr>
            <w:pStyle w:val="TJ4"/>
            <w:tabs>
              <w:tab w:val="right" w:pos="8887"/>
            </w:tabs>
            <w:rPr>
              <w:rFonts w:asciiTheme="minorHAnsi" w:eastAsiaTheme="minorEastAsia" w:hAnsiTheme="minorHAnsi" w:cstheme="minorBidi"/>
              <w:noProof/>
              <w:sz w:val="22"/>
              <w:szCs w:val="22"/>
            </w:rPr>
          </w:pPr>
          <w:hyperlink w:anchor="_Toc98835218" w:history="1">
            <w:r w:rsidR="00C20690" w:rsidRPr="001671E6">
              <w:rPr>
                <w:rStyle w:val="Hiperhivatkozs"/>
                <w:noProof/>
              </w:rPr>
              <w:t>IV. 8. 1. 2. Értékelés a 9/AJTP évfolyamon</w:t>
            </w:r>
            <w:r w:rsidR="00C20690">
              <w:rPr>
                <w:noProof/>
                <w:webHidden/>
              </w:rPr>
              <w:tab/>
            </w:r>
            <w:r w:rsidR="00C20690">
              <w:rPr>
                <w:noProof/>
                <w:webHidden/>
              </w:rPr>
              <w:fldChar w:fldCharType="begin"/>
            </w:r>
            <w:r w:rsidR="00C20690">
              <w:rPr>
                <w:noProof/>
                <w:webHidden/>
              </w:rPr>
              <w:instrText xml:space="preserve"> PAGEREF _Toc98835218 \h </w:instrText>
            </w:r>
            <w:r w:rsidR="00C20690">
              <w:rPr>
                <w:noProof/>
                <w:webHidden/>
              </w:rPr>
            </w:r>
            <w:r w:rsidR="00C20690">
              <w:rPr>
                <w:noProof/>
                <w:webHidden/>
              </w:rPr>
              <w:fldChar w:fldCharType="separate"/>
            </w:r>
            <w:r w:rsidR="00C20690">
              <w:rPr>
                <w:noProof/>
                <w:webHidden/>
              </w:rPr>
              <w:t>176</w:t>
            </w:r>
            <w:r w:rsidR="00C20690">
              <w:rPr>
                <w:noProof/>
                <w:webHidden/>
              </w:rPr>
              <w:fldChar w:fldCharType="end"/>
            </w:r>
          </w:hyperlink>
        </w:p>
        <w:p w14:paraId="72FE4A39" w14:textId="67625CBC" w:rsidR="00C20690" w:rsidRDefault="00F80700">
          <w:pPr>
            <w:pStyle w:val="TJ3"/>
            <w:tabs>
              <w:tab w:val="right" w:pos="8887"/>
            </w:tabs>
            <w:rPr>
              <w:rFonts w:asciiTheme="minorHAnsi" w:eastAsiaTheme="minorEastAsia" w:hAnsiTheme="minorHAnsi" w:cstheme="minorBidi"/>
              <w:noProof/>
              <w:sz w:val="22"/>
              <w:szCs w:val="22"/>
            </w:rPr>
          </w:pPr>
          <w:hyperlink w:anchor="_Toc98835219" w:history="1">
            <w:r w:rsidR="00C20690" w:rsidRPr="001671E6">
              <w:rPr>
                <w:rStyle w:val="Hiperhivatkozs"/>
                <w:noProof/>
              </w:rPr>
              <w:t>IV. 8. 2. A 9-12. évfolyam pedagógiai feladatai, hátránykompenzáció</w:t>
            </w:r>
            <w:r w:rsidR="00C20690">
              <w:rPr>
                <w:noProof/>
                <w:webHidden/>
              </w:rPr>
              <w:tab/>
            </w:r>
            <w:r w:rsidR="00C20690">
              <w:rPr>
                <w:noProof/>
                <w:webHidden/>
              </w:rPr>
              <w:fldChar w:fldCharType="begin"/>
            </w:r>
            <w:r w:rsidR="00C20690">
              <w:rPr>
                <w:noProof/>
                <w:webHidden/>
              </w:rPr>
              <w:instrText xml:space="preserve"> PAGEREF _Toc98835219 \h </w:instrText>
            </w:r>
            <w:r w:rsidR="00C20690">
              <w:rPr>
                <w:noProof/>
                <w:webHidden/>
              </w:rPr>
            </w:r>
            <w:r w:rsidR="00C20690">
              <w:rPr>
                <w:noProof/>
                <w:webHidden/>
              </w:rPr>
              <w:fldChar w:fldCharType="separate"/>
            </w:r>
            <w:r w:rsidR="00C20690">
              <w:rPr>
                <w:noProof/>
                <w:webHidden/>
              </w:rPr>
              <w:t>177</w:t>
            </w:r>
            <w:r w:rsidR="00C20690">
              <w:rPr>
                <w:noProof/>
                <w:webHidden/>
              </w:rPr>
              <w:fldChar w:fldCharType="end"/>
            </w:r>
          </w:hyperlink>
        </w:p>
        <w:p w14:paraId="2072700F" w14:textId="621D3591" w:rsidR="00C20690" w:rsidRDefault="00F80700">
          <w:pPr>
            <w:pStyle w:val="TJ4"/>
            <w:tabs>
              <w:tab w:val="right" w:pos="8887"/>
            </w:tabs>
            <w:rPr>
              <w:rFonts w:asciiTheme="minorHAnsi" w:eastAsiaTheme="minorEastAsia" w:hAnsiTheme="minorHAnsi" w:cstheme="minorBidi"/>
              <w:noProof/>
              <w:sz w:val="22"/>
              <w:szCs w:val="22"/>
            </w:rPr>
          </w:pPr>
          <w:hyperlink w:anchor="_Toc98835220" w:history="1">
            <w:r w:rsidR="00C20690" w:rsidRPr="001671E6">
              <w:rPr>
                <w:rStyle w:val="Hiperhivatkozs"/>
                <w:noProof/>
              </w:rPr>
              <w:t>IV.8.2.1. A 9-12. AJTP évfolyam óra-foglalkozás terve</w:t>
            </w:r>
            <w:r w:rsidR="00C20690">
              <w:rPr>
                <w:noProof/>
                <w:webHidden/>
              </w:rPr>
              <w:tab/>
            </w:r>
            <w:r w:rsidR="00C20690">
              <w:rPr>
                <w:noProof/>
                <w:webHidden/>
              </w:rPr>
              <w:fldChar w:fldCharType="begin"/>
            </w:r>
            <w:r w:rsidR="00C20690">
              <w:rPr>
                <w:noProof/>
                <w:webHidden/>
              </w:rPr>
              <w:instrText xml:space="preserve"> PAGEREF _Toc98835220 \h </w:instrText>
            </w:r>
            <w:r w:rsidR="00C20690">
              <w:rPr>
                <w:noProof/>
                <w:webHidden/>
              </w:rPr>
            </w:r>
            <w:r w:rsidR="00C20690">
              <w:rPr>
                <w:noProof/>
                <w:webHidden/>
              </w:rPr>
              <w:fldChar w:fldCharType="separate"/>
            </w:r>
            <w:r w:rsidR="00C20690">
              <w:rPr>
                <w:noProof/>
                <w:webHidden/>
              </w:rPr>
              <w:t>177</w:t>
            </w:r>
            <w:r w:rsidR="00C20690">
              <w:rPr>
                <w:noProof/>
                <w:webHidden/>
              </w:rPr>
              <w:fldChar w:fldCharType="end"/>
            </w:r>
          </w:hyperlink>
        </w:p>
        <w:p w14:paraId="6141B2F5" w14:textId="47B9458F" w:rsidR="00C20690" w:rsidRDefault="00F80700">
          <w:pPr>
            <w:pStyle w:val="TJ4"/>
            <w:tabs>
              <w:tab w:val="right" w:pos="8887"/>
            </w:tabs>
            <w:rPr>
              <w:rFonts w:asciiTheme="minorHAnsi" w:eastAsiaTheme="minorEastAsia" w:hAnsiTheme="minorHAnsi" w:cstheme="minorBidi"/>
              <w:noProof/>
              <w:sz w:val="22"/>
              <w:szCs w:val="22"/>
            </w:rPr>
          </w:pPr>
          <w:hyperlink w:anchor="_Toc98835221" w:history="1">
            <w:r w:rsidR="00C20690" w:rsidRPr="001671E6">
              <w:rPr>
                <w:rStyle w:val="Hiperhivatkozs"/>
                <w:noProof/>
              </w:rPr>
              <w:t>IV. 8. 2. 2. Értékelés 9-12. évfolyamon</w:t>
            </w:r>
            <w:r w:rsidR="00C20690">
              <w:rPr>
                <w:noProof/>
                <w:webHidden/>
              </w:rPr>
              <w:tab/>
            </w:r>
            <w:r w:rsidR="00C20690">
              <w:rPr>
                <w:noProof/>
                <w:webHidden/>
              </w:rPr>
              <w:fldChar w:fldCharType="begin"/>
            </w:r>
            <w:r w:rsidR="00C20690">
              <w:rPr>
                <w:noProof/>
                <w:webHidden/>
              </w:rPr>
              <w:instrText xml:space="preserve"> PAGEREF _Toc98835221 \h </w:instrText>
            </w:r>
            <w:r w:rsidR="00C20690">
              <w:rPr>
                <w:noProof/>
                <w:webHidden/>
              </w:rPr>
            </w:r>
            <w:r w:rsidR="00C20690">
              <w:rPr>
                <w:noProof/>
                <w:webHidden/>
              </w:rPr>
              <w:fldChar w:fldCharType="separate"/>
            </w:r>
            <w:r w:rsidR="00C20690">
              <w:rPr>
                <w:noProof/>
                <w:webHidden/>
              </w:rPr>
              <w:t>178</w:t>
            </w:r>
            <w:r w:rsidR="00C20690">
              <w:rPr>
                <w:noProof/>
                <w:webHidden/>
              </w:rPr>
              <w:fldChar w:fldCharType="end"/>
            </w:r>
          </w:hyperlink>
        </w:p>
        <w:p w14:paraId="307B5418" w14:textId="50682E86" w:rsidR="00C20690" w:rsidRDefault="00F80700">
          <w:pPr>
            <w:pStyle w:val="TJ2"/>
            <w:rPr>
              <w:rFonts w:asciiTheme="minorHAnsi" w:eastAsiaTheme="minorEastAsia" w:hAnsiTheme="minorHAnsi" w:cstheme="minorBidi"/>
              <w:noProof/>
              <w:sz w:val="22"/>
              <w:szCs w:val="22"/>
            </w:rPr>
          </w:pPr>
          <w:hyperlink w:anchor="_Toc98835222" w:history="1">
            <w:r w:rsidR="00C20690" w:rsidRPr="001671E6">
              <w:rPr>
                <w:rStyle w:val="Hiperhivatkozs"/>
                <w:noProof/>
              </w:rPr>
              <w:t>IV. 9. Az AJTP foglalkozási egység tartalmi elemei</w:t>
            </w:r>
            <w:r w:rsidR="00C20690">
              <w:rPr>
                <w:noProof/>
                <w:webHidden/>
              </w:rPr>
              <w:tab/>
            </w:r>
            <w:r w:rsidR="00C20690">
              <w:rPr>
                <w:noProof/>
                <w:webHidden/>
              </w:rPr>
              <w:fldChar w:fldCharType="begin"/>
            </w:r>
            <w:r w:rsidR="00C20690">
              <w:rPr>
                <w:noProof/>
                <w:webHidden/>
              </w:rPr>
              <w:instrText xml:space="preserve"> PAGEREF _Toc98835222 \h </w:instrText>
            </w:r>
            <w:r w:rsidR="00C20690">
              <w:rPr>
                <w:noProof/>
                <w:webHidden/>
              </w:rPr>
            </w:r>
            <w:r w:rsidR="00C20690">
              <w:rPr>
                <w:noProof/>
                <w:webHidden/>
              </w:rPr>
              <w:fldChar w:fldCharType="separate"/>
            </w:r>
            <w:r w:rsidR="00C20690">
              <w:rPr>
                <w:noProof/>
                <w:webHidden/>
              </w:rPr>
              <w:t>179</w:t>
            </w:r>
            <w:r w:rsidR="00C20690">
              <w:rPr>
                <w:noProof/>
                <w:webHidden/>
              </w:rPr>
              <w:fldChar w:fldCharType="end"/>
            </w:r>
          </w:hyperlink>
        </w:p>
        <w:p w14:paraId="0655F690" w14:textId="1A51ABE3" w:rsidR="00C20690" w:rsidRDefault="00F80700">
          <w:pPr>
            <w:pStyle w:val="TJ2"/>
            <w:rPr>
              <w:rFonts w:asciiTheme="minorHAnsi" w:eastAsiaTheme="minorEastAsia" w:hAnsiTheme="minorHAnsi" w:cstheme="minorBidi"/>
              <w:noProof/>
              <w:sz w:val="22"/>
              <w:szCs w:val="22"/>
            </w:rPr>
          </w:pPr>
          <w:hyperlink w:anchor="_Toc98835223" w:history="1">
            <w:r w:rsidR="00C20690" w:rsidRPr="001671E6">
              <w:rPr>
                <w:rStyle w:val="Hiperhivatkozs"/>
                <w:noProof/>
              </w:rPr>
              <w:t>IV.10. Kollégiumi programhétvégék</w:t>
            </w:r>
            <w:r w:rsidR="00C20690">
              <w:rPr>
                <w:noProof/>
                <w:webHidden/>
              </w:rPr>
              <w:tab/>
            </w:r>
            <w:r w:rsidR="00C20690">
              <w:rPr>
                <w:noProof/>
                <w:webHidden/>
              </w:rPr>
              <w:fldChar w:fldCharType="begin"/>
            </w:r>
            <w:r w:rsidR="00C20690">
              <w:rPr>
                <w:noProof/>
                <w:webHidden/>
              </w:rPr>
              <w:instrText xml:space="preserve"> PAGEREF _Toc98835223 \h </w:instrText>
            </w:r>
            <w:r w:rsidR="00C20690">
              <w:rPr>
                <w:noProof/>
                <w:webHidden/>
              </w:rPr>
            </w:r>
            <w:r w:rsidR="00C20690">
              <w:rPr>
                <w:noProof/>
                <w:webHidden/>
              </w:rPr>
              <w:fldChar w:fldCharType="separate"/>
            </w:r>
            <w:r w:rsidR="00C20690">
              <w:rPr>
                <w:noProof/>
                <w:webHidden/>
              </w:rPr>
              <w:t>179</w:t>
            </w:r>
            <w:r w:rsidR="00C20690">
              <w:rPr>
                <w:noProof/>
                <w:webHidden/>
              </w:rPr>
              <w:fldChar w:fldCharType="end"/>
            </w:r>
          </w:hyperlink>
        </w:p>
        <w:p w14:paraId="2AE09D9F" w14:textId="05C7F5DB" w:rsidR="00C20690" w:rsidRDefault="00F80700">
          <w:pPr>
            <w:pStyle w:val="TJ2"/>
            <w:rPr>
              <w:rFonts w:asciiTheme="minorHAnsi" w:eastAsiaTheme="minorEastAsia" w:hAnsiTheme="minorHAnsi" w:cstheme="minorBidi"/>
              <w:noProof/>
              <w:sz w:val="22"/>
              <w:szCs w:val="22"/>
            </w:rPr>
          </w:pPr>
          <w:hyperlink w:anchor="_Toc98835224" w:history="1">
            <w:r w:rsidR="00C20690" w:rsidRPr="001671E6">
              <w:rPr>
                <w:rStyle w:val="Hiperhivatkozs"/>
                <w:noProof/>
              </w:rPr>
              <w:t>IV. 11. Közös rendezvények az AJTP intézményeivel</w:t>
            </w:r>
            <w:r w:rsidR="00C20690">
              <w:rPr>
                <w:noProof/>
                <w:webHidden/>
              </w:rPr>
              <w:tab/>
            </w:r>
            <w:r w:rsidR="00C20690">
              <w:rPr>
                <w:noProof/>
                <w:webHidden/>
              </w:rPr>
              <w:fldChar w:fldCharType="begin"/>
            </w:r>
            <w:r w:rsidR="00C20690">
              <w:rPr>
                <w:noProof/>
                <w:webHidden/>
              </w:rPr>
              <w:instrText xml:space="preserve"> PAGEREF _Toc98835224 \h </w:instrText>
            </w:r>
            <w:r w:rsidR="00C20690">
              <w:rPr>
                <w:noProof/>
                <w:webHidden/>
              </w:rPr>
            </w:r>
            <w:r w:rsidR="00C20690">
              <w:rPr>
                <w:noProof/>
                <w:webHidden/>
              </w:rPr>
              <w:fldChar w:fldCharType="separate"/>
            </w:r>
            <w:r w:rsidR="00C20690">
              <w:rPr>
                <w:noProof/>
                <w:webHidden/>
              </w:rPr>
              <w:t>179</w:t>
            </w:r>
            <w:r w:rsidR="00C20690">
              <w:rPr>
                <w:noProof/>
                <w:webHidden/>
              </w:rPr>
              <w:fldChar w:fldCharType="end"/>
            </w:r>
          </w:hyperlink>
        </w:p>
        <w:p w14:paraId="060BB628" w14:textId="6FDF5650" w:rsidR="00C20690" w:rsidRDefault="00F80700">
          <w:pPr>
            <w:pStyle w:val="TJ2"/>
            <w:rPr>
              <w:rFonts w:asciiTheme="minorHAnsi" w:eastAsiaTheme="minorEastAsia" w:hAnsiTheme="minorHAnsi" w:cstheme="minorBidi"/>
              <w:noProof/>
              <w:sz w:val="22"/>
              <w:szCs w:val="22"/>
            </w:rPr>
          </w:pPr>
          <w:hyperlink w:anchor="_Toc98835225" w:history="1">
            <w:r w:rsidR="00C20690" w:rsidRPr="001671E6">
              <w:rPr>
                <w:rStyle w:val="Hiperhivatkozs"/>
                <w:noProof/>
              </w:rPr>
              <w:t>IV.12. Feltételek (eszközök, szervezeti formák, munkaformák)</w:t>
            </w:r>
            <w:r w:rsidR="00C20690">
              <w:rPr>
                <w:noProof/>
                <w:webHidden/>
              </w:rPr>
              <w:tab/>
            </w:r>
            <w:r w:rsidR="00C20690">
              <w:rPr>
                <w:noProof/>
                <w:webHidden/>
              </w:rPr>
              <w:fldChar w:fldCharType="begin"/>
            </w:r>
            <w:r w:rsidR="00C20690">
              <w:rPr>
                <w:noProof/>
                <w:webHidden/>
              </w:rPr>
              <w:instrText xml:space="preserve"> PAGEREF _Toc98835225 \h </w:instrText>
            </w:r>
            <w:r w:rsidR="00C20690">
              <w:rPr>
                <w:noProof/>
                <w:webHidden/>
              </w:rPr>
            </w:r>
            <w:r w:rsidR="00C20690">
              <w:rPr>
                <w:noProof/>
                <w:webHidden/>
              </w:rPr>
              <w:fldChar w:fldCharType="separate"/>
            </w:r>
            <w:r w:rsidR="00C20690">
              <w:rPr>
                <w:noProof/>
                <w:webHidden/>
              </w:rPr>
              <w:t>180</w:t>
            </w:r>
            <w:r w:rsidR="00C20690">
              <w:rPr>
                <w:noProof/>
                <w:webHidden/>
              </w:rPr>
              <w:fldChar w:fldCharType="end"/>
            </w:r>
          </w:hyperlink>
        </w:p>
        <w:p w14:paraId="0A57C466" w14:textId="4E155640" w:rsidR="00C20690" w:rsidRDefault="00F80700">
          <w:pPr>
            <w:pStyle w:val="TJ2"/>
            <w:rPr>
              <w:rFonts w:asciiTheme="minorHAnsi" w:eastAsiaTheme="minorEastAsia" w:hAnsiTheme="minorHAnsi" w:cstheme="minorBidi"/>
              <w:noProof/>
              <w:sz w:val="22"/>
              <w:szCs w:val="22"/>
            </w:rPr>
          </w:pPr>
          <w:hyperlink w:anchor="_Toc98835226" w:history="1">
            <w:r w:rsidR="00C20690" w:rsidRPr="001671E6">
              <w:rPr>
                <w:rStyle w:val="Hiperhivatkozs"/>
                <w:noProof/>
              </w:rPr>
              <w:t>IV.13. Pszichológiai és pedagógiai mérések, értékelések</w:t>
            </w:r>
            <w:r w:rsidR="00C20690">
              <w:rPr>
                <w:noProof/>
                <w:webHidden/>
              </w:rPr>
              <w:tab/>
            </w:r>
            <w:r w:rsidR="00C20690">
              <w:rPr>
                <w:noProof/>
                <w:webHidden/>
              </w:rPr>
              <w:fldChar w:fldCharType="begin"/>
            </w:r>
            <w:r w:rsidR="00C20690">
              <w:rPr>
                <w:noProof/>
                <w:webHidden/>
              </w:rPr>
              <w:instrText xml:space="preserve"> PAGEREF _Toc98835226 \h </w:instrText>
            </w:r>
            <w:r w:rsidR="00C20690">
              <w:rPr>
                <w:noProof/>
                <w:webHidden/>
              </w:rPr>
            </w:r>
            <w:r w:rsidR="00C20690">
              <w:rPr>
                <w:noProof/>
                <w:webHidden/>
              </w:rPr>
              <w:fldChar w:fldCharType="separate"/>
            </w:r>
            <w:r w:rsidR="00C20690">
              <w:rPr>
                <w:noProof/>
                <w:webHidden/>
              </w:rPr>
              <w:t>181</w:t>
            </w:r>
            <w:r w:rsidR="00C20690">
              <w:rPr>
                <w:noProof/>
                <w:webHidden/>
              </w:rPr>
              <w:fldChar w:fldCharType="end"/>
            </w:r>
          </w:hyperlink>
        </w:p>
        <w:p w14:paraId="64162271" w14:textId="61AC1F8B" w:rsidR="00C20690" w:rsidRDefault="00F80700">
          <w:pPr>
            <w:pStyle w:val="TJ2"/>
            <w:rPr>
              <w:rFonts w:asciiTheme="minorHAnsi" w:eastAsiaTheme="minorEastAsia" w:hAnsiTheme="minorHAnsi" w:cstheme="minorBidi"/>
              <w:noProof/>
              <w:sz w:val="22"/>
              <w:szCs w:val="22"/>
            </w:rPr>
          </w:pPr>
          <w:hyperlink w:anchor="_Toc98835227" w:history="1">
            <w:r w:rsidR="00C20690" w:rsidRPr="001671E6">
              <w:rPr>
                <w:rStyle w:val="Hiperhivatkozs"/>
                <w:noProof/>
              </w:rPr>
              <w:t>IV.14. Humán erőforrás biztosítása</w:t>
            </w:r>
            <w:r w:rsidR="00C20690">
              <w:rPr>
                <w:noProof/>
                <w:webHidden/>
              </w:rPr>
              <w:tab/>
            </w:r>
            <w:r w:rsidR="00C20690">
              <w:rPr>
                <w:noProof/>
                <w:webHidden/>
              </w:rPr>
              <w:fldChar w:fldCharType="begin"/>
            </w:r>
            <w:r w:rsidR="00C20690">
              <w:rPr>
                <w:noProof/>
                <w:webHidden/>
              </w:rPr>
              <w:instrText xml:space="preserve"> PAGEREF _Toc98835227 \h </w:instrText>
            </w:r>
            <w:r w:rsidR="00C20690">
              <w:rPr>
                <w:noProof/>
                <w:webHidden/>
              </w:rPr>
            </w:r>
            <w:r w:rsidR="00C20690">
              <w:rPr>
                <w:noProof/>
                <w:webHidden/>
              </w:rPr>
              <w:fldChar w:fldCharType="separate"/>
            </w:r>
            <w:r w:rsidR="00C20690">
              <w:rPr>
                <w:noProof/>
                <w:webHidden/>
              </w:rPr>
              <w:t>182</w:t>
            </w:r>
            <w:r w:rsidR="00C20690">
              <w:rPr>
                <w:noProof/>
                <w:webHidden/>
              </w:rPr>
              <w:fldChar w:fldCharType="end"/>
            </w:r>
          </w:hyperlink>
        </w:p>
        <w:p w14:paraId="40343B64" w14:textId="1C54F32D" w:rsidR="00C20690" w:rsidRDefault="00F80700">
          <w:pPr>
            <w:pStyle w:val="TJ1"/>
            <w:rPr>
              <w:rFonts w:asciiTheme="minorHAnsi" w:eastAsiaTheme="minorEastAsia" w:hAnsiTheme="minorHAnsi" w:cstheme="minorBidi"/>
              <w:noProof/>
              <w:sz w:val="22"/>
              <w:szCs w:val="22"/>
            </w:rPr>
          </w:pPr>
          <w:hyperlink w:anchor="_Toc98835228" w:history="1">
            <w:r w:rsidR="00C20690" w:rsidRPr="001671E6">
              <w:rPr>
                <w:rStyle w:val="Hiperhivatkozs"/>
                <w:noProof/>
              </w:rPr>
              <w:t xml:space="preserve">V. </w:t>
            </w:r>
            <w:r w:rsidR="00C20690" w:rsidRPr="001671E6">
              <w:rPr>
                <w:rStyle w:val="Hiperhivatkozs"/>
                <w:caps/>
                <w:noProof/>
              </w:rPr>
              <w:t>Kollégiumi pedagógiai program</w:t>
            </w:r>
            <w:r w:rsidR="00C20690">
              <w:rPr>
                <w:noProof/>
                <w:webHidden/>
              </w:rPr>
              <w:tab/>
            </w:r>
            <w:r w:rsidR="00C20690">
              <w:rPr>
                <w:noProof/>
                <w:webHidden/>
              </w:rPr>
              <w:fldChar w:fldCharType="begin"/>
            </w:r>
            <w:r w:rsidR="00C20690">
              <w:rPr>
                <w:noProof/>
                <w:webHidden/>
              </w:rPr>
              <w:instrText xml:space="preserve"> PAGEREF _Toc98835228 \h </w:instrText>
            </w:r>
            <w:r w:rsidR="00C20690">
              <w:rPr>
                <w:noProof/>
                <w:webHidden/>
              </w:rPr>
            </w:r>
            <w:r w:rsidR="00C20690">
              <w:rPr>
                <w:noProof/>
                <w:webHidden/>
              </w:rPr>
              <w:fldChar w:fldCharType="separate"/>
            </w:r>
            <w:r w:rsidR="00C20690">
              <w:rPr>
                <w:noProof/>
                <w:webHidden/>
              </w:rPr>
              <w:t>183</w:t>
            </w:r>
            <w:r w:rsidR="00C20690">
              <w:rPr>
                <w:noProof/>
                <w:webHidden/>
              </w:rPr>
              <w:fldChar w:fldCharType="end"/>
            </w:r>
          </w:hyperlink>
        </w:p>
        <w:p w14:paraId="2ED74C36" w14:textId="625153ED" w:rsidR="00C20690" w:rsidRDefault="00F80700">
          <w:pPr>
            <w:pStyle w:val="TJ2"/>
            <w:rPr>
              <w:rFonts w:asciiTheme="minorHAnsi" w:eastAsiaTheme="minorEastAsia" w:hAnsiTheme="minorHAnsi" w:cstheme="minorBidi"/>
              <w:noProof/>
              <w:sz w:val="22"/>
              <w:szCs w:val="22"/>
            </w:rPr>
          </w:pPr>
          <w:hyperlink w:anchor="_Toc98835229" w:history="1">
            <w:r w:rsidR="00C20690" w:rsidRPr="001671E6">
              <w:rPr>
                <w:rStyle w:val="Hiperhivatkozs"/>
                <w:noProof/>
              </w:rPr>
              <w:t>V.1. Bevezetés</w:t>
            </w:r>
            <w:r w:rsidR="00C20690">
              <w:rPr>
                <w:noProof/>
                <w:webHidden/>
              </w:rPr>
              <w:tab/>
            </w:r>
            <w:r w:rsidR="00C20690">
              <w:rPr>
                <w:noProof/>
                <w:webHidden/>
              </w:rPr>
              <w:fldChar w:fldCharType="begin"/>
            </w:r>
            <w:r w:rsidR="00C20690">
              <w:rPr>
                <w:noProof/>
                <w:webHidden/>
              </w:rPr>
              <w:instrText xml:space="preserve"> PAGEREF _Toc98835229 \h </w:instrText>
            </w:r>
            <w:r w:rsidR="00C20690">
              <w:rPr>
                <w:noProof/>
                <w:webHidden/>
              </w:rPr>
            </w:r>
            <w:r w:rsidR="00C20690">
              <w:rPr>
                <w:noProof/>
                <w:webHidden/>
              </w:rPr>
              <w:fldChar w:fldCharType="separate"/>
            </w:r>
            <w:r w:rsidR="00C20690">
              <w:rPr>
                <w:noProof/>
                <w:webHidden/>
              </w:rPr>
              <w:t>183</w:t>
            </w:r>
            <w:r w:rsidR="00C20690">
              <w:rPr>
                <w:noProof/>
                <w:webHidden/>
              </w:rPr>
              <w:fldChar w:fldCharType="end"/>
            </w:r>
          </w:hyperlink>
        </w:p>
        <w:p w14:paraId="14938824" w14:textId="1F0B2215" w:rsidR="00C20690" w:rsidRDefault="00F80700">
          <w:pPr>
            <w:pStyle w:val="TJ2"/>
            <w:rPr>
              <w:rFonts w:asciiTheme="minorHAnsi" w:eastAsiaTheme="minorEastAsia" w:hAnsiTheme="minorHAnsi" w:cstheme="minorBidi"/>
              <w:noProof/>
              <w:sz w:val="22"/>
              <w:szCs w:val="22"/>
            </w:rPr>
          </w:pPr>
          <w:hyperlink w:anchor="_Toc98835230" w:history="1">
            <w:r w:rsidR="00C20690" w:rsidRPr="001671E6">
              <w:rPr>
                <w:rStyle w:val="Hiperhivatkozs"/>
                <w:noProof/>
              </w:rPr>
              <w:t>V.2. A működés feltételei</w:t>
            </w:r>
            <w:r w:rsidR="00C20690">
              <w:rPr>
                <w:noProof/>
                <w:webHidden/>
              </w:rPr>
              <w:tab/>
            </w:r>
            <w:r w:rsidR="00C20690">
              <w:rPr>
                <w:noProof/>
                <w:webHidden/>
              </w:rPr>
              <w:fldChar w:fldCharType="begin"/>
            </w:r>
            <w:r w:rsidR="00C20690">
              <w:rPr>
                <w:noProof/>
                <w:webHidden/>
              </w:rPr>
              <w:instrText xml:space="preserve"> PAGEREF _Toc98835230 \h </w:instrText>
            </w:r>
            <w:r w:rsidR="00C20690">
              <w:rPr>
                <w:noProof/>
                <w:webHidden/>
              </w:rPr>
            </w:r>
            <w:r w:rsidR="00C20690">
              <w:rPr>
                <w:noProof/>
                <w:webHidden/>
              </w:rPr>
              <w:fldChar w:fldCharType="separate"/>
            </w:r>
            <w:r w:rsidR="00C20690">
              <w:rPr>
                <w:noProof/>
                <w:webHidden/>
              </w:rPr>
              <w:t>184</w:t>
            </w:r>
            <w:r w:rsidR="00C20690">
              <w:rPr>
                <w:noProof/>
                <w:webHidden/>
              </w:rPr>
              <w:fldChar w:fldCharType="end"/>
            </w:r>
          </w:hyperlink>
        </w:p>
        <w:p w14:paraId="7ADA7C5B" w14:textId="32A49D17" w:rsidR="00C20690" w:rsidRDefault="00F80700">
          <w:pPr>
            <w:pStyle w:val="TJ3"/>
            <w:tabs>
              <w:tab w:val="right" w:pos="8887"/>
            </w:tabs>
            <w:rPr>
              <w:rFonts w:asciiTheme="minorHAnsi" w:eastAsiaTheme="minorEastAsia" w:hAnsiTheme="minorHAnsi" w:cstheme="minorBidi"/>
              <w:noProof/>
              <w:sz w:val="22"/>
              <w:szCs w:val="22"/>
            </w:rPr>
          </w:pPr>
          <w:hyperlink w:anchor="_Toc98835231" w:history="1">
            <w:r w:rsidR="00C20690" w:rsidRPr="001671E6">
              <w:rPr>
                <w:rStyle w:val="Hiperhivatkozs"/>
                <w:noProof/>
              </w:rPr>
              <w:t>V.2.1. Személyi feltételek, elvárások</w:t>
            </w:r>
            <w:r w:rsidR="00C20690">
              <w:rPr>
                <w:noProof/>
                <w:webHidden/>
              </w:rPr>
              <w:tab/>
            </w:r>
            <w:r w:rsidR="00C20690">
              <w:rPr>
                <w:noProof/>
                <w:webHidden/>
              </w:rPr>
              <w:fldChar w:fldCharType="begin"/>
            </w:r>
            <w:r w:rsidR="00C20690">
              <w:rPr>
                <w:noProof/>
                <w:webHidden/>
              </w:rPr>
              <w:instrText xml:space="preserve"> PAGEREF _Toc98835231 \h </w:instrText>
            </w:r>
            <w:r w:rsidR="00C20690">
              <w:rPr>
                <w:noProof/>
                <w:webHidden/>
              </w:rPr>
            </w:r>
            <w:r w:rsidR="00C20690">
              <w:rPr>
                <w:noProof/>
                <w:webHidden/>
              </w:rPr>
              <w:fldChar w:fldCharType="separate"/>
            </w:r>
            <w:r w:rsidR="00C20690">
              <w:rPr>
                <w:noProof/>
                <w:webHidden/>
              </w:rPr>
              <w:t>184</w:t>
            </w:r>
            <w:r w:rsidR="00C20690">
              <w:rPr>
                <w:noProof/>
                <w:webHidden/>
              </w:rPr>
              <w:fldChar w:fldCharType="end"/>
            </w:r>
          </w:hyperlink>
        </w:p>
        <w:p w14:paraId="2AE1A080" w14:textId="51A0AC6A" w:rsidR="00C20690" w:rsidRDefault="00F80700">
          <w:pPr>
            <w:pStyle w:val="TJ3"/>
            <w:tabs>
              <w:tab w:val="right" w:pos="8887"/>
            </w:tabs>
            <w:rPr>
              <w:rFonts w:asciiTheme="minorHAnsi" w:eastAsiaTheme="minorEastAsia" w:hAnsiTheme="minorHAnsi" w:cstheme="minorBidi"/>
              <w:noProof/>
              <w:sz w:val="22"/>
              <w:szCs w:val="22"/>
            </w:rPr>
          </w:pPr>
          <w:hyperlink w:anchor="_Toc98835232" w:history="1">
            <w:r w:rsidR="00C20690" w:rsidRPr="001671E6">
              <w:rPr>
                <w:rStyle w:val="Hiperhivatkozs"/>
                <w:noProof/>
              </w:rPr>
              <w:t>V.2.2. Tárgyi, környezeti feltételek, elvárások</w:t>
            </w:r>
            <w:r w:rsidR="00C20690">
              <w:rPr>
                <w:noProof/>
                <w:webHidden/>
              </w:rPr>
              <w:tab/>
            </w:r>
            <w:r w:rsidR="00C20690">
              <w:rPr>
                <w:noProof/>
                <w:webHidden/>
              </w:rPr>
              <w:fldChar w:fldCharType="begin"/>
            </w:r>
            <w:r w:rsidR="00C20690">
              <w:rPr>
                <w:noProof/>
                <w:webHidden/>
              </w:rPr>
              <w:instrText xml:space="preserve"> PAGEREF _Toc98835232 \h </w:instrText>
            </w:r>
            <w:r w:rsidR="00C20690">
              <w:rPr>
                <w:noProof/>
                <w:webHidden/>
              </w:rPr>
            </w:r>
            <w:r w:rsidR="00C20690">
              <w:rPr>
                <w:noProof/>
                <w:webHidden/>
              </w:rPr>
              <w:fldChar w:fldCharType="separate"/>
            </w:r>
            <w:r w:rsidR="00C20690">
              <w:rPr>
                <w:noProof/>
                <w:webHidden/>
              </w:rPr>
              <w:t>186</w:t>
            </w:r>
            <w:r w:rsidR="00C20690">
              <w:rPr>
                <w:noProof/>
                <w:webHidden/>
              </w:rPr>
              <w:fldChar w:fldCharType="end"/>
            </w:r>
          </w:hyperlink>
        </w:p>
        <w:p w14:paraId="2CD728A4" w14:textId="2668D098" w:rsidR="00C20690" w:rsidRDefault="00F80700">
          <w:pPr>
            <w:pStyle w:val="TJ3"/>
            <w:tabs>
              <w:tab w:val="right" w:pos="8887"/>
            </w:tabs>
            <w:rPr>
              <w:rFonts w:asciiTheme="minorHAnsi" w:eastAsiaTheme="minorEastAsia" w:hAnsiTheme="minorHAnsi" w:cstheme="minorBidi"/>
              <w:noProof/>
              <w:sz w:val="22"/>
              <w:szCs w:val="22"/>
            </w:rPr>
          </w:pPr>
          <w:hyperlink w:anchor="_Toc98835233" w:history="1">
            <w:r w:rsidR="00C20690" w:rsidRPr="001671E6">
              <w:rPr>
                <w:rStyle w:val="Hiperhivatkozs"/>
                <w:noProof/>
              </w:rPr>
              <w:t>V.2.3. A kollégiumi élet szervezettsége</w:t>
            </w:r>
            <w:r w:rsidR="00C20690">
              <w:rPr>
                <w:noProof/>
                <w:webHidden/>
              </w:rPr>
              <w:tab/>
            </w:r>
            <w:r w:rsidR="00C20690">
              <w:rPr>
                <w:noProof/>
                <w:webHidden/>
              </w:rPr>
              <w:fldChar w:fldCharType="begin"/>
            </w:r>
            <w:r w:rsidR="00C20690">
              <w:rPr>
                <w:noProof/>
                <w:webHidden/>
              </w:rPr>
              <w:instrText xml:space="preserve"> PAGEREF _Toc98835233 \h </w:instrText>
            </w:r>
            <w:r w:rsidR="00C20690">
              <w:rPr>
                <w:noProof/>
                <w:webHidden/>
              </w:rPr>
            </w:r>
            <w:r w:rsidR="00C20690">
              <w:rPr>
                <w:noProof/>
                <w:webHidden/>
              </w:rPr>
              <w:fldChar w:fldCharType="separate"/>
            </w:r>
            <w:r w:rsidR="00C20690">
              <w:rPr>
                <w:noProof/>
                <w:webHidden/>
              </w:rPr>
              <w:t>187</w:t>
            </w:r>
            <w:r w:rsidR="00C20690">
              <w:rPr>
                <w:noProof/>
                <w:webHidden/>
              </w:rPr>
              <w:fldChar w:fldCharType="end"/>
            </w:r>
          </w:hyperlink>
        </w:p>
        <w:p w14:paraId="553EE2C2" w14:textId="3CF45805" w:rsidR="00C20690" w:rsidRDefault="00F80700">
          <w:pPr>
            <w:pStyle w:val="TJ2"/>
            <w:rPr>
              <w:rFonts w:asciiTheme="minorHAnsi" w:eastAsiaTheme="minorEastAsia" w:hAnsiTheme="minorHAnsi" w:cstheme="minorBidi"/>
              <w:noProof/>
              <w:sz w:val="22"/>
              <w:szCs w:val="22"/>
            </w:rPr>
          </w:pPr>
          <w:hyperlink w:anchor="_Toc98835234" w:history="1">
            <w:r w:rsidR="00C20690" w:rsidRPr="001671E6">
              <w:rPr>
                <w:rStyle w:val="Hiperhivatkozs"/>
                <w:noProof/>
              </w:rPr>
              <w:t>V.3. A kollégium kapcsolattartásának rendszere</w:t>
            </w:r>
            <w:r w:rsidR="00C20690">
              <w:rPr>
                <w:noProof/>
                <w:webHidden/>
              </w:rPr>
              <w:tab/>
            </w:r>
            <w:r w:rsidR="00C20690">
              <w:rPr>
                <w:noProof/>
                <w:webHidden/>
              </w:rPr>
              <w:fldChar w:fldCharType="begin"/>
            </w:r>
            <w:r w:rsidR="00C20690">
              <w:rPr>
                <w:noProof/>
                <w:webHidden/>
              </w:rPr>
              <w:instrText xml:space="preserve"> PAGEREF _Toc98835234 \h </w:instrText>
            </w:r>
            <w:r w:rsidR="00C20690">
              <w:rPr>
                <w:noProof/>
                <w:webHidden/>
              </w:rPr>
            </w:r>
            <w:r w:rsidR="00C20690">
              <w:rPr>
                <w:noProof/>
                <w:webHidden/>
              </w:rPr>
              <w:fldChar w:fldCharType="separate"/>
            </w:r>
            <w:r w:rsidR="00C20690">
              <w:rPr>
                <w:noProof/>
                <w:webHidden/>
              </w:rPr>
              <w:t>187</w:t>
            </w:r>
            <w:r w:rsidR="00C20690">
              <w:rPr>
                <w:noProof/>
                <w:webHidden/>
              </w:rPr>
              <w:fldChar w:fldCharType="end"/>
            </w:r>
          </w:hyperlink>
        </w:p>
        <w:p w14:paraId="688E1BBE" w14:textId="15B51A24" w:rsidR="00C20690" w:rsidRDefault="00F80700">
          <w:pPr>
            <w:pStyle w:val="TJ3"/>
            <w:tabs>
              <w:tab w:val="right" w:pos="8887"/>
            </w:tabs>
            <w:rPr>
              <w:rFonts w:asciiTheme="minorHAnsi" w:eastAsiaTheme="minorEastAsia" w:hAnsiTheme="minorHAnsi" w:cstheme="minorBidi"/>
              <w:noProof/>
              <w:sz w:val="22"/>
              <w:szCs w:val="22"/>
            </w:rPr>
          </w:pPr>
          <w:hyperlink w:anchor="_Toc98835235" w:history="1">
            <w:r w:rsidR="00C20690" w:rsidRPr="001671E6">
              <w:rPr>
                <w:rStyle w:val="Hiperhivatkozs"/>
                <w:noProof/>
              </w:rPr>
              <w:t>V.3.1. A belső kapcsolattartás</w:t>
            </w:r>
            <w:r w:rsidR="00C20690">
              <w:rPr>
                <w:noProof/>
                <w:webHidden/>
              </w:rPr>
              <w:tab/>
            </w:r>
            <w:r w:rsidR="00C20690">
              <w:rPr>
                <w:noProof/>
                <w:webHidden/>
              </w:rPr>
              <w:fldChar w:fldCharType="begin"/>
            </w:r>
            <w:r w:rsidR="00C20690">
              <w:rPr>
                <w:noProof/>
                <w:webHidden/>
              </w:rPr>
              <w:instrText xml:space="preserve"> PAGEREF _Toc98835235 \h </w:instrText>
            </w:r>
            <w:r w:rsidR="00C20690">
              <w:rPr>
                <w:noProof/>
                <w:webHidden/>
              </w:rPr>
            </w:r>
            <w:r w:rsidR="00C20690">
              <w:rPr>
                <w:noProof/>
                <w:webHidden/>
              </w:rPr>
              <w:fldChar w:fldCharType="separate"/>
            </w:r>
            <w:r w:rsidR="00C20690">
              <w:rPr>
                <w:noProof/>
                <w:webHidden/>
              </w:rPr>
              <w:t>187</w:t>
            </w:r>
            <w:r w:rsidR="00C20690">
              <w:rPr>
                <w:noProof/>
                <w:webHidden/>
              </w:rPr>
              <w:fldChar w:fldCharType="end"/>
            </w:r>
          </w:hyperlink>
        </w:p>
        <w:p w14:paraId="2ECB3E1D" w14:textId="71DEF4D2" w:rsidR="00C20690" w:rsidRDefault="00F80700">
          <w:pPr>
            <w:pStyle w:val="TJ3"/>
            <w:tabs>
              <w:tab w:val="right" w:pos="8887"/>
            </w:tabs>
            <w:rPr>
              <w:rFonts w:asciiTheme="minorHAnsi" w:eastAsiaTheme="minorEastAsia" w:hAnsiTheme="minorHAnsi" w:cstheme="minorBidi"/>
              <w:noProof/>
              <w:sz w:val="22"/>
              <w:szCs w:val="22"/>
            </w:rPr>
          </w:pPr>
          <w:hyperlink w:anchor="_Toc98835236" w:history="1">
            <w:r w:rsidR="00C20690" w:rsidRPr="001671E6">
              <w:rPr>
                <w:rStyle w:val="Hiperhivatkozs"/>
                <w:noProof/>
              </w:rPr>
              <w:t>V.3.2. A szülők tájékoztatásának formái</w:t>
            </w:r>
            <w:r w:rsidR="00C20690">
              <w:rPr>
                <w:noProof/>
                <w:webHidden/>
              </w:rPr>
              <w:tab/>
            </w:r>
            <w:r w:rsidR="00C20690">
              <w:rPr>
                <w:noProof/>
                <w:webHidden/>
              </w:rPr>
              <w:fldChar w:fldCharType="begin"/>
            </w:r>
            <w:r w:rsidR="00C20690">
              <w:rPr>
                <w:noProof/>
                <w:webHidden/>
              </w:rPr>
              <w:instrText xml:space="preserve"> PAGEREF _Toc98835236 \h </w:instrText>
            </w:r>
            <w:r w:rsidR="00C20690">
              <w:rPr>
                <w:noProof/>
                <w:webHidden/>
              </w:rPr>
            </w:r>
            <w:r w:rsidR="00C20690">
              <w:rPr>
                <w:noProof/>
                <w:webHidden/>
              </w:rPr>
              <w:fldChar w:fldCharType="separate"/>
            </w:r>
            <w:r w:rsidR="00C20690">
              <w:rPr>
                <w:noProof/>
                <w:webHidden/>
              </w:rPr>
              <w:t>188</w:t>
            </w:r>
            <w:r w:rsidR="00C20690">
              <w:rPr>
                <w:noProof/>
                <w:webHidden/>
              </w:rPr>
              <w:fldChar w:fldCharType="end"/>
            </w:r>
          </w:hyperlink>
        </w:p>
        <w:p w14:paraId="461A9C33" w14:textId="337969E7" w:rsidR="00C20690" w:rsidRDefault="00F80700">
          <w:pPr>
            <w:pStyle w:val="TJ3"/>
            <w:tabs>
              <w:tab w:val="right" w:pos="8887"/>
            </w:tabs>
            <w:rPr>
              <w:rFonts w:asciiTheme="minorHAnsi" w:eastAsiaTheme="minorEastAsia" w:hAnsiTheme="minorHAnsi" w:cstheme="minorBidi"/>
              <w:noProof/>
              <w:sz w:val="22"/>
              <w:szCs w:val="22"/>
            </w:rPr>
          </w:pPr>
          <w:hyperlink w:anchor="_Toc98835237" w:history="1">
            <w:r w:rsidR="00C20690" w:rsidRPr="001671E6">
              <w:rPr>
                <w:rStyle w:val="Hiperhivatkozs"/>
                <w:noProof/>
              </w:rPr>
              <w:t>V.3.3. A kollégium külső kapcsolatai</w:t>
            </w:r>
            <w:r w:rsidR="00C20690">
              <w:rPr>
                <w:noProof/>
                <w:webHidden/>
              </w:rPr>
              <w:tab/>
            </w:r>
            <w:r w:rsidR="00C20690">
              <w:rPr>
                <w:noProof/>
                <w:webHidden/>
              </w:rPr>
              <w:fldChar w:fldCharType="begin"/>
            </w:r>
            <w:r w:rsidR="00C20690">
              <w:rPr>
                <w:noProof/>
                <w:webHidden/>
              </w:rPr>
              <w:instrText xml:space="preserve"> PAGEREF _Toc98835237 \h </w:instrText>
            </w:r>
            <w:r w:rsidR="00C20690">
              <w:rPr>
                <w:noProof/>
                <w:webHidden/>
              </w:rPr>
            </w:r>
            <w:r w:rsidR="00C20690">
              <w:rPr>
                <w:noProof/>
                <w:webHidden/>
              </w:rPr>
              <w:fldChar w:fldCharType="separate"/>
            </w:r>
            <w:r w:rsidR="00C20690">
              <w:rPr>
                <w:noProof/>
                <w:webHidden/>
              </w:rPr>
              <w:t>188</w:t>
            </w:r>
            <w:r w:rsidR="00C20690">
              <w:rPr>
                <w:noProof/>
                <w:webHidden/>
              </w:rPr>
              <w:fldChar w:fldCharType="end"/>
            </w:r>
          </w:hyperlink>
        </w:p>
        <w:p w14:paraId="05E73D2D" w14:textId="471F0697" w:rsidR="00C20690" w:rsidRDefault="00F80700">
          <w:pPr>
            <w:pStyle w:val="TJ2"/>
            <w:rPr>
              <w:rFonts w:asciiTheme="minorHAnsi" w:eastAsiaTheme="minorEastAsia" w:hAnsiTheme="minorHAnsi" w:cstheme="minorBidi"/>
              <w:noProof/>
              <w:sz w:val="22"/>
              <w:szCs w:val="22"/>
            </w:rPr>
          </w:pPr>
          <w:hyperlink w:anchor="_Toc98835238" w:history="1">
            <w:r w:rsidR="00C20690" w:rsidRPr="001671E6">
              <w:rPr>
                <w:rStyle w:val="Hiperhivatkozs"/>
                <w:noProof/>
              </w:rPr>
              <w:t>V.4. A kollégium nevelési alapelvei, céljai, küldetése</w:t>
            </w:r>
            <w:r w:rsidR="00C20690">
              <w:rPr>
                <w:noProof/>
                <w:webHidden/>
              </w:rPr>
              <w:tab/>
            </w:r>
            <w:r w:rsidR="00C20690">
              <w:rPr>
                <w:noProof/>
                <w:webHidden/>
              </w:rPr>
              <w:fldChar w:fldCharType="begin"/>
            </w:r>
            <w:r w:rsidR="00C20690">
              <w:rPr>
                <w:noProof/>
                <w:webHidden/>
              </w:rPr>
              <w:instrText xml:space="preserve"> PAGEREF _Toc98835238 \h </w:instrText>
            </w:r>
            <w:r w:rsidR="00C20690">
              <w:rPr>
                <w:noProof/>
                <w:webHidden/>
              </w:rPr>
            </w:r>
            <w:r w:rsidR="00C20690">
              <w:rPr>
                <w:noProof/>
                <w:webHidden/>
              </w:rPr>
              <w:fldChar w:fldCharType="separate"/>
            </w:r>
            <w:r w:rsidR="00C20690">
              <w:rPr>
                <w:noProof/>
                <w:webHidden/>
              </w:rPr>
              <w:t>188</w:t>
            </w:r>
            <w:r w:rsidR="00C20690">
              <w:rPr>
                <w:noProof/>
                <w:webHidden/>
              </w:rPr>
              <w:fldChar w:fldCharType="end"/>
            </w:r>
          </w:hyperlink>
        </w:p>
        <w:p w14:paraId="1322A95D" w14:textId="445F27FF" w:rsidR="00C20690" w:rsidRDefault="00F80700">
          <w:pPr>
            <w:pStyle w:val="TJ2"/>
            <w:rPr>
              <w:rFonts w:asciiTheme="minorHAnsi" w:eastAsiaTheme="minorEastAsia" w:hAnsiTheme="minorHAnsi" w:cstheme="minorBidi"/>
              <w:noProof/>
              <w:sz w:val="22"/>
              <w:szCs w:val="22"/>
            </w:rPr>
          </w:pPr>
          <w:hyperlink w:anchor="_Toc98835239" w:history="1">
            <w:r w:rsidR="00C20690" w:rsidRPr="001671E6">
              <w:rPr>
                <w:rStyle w:val="Hiperhivatkozs"/>
                <w:noProof/>
              </w:rPr>
              <w:t>V. 5. A tanulók életrendje, tanulása, szabadidője szervezésének elvei</w:t>
            </w:r>
            <w:r w:rsidR="00C20690">
              <w:rPr>
                <w:noProof/>
                <w:webHidden/>
              </w:rPr>
              <w:tab/>
            </w:r>
            <w:r w:rsidR="00C20690">
              <w:rPr>
                <w:noProof/>
                <w:webHidden/>
              </w:rPr>
              <w:fldChar w:fldCharType="begin"/>
            </w:r>
            <w:r w:rsidR="00C20690">
              <w:rPr>
                <w:noProof/>
                <w:webHidden/>
              </w:rPr>
              <w:instrText xml:space="preserve"> PAGEREF _Toc98835239 \h </w:instrText>
            </w:r>
            <w:r w:rsidR="00C20690">
              <w:rPr>
                <w:noProof/>
                <w:webHidden/>
              </w:rPr>
            </w:r>
            <w:r w:rsidR="00C20690">
              <w:rPr>
                <w:noProof/>
                <w:webHidden/>
              </w:rPr>
              <w:fldChar w:fldCharType="separate"/>
            </w:r>
            <w:r w:rsidR="00C20690">
              <w:rPr>
                <w:noProof/>
                <w:webHidden/>
              </w:rPr>
              <w:t>190</w:t>
            </w:r>
            <w:r w:rsidR="00C20690">
              <w:rPr>
                <w:noProof/>
                <w:webHidden/>
              </w:rPr>
              <w:fldChar w:fldCharType="end"/>
            </w:r>
          </w:hyperlink>
        </w:p>
        <w:p w14:paraId="33C8093C" w14:textId="28B990D9" w:rsidR="00C20690" w:rsidRDefault="00F80700">
          <w:pPr>
            <w:pStyle w:val="TJ2"/>
            <w:rPr>
              <w:rFonts w:asciiTheme="minorHAnsi" w:eastAsiaTheme="minorEastAsia" w:hAnsiTheme="minorHAnsi" w:cstheme="minorBidi"/>
              <w:noProof/>
              <w:sz w:val="22"/>
              <w:szCs w:val="22"/>
            </w:rPr>
          </w:pPr>
          <w:hyperlink w:anchor="_Toc98835240" w:history="1">
            <w:r w:rsidR="00C20690" w:rsidRPr="001671E6">
              <w:rPr>
                <w:rStyle w:val="Hiperhivatkozs"/>
                <w:noProof/>
              </w:rPr>
              <w:t>V. 6. A tanulók fejlődését, tehetséggondozását, felzárkóztatását, pályaválasztását, önálló életkezdését elősegítő tevékenységek elvei</w:t>
            </w:r>
            <w:r w:rsidR="00C20690">
              <w:rPr>
                <w:noProof/>
                <w:webHidden/>
              </w:rPr>
              <w:tab/>
            </w:r>
            <w:r w:rsidR="00C20690">
              <w:rPr>
                <w:noProof/>
                <w:webHidden/>
              </w:rPr>
              <w:fldChar w:fldCharType="begin"/>
            </w:r>
            <w:r w:rsidR="00C20690">
              <w:rPr>
                <w:noProof/>
                <w:webHidden/>
              </w:rPr>
              <w:instrText xml:space="preserve"> PAGEREF _Toc98835240 \h </w:instrText>
            </w:r>
            <w:r w:rsidR="00C20690">
              <w:rPr>
                <w:noProof/>
                <w:webHidden/>
              </w:rPr>
            </w:r>
            <w:r w:rsidR="00C20690">
              <w:rPr>
                <w:noProof/>
                <w:webHidden/>
              </w:rPr>
              <w:fldChar w:fldCharType="separate"/>
            </w:r>
            <w:r w:rsidR="00C20690">
              <w:rPr>
                <w:noProof/>
                <w:webHidden/>
              </w:rPr>
              <w:t>190</w:t>
            </w:r>
            <w:r w:rsidR="00C20690">
              <w:rPr>
                <w:noProof/>
                <w:webHidden/>
              </w:rPr>
              <w:fldChar w:fldCharType="end"/>
            </w:r>
          </w:hyperlink>
        </w:p>
        <w:p w14:paraId="1C172255" w14:textId="3EF20518" w:rsidR="00C20690" w:rsidRDefault="00F80700">
          <w:pPr>
            <w:pStyle w:val="TJ2"/>
            <w:rPr>
              <w:rFonts w:asciiTheme="minorHAnsi" w:eastAsiaTheme="minorEastAsia" w:hAnsiTheme="minorHAnsi" w:cstheme="minorBidi"/>
              <w:noProof/>
              <w:sz w:val="22"/>
              <w:szCs w:val="22"/>
            </w:rPr>
          </w:pPr>
          <w:hyperlink w:anchor="_Toc98835241" w:history="1">
            <w:r w:rsidR="00C20690" w:rsidRPr="001671E6">
              <w:rPr>
                <w:rStyle w:val="Hiperhivatkozs"/>
                <w:noProof/>
              </w:rPr>
              <w:t>V.7. A kollégium által kötelezően biztosítandó foglalkozások</w:t>
            </w:r>
            <w:r w:rsidR="00C20690">
              <w:rPr>
                <w:noProof/>
                <w:webHidden/>
              </w:rPr>
              <w:tab/>
            </w:r>
            <w:r w:rsidR="00C20690">
              <w:rPr>
                <w:noProof/>
                <w:webHidden/>
              </w:rPr>
              <w:fldChar w:fldCharType="begin"/>
            </w:r>
            <w:r w:rsidR="00C20690">
              <w:rPr>
                <w:noProof/>
                <w:webHidden/>
              </w:rPr>
              <w:instrText xml:space="preserve"> PAGEREF _Toc98835241 \h </w:instrText>
            </w:r>
            <w:r w:rsidR="00C20690">
              <w:rPr>
                <w:noProof/>
                <w:webHidden/>
              </w:rPr>
            </w:r>
            <w:r w:rsidR="00C20690">
              <w:rPr>
                <w:noProof/>
                <w:webHidden/>
              </w:rPr>
              <w:fldChar w:fldCharType="separate"/>
            </w:r>
            <w:r w:rsidR="00C20690">
              <w:rPr>
                <w:noProof/>
                <w:webHidden/>
              </w:rPr>
              <w:t>192</w:t>
            </w:r>
            <w:r w:rsidR="00C20690">
              <w:rPr>
                <w:noProof/>
                <w:webHidden/>
              </w:rPr>
              <w:fldChar w:fldCharType="end"/>
            </w:r>
          </w:hyperlink>
        </w:p>
        <w:p w14:paraId="3E8CE10F" w14:textId="3451894B" w:rsidR="00C20690" w:rsidRDefault="00F80700">
          <w:pPr>
            <w:pStyle w:val="TJ3"/>
            <w:tabs>
              <w:tab w:val="right" w:pos="8887"/>
            </w:tabs>
            <w:rPr>
              <w:rFonts w:asciiTheme="minorHAnsi" w:eastAsiaTheme="minorEastAsia" w:hAnsiTheme="minorHAnsi" w:cstheme="minorBidi"/>
              <w:noProof/>
              <w:sz w:val="22"/>
              <w:szCs w:val="22"/>
            </w:rPr>
          </w:pPr>
          <w:hyperlink w:anchor="_Toc98835242" w:history="1">
            <w:r w:rsidR="00C20690" w:rsidRPr="001671E6">
              <w:rPr>
                <w:rStyle w:val="Hiperhivatkozs"/>
                <w:noProof/>
              </w:rPr>
              <w:t>V.7.1. Felkészítő, fejlesztő foglalkozások</w:t>
            </w:r>
            <w:r w:rsidR="00C20690">
              <w:rPr>
                <w:noProof/>
                <w:webHidden/>
              </w:rPr>
              <w:tab/>
            </w:r>
            <w:r w:rsidR="00C20690">
              <w:rPr>
                <w:noProof/>
                <w:webHidden/>
              </w:rPr>
              <w:fldChar w:fldCharType="begin"/>
            </w:r>
            <w:r w:rsidR="00C20690">
              <w:rPr>
                <w:noProof/>
                <w:webHidden/>
              </w:rPr>
              <w:instrText xml:space="preserve"> PAGEREF _Toc98835242 \h </w:instrText>
            </w:r>
            <w:r w:rsidR="00C20690">
              <w:rPr>
                <w:noProof/>
                <w:webHidden/>
              </w:rPr>
            </w:r>
            <w:r w:rsidR="00C20690">
              <w:rPr>
                <w:noProof/>
                <w:webHidden/>
              </w:rPr>
              <w:fldChar w:fldCharType="separate"/>
            </w:r>
            <w:r w:rsidR="00C20690">
              <w:rPr>
                <w:noProof/>
                <w:webHidden/>
              </w:rPr>
              <w:t>192</w:t>
            </w:r>
            <w:r w:rsidR="00C20690">
              <w:rPr>
                <w:noProof/>
                <w:webHidden/>
              </w:rPr>
              <w:fldChar w:fldCharType="end"/>
            </w:r>
          </w:hyperlink>
        </w:p>
        <w:p w14:paraId="3DA2CF8C" w14:textId="4ABF1FF1" w:rsidR="00C20690" w:rsidRDefault="00F80700">
          <w:pPr>
            <w:pStyle w:val="TJ4"/>
            <w:tabs>
              <w:tab w:val="right" w:pos="8887"/>
            </w:tabs>
            <w:rPr>
              <w:rFonts w:asciiTheme="minorHAnsi" w:eastAsiaTheme="minorEastAsia" w:hAnsiTheme="minorHAnsi" w:cstheme="minorBidi"/>
              <w:noProof/>
              <w:sz w:val="22"/>
              <w:szCs w:val="22"/>
            </w:rPr>
          </w:pPr>
          <w:hyperlink w:anchor="_Toc98835243" w:history="1">
            <w:r w:rsidR="00C20690" w:rsidRPr="001671E6">
              <w:rPr>
                <w:rStyle w:val="Hiperhivatkozs"/>
                <w:noProof/>
              </w:rPr>
              <w:t>V.7.1.1. Tanulást segítő foglalkozások, amelyek az alábbiak lehetnek:</w:t>
            </w:r>
            <w:r w:rsidR="00C20690">
              <w:rPr>
                <w:noProof/>
                <w:webHidden/>
              </w:rPr>
              <w:tab/>
            </w:r>
            <w:r w:rsidR="00C20690">
              <w:rPr>
                <w:noProof/>
                <w:webHidden/>
              </w:rPr>
              <w:fldChar w:fldCharType="begin"/>
            </w:r>
            <w:r w:rsidR="00C20690">
              <w:rPr>
                <w:noProof/>
                <w:webHidden/>
              </w:rPr>
              <w:instrText xml:space="preserve"> PAGEREF _Toc98835243 \h </w:instrText>
            </w:r>
            <w:r w:rsidR="00C20690">
              <w:rPr>
                <w:noProof/>
                <w:webHidden/>
              </w:rPr>
            </w:r>
            <w:r w:rsidR="00C20690">
              <w:rPr>
                <w:noProof/>
                <w:webHidden/>
              </w:rPr>
              <w:fldChar w:fldCharType="separate"/>
            </w:r>
            <w:r w:rsidR="00C20690">
              <w:rPr>
                <w:noProof/>
                <w:webHidden/>
              </w:rPr>
              <w:t>192</w:t>
            </w:r>
            <w:r w:rsidR="00C20690">
              <w:rPr>
                <w:noProof/>
                <w:webHidden/>
              </w:rPr>
              <w:fldChar w:fldCharType="end"/>
            </w:r>
          </w:hyperlink>
        </w:p>
        <w:p w14:paraId="2A00F232" w14:textId="286D9C9C" w:rsidR="00C20690" w:rsidRDefault="00F80700">
          <w:pPr>
            <w:pStyle w:val="TJ4"/>
            <w:tabs>
              <w:tab w:val="right" w:pos="8887"/>
            </w:tabs>
            <w:rPr>
              <w:rFonts w:asciiTheme="minorHAnsi" w:eastAsiaTheme="minorEastAsia" w:hAnsiTheme="minorHAnsi" w:cstheme="minorBidi"/>
              <w:noProof/>
              <w:sz w:val="22"/>
              <w:szCs w:val="22"/>
            </w:rPr>
          </w:pPr>
          <w:hyperlink w:anchor="_Toc98835244" w:history="1">
            <w:r w:rsidR="00C20690" w:rsidRPr="001671E6">
              <w:rPr>
                <w:rStyle w:val="Hiperhivatkozs"/>
                <w:noProof/>
              </w:rPr>
              <w:t>V.7.1.2. Egyéni és közösségi fejlesztést megvalósító csoportvezetői foglalkozások, amelyek az alábbiak lehetnek:</w:t>
            </w:r>
            <w:r w:rsidR="00C20690">
              <w:rPr>
                <w:noProof/>
                <w:webHidden/>
              </w:rPr>
              <w:tab/>
            </w:r>
            <w:r w:rsidR="00C20690">
              <w:rPr>
                <w:noProof/>
                <w:webHidden/>
              </w:rPr>
              <w:fldChar w:fldCharType="begin"/>
            </w:r>
            <w:r w:rsidR="00C20690">
              <w:rPr>
                <w:noProof/>
                <w:webHidden/>
              </w:rPr>
              <w:instrText xml:space="preserve"> PAGEREF _Toc98835244 \h </w:instrText>
            </w:r>
            <w:r w:rsidR="00C20690">
              <w:rPr>
                <w:noProof/>
                <w:webHidden/>
              </w:rPr>
            </w:r>
            <w:r w:rsidR="00C20690">
              <w:rPr>
                <w:noProof/>
                <w:webHidden/>
              </w:rPr>
              <w:fldChar w:fldCharType="separate"/>
            </w:r>
            <w:r w:rsidR="00C20690">
              <w:rPr>
                <w:noProof/>
                <w:webHidden/>
              </w:rPr>
              <w:t>192</w:t>
            </w:r>
            <w:r w:rsidR="00C20690">
              <w:rPr>
                <w:noProof/>
                <w:webHidden/>
              </w:rPr>
              <w:fldChar w:fldCharType="end"/>
            </w:r>
          </w:hyperlink>
        </w:p>
        <w:p w14:paraId="015834D2" w14:textId="2BC2EF4A" w:rsidR="00C20690" w:rsidRDefault="00F80700">
          <w:pPr>
            <w:pStyle w:val="TJ3"/>
            <w:tabs>
              <w:tab w:val="right" w:pos="8887"/>
            </w:tabs>
            <w:rPr>
              <w:rFonts w:asciiTheme="minorHAnsi" w:eastAsiaTheme="minorEastAsia" w:hAnsiTheme="minorHAnsi" w:cstheme="minorBidi"/>
              <w:noProof/>
              <w:sz w:val="22"/>
              <w:szCs w:val="22"/>
            </w:rPr>
          </w:pPr>
          <w:hyperlink w:anchor="_Toc98835245" w:history="1">
            <w:r w:rsidR="00C20690" w:rsidRPr="001671E6">
              <w:rPr>
                <w:rStyle w:val="Hiperhivatkozs"/>
                <w:noProof/>
              </w:rPr>
              <w:t>V.7.2. Speciális ismereteket adó foglalkozások</w:t>
            </w:r>
            <w:r w:rsidR="00C20690">
              <w:rPr>
                <w:noProof/>
                <w:webHidden/>
              </w:rPr>
              <w:tab/>
            </w:r>
            <w:r w:rsidR="00C20690">
              <w:rPr>
                <w:noProof/>
                <w:webHidden/>
              </w:rPr>
              <w:fldChar w:fldCharType="begin"/>
            </w:r>
            <w:r w:rsidR="00C20690">
              <w:rPr>
                <w:noProof/>
                <w:webHidden/>
              </w:rPr>
              <w:instrText xml:space="preserve"> PAGEREF _Toc98835245 \h </w:instrText>
            </w:r>
            <w:r w:rsidR="00C20690">
              <w:rPr>
                <w:noProof/>
                <w:webHidden/>
              </w:rPr>
            </w:r>
            <w:r w:rsidR="00C20690">
              <w:rPr>
                <w:noProof/>
                <w:webHidden/>
              </w:rPr>
              <w:fldChar w:fldCharType="separate"/>
            </w:r>
            <w:r w:rsidR="00C20690">
              <w:rPr>
                <w:noProof/>
                <w:webHidden/>
              </w:rPr>
              <w:t>192</w:t>
            </w:r>
            <w:r w:rsidR="00C20690">
              <w:rPr>
                <w:noProof/>
                <w:webHidden/>
              </w:rPr>
              <w:fldChar w:fldCharType="end"/>
            </w:r>
          </w:hyperlink>
        </w:p>
        <w:p w14:paraId="2FEF08CC" w14:textId="0F0E3A9E" w:rsidR="00C20690" w:rsidRDefault="00F80700">
          <w:pPr>
            <w:pStyle w:val="TJ4"/>
            <w:tabs>
              <w:tab w:val="right" w:pos="8887"/>
            </w:tabs>
            <w:rPr>
              <w:rFonts w:asciiTheme="minorHAnsi" w:eastAsiaTheme="minorEastAsia" w:hAnsiTheme="minorHAnsi" w:cstheme="minorBidi"/>
              <w:noProof/>
              <w:sz w:val="22"/>
              <w:szCs w:val="22"/>
            </w:rPr>
          </w:pPr>
          <w:hyperlink w:anchor="_Toc98835246" w:history="1">
            <w:r w:rsidR="00C20690" w:rsidRPr="001671E6">
              <w:rPr>
                <w:rStyle w:val="Hiperhivatkozs"/>
                <w:noProof/>
              </w:rPr>
              <w:t>V.7.2.1. A tanulókkal való egyéni törődést biztosító foglalkozások:</w:t>
            </w:r>
            <w:r w:rsidR="00C20690">
              <w:rPr>
                <w:noProof/>
                <w:webHidden/>
              </w:rPr>
              <w:tab/>
            </w:r>
            <w:r w:rsidR="00C20690">
              <w:rPr>
                <w:noProof/>
                <w:webHidden/>
              </w:rPr>
              <w:fldChar w:fldCharType="begin"/>
            </w:r>
            <w:r w:rsidR="00C20690">
              <w:rPr>
                <w:noProof/>
                <w:webHidden/>
              </w:rPr>
              <w:instrText xml:space="preserve"> PAGEREF _Toc98835246 \h </w:instrText>
            </w:r>
            <w:r w:rsidR="00C20690">
              <w:rPr>
                <w:noProof/>
                <w:webHidden/>
              </w:rPr>
            </w:r>
            <w:r w:rsidR="00C20690">
              <w:rPr>
                <w:noProof/>
                <w:webHidden/>
              </w:rPr>
              <w:fldChar w:fldCharType="separate"/>
            </w:r>
            <w:r w:rsidR="00C20690">
              <w:rPr>
                <w:noProof/>
                <w:webHidden/>
              </w:rPr>
              <w:t>192</w:t>
            </w:r>
            <w:r w:rsidR="00C20690">
              <w:rPr>
                <w:noProof/>
                <w:webHidden/>
              </w:rPr>
              <w:fldChar w:fldCharType="end"/>
            </w:r>
          </w:hyperlink>
        </w:p>
        <w:p w14:paraId="00314FE8" w14:textId="2B89F80E" w:rsidR="00C20690" w:rsidRDefault="00F80700">
          <w:pPr>
            <w:pStyle w:val="TJ4"/>
            <w:tabs>
              <w:tab w:val="right" w:pos="8887"/>
            </w:tabs>
            <w:rPr>
              <w:rFonts w:asciiTheme="minorHAnsi" w:eastAsiaTheme="minorEastAsia" w:hAnsiTheme="minorHAnsi" w:cstheme="minorBidi"/>
              <w:noProof/>
              <w:sz w:val="22"/>
              <w:szCs w:val="22"/>
            </w:rPr>
          </w:pPr>
          <w:hyperlink w:anchor="_Toc98835247" w:history="1">
            <w:r w:rsidR="00C20690" w:rsidRPr="001671E6">
              <w:rPr>
                <w:rStyle w:val="Hiperhivatkozs"/>
                <w:noProof/>
              </w:rPr>
              <w:t>V.7.2.2. Szabadidő eltöltését szolgáló foglalkozások:</w:t>
            </w:r>
            <w:r w:rsidR="00C20690">
              <w:rPr>
                <w:noProof/>
                <w:webHidden/>
              </w:rPr>
              <w:tab/>
            </w:r>
            <w:r w:rsidR="00C20690">
              <w:rPr>
                <w:noProof/>
                <w:webHidden/>
              </w:rPr>
              <w:fldChar w:fldCharType="begin"/>
            </w:r>
            <w:r w:rsidR="00C20690">
              <w:rPr>
                <w:noProof/>
                <w:webHidden/>
              </w:rPr>
              <w:instrText xml:space="preserve"> PAGEREF _Toc98835247 \h </w:instrText>
            </w:r>
            <w:r w:rsidR="00C20690">
              <w:rPr>
                <w:noProof/>
                <w:webHidden/>
              </w:rPr>
            </w:r>
            <w:r w:rsidR="00C20690">
              <w:rPr>
                <w:noProof/>
                <w:webHidden/>
              </w:rPr>
              <w:fldChar w:fldCharType="separate"/>
            </w:r>
            <w:r w:rsidR="00C20690">
              <w:rPr>
                <w:noProof/>
                <w:webHidden/>
              </w:rPr>
              <w:t>193</w:t>
            </w:r>
            <w:r w:rsidR="00C20690">
              <w:rPr>
                <w:noProof/>
                <w:webHidden/>
              </w:rPr>
              <w:fldChar w:fldCharType="end"/>
            </w:r>
          </w:hyperlink>
        </w:p>
        <w:p w14:paraId="7ED3356E" w14:textId="4759E236" w:rsidR="00C20690" w:rsidRDefault="00F80700">
          <w:pPr>
            <w:pStyle w:val="TJ2"/>
            <w:rPr>
              <w:rFonts w:asciiTheme="minorHAnsi" w:eastAsiaTheme="minorEastAsia" w:hAnsiTheme="minorHAnsi" w:cstheme="minorBidi"/>
              <w:noProof/>
              <w:sz w:val="22"/>
              <w:szCs w:val="22"/>
            </w:rPr>
          </w:pPr>
          <w:hyperlink w:anchor="_Toc98835248" w:history="1">
            <w:r w:rsidR="00C20690" w:rsidRPr="001671E6">
              <w:rPr>
                <w:rStyle w:val="Hiperhivatkozs"/>
                <w:noProof/>
              </w:rPr>
              <w:t>V.8. A tanulási és gondolkodási kultúra fejlesztése</w:t>
            </w:r>
            <w:r w:rsidR="00C20690">
              <w:rPr>
                <w:noProof/>
                <w:webHidden/>
              </w:rPr>
              <w:tab/>
            </w:r>
            <w:r w:rsidR="00C20690">
              <w:rPr>
                <w:noProof/>
                <w:webHidden/>
              </w:rPr>
              <w:fldChar w:fldCharType="begin"/>
            </w:r>
            <w:r w:rsidR="00C20690">
              <w:rPr>
                <w:noProof/>
                <w:webHidden/>
              </w:rPr>
              <w:instrText xml:space="preserve"> PAGEREF _Toc98835248 \h </w:instrText>
            </w:r>
            <w:r w:rsidR="00C20690">
              <w:rPr>
                <w:noProof/>
                <w:webHidden/>
              </w:rPr>
            </w:r>
            <w:r w:rsidR="00C20690">
              <w:rPr>
                <w:noProof/>
                <w:webHidden/>
              </w:rPr>
              <w:fldChar w:fldCharType="separate"/>
            </w:r>
            <w:r w:rsidR="00C20690">
              <w:rPr>
                <w:noProof/>
                <w:webHidden/>
              </w:rPr>
              <w:t>193</w:t>
            </w:r>
            <w:r w:rsidR="00C20690">
              <w:rPr>
                <w:noProof/>
                <w:webHidden/>
              </w:rPr>
              <w:fldChar w:fldCharType="end"/>
            </w:r>
          </w:hyperlink>
        </w:p>
        <w:p w14:paraId="07B5C3BA" w14:textId="4C16A487" w:rsidR="00C20690" w:rsidRDefault="00F80700">
          <w:pPr>
            <w:pStyle w:val="TJ2"/>
            <w:rPr>
              <w:rFonts w:asciiTheme="minorHAnsi" w:eastAsiaTheme="minorEastAsia" w:hAnsiTheme="minorHAnsi" w:cstheme="minorBidi"/>
              <w:noProof/>
              <w:sz w:val="22"/>
              <w:szCs w:val="22"/>
            </w:rPr>
          </w:pPr>
          <w:hyperlink w:anchor="_Toc98835249" w:history="1">
            <w:r w:rsidR="00C20690" w:rsidRPr="001671E6">
              <w:rPr>
                <w:rStyle w:val="Hiperhivatkozs"/>
                <w:noProof/>
              </w:rPr>
              <w:t>V.9. Szociális kompetenciák fejlesztése</w:t>
            </w:r>
            <w:r w:rsidR="00C20690">
              <w:rPr>
                <w:noProof/>
                <w:webHidden/>
              </w:rPr>
              <w:tab/>
            </w:r>
            <w:r w:rsidR="00C20690">
              <w:rPr>
                <w:noProof/>
                <w:webHidden/>
              </w:rPr>
              <w:fldChar w:fldCharType="begin"/>
            </w:r>
            <w:r w:rsidR="00C20690">
              <w:rPr>
                <w:noProof/>
                <w:webHidden/>
              </w:rPr>
              <w:instrText xml:space="preserve"> PAGEREF _Toc98835249 \h </w:instrText>
            </w:r>
            <w:r w:rsidR="00C20690">
              <w:rPr>
                <w:noProof/>
                <w:webHidden/>
              </w:rPr>
            </w:r>
            <w:r w:rsidR="00C20690">
              <w:rPr>
                <w:noProof/>
                <w:webHidden/>
              </w:rPr>
              <w:fldChar w:fldCharType="separate"/>
            </w:r>
            <w:r w:rsidR="00C20690">
              <w:rPr>
                <w:noProof/>
                <w:webHidden/>
              </w:rPr>
              <w:t>194</w:t>
            </w:r>
            <w:r w:rsidR="00C20690">
              <w:rPr>
                <w:noProof/>
                <w:webHidden/>
              </w:rPr>
              <w:fldChar w:fldCharType="end"/>
            </w:r>
          </w:hyperlink>
        </w:p>
        <w:p w14:paraId="6322591C" w14:textId="6BD8C4F3" w:rsidR="00C20690" w:rsidRDefault="00F80700">
          <w:pPr>
            <w:pStyle w:val="TJ2"/>
            <w:rPr>
              <w:rFonts w:asciiTheme="minorHAnsi" w:eastAsiaTheme="minorEastAsia" w:hAnsiTheme="minorHAnsi" w:cstheme="minorBidi"/>
              <w:noProof/>
              <w:sz w:val="22"/>
              <w:szCs w:val="22"/>
            </w:rPr>
          </w:pPr>
          <w:hyperlink w:anchor="_Toc98835250" w:history="1">
            <w:r w:rsidR="00C20690" w:rsidRPr="001671E6">
              <w:rPr>
                <w:rStyle w:val="Hiperhivatkozs"/>
                <w:noProof/>
              </w:rPr>
              <w:t>V.10. Önálló életkezdés támogatása</w:t>
            </w:r>
            <w:r w:rsidR="00C20690">
              <w:rPr>
                <w:noProof/>
                <w:webHidden/>
              </w:rPr>
              <w:tab/>
            </w:r>
            <w:r w:rsidR="00C20690">
              <w:rPr>
                <w:noProof/>
                <w:webHidden/>
              </w:rPr>
              <w:fldChar w:fldCharType="begin"/>
            </w:r>
            <w:r w:rsidR="00C20690">
              <w:rPr>
                <w:noProof/>
                <w:webHidden/>
              </w:rPr>
              <w:instrText xml:space="preserve"> PAGEREF _Toc98835250 \h </w:instrText>
            </w:r>
            <w:r w:rsidR="00C20690">
              <w:rPr>
                <w:noProof/>
                <w:webHidden/>
              </w:rPr>
            </w:r>
            <w:r w:rsidR="00C20690">
              <w:rPr>
                <w:noProof/>
                <w:webHidden/>
              </w:rPr>
              <w:fldChar w:fldCharType="separate"/>
            </w:r>
            <w:r w:rsidR="00C20690">
              <w:rPr>
                <w:noProof/>
                <w:webHidden/>
              </w:rPr>
              <w:t>194</w:t>
            </w:r>
            <w:r w:rsidR="00C20690">
              <w:rPr>
                <w:noProof/>
                <w:webHidden/>
              </w:rPr>
              <w:fldChar w:fldCharType="end"/>
            </w:r>
          </w:hyperlink>
        </w:p>
        <w:p w14:paraId="37C17D42" w14:textId="52A31E30" w:rsidR="00C20690" w:rsidRDefault="00F80700">
          <w:pPr>
            <w:pStyle w:val="TJ3"/>
            <w:tabs>
              <w:tab w:val="right" w:pos="8887"/>
            </w:tabs>
            <w:rPr>
              <w:rFonts w:asciiTheme="minorHAnsi" w:eastAsiaTheme="minorEastAsia" w:hAnsiTheme="minorHAnsi" w:cstheme="minorBidi"/>
              <w:noProof/>
              <w:sz w:val="22"/>
              <w:szCs w:val="22"/>
            </w:rPr>
          </w:pPr>
          <w:hyperlink w:anchor="_Toc98835251" w:history="1">
            <w:r w:rsidR="00C20690" w:rsidRPr="001671E6">
              <w:rPr>
                <w:rStyle w:val="Hiperhivatkozs"/>
                <w:noProof/>
              </w:rPr>
              <w:t>V.10.1. Kulturált életmódra nevelés, szuverén világkép kialakulásának segítése</w:t>
            </w:r>
            <w:r w:rsidR="00C20690">
              <w:rPr>
                <w:noProof/>
                <w:webHidden/>
              </w:rPr>
              <w:tab/>
            </w:r>
            <w:r w:rsidR="00C20690">
              <w:rPr>
                <w:noProof/>
                <w:webHidden/>
              </w:rPr>
              <w:fldChar w:fldCharType="begin"/>
            </w:r>
            <w:r w:rsidR="00C20690">
              <w:rPr>
                <w:noProof/>
                <w:webHidden/>
              </w:rPr>
              <w:instrText xml:space="preserve"> PAGEREF _Toc98835251 \h </w:instrText>
            </w:r>
            <w:r w:rsidR="00C20690">
              <w:rPr>
                <w:noProof/>
                <w:webHidden/>
              </w:rPr>
            </w:r>
            <w:r w:rsidR="00C20690">
              <w:rPr>
                <w:noProof/>
                <w:webHidden/>
              </w:rPr>
              <w:fldChar w:fldCharType="separate"/>
            </w:r>
            <w:r w:rsidR="00C20690">
              <w:rPr>
                <w:noProof/>
                <w:webHidden/>
              </w:rPr>
              <w:t>194</w:t>
            </w:r>
            <w:r w:rsidR="00C20690">
              <w:rPr>
                <w:noProof/>
                <w:webHidden/>
              </w:rPr>
              <w:fldChar w:fldCharType="end"/>
            </w:r>
          </w:hyperlink>
        </w:p>
        <w:p w14:paraId="14EF3102" w14:textId="7212395F" w:rsidR="00C20690" w:rsidRDefault="00F80700">
          <w:pPr>
            <w:pStyle w:val="TJ3"/>
            <w:tabs>
              <w:tab w:val="right" w:pos="8887"/>
            </w:tabs>
            <w:rPr>
              <w:rFonts w:asciiTheme="minorHAnsi" w:eastAsiaTheme="minorEastAsia" w:hAnsiTheme="minorHAnsi" w:cstheme="minorBidi"/>
              <w:noProof/>
              <w:sz w:val="22"/>
              <w:szCs w:val="22"/>
            </w:rPr>
          </w:pPr>
          <w:hyperlink w:anchor="_Toc98835252" w:history="1">
            <w:r w:rsidR="00C20690" w:rsidRPr="001671E6">
              <w:rPr>
                <w:rStyle w:val="Hiperhivatkozs"/>
                <w:noProof/>
              </w:rPr>
              <w:t>V.10.2. Az egészséges életmód, a környezettudatos magatartás kialakításának segítése</w:t>
            </w:r>
            <w:r w:rsidR="00C20690">
              <w:rPr>
                <w:noProof/>
                <w:webHidden/>
              </w:rPr>
              <w:tab/>
            </w:r>
            <w:r w:rsidR="00C20690">
              <w:rPr>
                <w:noProof/>
                <w:webHidden/>
              </w:rPr>
              <w:fldChar w:fldCharType="begin"/>
            </w:r>
            <w:r w:rsidR="00C20690">
              <w:rPr>
                <w:noProof/>
                <w:webHidden/>
              </w:rPr>
              <w:instrText xml:space="preserve"> PAGEREF _Toc98835252 \h </w:instrText>
            </w:r>
            <w:r w:rsidR="00C20690">
              <w:rPr>
                <w:noProof/>
                <w:webHidden/>
              </w:rPr>
            </w:r>
            <w:r w:rsidR="00C20690">
              <w:rPr>
                <w:noProof/>
                <w:webHidden/>
              </w:rPr>
              <w:fldChar w:fldCharType="separate"/>
            </w:r>
            <w:r w:rsidR="00C20690">
              <w:rPr>
                <w:noProof/>
                <w:webHidden/>
              </w:rPr>
              <w:t>195</w:t>
            </w:r>
            <w:r w:rsidR="00C20690">
              <w:rPr>
                <w:noProof/>
                <w:webHidden/>
              </w:rPr>
              <w:fldChar w:fldCharType="end"/>
            </w:r>
          </w:hyperlink>
        </w:p>
        <w:p w14:paraId="3737E003" w14:textId="4A786834" w:rsidR="00C20690" w:rsidRDefault="00F80700">
          <w:pPr>
            <w:pStyle w:val="TJ3"/>
            <w:tabs>
              <w:tab w:val="right" w:pos="8887"/>
            </w:tabs>
            <w:rPr>
              <w:rFonts w:asciiTheme="minorHAnsi" w:eastAsiaTheme="minorEastAsia" w:hAnsiTheme="minorHAnsi" w:cstheme="minorBidi"/>
              <w:noProof/>
              <w:sz w:val="22"/>
              <w:szCs w:val="22"/>
            </w:rPr>
          </w:pPr>
          <w:hyperlink w:anchor="_Toc98835253" w:history="1">
            <w:r w:rsidR="00C20690" w:rsidRPr="001671E6">
              <w:rPr>
                <w:rStyle w:val="Hiperhivatkozs"/>
                <w:noProof/>
              </w:rPr>
              <w:t>V.10.3. A társadalmi, gazdálkodási jártasságok fejlesztése</w:t>
            </w:r>
            <w:r w:rsidR="00C20690">
              <w:rPr>
                <w:noProof/>
                <w:webHidden/>
              </w:rPr>
              <w:tab/>
            </w:r>
            <w:r w:rsidR="00C20690">
              <w:rPr>
                <w:noProof/>
                <w:webHidden/>
              </w:rPr>
              <w:fldChar w:fldCharType="begin"/>
            </w:r>
            <w:r w:rsidR="00C20690">
              <w:rPr>
                <w:noProof/>
                <w:webHidden/>
              </w:rPr>
              <w:instrText xml:space="preserve"> PAGEREF _Toc98835253 \h </w:instrText>
            </w:r>
            <w:r w:rsidR="00C20690">
              <w:rPr>
                <w:noProof/>
                <w:webHidden/>
              </w:rPr>
            </w:r>
            <w:r w:rsidR="00C20690">
              <w:rPr>
                <w:noProof/>
                <w:webHidden/>
              </w:rPr>
              <w:fldChar w:fldCharType="separate"/>
            </w:r>
            <w:r w:rsidR="00C20690">
              <w:rPr>
                <w:noProof/>
                <w:webHidden/>
              </w:rPr>
              <w:t>196</w:t>
            </w:r>
            <w:r w:rsidR="00C20690">
              <w:rPr>
                <w:noProof/>
                <w:webHidden/>
              </w:rPr>
              <w:fldChar w:fldCharType="end"/>
            </w:r>
          </w:hyperlink>
        </w:p>
        <w:p w14:paraId="75999519" w14:textId="5B28D680" w:rsidR="00C20690" w:rsidRDefault="00F80700">
          <w:pPr>
            <w:pStyle w:val="TJ2"/>
            <w:rPr>
              <w:rFonts w:asciiTheme="minorHAnsi" w:eastAsiaTheme="minorEastAsia" w:hAnsiTheme="minorHAnsi" w:cstheme="minorBidi"/>
              <w:noProof/>
              <w:sz w:val="22"/>
              <w:szCs w:val="22"/>
            </w:rPr>
          </w:pPr>
          <w:hyperlink w:anchor="_Toc98835254" w:history="1">
            <w:r w:rsidR="00C20690" w:rsidRPr="001671E6">
              <w:rPr>
                <w:rStyle w:val="Hiperhivatkozs"/>
                <w:noProof/>
              </w:rPr>
              <w:t>V.11. A kollégium hagyományai</w:t>
            </w:r>
            <w:r w:rsidR="00C20690">
              <w:rPr>
                <w:noProof/>
                <w:webHidden/>
              </w:rPr>
              <w:tab/>
            </w:r>
            <w:r w:rsidR="00C20690">
              <w:rPr>
                <w:noProof/>
                <w:webHidden/>
              </w:rPr>
              <w:fldChar w:fldCharType="begin"/>
            </w:r>
            <w:r w:rsidR="00C20690">
              <w:rPr>
                <w:noProof/>
                <w:webHidden/>
              </w:rPr>
              <w:instrText xml:space="preserve"> PAGEREF _Toc98835254 \h </w:instrText>
            </w:r>
            <w:r w:rsidR="00C20690">
              <w:rPr>
                <w:noProof/>
                <w:webHidden/>
              </w:rPr>
            </w:r>
            <w:r w:rsidR="00C20690">
              <w:rPr>
                <w:noProof/>
                <w:webHidden/>
              </w:rPr>
              <w:fldChar w:fldCharType="separate"/>
            </w:r>
            <w:r w:rsidR="00C20690">
              <w:rPr>
                <w:noProof/>
                <w:webHidden/>
              </w:rPr>
              <w:t>196</w:t>
            </w:r>
            <w:r w:rsidR="00C20690">
              <w:rPr>
                <w:noProof/>
                <w:webHidden/>
              </w:rPr>
              <w:fldChar w:fldCharType="end"/>
            </w:r>
          </w:hyperlink>
        </w:p>
        <w:p w14:paraId="1FF9E143" w14:textId="71A38340" w:rsidR="00C20690" w:rsidRDefault="00F80700">
          <w:pPr>
            <w:pStyle w:val="TJ2"/>
            <w:rPr>
              <w:rFonts w:asciiTheme="minorHAnsi" w:eastAsiaTheme="minorEastAsia" w:hAnsiTheme="minorHAnsi" w:cstheme="minorBidi"/>
              <w:noProof/>
              <w:sz w:val="22"/>
              <w:szCs w:val="22"/>
            </w:rPr>
          </w:pPr>
          <w:hyperlink w:anchor="_Toc98835255" w:history="1">
            <w:r w:rsidR="00C20690" w:rsidRPr="001671E6">
              <w:rPr>
                <w:rStyle w:val="Hiperhivatkozs"/>
                <w:noProof/>
              </w:rPr>
              <w:t>Kollégiumi Helyi tanterv 2020</w:t>
            </w:r>
            <w:r w:rsidR="00C20690">
              <w:rPr>
                <w:noProof/>
                <w:webHidden/>
              </w:rPr>
              <w:tab/>
            </w:r>
            <w:r w:rsidR="00C20690">
              <w:rPr>
                <w:noProof/>
                <w:webHidden/>
              </w:rPr>
              <w:fldChar w:fldCharType="begin"/>
            </w:r>
            <w:r w:rsidR="00C20690">
              <w:rPr>
                <w:noProof/>
                <w:webHidden/>
              </w:rPr>
              <w:instrText xml:space="preserve"> PAGEREF _Toc98835255 \h </w:instrText>
            </w:r>
            <w:r w:rsidR="00C20690">
              <w:rPr>
                <w:noProof/>
                <w:webHidden/>
              </w:rPr>
            </w:r>
            <w:r w:rsidR="00C20690">
              <w:rPr>
                <w:noProof/>
                <w:webHidden/>
              </w:rPr>
              <w:fldChar w:fldCharType="separate"/>
            </w:r>
            <w:r w:rsidR="00C20690">
              <w:rPr>
                <w:noProof/>
                <w:webHidden/>
              </w:rPr>
              <w:t>197</w:t>
            </w:r>
            <w:r w:rsidR="00C20690">
              <w:rPr>
                <w:noProof/>
                <w:webHidden/>
              </w:rPr>
              <w:fldChar w:fldCharType="end"/>
            </w:r>
          </w:hyperlink>
        </w:p>
        <w:p w14:paraId="50438082" w14:textId="78481CCC" w:rsidR="00C20690" w:rsidRDefault="00F80700">
          <w:pPr>
            <w:pStyle w:val="TJ3"/>
            <w:tabs>
              <w:tab w:val="right" w:pos="8887"/>
            </w:tabs>
            <w:rPr>
              <w:rFonts w:asciiTheme="minorHAnsi" w:eastAsiaTheme="minorEastAsia" w:hAnsiTheme="minorHAnsi" w:cstheme="minorBidi"/>
              <w:noProof/>
              <w:sz w:val="22"/>
              <w:szCs w:val="22"/>
            </w:rPr>
          </w:pPr>
          <w:hyperlink w:anchor="_Toc98835256" w:history="1">
            <w:r w:rsidR="00C20690" w:rsidRPr="001671E6">
              <w:rPr>
                <w:rStyle w:val="Hiperhivatkozs"/>
                <w:noProof/>
              </w:rPr>
              <w:t>A kollégisták heti foglalkozásterve</w:t>
            </w:r>
            <w:r w:rsidR="00C20690">
              <w:rPr>
                <w:noProof/>
                <w:webHidden/>
              </w:rPr>
              <w:tab/>
            </w:r>
            <w:r w:rsidR="00C20690">
              <w:rPr>
                <w:noProof/>
                <w:webHidden/>
              </w:rPr>
              <w:fldChar w:fldCharType="begin"/>
            </w:r>
            <w:r w:rsidR="00C20690">
              <w:rPr>
                <w:noProof/>
                <w:webHidden/>
              </w:rPr>
              <w:instrText xml:space="preserve"> PAGEREF _Toc98835256 \h </w:instrText>
            </w:r>
            <w:r w:rsidR="00C20690">
              <w:rPr>
                <w:noProof/>
                <w:webHidden/>
              </w:rPr>
            </w:r>
            <w:r w:rsidR="00C20690">
              <w:rPr>
                <w:noProof/>
                <w:webHidden/>
              </w:rPr>
              <w:fldChar w:fldCharType="separate"/>
            </w:r>
            <w:r w:rsidR="00C20690">
              <w:rPr>
                <w:noProof/>
                <w:webHidden/>
              </w:rPr>
              <w:t>201</w:t>
            </w:r>
            <w:r w:rsidR="00C20690">
              <w:rPr>
                <w:noProof/>
                <w:webHidden/>
              </w:rPr>
              <w:fldChar w:fldCharType="end"/>
            </w:r>
          </w:hyperlink>
        </w:p>
        <w:p w14:paraId="48A5EBC5" w14:textId="3E4D4EA1" w:rsidR="00C20690" w:rsidRDefault="00F80700">
          <w:pPr>
            <w:pStyle w:val="TJ3"/>
            <w:tabs>
              <w:tab w:val="right" w:pos="8887"/>
            </w:tabs>
            <w:rPr>
              <w:rFonts w:asciiTheme="minorHAnsi" w:eastAsiaTheme="minorEastAsia" w:hAnsiTheme="minorHAnsi" w:cstheme="minorBidi"/>
              <w:noProof/>
              <w:sz w:val="22"/>
              <w:szCs w:val="22"/>
            </w:rPr>
          </w:pPr>
          <w:hyperlink w:anchor="_Toc98835257" w:history="1">
            <w:r w:rsidR="00C20690" w:rsidRPr="001671E6">
              <w:rPr>
                <w:rStyle w:val="Hiperhivatkozs"/>
                <w:noProof/>
              </w:rPr>
              <w:t>Tanulást segítő, szilenciumi foglalkozások</w:t>
            </w:r>
            <w:r w:rsidR="00C20690">
              <w:rPr>
                <w:noProof/>
                <w:webHidden/>
              </w:rPr>
              <w:tab/>
            </w:r>
            <w:r w:rsidR="00C20690">
              <w:rPr>
                <w:noProof/>
                <w:webHidden/>
              </w:rPr>
              <w:fldChar w:fldCharType="begin"/>
            </w:r>
            <w:r w:rsidR="00C20690">
              <w:rPr>
                <w:noProof/>
                <w:webHidden/>
              </w:rPr>
              <w:instrText xml:space="preserve"> PAGEREF _Toc98835257 \h </w:instrText>
            </w:r>
            <w:r w:rsidR="00C20690">
              <w:rPr>
                <w:noProof/>
                <w:webHidden/>
              </w:rPr>
            </w:r>
            <w:r w:rsidR="00C20690">
              <w:rPr>
                <w:noProof/>
                <w:webHidden/>
              </w:rPr>
              <w:fldChar w:fldCharType="separate"/>
            </w:r>
            <w:r w:rsidR="00C20690">
              <w:rPr>
                <w:noProof/>
                <w:webHidden/>
              </w:rPr>
              <w:t>202</w:t>
            </w:r>
            <w:r w:rsidR="00C20690">
              <w:rPr>
                <w:noProof/>
                <w:webHidden/>
              </w:rPr>
              <w:fldChar w:fldCharType="end"/>
            </w:r>
          </w:hyperlink>
        </w:p>
        <w:p w14:paraId="2052B7AA" w14:textId="0FEBB20D" w:rsidR="00C20690" w:rsidRDefault="00F80700">
          <w:pPr>
            <w:pStyle w:val="TJ3"/>
            <w:tabs>
              <w:tab w:val="right" w:pos="8887"/>
            </w:tabs>
            <w:rPr>
              <w:rFonts w:asciiTheme="minorHAnsi" w:eastAsiaTheme="minorEastAsia" w:hAnsiTheme="minorHAnsi" w:cstheme="minorBidi"/>
              <w:noProof/>
              <w:sz w:val="22"/>
              <w:szCs w:val="22"/>
            </w:rPr>
          </w:pPr>
          <w:hyperlink w:anchor="_Toc98835258" w:history="1">
            <w:r w:rsidR="00C20690" w:rsidRPr="001671E6">
              <w:rPr>
                <w:rStyle w:val="Hiperhivatkozs"/>
                <w:noProof/>
              </w:rPr>
              <w:t>Tehetséggondozó foglalkozások</w:t>
            </w:r>
            <w:r w:rsidR="00C20690">
              <w:rPr>
                <w:noProof/>
                <w:webHidden/>
              </w:rPr>
              <w:tab/>
            </w:r>
            <w:r w:rsidR="00C20690">
              <w:rPr>
                <w:noProof/>
                <w:webHidden/>
              </w:rPr>
              <w:fldChar w:fldCharType="begin"/>
            </w:r>
            <w:r w:rsidR="00C20690">
              <w:rPr>
                <w:noProof/>
                <w:webHidden/>
              </w:rPr>
              <w:instrText xml:space="preserve"> PAGEREF _Toc98835258 \h </w:instrText>
            </w:r>
            <w:r w:rsidR="00C20690">
              <w:rPr>
                <w:noProof/>
                <w:webHidden/>
              </w:rPr>
            </w:r>
            <w:r w:rsidR="00C20690">
              <w:rPr>
                <w:noProof/>
                <w:webHidden/>
              </w:rPr>
              <w:fldChar w:fldCharType="separate"/>
            </w:r>
            <w:r w:rsidR="00C20690">
              <w:rPr>
                <w:noProof/>
                <w:webHidden/>
              </w:rPr>
              <w:t>202</w:t>
            </w:r>
            <w:r w:rsidR="00C20690">
              <w:rPr>
                <w:noProof/>
                <w:webHidden/>
              </w:rPr>
              <w:fldChar w:fldCharType="end"/>
            </w:r>
          </w:hyperlink>
        </w:p>
        <w:p w14:paraId="205CB918" w14:textId="6C322110" w:rsidR="00C20690" w:rsidRDefault="00F80700">
          <w:pPr>
            <w:pStyle w:val="TJ3"/>
            <w:tabs>
              <w:tab w:val="right" w:pos="8887"/>
            </w:tabs>
            <w:rPr>
              <w:rFonts w:asciiTheme="minorHAnsi" w:eastAsiaTheme="minorEastAsia" w:hAnsiTheme="minorHAnsi" w:cstheme="minorBidi"/>
              <w:noProof/>
              <w:sz w:val="22"/>
              <w:szCs w:val="22"/>
            </w:rPr>
          </w:pPr>
          <w:hyperlink w:anchor="_Toc98835259" w:history="1">
            <w:r w:rsidR="00C20690" w:rsidRPr="001671E6">
              <w:rPr>
                <w:rStyle w:val="Hiperhivatkozs"/>
                <w:noProof/>
              </w:rPr>
              <w:t>Felzárkóztató foglalkozások</w:t>
            </w:r>
            <w:r w:rsidR="00C20690">
              <w:rPr>
                <w:noProof/>
                <w:webHidden/>
              </w:rPr>
              <w:tab/>
            </w:r>
            <w:r w:rsidR="00C20690">
              <w:rPr>
                <w:noProof/>
                <w:webHidden/>
              </w:rPr>
              <w:fldChar w:fldCharType="begin"/>
            </w:r>
            <w:r w:rsidR="00C20690">
              <w:rPr>
                <w:noProof/>
                <w:webHidden/>
              </w:rPr>
              <w:instrText xml:space="preserve"> PAGEREF _Toc98835259 \h </w:instrText>
            </w:r>
            <w:r w:rsidR="00C20690">
              <w:rPr>
                <w:noProof/>
                <w:webHidden/>
              </w:rPr>
            </w:r>
            <w:r w:rsidR="00C20690">
              <w:rPr>
                <w:noProof/>
                <w:webHidden/>
              </w:rPr>
              <w:fldChar w:fldCharType="separate"/>
            </w:r>
            <w:r w:rsidR="00C20690">
              <w:rPr>
                <w:noProof/>
                <w:webHidden/>
              </w:rPr>
              <w:t>202</w:t>
            </w:r>
            <w:r w:rsidR="00C20690">
              <w:rPr>
                <w:noProof/>
                <w:webHidden/>
              </w:rPr>
              <w:fldChar w:fldCharType="end"/>
            </w:r>
          </w:hyperlink>
        </w:p>
        <w:p w14:paraId="20359A5F" w14:textId="20F39E32" w:rsidR="00C20690" w:rsidRDefault="00F80700">
          <w:pPr>
            <w:pStyle w:val="TJ3"/>
            <w:tabs>
              <w:tab w:val="right" w:pos="8887"/>
            </w:tabs>
            <w:rPr>
              <w:rFonts w:asciiTheme="minorHAnsi" w:eastAsiaTheme="minorEastAsia" w:hAnsiTheme="minorHAnsi" w:cstheme="minorBidi"/>
              <w:noProof/>
              <w:sz w:val="22"/>
              <w:szCs w:val="22"/>
            </w:rPr>
          </w:pPr>
          <w:hyperlink w:anchor="_Toc98835260" w:history="1">
            <w:r w:rsidR="00C20690" w:rsidRPr="001671E6">
              <w:rPr>
                <w:rStyle w:val="Hiperhivatkozs"/>
                <w:noProof/>
              </w:rPr>
              <w:t>A kollégium által meghirdethető szabadidős foglalkozások</w:t>
            </w:r>
            <w:r w:rsidR="00C20690">
              <w:rPr>
                <w:noProof/>
                <w:webHidden/>
              </w:rPr>
              <w:tab/>
            </w:r>
            <w:r w:rsidR="00C20690">
              <w:rPr>
                <w:noProof/>
                <w:webHidden/>
              </w:rPr>
              <w:fldChar w:fldCharType="begin"/>
            </w:r>
            <w:r w:rsidR="00C20690">
              <w:rPr>
                <w:noProof/>
                <w:webHidden/>
              </w:rPr>
              <w:instrText xml:space="preserve"> PAGEREF _Toc98835260 \h </w:instrText>
            </w:r>
            <w:r w:rsidR="00C20690">
              <w:rPr>
                <w:noProof/>
                <w:webHidden/>
              </w:rPr>
            </w:r>
            <w:r w:rsidR="00C20690">
              <w:rPr>
                <w:noProof/>
                <w:webHidden/>
              </w:rPr>
              <w:fldChar w:fldCharType="separate"/>
            </w:r>
            <w:r w:rsidR="00C20690">
              <w:rPr>
                <w:noProof/>
                <w:webHidden/>
              </w:rPr>
              <w:t>203</w:t>
            </w:r>
            <w:r w:rsidR="00C20690">
              <w:rPr>
                <w:noProof/>
                <w:webHidden/>
              </w:rPr>
              <w:fldChar w:fldCharType="end"/>
            </w:r>
          </w:hyperlink>
        </w:p>
        <w:p w14:paraId="43700162" w14:textId="71A87D89" w:rsidR="00C20690" w:rsidRDefault="00F80700">
          <w:pPr>
            <w:pStyle w:val="TJ3"/>
            <w:tabs>
              <w:tab w:val="right" w:pos="8887"/>
            </w:tabs>
            <w:rPr>
              <w:rFonts w:asciiTheme="minorHAnsi" w:eastAsiaTheme="minorEastAsia" w:hAnsiTheme="minorHAnsi" w:cstheme="minorBidi"/>
              <w:noProof/>
              <w:sz w:val="22"/>
              <w:szCs w:val="22"/>
            </w:rPr>
          </w:pPr>
          <w:hyperlink w:anchor="_Toc98835261" w:history="1">
            <w:r w:rsidR="00C20690" w:rsidRPr="001671E6">
              <w:rPr>
                <w:rStyle w:val="Hiperhivatkozs"/>
                <w:noProof/>
              </w:rPr>
              <w:t>A kollégiumi csoportfoglalkozások témakörei:</w:t>
            </w:r>
            <w:r w:rsidR="00C20690">
              <w:rPr>
                <w:noProof/>
                <w:webHidden/>
              </w:rPr>
              <w:tab/>
            </w:r>
            <w:r w:rsidR="00C20690">
              <w:rPr>
                <w:noProof/>
                <w:webHidden/>
              </w:rPr>
              <w:fldChar w:fldCharType="begin"/>
            </w:r>
            <w:r w:rsidR="00C20690">
              <w:rPr>
                <w:noProof/>
                <w:webHidden/>
              </w:rPr>
              <w:instrText xml:space="preserve"> PAGEREF _Toc98835261 \h </w:instrText>
            </w:r>
            <w:r w:rsidR="00C20690">
              <w:rPr>
                <w:noProof/>
                <w:webHidden/>
              </w:rPr>
            </w:r>
            <w:r w:rsidR="00C20690">
              <w:rPr>
                <w:noProof/>
                <w:webHidden/>
              </w:rPr>
              <w:fldChar w:fldCharType="separate"/>
            </w:r>
            <w:r w:rsidR="00C20690">
              <w:rPr>
                <w:noProof/>
                <w:webHidden/>
              </w:rPr>
              <w:t>203</w:t>
            </w:r>
            <w:r w:rsidR="00C20690">
              <w:rPr>
                <w:noProof/>
                <w:webHidden/>
              </w:rPr>
              <w:fldChar w:fldCharType="end"/>
            </w:r>
          </w:hyperlink>
        </w:p>
        <w:p w14:paraId="3AF1E265" w14:textId="41FBDBE6" w:rsidR="00C20690" w:rsidRDefault="00F80700">
          <w:pPr>
            <w:pStyle w:val="TJ1"/>
            <w:rPr>
              <w:rFonts w:asciiTheme="minorHAnsi" w:eastAsiaTheme="minorEastAsia" w:hAnsiTheme="minorHAnsi" w:cstheme="minorBidi"/>
              <w:noProof/>
              <w:sz w:val="22"/>
              <w:szCs w:val="22"/>
            </w:rPr>
          </w:pPr>
          <w:hyperlink w:anchor="_Toc98835262" w:history="1">
            <w:r w:rsidR="00C20690" w:rsidRPr="001671E6">
              <w:rPr>
                <w:rStyle w:val="Hiperhivatkozs"/>
                <w:noProof/>
              </w:rPr>
              <w:t>Kollégiumi csoportvezetői tematikus foglalkozások éves óraszáma</w:t>
            </w:r>
            <w:r w:rsidR="00C20690">
              <w:rPr>
                <w:noProof/>
                <w:webHidden/>
              </w:rPr>
              <w:tab/>
            </w:r>
            <w:r w:rsidR="00C20690">
              <w:rPr>
                <w:noProof/>
                <w:webHidden/>
              </w:rPr>
              <w:fldChar w:fldCharType="begin"/>
            </w:r>
            <w:r w:rsidR="00C20690">
              <w:rPr>
                <w:noProof/>
                <w:webHidden/>
              </w:rPr>
              <w:instrText xml:space="preserve"> PAGEREF _Toc98835262 \h </w:instrText>
            </w:r>
            <w:r w:rsidR="00C20690">
              <w:rPr>
                <w:noProof/>
                <w:webHidden/>
              </w:rPr>
            </w:r>
            <w:r w:rsidR="00C20690">
              <w:rPr>
                <w:noProof/>
                <w:webHidden/>
              </w:rPr>
              <w:fldChar w:fldCharType="separate"/>
            </w:r>
            <w:r w:rsidR="00C20690">
              <w:rPr>
                <w:noProof/>
                <w:webHidden/>
              </w:rPr>
              <w:t>205</w:t>
            </w:r>
            <w:r w:rsidR="00C20690">
              <w:rPr>
                <w:noProof/>
                <w:webHidden/>
              </w:rPr>
              <w:fldChar w:fldCharType="end"/>
            </w:r>
          </w:hyperlink>
        </w:p>
        <w:p w14:paraId="6C8715B4" w14:textId="4FD95D0C" w:rsidR="00C20690" w:rsidRDefault="00F80700">
          <w:pPr>
            <w:pStyle w:val="TJ4"/>
            <w:tabs>
              <w:tab w:val="right" w:pos="8887"/>
            </w:tabs>
            <w:rPr>
              <w:rFonts w:asciiTheme="minorHAnsi" w:eastAsiaTheme="minorEastAsia" w:hAnsiTheme="minorHAnsi" w:cstheme="minorBidi"/>
              <w:noProof/>
              <w:sz w:val="22"/>
              <w:szCs w:val="22"/>
            </w:rPr>
          </w:pPr>
          <w:hyperlink w:anchor="_Toc98835263" w:history="1">
            <w:r w:rsidR="00C20690" w:rsidRPr="001671E6">
              <w:rPr>
                <w:rStyle w:val="Hiperhivatkozs"/>
                <w:noProof/>
              </w:rPr>
              <w:t>Az erkölcsi nevelés</w:t>
            </w:r>
            <w:r w:rsidR="00C20690">
              <w:rPr>
                <w:noProof/>
                <w:webHidden/>
              </w:rPr>
              <w:tab/>
            </w:r>
            <w:r w:rsidR="00C20690">
              <w:rPr>
                <w:noProof/>
                <w:webHidden/>
              </w:rPr>
              <w:fldChar w:fldCharType="begin"/>
            </w:r>
            <w:r w:rsidR="00C20690">
              <w:rPr>
                <w:noProof/>
                <w:webHidden/>
              </w:rPr>
              <w:instrText xml:space="preserve"> PAGEREF _Toc98835263 \h </w:instrText>
            </w:r>
            <w:r w:rsidR="00C20690">
              <w:rPr>
                <w:noProof/>
                <w:webHidden/>
              </w:rPr>
            </w:r>
            <w:r w:rsidR="00C20690">
              <w:rPr>
                <w:noProof/>
                <w:webHidden/>
              </w:rPr>
              <w:fldChar w:fldCharType="separate"/>
            </w:r>
            <w:r w:rsidR="00C20690">
              <w:rPr>
                <w:noProof/>
                <w:webHidden/>
              </w:rPr>
              <w:t>206</w:t>
            </w:r>
            <w:r w:rsidR="00C20690">
              <w:rPr>
                <w:noProof/>
                <w:webHidden/>
              </w:rPr>
              <w:fldChar w:fldCharType="end"/>
            </w:r>
          </w:hyperlink>
        </w:p>
        <w:p w14:paraId="15589281" w14:textId="7B5DF195" w:rsidR="00C20690" w:rsidRDefault="00F80700">
          <w:pPr>
            <w:pStyle w:val="TJ4"/>
            <w:tabs>
              <w:tab w:val="right" w:pos="8887"/>
            </w:tabs>
            <w:rPr>
              <w:rFonts w:asciiTheme="minorHAnsi" w:eastAsiaTheme="minorEastAsia" w:hAnsiTheme="minorHAnsi" w:cstheme="minorBidi"/>
              <w:noProof/>
              <w:sz w:val="22"/>
              <w:szCs w:val="22"/>
            </w:rPr>
          </w:pPr>
          <w:hyperlink w:anchor="_Toc98835264" w:history="1">
            <w:r w:rsidR="00C20690" w:rsidRPr="001671E6">
              <w:rPr>
                <w:rStyle w:val="Hiperhivatkozs"/>
                <w:noProof/>
              </w:rPr>
              <w:t>Nemzeti öntudat, hazafias nevelés</w:t>
            </w:r>
            <w:r w:rsidR="00C20690">
              <w:rPr>
                <w:noProof/>
                <w:webHidden/>
              </w:rPr>
              <w:tab/>
            </w:r>
            <w:r w:rsidR="00C20690">
              <w:rPr>
                <w:noProof/>
                <w:webHidden/>
              </w:rPr>
              <w:fldChar w:fldCharType="begin"/>
            </w:r>
            <w:r w:rsidR="00C20690">
              <w:rPr>
                <w:noProof/>
                <w:webHidden/>
              </w:rPr>
              <w:instrText xml:space="preserve"> PAGEREF _Toc98835264 \h </w:instrText>
            </w:r>
            <w:r w:rsidR="00C20690">
              <w:rPr>
                <w:noProof/>
                <w:webHidden/>
              </w:rPr>
            </w:r>
            <w:r w:rsidR="00C20690">
              <w:rPr>
                <w:noProof/>
                <w:webHidden/>
              </w:rPr>
              <w:fldChar w:fldCharType="separate"/>
            </w:r>
            <w:r w:rsidR="00C20690">
              <w:rPr>
                <w:noProof/>
                <w:webHidden/>
              </w:rPr>
              <w:t>206</w:t>
            </w:r>
            <w:r w:rsidR="00C20690">
              <w:rPr>
                <w:noProof/>
                <w:webHidden/>
              </w:rPr>
              <w:fldChar w:fldCharType="end"/>
            </w:r>
          </w:hyperlink>
        </w:p>
        <w:p w14:paraId="01F918F0" w14:textId="1A1772CD" w:rsidR="00C20690" w:rsidRDefault="00F80700">
          <w:pPr>
            <w:pStyle w:val="TJ4"/>
            <w:tabs>
              <w:tab w:val="right" w:pos="8887"/>
            </w:tabs>
            <w:rPr>
              <w:rFonts w:asciiTheme="minorHAnsi" w:eastAsiaTheme="minorEastAsia" w:hAnsiTheme="minorHAnsi" w:cstheme="minorBidi"/>
              <w:noProof/>
              <w:sz w:val="22"/>
              <w:szCs w:val="22"/>
            </w:rPr>
          </w:pPr>
          <w:hyperlink w:anchor="_Toc98835265" w:history="1">
            <w:r w:rsidR="00C20690" w:rsidRPr="001671E6">
              <w:rPr>
                <w:rStyle w:val="Hiperhivatkozs"/>
                <w:noProof/>
              </w:rPr>
              <w:t>Az önismeret és a társas kultúra fejlesztése</w:t>
            </w:r>
            <w:r w:rsidR="00C20690">
              <w:rPr>
                <w:noProof/>
                <w:webHidden/>
              </w:rPr>
              <w:tab/>
            </w:r>
            <w:r w:rsidR="00C20690">
              <w:rPr>
                <w:noProof/>
                <w:webHidden/>
              </w:rPr>
              <w:fldChar w:fldCharType="begin"/>
            </w:r>
            <w:r w:rsidR="00C20690">
              <w:rPr>
                <w:noProof/>
                <w:webHidden/>
              </w:rPr>
              <w:instrText xml:space="preserve"> PAGEREF _Toc98835265 \h </w:instrText>
            </w:r>
            <w:r w:rsidR="00C20690">
              <w:rPr>
                <w:noProof/>
                <w:webHidden/>
              </w:rPr>
            </w:r>
            <w:r w:rsidR="00C20690">
              <w:rPr>
                <w:noProof/>
                <w:webHidden/>
              </w:rPr>
              <w:fldChar w:fldCharType="separate"/>
            </w:r>
            <w:r w:rsidR="00C20690">
              <w:rPr>
                <w:noProof/>
                <w:webHidden/>
              </w:rPr>
              <w:t>207</w:t>
            </w:r>
            <w:r w:rsidR="00C20690">
              <w:rPr>
                <w:noProof/>
                <w:webHidden/>
              </w:rPr>
              <w:fldChar w:fldCharType="end"/>
            </w:r>
          </w:hyperlink>
        </w:p>
        <w:p w14:paraId="4C3E59E5" w14:textId="55B1DBBF" w:rsidR="00C20690" w:rsidRDefault="00F80700">
          <w:pPr>
            <w:pStyle w:val="TJ4"/>
            <w:tabs>
              <w:tab w:val="right" w:pos="8887"/>
            </w:tabs>
            <w:rPr>
              <w:rFonts w:asciiTheme="minorHAnsi" w:eastAsiaTheme="minorEastAsia" w:hAnsiTheme="minorHAnsi" w:cstheme="minorBidi"/>
              <w:noProof/>
              <w:sz w:val="22"/>
              <w:szCs w:val="22"/>
            </w:rPr>
          </w:pPr>
          <w:hyperlink w:anchor="_Toc98835266" w:history="1">
            <w:r w:rsidR="00C20690" w:rsidRPr="001671E6">
              <w:rPr>
                <w:rStyle w:val="Hiperhivatkozs"/>
                <w:noProof/>
              </w:rPr>
              <w:t>A családi életre nevelés</w:t>
            </w:r>
            <w:r w:rsidR="00C20690">
              <w:rPr>
                <w:noProof/>
                <w:webHidden/>
              </w:rPr>
              <w:tab/>
            </w:r>
            <w:r w:rsidR="00C20690">
              <w:rPr>
                <w:noProof/>
                <w:webHidden/>
              </w:rPr>
              <w:fldChar w:fldCharType="begin"/>
            </w:r>
            <w:r w:rsidR="00C20690">
              <w:rPr>
                <w:noProof/>
                <w:webHidden/>
              </w:rPr>
              <w:instrText xml:space="preserve"> PAGEREF _Toc98835266 \h </w:instrText>
            </w:r>
            <w:r w:rsidR="00C20690">
              <w:rPr>
                <w:noProof/>
                <w:webHidden/>
              </w:rPr>
            </w:r>
            <w:r w:rsidR="00C20690">
              <w:rPr>
                <w:noProof/>
                <w:webHidden/>
              </w:rPr>
              <w:fldChar w:fldCharType="separate"/>
            </w:r>
            <w:r w:rsidR="00C20690">
              <w:rPr>
                <w:noProof/>
                <w:webHidden/>
              </w:rPr>
              <w:t>208</w:t>
            </w:r>
            <w:r w:rsidR="00C20690">
              <w:rPr>
                <w:noProof/>
                <w:webHidden/>
              </w:rPr>
              <w:fldChar w:fldCharType="end"/>
            </w:r>
          </w:hyperlink>
        </w:p>
        <w:p w14:paraId="0F0B9491" w14:textId="6C03CEF3" w:rsidR="00C20690" w:rsidRDefault="00F80700">
          <w:pPr>
            <w:pStyle w:val="TJ1"/>
            <w:rPr>
              <w:rFonts w:asciiTheme="minorHAnsi" w:eastAsiaTheme="minorEastAsia" w:hAnsiTheme="minorHAnsi" w:cstheme="minorBidi"/>
              <w:noProof/>
              <w:sz w:val="22"/>
              <w:szCs w:val="22"/>
            </w:rPr>
          </w:pPr>
          <w:hyperlink w:anchor="_Toc98835267" w:history="1">
            <w:r w:rsidR="00C20690" w:rsidRPr="001671E6">
              <w:rPr>
                <w:rStyle w:val="Hiperhivatkozs"/>
                <w:noProof/>
              </w:rPr>
              <w:t>Testi és lelki egészségre nevelés</w:t>
            </w:r>
            <w:r w:rsidR="00C20690">
              <w:rPr>
                <w:noProof/>
                <w:webHidden/>
              </w:rPr>
              <w:tab/>
            </w:r>
            <w:r w:rsidR="00C20690">
              <w:rPr>
                <w:noProof/>
                <w:webHidden/>
              </w:rPr>
              <w:fldChar w:fldCharType="begin"/>
            </w:r>
            <w:r w:rsidR="00C20690">
              <w:rPr>
                <w:noProof/>
                <w:webHidden/>
              </w:rPr>
              <w:instrText xml:space="preserve"> PAGEREF _Toc98835267 \h </w:instrText>
            </w:r>
            <w:r w:rsidR="00C20690">
              <w:rPr>
                <w:noProof/>
                <w:webHidden/>
              </w:rPr>
            </w:r>
            <w:r w:rsidR="00C20690">
              <w:rPr>
                <w:noProof/>
                <w:webHidden/>
              </w:rPr>
              <w:fldChar w:fldCharType="separate"/>
            </w:r>
            <w:r w:rsidR="00C20690">
              <w:rPr>
                <w:noProof/>
                <w:webHidden/>
              </w:rPr>
              <w:t>208</w:t>
            </w:r>
            <w:r w:rsidR="00C20690">
              <w:rPr>
                <w:noProof/>
                <w:webHidden/>
              </w:rPr>
              <w:fldChar w:fldCharType="end"/>
            </w:r>
          </w:hyperlink>
        </w:p>
        <w:p w14:paraId="4A4F3825" w14:textId="61230461" w:rsidR="00C20690" w:rsidRDefault="00F80700">
          <w:pPr>
            <w:pStyle w:val="TJ4"/>
            <w:tabs>
              <w:tab w:val="right" w:pos="8887"/>
            </w:tabs>
            <w:rPr>
              <w:rFonts w:asciiTheme="minorHAnsi" w:eastAsiaTheme="minorEastAsia" w:hAnsiTheme="minorHAnsi" w:cstheme="minorBidi"/>
              <w:noProof/>
              <w:sz w:val="22"/>
              <w:szCs w:val="22"/>
            </w:rPr>
          </w:pPr>
          <w:hyperlink w:anchor="_Toc98835268" w:history="1">
            <w:r w:rsidR="00C20690" w:rsidRPr="001671E6">
              <w:rPr>
                <w:rStyle w:val="Hiperhivatkozs"/>
                <w:noProof/>
              </w:rPr>
              <w:t>Felelősségvállalás másokért, önkéntesség</w:t>
            </w:r>
            <w:r w:rsidR="00C20690">
              <w:rPr>
                <w:noProof/>
                <w:webHidden/>
              </w:rPr>
              <w:tab/>
            </w:r>
            <w:r w:rsidR="00C20690">
              <w:rPr>
                <w:noProof/>
                <w:webHidden/>
              </w:rPr>
              <w:fldChar w:fldCharType="begin"/>
            </w:r>
            <w:r w:rsidR="00C20690">
              <w:rPr>
                <w:noProof/>
                <w:webHidden/>
              </w:rPr>
              <w:instrText xml:space="preserve"> PAGEREF _Toc98835268 \h </w:instrText>
            </w:r>
            <w:r w:rsidR="00C20690">
              <w:rPr>
                <w:noProof/>
                <w:webHidden/>
              </w:rPr>
            </w:r>
            <w:r w:rsidR="00C20690">
              <w:rPr>
                <w:noProof/>
                <w:webHidden/>
              </w:rPr>
              <w:fldChar w:fldCharType="separate"/>
            </w:r>
            <w:r w:rsidR="00C20690">
              <w:rPr>
                <w:noProof/>
                <w:webHidden/>
              </w:rPr>
              <w:t>209</w:t>
            </w:r>
            <w:r w:rsidR="00C20690">
              <w:rPr>
                <w:noProof/>
                <w:webHidden/>
              </w:rPr>
              <w:fldChar w:fldCharType="end"/>
            </w:r>
          </w:hyperlink>
        </w:p>
        <w:p w14:paraId="5C29C97E" w14:textId="063C12EE" w:rsidR="00C20690" w:rsidRDefault="00F80700">
          <w:pPr>
            <w:pStyle w:val="TJ4"/>
            <w:tabs>
              <w:tab w:val="right" w:pos="8887"/>
            </w:tabs>
            <w:rPr>
              <w:rFonts w:asciiTheme="minorHAnsi" w:eastAsiaTheme="minorEastAsia" w:hAnsiTheme="minorHAnsi" w:cstheme="minorBidi"/>
              <w:noProof/>
              <w:sz w:val="22"/>
              <w:szCs w:val="22"/>
            </w:rPr>
          </w:pPr>
          <w:hyperlink w:anchor="_Toc98835269" w:history="1">
            <w:r w:rsidR="00C20690" w:rsidRPr="001671E6">
              <w:rPr>
                <w:rStyle w:val="Hiperhivatkozs"/>
                <w:noProof/>
              </w:rPr>
              <w:t>Fenntarthatóság, környezettudatosság</w:t>
            </w:r>
            <w:r w:rsidR="00C20690">
              <w:rPr>
                <w:noProof/>
                <w:webHidden/>
              </w:rPr>
              <w:tab/>
            </w:r>
            <w:r w:rsidR="00C20690">
              <w:rPr>
                <w:noProof/>
                <w:webHidden/>
              </w:rPr>
              <w:fldChar w:fldCharType="begin"/>
            </w:r>
            <w:r w:rsidR="00C20690">
              <w:rPr>
                <w:noProof/>
                <w:webHidden/>
              </w:rPr>
              <w:instrText xml:space="preserve"> PAGEREF _Toc98835269 \h </w:instrText>
            </w:r>
            <w:r w:rsidR="00C20690">
              <w:rPr>
                <w:noProof/>
                <w:webHidden/>
              </w:rPr>
            </w:r>
            <w:r w:rsidR="00C20690">
              <w:rPr>
                <w:noProof/>
                <w:webHidden/>
              </w:rPr>
              <w:fldChar w:fldCharType="separate"/>
            </w:r>
            <w:r w:rsidR="00C20690">
              <w:rPr>
                <w:noProof/>
                <w:webHidden/>
              </w:rPr>
              <w:t>209</w:t>
            </w:r>
            <w:r w:rsidR="00C20690">
              <w:rPr>
                <w:noProof/>
                <w:webHidden/>
              </w:rPr>
              <w:fldChar w:fldCharType="end"/>
            </w:r>
          </w:hyperlink>
        </w:p>
        <w:p w14:paraId="4A23CFBF" w14:textId="283218FC" w:rsidR="00C20690" w:rsidRDefault="00F80700">
          <w:pPr>
            <w:pStyle w:val="TJ4"/>
            <w:tabs>
              <w:tab w:val="right" w:pos="8887"/>
            </w:tabs>
            <w:rPr>
              <w:rFonts w:asciiTheme="minorHAnsi" w:eastAsiaTheme="minorEastAsia" w:hAnsiTheme="minorHAnsi" w:cstheme="minorBidi"/>
              <w:noProof/>
              <w:sz w:val="22"/>
              <w:szCs w:val="22"/>
            </w:rPr>
          </w:pPr>
          <w:hyperlink w:anchor="_Toc98835270" w:history="1">
            <w:r w:rsidR="00C20690" w:rsidRPr="001671E6">
              <w:rPr>
                <w:rStyle w:val="Hiperhivatkozs"/>
                <w:noProof/>
              </w:rPr>
              <w:t>Pályaorientáció</w:t>
            </w:r>
            <w:r w:rsidR="00C20690">
              <w:rPr>
                <w:noProof/>
                <w:webHidden/>
              </w:rPr>
              <w:tab/>
            </w:r>
            <w:r w:rsidR="00C20690">
              <w:rPr>
                <w:noProof/>
                <w:webHidden/>
              </w:rPr>
              <w:fldChar w:fldCharType="begin"/>
            </w:r>
            <w:r w:rsidR="00C20690">
              <w:rPr>
                <w:noProof/>
                <w:webHidden/>
              </w:rPr>
              <w:instrText xml:space="preserve"> PAGEREF _Toc98835270 \h </w:instrText>
            </w:r>
            <w:r w:rsidR="00C20690">
              <w:rPr>
                <w:noProof/>
                <w:webHidden/>
              </w:rPr>
            </w:r>
            <w:r w:rsidR="00C20690">
              <w:rPr>
                <w:noProof/>
                <w:webHidden/>
              </w:rPr>
              <w:fldChar w:fldCharType="separate"/>
            </w:r>
            <w:r w:rsidR="00C20690">
              <w:rPr>
                <w:noProof/>
                <w:webHidden/>
              </w:rPr>
              <w:t>210</w:t>
            </w:r>
            <w:r w:rsidR="00C20690">
              <w:rPr>
                <w:noProof/>
                <w:webHidden/>
              </w:rPr>
              <w:fldChar w:fldCharType="end"/>
            </w:r>
          </w:hyperlink>
        </w:p>
        <w:p w14:paraId="5AE5BE95" w14:textId="2ECA6738" w:rsidR="00C20690" w:rsidRDefault="00F80700">
          <w:pPr>
            <w:pStyle w:val="TJ4"/>
            <w:tabs>
              <w:tab w:val="right" w:pos="8887"/>
            </w:tabs>
            <w:rPr>
              <w:rFonts w:asciiTheme="minorHAnsi" w:eastAsiaTheme="minorEastAsia" w:hAnsiTheme="minorHAnsi" w:cstheme="minorBidi"/>
              <w:noProof/>
              <w:sz w:val="22"/>
              <w:szCs w:val="22"/>
            </w:rPr>
          </w:pPr>
          <w:hyperlink w:anchor="_Toc98835271" w:history="1">
            <w:r w:rsidR="00C20690" w:rsidRPr="001671E6">
              <w:rPr>
                <w:rStyle w:val="Hiperhivatkozs"/>
                <w:noProof/>
              </w:rPr>
              <w:t>Gazdasági és pénzügyi nevelés</w:t>
            </w:r>
            <w:r w:rsidR="00C20690">
              <w:rPr>
                <w:noProof/>
                <w:webHidden/>
              </w:rPr>
              <w:tab/>
            </w:r>
            <w:r w:rsidR="00C20690">
              <w:rPr>
                <w:noProof/>
                <w:webHidden/>
              </w:rPr>
              <w:fldChar w:fldCharType="begin"/>
            </w:r>
            <w:r w:rsidR="00C20690">
              <w:rPr>
                <w:noProof/>
                <w:webHidden/>
              </w:rPr>
              <w:instrText xml:space="preserve"> PAGEREF _Toc98835271 \h </w:instrText>
            </w:r>
            <w:r w:rsidR="00C20690">
              <w:rPr>
                <w:noProof/>
                <w:webHidden/>
              </w:rPr>
            </w:r>
            <w:r w:rsidR="00C20690">
              <w:rPr>
                <w:noProof/>
                <w:webHidden/>
              </w:rPr>
              <w:fldChar w:fldCharType="separate"/>
            </w:r>
            <w:r w:rsidR="00C20690">
              <w:rPr>
                <w:noProof/>
                <w:webHidden/>
              </w:rPr>
              <w:t>210</w:t>
            </w:r>
            <w:r w:rsidR="00C20690">
              <w:rPr>
                <w:noProof/>
                <w:webHidden/>
              </w:rPr>
              <w:fldChar w:fldCharType="end"/>
            </w:r>
          </w:hyperlink>
        </w:p>
        <w:p w14:paraId="3ACD3F0F" w14:textId="63F22239" w:rsidR="00C20690" w:rsidRDefault="00F80700">
          <w:pPr>
            <w:pStyle w:val="TJ4"/>
            <w:tabs>
              <w:tab w:val="right" w:pos="8887"/>
            </w:tabs>
            <w:rPr>
              <w:rFonts w:asciiTheme="minorHAnsi" w:eastAsiaTheme="minorEastAsia" w:hAnsiTheme="minorHAnsi" w:cstheme="minorBidi"/>
              <w:noProof/>
              <w:sz w:val="22"/>
              <w:szCs w:val="22"/>
            </w:rPr>
          </w:pPr>
          <w:hyperlink w:anchor="_Toc98835272" w:history="1">
            <w:r w:rsidR="00C20690" w:rsidRPr="001671E6">
              <w:rPr>
                <w:rStyle w:val="Hiperhivatkozs"/>
                <w:noProof/>
              </w:rPr>
              <w:t>Médiatudatosságra nevelés</w:t>
            </w:r>
            <w:r w:rsidR="00C20690">
              <w:rPr>
                <w:noProof/>
                <w:webHidden/>
              </w:rPr>
              <w:tab/>
            </w:r>
            <w:r w:rsidR="00C20690">
              <w:rPr>
                <w:noProof/>
                <w:webHidden/>
              </w:rPr>
              <w:fldChar w:fldCharType="begin"/>
            </w:r>
            <w:r w:rsidR="00C20690">
              <w:rPr>
                <w:noProof/>
                <w:webHidden/>
              </w:rPr>
              <w:instrText xml:space="preserve"> PAGEREF _Toc98835272 \h </w:instrText>
            </w:r>
            <w:r w:rsidR="00C20690">
              <w:rPr>
                <w:noProof/>
                <w:webHidden/>
              </w:rPr>
            </w:r>
            <w:r w:rsidR="00C20690">
              <w:rPr>
                <w:noProof/>
                <w:webHidden/>
              </w:rPr>
              <w:fldChar w:fldCharType="separate"/>
            </w:r>
            <w:r w:rsidR="00C20690">
              <w:rPr>
                <w:noProof/>
                <w:webHidden/>
              </w:rPr>
              <w:t>210</w:t>
            </w:r>
            <w:r w:rsidR="00C20690">
              <w:rPr>
                <w:noProof/>
                <w:webHidden/>
              </w:rPr>
              <w:fldChar w:fldCharType="end"/>
            </w:r>
          </w:hyperlink>
        </w:p>
        <w:p w14:paraId="6EF8EF9F" w14:textId="102CDA40" w:rsidR="00C20690" w:rsidRDefault="00F80700">
          <w:pPr>
            <w:pStyle w:val="TJ1"/>
            <w:rPr>
              <w:rFonts w:asciiTheme="minorHAnsi" w:eastAsiaTheme="minorEastAsia" w:hAnsiTheme="minorHAnsi" w:cstheme="minorBidi"/>
              <w:noProof/>
              <w:sz w:val="22"/>
              <w:szCs w:val="22"/>
            </w:rPr>
          </w:pPr>
          <w:hyperlink w:anchor="_Toc98835273" w:history="1">
            <w:r w:rsidR="00C20690" w:rsidRPr="001671E6">
              <w:rPr>
                <w:rStyle w:val="Hiperhivatkozs"/>
                <w:noProof/>
              </w:rPr>
              <w:t>Az Arany János Tehetséggondozó Program</w:t>
            </w:r>
            <w:r w:rsidR="00C20690">
              <w:rPr>
                <w:noProof/>
                <w:webHidden/>
              </w:rPr>
              <w:tab/>
            </w:r>
            <w:r w:rsidR="00C20690">
              <w:rPr>
                <w:noProof/>
                <w:webHidden/>
              </w:rPr>
              <w:fldChar w:fldCharType="begin"/>
            </w:r>
            <w:r w:rsidR="00C20690">
              <w:rPr>
                <w:noProof/>
                <w:webHidden/>
              </w:rPr>
              <w:instrText xml:space="preserve"> PAGEREF _Toc98835273 \h </w:instrText>
            </w:r>
            <w:r w:rsidR="00C20690">
              <w:rPr>
                <w:noProof/>
                <w:webHidden/>
              </w:rPr>
            </w:r>
            <w:r w:rsidR="00C20690">
              <w:rPr>
                <w:noProof/>
                <w:webHidden/>
              </w:rPr>
              <w:fldChar w:fldCharType="separate"/>
            </w:r>
            <w:r w:rsidR="00C20690">
              <w:rPr>
                <w:noProof/>
                <w:webHidden/>
              </w:rPr>
              <w:t>216</w:t>
            </w:r>
            <w:r w:rsidR="00C20690">
              <w:rPr>
                <w:noProof/>
                <w:webHidden/>
              </w:rPr>
              <w:fldChar w:fldCharType="end"/>
            </w:r>
          </w:hyperlink>
        </w:p>
        <w:p w14:paraId="5F0DAA69" w14:textId="4E04ED79" w:rsidR="00C20690" w:rsidRDefault="00F80700">
          <w:pPr>
            <w:pStyle w:val="TJ1"/>
            <w:rPr>
              <w:rFonts w:asciiTheme="minorHAnsi" w:eastAsiaTheme="minorEastAsia" w:hAnsiTheme="minorHAnsi" w:cstheme="minorBidi"/>
              <w:noProof/>
              <w:sz w:val="22"/>
              <w:szCs w:val="22"/>
            </w:rPr>
          </w:pPr>
          <w:hyperlink w:anchor="_Toc98835274" w:history="1">
            <w:r w:rsidR="00C20690" w:rsidRPr="001671E6">
              <w:rPr>
                <w:rStyle w:val="Hiperhivatkozs"/>
                <w:noProof/>
              </w:rPr>
              <w:t>kollégiumi tevékenység- és foglalkozásrendszere</w:t>
            </w:r>
            <w:r w:rsidR="00C20690">
              <w:rPr>
                <w:noProof/>
                <w:webHidden/>
              </w:rPr>
              <w:tab/>
            </w:r>
            <w:r w:rsidR="00C20690">
              <w:rPr>
                <w:noProof/>
                <w:webHidden/>
              </w:rPr>
              <w:fldChar w:fldCharType="begin"/>
            </w:r>
            <w:r w:rsidR="00C20690">
              <w:rPr>
                <w:noProof/>
                <w:webHidden/>
              </w:rPr>
              <w:instrText xml:space="preserve"> PAGEREF _Toc98835274 \h </w:instrText>
            </w:r>
            <w:r w:rsidR="00C20690">
              <w:rPr>
                <w:noProof/>
                <w:webHidden/>
              </w:rPr>
            </w:r>
            <w:r w:rsidR="00C20690">
              <w:rPr>
                <w:noProof/>
                <w:webHidden/>
              </w:rPr>
              <w:fldChar w:fldCharType="separate"/>
            </w:r>
            <w:r w:rsidR="00C20690">
              <w:rPr>
                <w:noProof/>
                <w:webHidden/>
              </w:rPr>
              <w:t>216</w:t>
            </w:r>
            <w:r w:rsidR="00C20690">
              <w:rPr>
                <w:noProof/>
                <w:webHidden/>
              </w:rPr>
              <w:fldChar w:fldCharType="end"/>
            </w:r>
          </w:hyperlink>
        </w:p>
        <w:p w14:paraId="309B86DC" w14:textId="3C5CBF07" w:rsidR="00685210" w:rsidRPr="00EB2416" w:rsidRDefault="00087853" w:rsidP="00386620">
          <w:pPr>
            <w:pBdr>
              <w:top w:val="nil"/>
              <w:left w:val="nil"/>
              <w:bottom w:val="nil"/>
              <w:right w:val="nil"/>
              <w:between w:val="nil"/>
            </w:pBdr>
            <w:tabs>
              <w:tab w:val="right" w:pos="8647"/>
            </w:tabs>
            <w:spacing w:line="360" w:lineRule="auto"/>
            <w:rPr>
              <w:color w:val="000000"/>
            </w:rPr>
          </w:pPr>
          <w:r w:rsidRPr="00EB2416">
            <w:fldChar w:fldCharType="end"/>
          </w:r>
        </w:p>
      </w:sdtContent>
    </w:sdt>
    <w:p w14:paraId="5991745F" w14:textId="77777777" w:rsidR="00685210" w:rsidRPr="00EB2416" w:rsidRDefault="00087853" w:rsidP="00386620">
      <w:pPr>
        <w:spacing w:before="240" w:line="360" w:lineRule="auto"/>
        <w:jc w:val="both"/>
      </w:pPr>
      <w:r w:rsidRPr="00EB2416">
        <w:br w:type="page"/>
      </w:r>
    </w:p>
    <w:p w14:paraId="41A5F152" w14:textId="10824473" w:rsidR="00CC051D" w:rsidRPr="00EB2416" w:rsidRDefault="00087853" w:rsidP="00386620">
      <w:pPr>
        <w:pStyle w:val="Cmsor1"/>
        <w:rPr>
          <w:color w:val="000000"/>
        </w:rPr>
      </w:pPr>
      <w:bookmarkStart w:id="2" w:name="_Toc98835046"/>
      <w:r w:rsidRPr="00EB2416">
        <w:rPr>
          <w:color w:val="000000"/>
        </w:rPr>
        <w:lastRenderedPageBreak/>
        <w:t>I. INTÉZMÉNYI ADATOK</w:t>
      </w:r>
      <w:bookmarkEnd w:id="2"/>
    </w:p>
    <w:p w14:paraId="3E3E7397" w14:textId="71F43BC5" w:rsidR="00685210" w:rsidRPr="00EB2416" w:rsidRDefault="00087853" w:rsidP="00386620">
      <w:pPr>
        <w:spacing w:line="360" w:lineRule="auto"/>
        <w:jc w:val="both"/>
        <w:rPr>
          <w:b/>
          <w:sz w:val="24"/>
          <w:szCs w:val="24"/>
        </w:rPr>
      </w:pPr>
      <w:r w:rsidRPr="00EB2416">
        <w:rPr>
          <w:b/>
          <w:sz w:val="24"/>
          <w:szCs w:val="24"/>
        </w:rPr>
        <w:t>Az intézmény működésének törvényi alapja: az Alapító Okirat</w:t>
      </w:r>
    </w:p>
    <w:p w14:paraId="7CE531CE" w14:textId="77777777" w:rsidR="00685210" w:rsidRPr="00EB2416" w:rsidRDefault="00685210" w:rsidP="00386620">
      <w:pPr>
        <w:spacing w:line="360" w:lineRule="auto"/>
        <w:jc w:val="both"/>
        <w:rPr>
          <w:b/>
          <w:sz w:val="24"/>
          <w:szCs w:val="24"/>
        </w:rPr>
      </w:pPr>
    </w:p>
    <w:tbl>
      <w:tblPr>
        <w:tblStyle w:val="36"/>
        <w:tblW w:w="10086" w:type="dxa"/>
        <w:tblInd w:w="-106" w:type="dxa"/>
        <w:tblLayout w:type="fixed"/>
        <w:tblLook w:val="0000" w:firstRow="0" w:lastRow="0" w:firstColumn="0" w:lastColumn="0" w:noHBand="0" w:noVBand="0"/>
      </w:tblPr>
      <w:tblGrid>
        <w:gridCol w:w="576"/>
        <w:gridCol w:w="2039"/>
        <w:gridCol w:w="7471"/>
      </w:tblGrid>
      <w:tr w:rsidR="00685210" w:rsidRPr="00EB2416" w14:paraId="1724D279" w14:textId="77777777">
        <w:tc>
          <w:tcPr>
            <w:tcW w:w="576" w:type="dxa"/>
          </w:tcPr>
          <w:p w14:paraId="7FB4B6C0" w14:textId="77777777" w:rsidR="00685210" w:rsidRPr="00EB2416" w:rsidRDefault="00087853" w:rsidP="00386620">
            <w:pPr>
              <w:spacing w:line="360" w:lineRule="auto"/>
              <w:jc w:val="both"/>
              <w:rPr>
                <w:b/>
                <w:sz w:val="24"/>
                <w:szCs w:val="24"/>
              </w:rPr>
            </w:pPr>
            <w:r w:rsidRPr="00EB2416">
              <w:rPr>
                <w:b/>
                <w:sz w:val="24"/>
                <w:szCs w:val="24"/>
              </w:rPr>
              <w:t>1.</w:t>
            </w:r>
          </w:p>
        </w:tc>
        <w:tc>
          <w:tcPr>
            <w:tcW w:w="2039" w:type="dxa"/>
          </w:tcPr>
          <w:p w14:paraId="0E2E0574" w14:textId="77777777" w:rsidR="00CC051D" w:rsidRPr="00EB2416" w:rsidRDefault="00087853" w:rsidP="00123DA5">
            <w:pPr>
              <w:jc w:val="both"/>
              <w:rPr>
                <w:b/>
                <w:sz w:val="24"/>
                <w:szCs w:val="24"/>
              </w:rPr>
            </w:pPr>
            <w:r w:rsidRPr="00EB2416">
              <w:rPr>
                <w:b/>
                <w:sz w:val="24"/>
                <w:szCs w:val="24"/>
              </w:rPr>
              <w:t>Intézmény neve:</w:t>
            </w:r>
          </w:p>
          <w:p w14:paraId="738AE871" w14:textId="1627C144" w:rsidR="00685210" w:rsidRPr="00EB2416" w:rsidRDefault="00685210" w:rsidP="00123DA5">
            <w:pPr>
              <w:jc w:val="both"/>
              <w:rPr>
                <w:b/>
                <w:sz w:val="24"/>
                <w:szCs w:val="24"/>
              </w:rPr>
            </w:pPr>
          </w:p>
          <w:p w14:paraId="330420ED" w14:textId="77777777" w:rsidR="00685210" w:rsidRPr="00EB2416" w:rsidRDefault="00087853" w:rsidP="00123DA5">
            <w:pPr>
              <w:jc w:val="both"/>
              <w:rPr>
                <w:b/>
                <w:sz w:val="24"/>
                <w:szCs w:val="24"/>
              </w:rPr>
            </w:pPr>
            <w:r w:rsidRPr="00EB2416">
              <w:rPr>
                <w:b/>
                <w:sz w:val="24"/>
                <w:szCs w:val="24"/>
              </w:rPr>
              <w:t>Német neve:</w:t>
            </w:r>
          </w:p>
        </w:tc>
        <w:tc>
          <w:tcPr>
            <w:tcW w:w="7471" w:type="dxa"/>
          </w:tcPr>
          <w:p w14:paraId="43D203C2" w14:textId="6D603EF4" w:rsidR="00CC051D" w:rsidRPr="00EB2416" w:rsidRDefault="00087853" w:rsidP="00386620">
            <w:pPr>
              <w:spacing w:line="360" w:lineRule="auto"/>
              <w:jc w:val="both"/>
              <w:rPr>
                <w:sz w:val="24"/>
                <w:szCs w:val="24"/>
              </w:rPr>
            </w:pPr>
            <w:r w:rsidRPr="00EB2416">
              <w:rPr>
                <w:b/>
                <w:sz w:val="24"/>
                <w:szCs w:val="24"/>
              </w:rPr>
              <w:t>Mezőberényi Petőfi Sándor Evangéliku</w:t>
            </w:r>
            <w:r w:rsidR="00574CE6" w:rsidRPr="00EB2416">
              <w:rPr>
                <w:b/>
                <w:sz w:val="24"/>
                <w:szCs w:val="24"/>
              </w:rPr>
              <w:t>s Gimnázium</w:t>
            </w:r>
            <w:r w:rsidR="00CD1FBD" w:rsidRPr="00EB2416">
              <w:rPr>
                <w:b/>
                <w:sz w:val="24"/>
                <w:szCs w:val="24"/>
              </w:rPr>
              <w:t>,</w:t>
            </w:r>
            <w:r w:rsidRPr="00EB2416">
              <w:rPr>
                <w:b/>
                <w:sz w:val="24"/>
                <w:szCs w:val="24"/>
              </w:rPr>
              <w:t xml:space="preserve"> Kollégium</w:t>
            </w:r>
            <w:r w:rsidR="00CD1FBD" w:rsidRPr="00EB2416">
              <w:rPr>
                <w:b/>
                <w:sz w:val="24"/>
                <w:szCs w:val="24"/>
              </w:rPr>
              <w:t xml:space="preserve"> és</w:t>
            </w:r>
            <w:r w:rsidR="009F2062" w:rsidRPr="00EB2416">
              <w:rPr>
                <w:b/>
                <w:sz w:val="24"/>
                <w:szCs w:val="24"/>
              </w:rPr>
              <w:t xml:space="preserve"> Általános Iskola</w:t>
            </w:r>
          </w:p>
          <w:p w14:paraId="4E712556" w14:textId="46550C70" w:rsidR="00685210" w:rsidRPr="00EB2416" w:rsidRDefault="00087853" w:rsidP="00386620">
            <w:pPr>
              <w:tabs>
                <w:tab w:val="left" w:pos="3969"/>
              </w:tabs>
              <w:spacing w:line="360" w:lineRule="auto"/>
              <w:jc w:val="both"/>
              <w:rPr>
                <w:color w:val="000000" w:themeColor="text1"/>
                <w:sz w:val="24"/>
                <w:szCs w:val="24"/>
              </w:rPr>
            </w:pPr>
            <w:r w:rsidRPr="00EB2416">
              <w:rPr>
                <w:color w:val="000000" w:themeColor="text1"/>
                <w:sz w:val="24"/>
                <w:szCs w:val="24"/>
              </w:rPr>
              <w:t>Sándor Petőfi Evangelisch-Lutherische(s) Gymnasium</w:t>
            </w:r>
            <w:r w:rsidR="008B24AB" w:rsidRPr="00EB2416">
              <w:rPr>
                <w:color w:val="000000" w:themeColor="text1"/>
                <w:sz w:val="24"/>
                <w:szCs w:val="24"/>
              </w:rPr>
              <w:t>,</w:t>
            </w:r>
            <w:r w:rsidRPr="00EB2416">
              <w:rPr>
                <w:color w:val="000000" w:themeColor="text1"/>
                <w:sz w:val="24"/>
                <w:szCs w:val="24"/>
              </w:rPr>
              <w:t xml:space="preserve"> Schülerwohnheim</w:t>
            </w:r>
            <w:r w:rsidR="008B24AB" w:rsidRPr="00EB2416">
              <w:rPr>
                <w:color w:val="000000" w:themeColor="text1"/>
                <w:sz w:val="24"/>
                <w:szCs w:val="24"/>
              </w:rPr>
              <w:t xml:space="preserve"> und</w:t>
            </w:r>
            <w:r w:rsidRPr="00EB2416">
              <w:rPr>
                <w:color w:val="000000" w:themeColor="text1"/>
                <w:sz w:val="24"/>
                <w:szCs w:val="24"/>
              </w:rPr>
              <w:t xml:space="preserve"> </w:t>
            </w:r>
            <w:r w:rsidR="008B24AB" w:rsidRPr="00EB2416">
              <w:rPr>
                <w:color w:val="000000" w:themeColor="text1"/>
                <w:sz w:val="24"/>
                <w:szCs w:val="24"/>
              </w:rPr>
              <w:t xml:space="preserve">Grundschule, </w:t>
            </w:r>
            <w:r w:rsidRPr="00EB2416">
              <w:rPr>
                <w:color w:val="000000" w:themeColor="text1"/>
                <w:sz w:val="24"/>
                <w:szCs w:val="24"/>
              </w:rPr>
              <w:t xml:space="preserve">Mezőberény </w:t>
            </w:r>
          </w:p>
          <w:p w14:paraId="65B22E01" w14:textId="77777777" w:rsidR="00685210" w:rsidRPr="00EB2416" w:rsidRDefault="00087853" w:rsidP="00386620">
            <w:pPr>
              <w:tabs>
                <w:tab w:val="left" w:pos="3969"/>
              </w:tabs>
              <w:spacing w:line="360" w:lineRule="auto"/>
              <w:jc w:val="both"/>
              <w:rPr>
                <w:sz w:val="24"/>
                <w:szCs w:val="24"/>
              </w:rPr>
            </w:pPr>
            <w:r w:rsidRPr="00EB2416">
              <w:rPr>
                <w:sz w:val="24"/>
                <w:szCs w:val="24"/>
              </w:rPr>
              <w:t>Az intézmény közvetlen jogelődje a Petőfi Sándor Gimnázium és Kollégium, Mezőberény (székhely: 5650 Mezőberény, Petőfi Sándor út 13-15.; OM: 028375)</w:t>
            </w:r>
          </w:p>
          <w:p w14:paraId="7F9BCD6D" w14:textId="77777777" w:rsidR="00685210" w:rsidRPr="00EB2416" w:rsidRDefault="00685210" w:rsidP="00386620">
            <w:pPr>
              <w:spacing w:line="360" w:lineRule="auto"/>
              <w:jc w:val="both"/>
              <w:rPr>
                <w:sz w:val="24"/>
                <w:szCs w:val="24"/>
              </w:rPr>
            </w:pPr>
          </w:p>
        </w:tc>
      </w:tr>
      <w:tr w:rsidR="00685210" w:rsidRPr="00EB2416" w14:paraId="26C396FD" w14:textId="77777777">
        <w:tc>
          <w:tcPr>
            <w:tcW w:w="576" w:type="dxa"/>
          </w:tcPr>
          <w:p w14:paraId="7AAB39CE" w14:textId="77777777" w:rsidR="00685210" w:rsidRPr="00EB2416" w:rsidRDefault="00685210" w:rsidP="00386620">
            <w:pPr>
              <w:spacing w:line="360" w:lineRule="auto"/>
              <w:jc w:val="both"/>
              <w:rPr>
                <w:sz w:val="24"/>
                <w:szCs w:val="24"/>
              </w:rPr>
            </w:pPr>
          </w:p>
        </w:tc>
        <w:tc>
          <w:tcPr>
            <w:tcW w:w="2039" w:type="dxa"/>
          </w:tcPr>
          <w:p w14:paraId="15D5897A" w14:textId="77777777" w:rsidR="00685210" w:rsidRPr="00EB2416" w:rsidRDefault="00087853" w:rsidP="00123DA5">
            <w:pPr>
              <w:ind w:left="33"/>
              <w:jc w:val="both"/>
              <w:rPr>
                <w:b/>
                <w:sz w:val="24"/>
                <w:szCs w:val="24"/>
              </w:rPr>
            </w:pPr>
            <w:r w:rsidRPr="00EB2416">
              <w:rPr>
                <w:b/>
                <w:sz w:val="24"/>
                <w:szCs w:val="24"/>
              </w:rPr>
              <w:t>OM azonosító:</w:t>
            </w:r>
          </w:p>
          <w:p w14:paraId="3C07C7B1" w14:textId="77777777" w:rsidR="00685210" w:rsidRPr="00EB2416" w:rsidRDefault="00685210" w:rsidP="00123DA5">
            <w:pPr>
              <w:ind w:left="33"/>
              <w:jc w:val="both"/>
              <w:rPr>
                <w:sz w:val="24"/>
                <w:szCs w:val="24"/>
              </w:rPr>
            </w:pPr>
          </w:p>
        </w:tc>
        <w:tc>
          <w:tcPr>
            <w:tcW w:w="7471" w:type="dxa"/>
          </w:tcPr>
          <w:p w14:paraId="118497E3" w14:textId="77777777" w:rsidR="00685210" w:rsidRPr="00EB2416" w:rsidRDefault="00087853" w:rsidP="00386620">
            <w:pPr>
              <w:spacing w:line="360" w:lineRule="auto"/>
              <w:jc w:val="both"/>
              <w:rPr>
                <w:sz w:val="24"/>
                <w:szCs w:val="24"/>
              </w:rPr>
            </w:pPr>
            <w:r w:rsidRPr="00EB2416">
              <w:rPr>
                <w:sz w:val="24"/>
                <w:szCs w:val="24"/>
              </w:rPr>
              <w:t>028375</w:t>
            </w:r>
          </w:p>
        </w:tc>
      </w:tr>
      <w:tr w:rsidR="00685210" w:rsidRPr="00EB2416" w14:paraId="36B41724" w14:textId="77777777">
        <w:tc>
          <w:tcPr>
            <w:tcW w:w="576" w:type="dxa"/>
          </w:tcPr>
          <w:p w14:paraId="3884323D" w14:textId="77777777" w:rsidR="00685210" w:rsidRPr="00EB2416" w:rsidRDefault="00685210" w:rsidP="00386620">
            <w:pPr>
              <w:spacing w:line="360" w:lineRule="auto"/>
              <w:jc w:val="both"/>
              <w:rPr>
                <w:sz w:val="24"/>
                <w:szCs w:val="24"/>
              </w:rPr>
            </w:pPr>
          </w:p>
        </w:tc>
        <w:tc>
          <w:tcPr>
            <w:tcW w:w="2039" w:type="dxa"/>
          </w:tcPr>
          <w:p w14:paraId="42882F31" w14:textId="77777777" w:rsidR="00685210" w:rsidRPr="00EB2416" w:rsidRDefault="00087853" w:rsidP="00123DA5">
            <w:pPr>
              <w:jc w:val="both"/>
              <w:rPr>
                <w:sz w:val="24"/>
                <w:szCs w:val="24"/>
              </w:rPr>
            </w:pPr>
            <w:r w:rsidRPr="00EB2416">
              <w:rPr>
                <w:b/>
                <w:sz w:val="24"/>
                <w:szCs w:val="24"/>
              </w:rPr>
              <w:t>Intézmény rövid neve:</w:t>
            </w:r>
          </w:p>
        </w:tc>
        <w:tc>
          <w:tcPr>
            <w:tcW w:w="7471" w:type="dxa"/>
          </w:tcPr>
          <w:p w14:paraId="7D874D41" w14:textId="77777777" w:rsidR="00685210" w:rsidRPr="00EB2416" w:rsidRDefault="00087853" w:rsidP="00386620">
            <w:pPr>
              <w:tabs>
                <w:tab w:val="left" w:pos="3969"/>
              </w:tabs>
              <w:spacing w:line="360" w:lineRule="auto"/>
              <w:jc w:val="both"/>
              <w:rPr>
                <w:sz w:val="24"/>
                <w:szCs w:val="24"/>
              </w:rPr>
            </w:pPr>
            <w:r w:rsidRPr="00EB2416">
              <w:rPr>
                <w:sz w:val="24"/>
                <w:szCs w:val="24"/>
              </w:rPr>
              <w:t>Mezőberényi Evangélikus Gimnázium</w:t>
            </w:r>
          </w:p>
          <w:p w14:paraId="4AABAA61" w14:textId="77777777" w:rsidR="00685210" w:rsidRPr="00EB2416" w:rsidRDefault="00685210" w:rsidP="00386620">
            <w:pPr>
              <w:tabs>
                <w:tab w:val="left" w:pos="3969"/>
              </w:tabs>
              <w:spacing w:line="360" w:lineRule="auto"/>
              <w:jc w:val="both"/>
              <w:rPr>
                <w:sz w:val="24"/>
                <w:szCs w:val="24"/>
              </w:rPr>
            </w:pPr>
          </w:p>
        </w:tc>
      </w:tr>
      <w:tr w:rsidR="00685210" w:rsidRPr="00EB2416" w14:paraId="7AA85BEB" w14:textId="77777777">
        <w:tc>
          <w:tcPr>
            <w:tcW w:w="576" w:type="dxa"/>
          </w:tcPr>
          <w:p w14:paraId="35E899FE" w14:textId="77777777" w:rsidR="00685210" w:rsidRPr="00EB2416" w:rsidRDefault="00685210" w:rsidP="00386620">
            <w:pPr>
              <w:spacing w:line="360" w:lineRule="auto"/>
              <w:jc w:val="both"/>
              <w:rPr>
                <w:b/>
                <w:sz w:val="24"/>
                <w:szCs w:val="24"/>
              </w:rPr>
            </w:pPr>
          </w:p>
        </w:tc>
        <w:tc>
          <w:tcPr>
            <w:tcW w:w="2039" w:type="dxa"/>
          </w:tcPr>
          <w:p w14:paraId="37687DEA" w14:textId="77777777" w:rsidR="00685210" w:rsidRPr="00EB2416" w:rsidRDefault="00087853" w:rsidP="00123DA5">
            <w:pPr>
              <w:jc w:val="both"/>
              <w:rPr>
                <w:sz w:val="24"/>
                <w:szCs w:val="24"/>
              </w:rPr>
            </w:pPr>
            <w:r w:rsidRPr="00EB2416">
              <w:rPr>
                <w:b/>
                <w:sz w:val="24"/>
                <w:szCs w:val="24"/>
              </w:rPr>
              <w:t>Székhelye:</w:t>
            </w:r>
          </w:p>
        </w:tc>
        <w:tc>
          <w:tcPr>
            <w:tcW w:w="7471" w:type="dxa"/>
          </w:tcPr>
          <w:p w14:paraId="3EB34F47" w14:textId="77777777" w:rsidR="00685210" w:rsidRPr="00EB2416" w:rsidRDefault="00087853" w:rsidP="00386620">
            <w:pPr>
              <w:tabs>
                <w:tab w:val="left" w:pos="3969"/>
              </w:tabs>
              <w:spacing w:line="360" w:lineRule="auto"/>
              <w:jc w:val="both"/>
              <w:rPr>
                <w:sz w:val="24"/>
                <w:szCs w:val="24"/>
              </w:rPr>
            </w:pPr>
            <w:r w:rsidRPr="00EB2416">
              <w:rPr>
                <w:sz w:val="24"/>
                <w:szCs w:val="24"/>
              </w:rPr>
              <w:t>5650 Mezőberény, Petőfi út 13-15. (gimnázium)</w:t>
            </w:r>
          </w:p>
          <w:p w14:paraId="7FF52564" w14:textId="77777777" w:rsidR="00685210" w:rsidRPr="00EB2416" w:rsidRDefault="00685210" w:rsidP="00386620">
            <w:pPr>
              <w:spacing w:line="360" w:lineRule="auto"/>
              <w:jc w:val="both"/>
              <w:rPr>
                <w:sz w:val="24"/>
                <w:szCs w:val="24"/>
              </w:rPr>
            </w:pPr>
          </w:p>
        </w:tc>
      </w:tr>
      <w:tr w:rsidR="00685210" w:rsidRPr="00EB2416" w14:paraId="3ED7116E" w14:textId="77777777">
        <w:tc>
          <w:tcPr>
            <w:tcW w:w="576" w:type="dxa"/>
          </w:tcPr>
          <w:p w14:paraId="27DB4A79" w14:textId="77777777" w:rsidR="00685210" w:rsidRPr="00EB2416" w:rsidRDefault="00685210" w:rsidP="00386620">
            <w:pPr>
              <w:spacing w:line="360" w:lineRule="auto"/>
              <w:jc w:val="both"/>
              <w:rPr>
                <w:b/>
                <w:sz w:val="24"/>
                <w:szCs w:val="24"/>
              </w:rPr>
            </w:pPr>
          </w:p>
        </w:tc>
        <w:tc>
          <w:tcPr>
            <w:tcW w:w="2039" w:type="dxa"/>
          </w:tcPr>
          <w:p w14:paraId="22C4C06D" w14:textId="77777777" w:rsidR="00685210" w:rsidRPr="00EB2416" w:rsidRDefault="00087853" w:rsidP="00123DA5">
            <w:pPr>
              <w:jc w:val="both"/>
              <w:rPr>
                <w:b/>
                <w:sz w:val="24"/>
                <w:szCs w:val="24"/>
              </w:rPr>
            </w:pPr>
            <w:r w:rsidRPr="00EB2416">
              <w:rPr>
                <w:b/>
                <w:sz w:val="24"/>
                <w:szCs w:val="24"/>
              </w:rPr>
              <w:t>Telephelyei:</w:t>
            </w:r>
          </w:p>
        </w:tc>
        <w:tc>
          <w:tcPr>
            <w:tcW w:w="7471" w:type="dxa"/>
          </w:tcPr>
          <w:p w14:paraId="3CECBB49" w14:textId="77777777" w:rsidR="00CC051D" w:rsidRPr="00EB2416" w:rsidRDefault="00087853" w:rsidP="00386620">
            <w:pPr>
              <w:spacing w:line="360" w:lineRule="auto"/>
              <w:jc w:val="both"/>
              <w:rPr>
                <w:sz w:val="24"/>
                <w:szCs w:val="24"/>
              </w:rPr>
            </w:pPr>
            <w:r w:rsidRPr="00EB2416">
              <w:rPr>
                <w:sz w:val="24"/>
                <w:szCs w:val="24"/>
              </w:rPr>
              <w:t>5650 Mezőberény, Petőfi út 14. (kollégium)</w:t>
            </w:r>
          </w:p>
          <w:p w14:paraId="2396212D" w14:textId="7ABF3F3A" w:rsidR="00685210" w:rsidRPr="00EB2416" w:rsidRDefault="00087853" w:rsidP="00386620">
            <w:pPr>
              <w:tabs>
                <w:tab w:val="left" w:pos="1560"/>
              </w:tabs>
              <w:spacing w:line="360" w:lineRule="auto"/>
              <w:jc w:val="both"/>
              <w:rPr>
                <w:sz w:val="24"/>
                <w:szCs w:val="24"/>
              </w:rPr>
            </w:pPr>
            <w:r w:rsidRPr="00EB2416">
              <w:rPr>
                <w:sz w:val="24"/>
                <w:szCs w:val="24"/>
              </w:rPr>
              <w:t xml:space="preserve">5650 Mezőberény, Petőfi út 11. (Arany </w:t>
            </w:r>
            <w:r w:rsidR="00CD1FBD" w:rsidRPr="00EB2416">
              <w:rPr>
                <w:sz w:val="24"/>
                <w:szCs w:val="24"/>
              </w:rPr>
              <w:t>János Tehetséggondozó Program –</w:t>
            </w:r>
            <w:r w:rsidRPr="00EB2416">
              <w:rPr>
                <w:sz w:val="24"/>
                <w:szCs w:val="24"/>
              </w:rPr>
              <w:t xml:space="preserve"> művészeti terem)</w:t>
            </w:r>
          </w:p>
          <w:p w14:paraId="51838D78" w14:textId="77777777" w:rsidR="00685210" w:rsidRPr="00EB2416" w:rsidRDefault="00685210" w:rsidP="00386620">
            <w:pPr>
              <w:spacing w:line="360" w:lineRule="auto"/>
              <w:jc w:val="both"/>
              <w:rPr>
                <w:sz w:val="24"/>
                <w:szCs w:val="24"/>
              </w:rPr>
            </w:pPr>
          </w:p>
        </w:tc>
      </w:tr>
      <w:tr w:rsidR="00685210" w:rsidRPr="00EB2416" w14:paraId="477A4A06" w14:textId="77777777">
        <w:tc>
          <w:tcPr>
            <w:tcW w:w="576" w:type="dxa"/>
          </w:tcPr>
          <w:p w14:paraId="5BC484D2" w14:textId="77777777" w:rsidR="00685210" w:rsidRPr="00EB2416" w:rsidRDefault="00685210" w:rsidP="00386620">
            <w:pPr>
              <w:spacing w:line="360" w:lineRule="auto"/>
              <w:jc w:val="both"/>
              <w:rPr>
                <w:b/>
                <w:sz w:val="24"/>
                <w:szCs w:val="24"/>
              </w:rPr>
            </w:pPr>
          </w:p>
        </w:tc>
        <w:tc>
          <w:tcPr>
            <w:tcW w:w="2039" w:type="dxa"/>
          </w:tcPr>
          <w:p w14:paraId="1D2860A8" w14:textId="77777777" w:rsidR="00685210" w:rsidRPr="00EB2416" w:rsidRDefault="00087853" w:rsidP="00123DA5">
            <w:pPr>
              <w:jc w:val="both"/>
              <w:rPr>
                <w:b/>
                <w:sz w:val="24"/>
                <w:szCs w:val="24"/>
              </w:rPr>
            </w:pPr>
            <w:r w:rsidRPr="00EB2416">
              <w:rPr>
                <w:b/>
                <w:sz w:val="24"/>
                <w:szCs w:val="24"/>
              </w:rPr>
              <w:t>Alapítás éve:</w:t>
            </w:r>
          </w:p>
        </w:tc>
        <w:tc>
          <w:tcPr>
            <w:tcW w:w="7471" w:type="dxa"/>
          </w:tcPr>
          <w:p w14:paraId="3110C3E1" w14:textId="77777777" w:rsidR="00685210" w:rsidRPr="00EB2416" w:rsidRDefault="00087853" w:rsidP="00386620">
            <w:pPr>
              <w:spacing w:line="360" w:lineRule="auto"/>
              <w:ind w:left="-8"/>
              <w:jc w:val="both"/>
              <w:rPr>
                <w:sz w:val="24"/>
                <w:szCs w:val="24"/>
              </w:rPr>
            </w:pPr>
            <w:r w:rsidRPr="00EB2416">
              <w:rPr>
                <w:sz w:val="24"/>
                <w:szCs w:val="24"/>
              </w:rPr>
              <w:t>2012</w:t>
            </w:r>
          </w:p>
          <w:p w14:paraId="6B376714" w14:textId="77777777" w:rsidR="00685210" w:rsidRPr="00EB2416" w:rsidRDefault="00685210" w:rsidP="00386620">
            <w:pPr>
              <w:spacing w:line="360" w:lineRule="auto"/>
              <w:ind w:left="-8"/>
              <w:jc w:val="both"/>
              <w:rPr>
                <w:sz w:val="24"/>
                <w:szCs w:val="24"/>
              </w:rPr>
            </w:pPr>
          </w:p>
        </w:tc>
      </w:tr>
      <w:tr w:rsidR="00685210" w:rsidRPr="00EB2416" w14:paraId="705470E5" w14:textId="77777777">
        <w:tc>
          <w:tcPr>
            <w:tcW w:w="576" w:type="dxa"/>
          </w:tcPr>
          <w:p w14:paraId="3976A76A" w14:textId="77777777" w:rsidR="00685210" w:rsidRPr="00EB2416" w:rsidRDefault="00685210" w:rsidP="00386620">
            <w:pPr>
              <w:spacing w:line="360" w:lineRule="auto"/>
              <w:jc w:val="both"/>
              <w:rPr>
                <w:b/>
                <w:sz w:val="24"/>
                <w:szCs w:val="24"/>
              </w:rPr>
            </w:pPr>
          </w:p>
        </w:tc>
        <w:tc>
          <w:tcPr>
            <w:tcW w:w="2039" w:type="dxa"/>
          </w:tcPr>
          <w:p w14:paraId="1801622E" w14:textId="77777777" w:rsidR="00685210" w:rsidRPr="00EB2416" w:rsidRDefault="00087853" w:rsidP="00123DA5">
            <w:pPr>
              <w:rPr>
                <w:b/>
                <w:sz w:val="24"/>
                <w:szCs w:val="24"/>
              </w:rPr>
            </w:pPr>
            <w:r w:rsidRPr="00EB2416">
              <w:rPr>
                <w:b/>
                <w:sz w:val="24"/>
                <w:szCs w:val="24"/>
              </w:rPr>
              <w:t>Alapító és székhelye:</w:t>
            </w:r>
          </w:p>
        </w:tc>
        <w:tc>
          <w:tcPr>
            <w:tcW w:w="7471" w:type="dxa"/>
          </w:tcPr>
          <w:p w14:paraId="08203BEE" w14:textId="77777777" w:rsidR="00685210" w:rsidRPr="00EB2416" w:rsidRDefault="00087853" w:rsidP="00386620">
            <w:pPr>
              <w:spacing w:line="360" w:lineRule="auto"/>
              <w:ind w:left="-8"/>
              <w:jc w:val="both"/>
              <w:rPr>
                <w:sz w:val="24"/>
                <w:szCs w:val="24"/>
              </w:rPr>
            </w:pPr>
            <w:r w:rsidRPr="00EB2416">
              <w:rPr>
                <w:sz w:val="24"/>
                <w:szCs w:val="24"/>
              </w:rPr>
              <w:t xml:space="preserve">Magyarországi Evangélikus Egyház </w:t>
            </w:r>
          </w:p>
          <w:p w14:paraId="57A7DC4C" w14:textId="77777777" w:rsidR="00685210" w:rsidRPr="00EB2416" w:rsidRDefault="00087853" w:rsidP="00386620">
            <w:pPr>
              <w:spacing w:line="360" w:lineRule="auto"/>
              <w:ind w:left="-8"/>
              <w:jc w:val="both"/>
              <w:rPr>
                <w:sz w:val="24"/>
                <w:szCs w:val="24"/>
              </w:rPr>
            </w:pPr>
            <w:r w:rsidRPr="00EB2416">
              <w:rPr>
                <w:sz w:val="24"/>
                <w:szCs w:val="24"/>
              </w:rPr>
              <w:t>1085 Budapest, Üllői út 24.</w:t>
            </w:r>
          </w:p>
          <w:p w14:paraId="5DBB2A59" w14:textId="77777777" w:rsidR="00685210" w:rsidRPr="00EB2416" w:rsidRDefault="00685210" w:rsidP="00386620">
            <w:pPr>
              <w:spacing w:line="360" w:lineRule="auto"/>
              <w:ind w:left="-8"/>
              <w:jc w:val="both"/>
              <w:rPr>
                <w:sz w:val="24"/>
                <w:szCs w:val="24"/>
              </w:rPr>
            </w:pPr>
          </w:p>
        </w:tc>
      </w:tr>
      <w:tr w:rsidR="00685210" w:rsidRPr="00EB2416" w14:paraId="7F3E537C" w14:textId="77777777">
        <w:tc>
          <w:tcPr>
            <w:tcW w:w="576" w:type="dxa"/>
          </w:tcPr>
          <w:p w14:paraId="727BF5DA" w14:textId="77777777" w:rsidR="00685210" w:rsidRPr="00EB2416" w:rsidRDefault="00685210" w:rsidP="00386620">
            <w:pPr>
              <w:spacing w:line="360" w:lineRule="auto"/>
              <w:jc w:val="both"/>
              <w:rPr>
                <w:b/>
                <w:sz w:val="24"/>
                <w:szCs w:val="24"/>
              </w:rPr>
            </w:pPr>
          </w:p>
        </w:tc>
        <w:tc>
          <w:tcPr>
            <w:tcW w:w="2039" w:type="dxa"/>
          </w:tcPr>
          <w:p w14:paraId="1893A55B" w14:textId="77777777" w:rsidR="00685210" w:rsidRPr="00EB2416" w:rsidRDefault="00087853" w:rsidP="00123DA5">
            <w:pPr>
              <w:ind w:left="-9"/>
              <w:rPr>
                <w:b/>
                <w:sz w:val="24"/>
                <w:szCs w:val="24"/>
              </w:rPr>
            </w:pPr>
            <w:r w:rsidRPr="00EB2416">
              <w:rPr>
                <w:b/>
                <w:sz w:val="24"/>
                <w:szCs w:val="24"/>
              </w:rPr>
              <w:t>Az intézmény fenntartója:</w:t>
            </w:r>
          </w:p>
        </w:tc>
        <w:tc>
          <w:tcPr>
            <w:tcW w:w="7471" w:type="dxa"/>
          </w:tcPr>
          <w:p w14:paraId="733B62F5" w14:textId="77777777" w:rsidR="00685210" w:rsidRPr="00EB2416" w:rsidRDefault="00087853" w:rsidP="00386620">
            <w:pPr>
              <w:spacing w:line="360" w:lineRule="auto"/>
              <w:ind w:left="-8"/>
              <w:jc w:val="both"/>
              <w:rPr>
                <w:sz w:val="24"/>
                <w:szCs w:val="24"/>
              </w:rPr>
            </w:pPr>
            <w:r w:rsidRPr="00EB2416">
              <w:rPr>
                <w:sz w:val="24"/>
                <w:szCs w:val="24"/>
              </w:rPr>
              <w:t xml:space="preserve">Magyarországi Evangélikus Egyház </w:t>
            </w:r>
          </w:p>
          <w:p w14:paraId="4850351C" w14:textId="77777777" w:rsidR="00685210" w:rsidRPr="00EB2416" w:rsidRDefault="00087853" w:rsidP="00386620">
            <w:pPr>
              <w:spacing w:line="360" w:lineRule="auto"/>
              <w:ind w:left="-8"/>
              <w:jc w:val="both"/>
              <w:rPr>
                <w:sz w:val="24"/>
                <w:szCs w:val="24"/>
              </w:rPr>
            </w:pPr>
            <w:r w:rsidRPr="00EB2416">
              <w:rPr>
                <w:sz w:val="24"/>
                <w:szCs w:val="24"/>
              </w:rPr>
              <w:t>1085 Budapest, Üllői út 24.</w:t>
            </w:r>
          </w:p>
          <w:p w14:paraId="4812406C" w14:textId="77777777" w:rsidR="00685210" w:rsidRPr="00EB2416" w:rsidRDefault="00685210" w:rsidP="00386620">
            <w:pPr>
              <w:spacing w:line="360" w:lineRule="auto"/>
              <w:ind w:left="-8"/>
              <w:jc w:val="both"/>
              <w:rPr>
                <w:sz w:val="24"/>
                <w:szCs w:val="24"/>
              </w:rPr>
            </w:pPr>
          </w:p>
        </w:tc>
      </w:tr>
      <w:tr w:rsidR="00685210" w:rsidRPr="00EB2416" w14:paraId="386C33CB" w14:textId="77777777">
        <w:tc>
          <w:tcPr>
            <w:tcW w:w="576" w:type="dxa"/>
          </w:tcPr>
          <w:p w14:paraId="1515BD9A" w14:textId="77777777" w:rsidR="00685210" w:rsidRPr="00EB2416" w:rsidRDefault="00685210" w:rsidP="00386620">
            <w:pPr>
              <w:spacing w:line="360" w:lineRule="auto"/>
              <w:jc w:val="both"/>
              <w:rPr>
                <w:b/>
                <w:sz w:val="24"/>
                <w:szCs w:val="24"/>
              </w:rPr>
            </w:pPr>
          </w:p>
        </w:tc>
        <w:tc>
          <w:tcPr>
            <w:tcW w:w="2039" w:type="dxa"/>
          </w:tcPr>
          <w:p w14:paraId="7E1772AA" w14:textId="77777777" w:rsidR="00685210" w:rsidRPr="00EB2416" w:rsidRDefault="00087853" w:rsidP="00123DA5">
            <w:pPr>
              <w:rPr>
                <w:b/>
                <w:sz w:val="24"/>
                <w:szCs w:val="24"/>
              </w:rPr>
            </w:pPr>
            <w:r w:rsidRPr="00EB2416">
              <w:rPr>
                <w:b/>
                <w:sz w:val="24"/>
                <w:szCs w:val="24"/>
              </w:rPr>
              <w:t>Az intézmény szakmai, törvényességi felügyeleti szerv neve és címe:</w:t>
            </w:r>
          </w:p>
        </w:tc>
        <w:tc>
          <w:tcPr>
            <w:tcW w:w="7471" w:type="dxa"/>
          </w:tcPr>
          <w:p w14:paraId="6496ED06" w14:textId="77777777" w:rsidR="00685210" w:rsidRPr="00EB2416" w:rsidRDefault="00087853" w:rsidP="00386620">
            <w:pPr>
              <w:spacing w:line="360" w:lineRule="auto"/>
              <w:ind w:left="-8"/>
              <w:jc w:val="both"/>
              <w:rPr>
                <w:sz w:val="24"/>
                <w:szCs w:val="24"/>
              </w:rPr>
            </w:pPr>
            <w:r w:rsidRPr="00EB2416">
              <w:rPr>
                <w:sz w:val="24"/>
                <w:szCs w:val="24"/>
              </w:rPr>
              <w:t>Magyarországi Evangélikus Egyház, mint fenntartó (1085 Budapest, Üllői út 24.)</w:t>
            </w:r>
          </w:p>
          <w:p w14:paraId="0D0FF665" w14:textId="77777777" w:rsidR="00685210" w:rsidRPr="00EB2416" w:rsidRDefault="00685210" w:rsidP="00386620">
            <w:pPr>
              <w:tabs>
                <w:tab w:val="left" w:pos="3969"/>
              </w:tabs>
              <w:spacing w:line="360" w:lineRule="auto"/>
              <w:jc w:val="both"/>
              <w:rPr>
                <w:sz w:val="24"/>
                <w:szCs w:val="24"/>
              </w:rPr>
            </w:pPr>
          </w:p>
        </w:tc>
      </w:tr>
      <w:tr w:rsidR="00685210" w:rsidRPr="00EB2416" w14:paraId="44FD0608" w14:textId="77777777">
        <w:tc>
          <w:tcPr>
            <w:tcW w:w="576" w:type="dxa"/>
          </w:tcPr>
          <w:p w14:paraId="2A0BC7F1" w14:textId="77777777" w:rsidR="00685210" w:rsidRPr="00EB2416" w:rsidRDefault="00685210" w:rsidP="00386620">
            <w:pPr>
              <w:spacing w:line="360" w:lineRule="auto"/>
              <w:jc w:val="both"/>
              <w:rPr>
                <w:b/>
                <w:sz w:val="24"/>
                <w:szCs w:val="24"/>
              </w:rPr>
            </w:pPr>
          </w:p>
        </w:tc>
        <w:tc>
          <w:tcPr>
            <w:tcW w:w="2039" w:type="dxa"/>
          </w:tcPr>
          <w:p w14:paraId="2102302F" w14:textId="2CF84FD3" w:rsidR="00685210" w:rsidRPr="00EB2416" w:rsidRDefault="00FA0846" w:rsidP="00123DA5">
            <w:pPr>
              <w:rPr>
                <w:b/>
                <w:sz w:val="24"/>
                <w:szCs w:val="24"/>
              </w:rPr>
            </w:pPr>
            <w:r w:rsidRPr="00EB2416">
              <w:rPr>
                <w:b/>
                <w:sz w:val="24"/>
                <w:szCs w:val="24"/>
              </w:rPr>
              <w:t xml:space="preserve">A </w:t>
            </w:r>
            <w:r w:rsidR="00087853" w:rsidRPr="00EB2416">
              <w:rPr>
                <w:b/>
                <w:sz w:val="24"/>
                <w:szCs w:val="24"/>
              </w:rPr>
              <w:t xml:space="preserve">fenntartó szakmai, </w:t>
            </w:r>
            <w:r w:rsidR="00087853" w:rsidRPr="00EB2416">
              <w:rPr>
                <w:b/>
                <w:sz w:val="24"/>
                <w:szCs w:val="24"/>
              </w:rPr>
              <w:lastRenderedPageBreak/>
              <w:t>törvényességi felügyeletét biztosítja:</w:t>
            </w:r>
          </w:p>
          <w:p w14:paraId="6BFF476C" w14:textId="77777777" w:rsidR="00685210" w:rsidRPr="00EB2416" w:rsidRDefault="00685210" w:rsidP="00123DA5">
            <w:pPr>
              <w:jc w:val="both"/>
              <w:rPr>
                <w:b/>
                <w:sz w:val="24"/>
                <w:szCs w:val="24"/>
              </w:rPr>
            </w:pPr>
          </w:p>
        </w:tc>
        <w:tc>
          <w:tcPr>
            <w:tcW w:w="7471" w:type="dxa"/>
          </w:tcPr>
          <w:p w14:paraId="3B63FDF5" w14:textId="77777777" w:rsidR="00685210" w:rsidRPr="00EB2416" w:rsidRDefault="00087853" w:rsidP="00386620">
            <w:pPr>
              <w:tabs>
                <w:tab w:val="left" w:pos="3969"/>
              </w:tabs>
              <w:spacing w:line="360" w:lineRule="auto"/>
              <w:jc w:val="both"/>
              <w:rPr>
                <w:sz w:val="24"/>
                <w:szCs w:val="24"/>
              </w:rPr>
            </w:pPr>
            <w:r w:rsidRPr="00EB2416">
              <w:rPr>
                <w:sz w:val="24"/>
                <w:szCs w:val="24"/>
              </w:rPr>
              <w:lastRenderedPageBreak/>
              <w:t xml:space="preserve">Budapest Főváros Kormányhivatala </w:t>
            </w:r>
          </w:p>
          <w:p w14:paraId="0612866F" w14:textId="77777777" w:rsidR="00685210" w:rsidRPr="00EB2416" w:rsidRDefault="00087853" w:rsidP="00123DA5">
            <w:pPr>
              <w:tabs>
                <w:tab w:val="left" w:pos="3969"/>
              </w:tabs>
              <w:spacing w:line="360" w:lineRule="auto"/>
              <w:ind w:left="210"/>
              <w:jc w:val="both"/>
              <w:rPr>
                <w:sz w:val="24"/>
                <w:szCs w:val="24"/>
              </w:rPr>
            </w:pPr>
            <w:r w:rsidRPr="00EB2416">
              <w:rPr>
                <w:sz w:val="24"/>
                <w:szCs w:val="24"/>
              </w:rPr>
              <w:lastRenderedPageBreak/>
              <w:t>(1056 Budapest, Váci utca 62-64.)</w:t>
            </w:r>
          </w:p>
          <w:p w14:paraId="0FBC0F6B" w14:textId="77777777" w:rsidR="00685210" w:rsidRPr="00EB2416" w:rsidRDefault="00087853" w:rsidP="00123DA5">
            <w:pPr>
              <w:tabs>
                <w:tab w:val="left" w:pos="3969"/>
              </w:tabs>
              <w:spacing w:line="360" w:lineRule="auto"/>
              <w:ind w:left="210"/>
              <w:jc w:val="both"/>
              <w:rPr>
                <w:sz w:val="24"/>
                <w:szCs w:val="24"/>
              </w:rPr>
            </w:pPr>
            <w:r w:rsidRPr="00EB2416">
              <w:rPr>
                <w:sz w:val="24"/>
                <w:szCs w:val="24"/>
              </w:rPr>
              <w:t xml:space="preserve">Békés megye Kormányhivatala, mint területileg illetékes hivatal </w:t>
            </w:r>
          </w:p>
          <w:p w14:paraId="3CA82D19" w14:textId="77777777" w:rsidR="00685210" w:rsidRPr="00EB2416" w:rsidRDefault="00087853" w:rsidP="00123DA5">
            <w:pPr>
              <w:spacing w:line="360" w:lineRule="auto"/>
              <w:ind w:left="210"/>
              <w:jc w:val="both"/>
              <w:rPr>
                <w:sz w:val="24"/>
                <w:szCs w:val="24"/>
              </w:rPr>
            </w:pPr>
            <w:r w:rsidRPr="00EB2416">
              <w:rPr>
                <w:sz w:val="24"/>
                <w:szCs w:val="24"/>
              </w:rPr>
              <w:t>(5600 Békéscsaba, József Attila u. 2-4.)</w:t>
            </w:r>
          </w:p>
          <w:p w14:paraId="1AD6FEE3" w14:textId="77777777" w:rsidR="00685210" w:rsidRPr="00EB2416" w:rsidRDefault="00685210" w:rsidP="00386620">
            <w:pPr>
              <w:spacing w:line="360" w:lineRule="auto"/>
              <w:ind w:left="33"/>
              <w:jc w:val="both"/>
              <w:rPr>
                <w:sz w:val="24"/>
                <w:szCs w:val="24"/>
              </w:rPr>
            </w:pPr>
          </w:p>
        </w:tc>
      </w:tr>
      <w:tr w:rsidR="00685210" w:rsidRPr="00EB2416" w14:paraId="5C024303" w14:textId="77777777">
        <w:tc>
          <w:tcPr>
            <w:tcW w:w="576" w:type="dxa"/>
          </w:tcPr>
          <w:p w14:paraId="39DD4A42" w14:textId="77777777" w:rsidR="00685210" w:rsidRPr="00EB2416" w:rsidRDefault="00685210" w:rsidP="00386620">
            <w:pPr>
              <w:spacing w:line="360" w:lineRule="auto"/>
              <w:jc w:val="both"/>
              <w:rPr>
                <w:b/>
                <w:sz w:val="24"/>
                <w:szCs w:val="24"/>
              </w:rPr>
            </w:pPr>
          </w:p>
        </w:tc>
        <w:tc>
          <w:tcPr>
            <w:tcW w:w="2039" w:type="dxa"/>
          </w:tcPr>
          <w:p w14:paraId="79768849" w14:textId="77777777" w:rsidR="00685210" w:rsidRPr="00EB2416" w:rsidRDefault="00087853" w:rsidP="00123DA5">
            <w:pPr>
              <w:rPr>
                <w:b/>
                <w:sz w:val="24"/>
                <w:szCs w:val="24"/>
              </w:rPr>
            </w:pPr>
            <w:r w:rsidRPr="00EB2416">
              <w:rPr>
                <w:b/>
                <w:sz w:val="24"/>
                <w:szCs w:val="24"/>
              </w:rPr>
              <w:t>Az intézmény működési területe:</w:t>
            </w:r>
          </w:p>
          <w:p w14:paraId="53574F35" w14:textId="77777777" w:rsidR="00685210" w:rsidRPr="00EB2416" w:rsidRDefault="00685210" w:rsidP="00123DA5">
            <w:pPr>
              <w:jc w:val="both"/>
              <w:rPr>
                <w:b/>
                <w:sz w:val="24"/>
                <w:szCs w:val="24"/>
              </w:rPr>
            </w:pPr>
          </w:p>
        </w:tc>
        <w:tc>
          <w:tcPr>
            <w:tcW w:w="7471" w:type="dxa"/>
          </w:tcPr>
          <w:p w14:paraId="5786734D" w14:textId="77777777" w:rsidR="00685210" w:rsidRPr="00EB2416" w:rsidRDefault="00087853" w:rsidP="00123DA5">
            <w:pPr>
              <w:spacing w:line="360" w:lineRule="auto"/>
              <w:ind w:left="210"/>
              <w:jc w:val="both"/>
              <w:rPr>
                <w:sz w:val="24"/>
                <w:szCs w:val="24"/>
              </w:rPr>
            </w:pPr>
            <w:r w:rsidRPr="00EB2416">
              <w:rPr>
                <w:sz w:val="24"/>
                <w:szCs w:val="24"/>
              </w:rPr>
              <w:t>országos</w:t>
            </w:r>
          </w:p>
        </w:tc>
      </w:tr>
      <w:tr w:rsidR="00685210" w:rsidRPr="00EB2416" w14:paraId="3410A873" w14:textId="77777777">
        <w:tc>
          <w:tcPr>
            <w:tcW w:w="576" w:type="dxa"/>
          </w:tcPr>
          <w:p w14:paraId="5DD1B576" w14:textId="77777777" w:rsidR="00685210" w:rsidRPr="00EB2416" w:rsidRDefault="00685210" w:rsidP="00386620">
            <w:pPr>
              <w:spacing w:line="360" w:lineRule="auto"/>
              <w:jc w:val="both"/>
              <w:rPr>
                <w:b/>
                <w:sz w:val="24"/>
                <w:szCs w:val="24"/>
              </w:rPr>
            </w:pPr>
          </w:p>
        </w:tc>
        <w:tc>
          <w:tcPr>
            <w:tcW w:w="2039" w:type="dxa"/>
          </w:tcPr>
          <w:p w14:paraId="512B54DF" w14:textId="77777777" w:rsidR="00685210" w:rsidRPr="00EB2416" w:rsidRDefault="00087853" w:rsidP="00123DA5">
            <w:pPr>
              <w:rPr>
                <w:b/>
                <w:sz w:val="24"/>
                <w:szCs w:val="24"/>
              </w:rPr>
            </w:pPr>
            <w:r w:rsidRPr="00EB2416">
              <w:rPr>
                <w:b/>
                <w:sz w:val="24"/>
                <w:szCs w:val="24"/>
              </w:rPr>
              <w:t>Az intézmény jogállása:</w:t>
            </w:r>
          </w:p>
        </w:tc>
        <w:tc>
          <w:tcPr>
            <w:tcW w:w="7471" w:type="dxa"/>
          </w:tcPr>
          <w:p w14:paraId="1BCB4E8B" w14:textId="77777777" w:rsidR="00CC051D" w:rsidRPr="00EB2416" w:rsidRDefault="00087853" w:rsidP="00123DA5">
            <w:pPr>
              <w:pBdr>
                <w:top w:val="nil"/>
                <w:left w:val="nil"/>
                <w:bottom w:val="nil"/>
                <w:right w:val="nil"/>
                <w:between w:val="nil"/>
              </w:pBdr>
              <w:spacing w:line="360" w:lineRule="auto"/>
              <w:ind w:left="210"/>
              <w:jc w:val="both"/>
              <w:rPr>
                <w:color w:val="000000"/>
                <w:sz w:val="24"/>
                <w:szCs w:val="24"/>
              </w:rPr>
            </w:pPr>
            <w:r w:rsidRPr="00EB2416">
              <w:rPr>
                <w:color w:val="000000"/>
                <w:sz w:val="24"/>
                <w:szCs w:val="24"/>
              </w:rPr>
              <w:t>önállóan gazdálkodó önálló belső egyházi jogi személy</w:t>
            </w:r>
          </w:p>
          <w:p w14:paraId="6534C258" w14:textId="60D9BA42" w:rsidR="00685210" w:rsidRPr="00EB2416" w:rsidRDefault="00685210" w:rsidP="00123DA5">
            <w:pPr>
              <w:spacing w:line="360" w:lineRule="auto"/>
              <w:ind w:left="210"/>
              <w:jc w:val="both"/>
              <w:rPr>
                <w:sz w:val="24"/>
                <w:szCs w:val="24"/>
              </w:rPr>
            </w:pPr>
          </w:p>
        </w:tc>
      </w:tr>
      <w:tr w:rsidR="00685210" w:rsidRPr="00EB2416" w14:paraId="7F09808A" w14:textId="77777777">
        <w:tc>
          <w:tcPr>
            <w:tcW w:w="576" w:type="dxa"/>
          </w:tcPr>
          <w:p w14:paraId="7E1B0EA1" w14:textId="77777777" w:rsidR="00685210" w:rsidRPr="00EB2416" w:rsidRDefault="00685210" w:rsidP="00386620">
            <w:pPr>
              <w:spacing w:line="360" w:lineRule="auto"/>
              <w:jc w:val="both"/>
              <w:rPr>
                <w:b/>
                <w:sz w:val="24"/>
                <w:szCs w:val="24"/>
              </w:rPr>
            </w:pPr>
          </w:p>
        </w:tc>
        <w:tc>
          <w:tcPr>
            <w:tcW w:w="2039" w:type="dxa"/>
          </w:tcPr>
          <w:p w14:paraId="6F0D21EF" w14:textId="2506112F" w:rsidR="00685210" w:rsidRPr="00EB2416" w:rsidRDefault="00FA0846" w:rsidP="00123DA5">
            <w:pPr>
              <w:rPr>
                <w:b/>
                <w:sz w:val="24"/>
                <w:szCs w:val="24"/>
              </w:rPr>
            </w:pPr>
            <w:r w:rsidRPr="00EB2416">
              <w:rPr>
                <w:b/>
                <w:sz w:val="24"/>
                <w:szCs w:val="24"/>
              </w:rPr>
              <w:t xml:space="preserve">Az </w:t>
            </w:r>
            <w:r w:rsidR="00087853" w:rsidRPr="00EB2416">
              <w:rPr>
                <w:b/>
                <w:sz w:val="24"/>
                <w:szCs w:val="24"/>
              </w:rPr>
              <w:t>intézmény típusa:</w:t>
            </w:r>
          </w:p>
        </w:tc>
        <w:tc>
          <w:tcPr>
            <w:tcW w:w="7471" w:type="dxa"/>
          </w:tcPr>
          <w:p w14:paraId="65DBB9F2" w14:textId="65DE4D44" w:rsidR="00685210" w:rsidRPr="00EB2416" w:rsidRDefault="00087853" w:rsidP="00123DA5">
            <w:pPr>
              <w:pBdr>
                <w:top w:val="nil"/>
                <w:left w:val="nil"/>
                <w:bottom w:val="nil"/>
                <w:right w:val="nil"/>
                <w:between w:val="nil"/>
              </w:pBdr>
              <w:spacing w:line="360" w:lineRule="auto"/>
              <w:ind w:left="210"/>
              <w:jc w:val="both"/>
              <w:rPr>
                <w:color w:val="000000"/>
                <w:sz w:val="24"/>
                <w:szCs w:val="24"/>
              </w:rPr>
            </w:pPr>
            <w:r w:rsidRPr="00EB2416">
              <w:rPr>
                <w:color w:val="000000"/>
                <w:sz w:val="24"/>
                <w:szCs w:val="24"/>
              </w:rPr>
              <w:t xml:space="preserve">Vallásnézetileg elkötelezett, többcélú, közös igazgatású közoktatási intézmény, melyben gimnázium és kollégium </w:t>
            </w:r>
            <w:r w:rsidR="00CD1FBD" w:rsidRPr="00EB2416">
              <w:rPr>
                <w:color w:val="000000"/>
                <w:sz w:val="24"/>
                <w:szCs w:val="24"/>
              </w:rPr>
              <w:t xml:space="preserve">és általános iskola </w:t>
            </w:r>
            <w:r w:rsidRPr="00EB2416">
              <w:rPr>
                <w:color w:val="000000"/>
                <w:sz w:val="24"/>
                <w:szCs w:val="24"/>
              </w:rPr>
              <w:t xml:space="preserve">működik. </w:t>
            </w:r>
          </w:p>
          <w:p w14:paraId="397956F3" w14:textId="77777777" w:rsidR="00685210" w:rsidRPr="00EB2416" w:rsidRDefault="00685210" w:rsidP="00123DA5">
            <w:pPr>
              <w:spacing w:line="360" w:lineRule="auto"/>
              <w:ind w:left="210"/>
              <w:jc w:val="both"/>
              <w:rPr>
                <w:sz w:val="24"/>
                <w:szCs w:val="24"/>
              </w:rPr>
            </w:pPr>
          </w:p>
        </w:tc>
      </w:tr>
      <w:tr w:rsidR="00685210" w:rsidRPr="00EB2416" w14:paraId="3CFC314D" w14:textId="77777777">
        <w:tc>
          <w:tcPr>
            <w:tcW w:w="576" w:type="dxa"/>
          </w:tcPr>
          <w:p w14:paraId="2A952D4A" w14:textId="77777777" w:rsidR="00685210" w:rsidRPr="00EB2416" w:rsidRDefault="00685210" w:rsidP="00386620">
            <w:pPr>
              <w:spacing w:line="360" w:lineRule="auto"/>
              <w:jc w:val="both"/>
              <w:rPr>
                <w:b/>
                <w:sz w:val="24"/>
                <w:szCs w:val="24"/>
              </w:rPr>
            </w:pPr>
          </w:p>
        </w:tc>
        <w:tc>
          <w:tcPr>
            <w:tcW w:w="2039" w:type="dxa"/>
          </w:tcPr>
          <w:p w14:paraId="37F72CCD" w14:textId="77777777" w:rsidR="00685210" w:rsidRPr="00EB2416" w:rsidRDefault="00087853" w:rsidP="00123DA5">
            <w:pPr>
              <w:rPr>
                <w:b/>
                <w:sz w:val="24"/>
                <w:szCs w:val="24"/>
              </w:rPr>
            </w:pPr>
            <w:r w:rsidRPr="00EB2416">
              <w:rPr>
                <w:b/>
                <w:sz w:val="24"/>
                <w:szCs w:val="24"/>
              </w:rPr>
              <w:t>Az intézmény munkarendje:</w:t>
            </w:r>
          </w:p>
          <w:p w14:paraId="207E81CD" w14:textId="77777777" w:rsidR="00685210" w:rsidRPr="00EB2416" w:rsidRDefault="00685210" w:rsidP="00123DA5">
            <w:pPr>
              <w:jc w:val="both"/>
              <w:rPr>
                <w:b/>
                <w:sz w:val="24"/>
                <w:szCs w:val="24"/>
              </w:rPr>
            </w:pPr>
          </w:p>
        </w:tc>
        <w:tc>
          <w:tcPr>
            <w:tcW w:w="7471" w:type="dxa"/>
          </w:tcPr>
          <w:p w14:paraId="30465A55" w14:textId="77777777" w:rsidR="00685210" w:rsidRPr="00EB2416" w:rsidRDefault="00087853" w:rsidP="00123DA5">
            <w:pPr>
              <w:pBdr>
                <w:top w:val="nil"/>
                <w:left w:val="nil"/>
                <w:bottom w:val="nil"/>
                <w:right w:val="nil"/>
                <w:between w:val="nil"/>
              </w:pBdr>
              <w:spacing w:line="360" w:lineRule="auto"/>
              <w:ind w:left="210"/>
              <w:jc w:val="both"/>
              <w:rPr>
                <w:color w:val="000000"/>
                <w:sz w:val="24"/>
                <w:szCs w:val="24"/>
              </w:rPr>
            </w:pPr>
            <w:r w:rsidRPr="00EB2416">
              <w:rPr>
                <w:color w:val="000000"/>
                <w:sz w:val="24"/>
                <w:szCs w:val="24"/>
              </w:rPr>
              <w:t>nappali</w:t>
            </w:r>
          </w:p>
          <w:p w14:paraId="160445F3" w14:textId="77777777" w:rsidR="00685210" w:rsidRPr="00EB2416" w:rsidRDefault="00685210" w:rsidP="00123DA5">
            <w:pPr>
              <w:spacing w:line="360" w:lineRule="auto"/>
              <w:ind w:left="636" w:hanging="2124"/>
              <w:jc w:val="both"/>
              <w:rPr>
                <w:sz w:val="24"/>
                <w:szCs w:val="24"/>
              </w:rPr>
            </w:pPr>
          </w:p>
        </w:tc>
      </w:tr>
      <w:tr w:rsidR="00685210" w:rsidRPr="00EB2416" w14:paraId="7A4F9670" w14:textId="77777777">
        <w:tc>
          <w:tcPr>
            <w:tcW w:w="576" w:type="dxa"/>
          </w:tcPr>
          <w:p w14:paraId="31FC2F64" w14:textId="77777777" w:rsidR="00685210" w:rsidRPr="00EB2416" w:rsidRDefault="00685210" w:rsidP="00386620">
            <w:pPr>
              <w:spacing w:line="360" w:lineRule="auto"/>
              <w:jc w:val="both"/>
              <w:rPr>
                <w:b/>
                <w:sz w:val="24"/>
                <w:szCs w:val="24"/>
              </w:rPr>
            </w:pPr>
          </w:p>
        </w:tc>
        <w:tc>
          <w:tcPr>
            <w:tcW w:w="2039" w:type="dxa"/>
          </w:tcPr>
          <w:p w14:paraId="32B2CFB1" w14:textId="77777777" w:rsidR="00685210" w:rsidRPr="00EB2416" w:rsidRDefault="00087853" w:rsidP="00123DA5">
            <w:pPr>
              <w:pBdr>
                <w:top w:val="nil"/>
                <w:left w:val="nil"/>
                <w:bottom w:val="nil"/>
                <w:right w:val="nil"/>
                <w:between w:val="nil"/>
              </w:pBdr>
              <w:ind w:left="-9" w:hanging="9"/>
              <w:rPr>
                <w:color w:val="000000"/>
                <w:sz w:val="24"/>
                <w:szCs w:val="24"/>
              </w:rPr>
            </w:pPr>
            <w:r w:rsidRPr="00EB2416">
              <w:rPr>
                <w:b/>
                <w:color w:val="000000"/>
                <w:sz w:val="24"/>
                <w:szCs w:val="24"/>
              </w:rPr>
              <w:t>Az intézmény évfolyamainak száma:</w:t>
            </w:r>
          </w:p>
          <w:p w14:paraId="10D69444" w14:textId="77777777" w:rsidR="00685210" w:rsidRPr="00EB2416" w:rsidRDefault="00685210" w:rsidP="00123DA5">
            <w:pPr>
              <w:pBdr>
                <w:top w:val="nil"/>
                <w:left w:val="nil"/>
                <w:bottom w:val="nil"/>
                <w:right w:val="nil"/>
                <w:between w:val="nil"/>
              </w:pBdr>
              <w:ind w:hanging="720"/>
              <w:jc w:val="both"/>
              <w:rPr>
                <w:b/>
                <w:color w:val="000000"/>
                <w:sz w:val="24"/>
                <w:szCs w:val="24"/>
              </w:rPr>
            </w:pPr>
          </w:p>
        </w:tc>
        <w:tc>
          <w:tcPr>
            <w:tcW w:w="7471" w:type="dxa"/>
          </w:tcPr>
          <w:p w14:paraId="1302BBD0" w14:textId="77777777" w:rsidR="00685210" w:rsidRPr="00EB2416" w:rsidRDefault="00087853" w:rsidP="00123DA5">
            <w:pPr>
              <w:tabs>
                <w:tab w:val="right" w:pos="8612"/>
              </w:tabs>
              <w:spacing w:line="360" w:lineRule="auto"/>
              <w:ind w:left="210"/>
              <w:jc w:val="both"/>
              <w:rPr>
                <w:b/>
                <w:sz w:val="24"/>
                <w:szCs w:val="24"/>
              </w:rPr>
            </w:pPr>
            <w:r w:rsidRPr="00EB2416">
              <w:rPr>
                <w:sz w:val="24"/>
                <w:szCs w:val="24"/>
              </w:rPr>
              <w:t>Gimnázium</w:t>
            </w:r>
          </w:p>
          <w:p w14:paraId="6AEBDC7F" w14:textId="5ADE5A21" w:rsidR="00685210" w:rsidRPr="00EB2416" w:rsidRDefault="00CD1FBD" w:rsidP="00386620">
            <w:pPr>
              <w:tabs>
                <w:tab w:val="right" w:pos="8612"/>
              </w:tabs>
              <w:spacing w:line="360" w:lineRule="auto"/>
              <w:ind w:left="1276" w:hanging="283"/>
              <w:jc w:val="both"/>
              <w:rPr>
                <w:sz w:val="24"/>
                <w:szCs w:val="24"/>
              </w:rPr>
            </w:pPr>
            <w:r w:rsidRPr="00EB2416">
              <w:rPr>
                <w:sz w:val="24"/>
                <w:szCs w:val="24"/>
              </w:rPr>
              <w:t xml:space="preserve">a) </w:t>
            </w:r>
            <w:r w:rsidR="00087853" w:rsidRPr="00EB2416">
              <w:rPr>
                <w:sz w:val="24"/>
                <w:szCs w:val="24"/>
              </w:rPr>
              <w:t>általános tantervű gimnáziumi képzés</w:t>
            </w:r>
            <w:r w:rsidR="00E8256F" w:rsidRPr="00EB2416">
              <w:rPr>
                <w:sz w:val="24"/>
                <w:szCs w:val="24"/>
              </w:rPr>
              <w:t xml:space="preserve"> nyelvi előkészítő évfolyammal 1+4</w:t>
            </w:r>
            <w:r w:rsidR="00087853" w:rsidRPr="00EB2416">
              <w:rPr>
                <w:sz w:val="24"/>
                <w:szCs w:val="24"/>
              </w:rPr>
              <w:t xml:space="preserve"> évfolyamon,</w:t>
            </w:r>
          </w:p>
          <w:p w14:paraId="7576EE58" w14:textId="51657DAF" w:rsidR="00685210" w:rsidRPr="00EB2416" w:rsidRDefault="00087853" w:rsidP="00386620">
            <w:pPr>
              <w:tabs>
                <w:tab w:val="right" w:pos="8612"/>
              </w:tabs>
              <w:spacing w:line="360" w:lineRule="auto"/>
              <w:ind w:left="1276" w:hanging="283"/>
              <w:jc w:val="both"/>
              <w:rPr>
                <w:sz w:val="24"/>
                <w:szCs w:val="24"/>
              </w:rPr>
            </w:pPr>
            <w:r w:rsidRPr="00EB2416">
              <w:rPr>
                <w:sz w:val="24"/>
                <w:szCs w:val="24"/>
              </w:rPr>
              <w:t>b) magyar-né</w:t>
            </w:r>
            <w:r w:rsidR="00E8256F" w:rsidRPr="00EB2416">
              <w:rPr>
                <w:sz w:val="24"/>
                <w:szCs w:val="24"/>
              </w:rPr>
              <w:t>met két tanítási nyelvű képzés 1+4</w:t>
            </w:r>
            <w:r w:rsidRPr="00EB2416">
              <w:rPr>
                <w:sz w:val="24"/>
                <w:szCs w:val="24"/>
              </w:rPr>
              <w:t xml:space="preserve"> évfolyamon</w:t>
            </w:r>
          </w:p>
          <w:p w14:paraId="6EA289B2" w14:textId="60C7C145" w:rsidR="00685210" w:rsidRPr="00EB2416" w:rsidRDefault="00087853" w:rsidP="00386620">
            <w:pPr>
              <w:tabs>
                <w:tab w:val="right" w:pos="8612"/>
              </w:tabs>
              <w:spacing w:line="360" w:lineRule="auto"/>
              <w:ind w:left="1276" w:hanging="283"/>
              <w:jc w:val="both"/>
              <w:rPr>
                <w:sz w:val="24"/>
                <w:szCs w:val="24"/>
              </w:rPr>
            </w:pPr>
            <w:r w:rsidRPr="00EB2416">
              <w:rPr>
                <w:sz w:val="24"/>
                <w:szCs w:val="24"/>
              </w:rPr>
              <w:t>c) Arany</w:t>
            </w:r>
            <w:r w:rsidR="00E8256F" w:rsidRPr="00EB2416">
              <w:rPr>
                <w:sz w:val="24"/>
                <w:szCs w:val="24"/>
              </w:rPr>
              <w:t xml:space="preserve"> János Tehetséggondozó Program 1+4</w:t>
            </w:r>
            <w:r w:rsidRPr="00EB2416">
              <w:rPr>
                <w:sz w:val="24"/>
                <w:szCs w:val="24"/>
              </w:rPr>
              <w:t xml:space="preserve"> évfolyamon</w:t>
            </w:r>
          </w:p>
          <w:p w14:paraId="6C8968DF" w14:textId="77777777" w:rsidR="00685210" w:rsidRPr="00EB2416" w:rsidRDefault="00087853" w:rsidP="00386620">
            <w:pPr>
              <w:tabs>
                <w:tab w:val="right" w:pos="8612"/>
              </w:tabs>
              <w:spacing w:line="360" w:lineRule="auto"/>
              <w:ind w:left="1276" w:hanging="283"/>
              <w:jc w:val="both"/>
              <w:rPr>
                <w:sz w:val="24"/>
                <w:szCs w:val="24"/>
              </w:rPr>
            </w:pPr>
            <w:r w:rsidRPr="00EB2416">
              <w:rPr>
                <w:sz w:val="24"/>
                <w:szCs w:val="24"/>
              </w:rPr>
              <w:t>d) általános tantervű gimnáziumi képzés 4 évfolyamon</w:t>
            </w:r>
          </w:p>
          <w:p w14:paraId="6E8932E9" w14:textId="77777777" w:rsidR="00685210" w:rsidRPr="00EB2416" w:rsidRDefault="00087853" w:rsidP="00386620">
            <w:pPr>
              <w:tabs>
                <w:tab w:val="right" w:pos="8612"/>
              </w:tabs>
              <w:spacing w:line="360" w:lineRule="auto"/>
              <w:ind w:left="1276" w:hanging="283"/>
              <w:jc w:val="both"/>
              <w:rPr>
                <w:sz w:val="24"/>
                <w:szCs w:val="24"/>
              </w:rPr>
            </w:pPr>
            <w:r w:rsidRPr="00EB2416">
              <w:rPr>
                <w:sz w:val="24"/>
                <w:szCs w:val="24"/>
              </w:rPr>
              <w:t>e) hatosztályos gimnáziumi képzés speciális matematika és biológia emelt képzéssel</w:t>
            </w:r>
          </w:p>
          <w:p w14:paraId="2073173F" w14:textId="6E59FCC4" w:rsidR="00685210" w:rsidRPr="00EB2416" w:rsidRDefault="00E8256F" w:rsidP="00386620">
            <w:pPr>
              <w:tabs>
                <w:tab w:val="right" w:pos="8612"/>
              </w:tabs>
              <w:spacing w:line="360" w:lineRule="auto"/>
              <w:ind w:left="1276" w:hanging="283"/>
              <w:jc w:val="both"/>
              <w:rPr>
                <w:sz w:val="24"/>
                <w:szCs w:val="24"/>
              </w:rPr>
            </w:pPr>
            <w:r w:rsidRPr="00EB2416">
              <w:rPr>
                <w:sz w:val="24"/>
                <w:szCs w:val="24"/>
              </w:rPr>
              <w:t>f) Német kétnyelvű nemzetiségi</w:t>
            </w:r>
            <w:r w:rsidR="00087853" w:rsidRPr="00EB2416">
              <w:rPr>
                <w:sz w:val="24"/>
                <w:szCs w:val="24"/>
              </w:rPr>
              <w:t xml:space="preserve"> </w:t>
            </w:r>
            <w:r w:rsidRPr="00EB2416">
              <w:rPr>
                <w:sz w:val="24"/>
                <w:szCs w:val="24"/>
              </w:rPr>
              <w:t>1+</w:t>
            </w:r>
            <w:r w:rsidR="00087853" w:rsidRPr="00EB2416">
              <w:rPr>
                <w:sz w:val="24"/>
                <w:szCs w:val="24"/>
              </w:rPr>
              <w:t>4 évfolyammal</w:t>
            </w:r>
          </w:p>
        </w:tc>
      </w:tr>
      <w:tr w:rsidR="00685210" w:rsidRPr="00EB2416" w14:paraId="1FA9A60F" w14:textId="77777777">
        <w:tc>
          <w:tcPr>
            <w:tcW w:w="576" w:type="dxa"/>
          </w:tcPr>
          <w:p w14:paraId="5A4B3CA0" w14:textId="77777777" w:rsidR="00685210" w:rsidRPr="00EB2416" w:rsidRDefault="00685210" w:rsidP="00386620">
            <w:pPr>
              <w:spacing w:line="360" w:lineRule="auto"/>
              <w:jc w:val="both"/>
              <w:rPr>
                <w:b/>
                <w:sz w:val="24"/>
                <w:szCs w:val="24"/>
              </w:rPr>
            </w:pPr>
          </w:p>
        </w:tc>
        <w:tc>
          <w:tcPr>
            <w:tcW w:w="2039" w:type="dxa"/>
          </w:tcPr>
          <w:p w14:paraId="13619C5F" w14:textId="77777777" w:rsidR="00685210" w:rsidRPr="00EB2416" w:rsidRDefault="00685210" w:rsidP="00123DA5">
            <w:pPr>
              <w:pBdr>
                <w:top w:val="nil"/>
                <w:left w:val="nil"/>
                <w:bottom w:val="nil"/>
                <w:right w:val="nil"/>
                <w:between w:val="nil"/>
              </w:pBdr>
              <w:ind w:left="-9" w:hanging="720"/>
              <w:jc w:val="both"/>
              <w:rPr>
                <w:b/>
                <w:color w:val="000000"/>
                <w:sz w:val="24"/>
                <w:szCs w:val="24"/>
              </w:rPr>
            </w:pPr>
          </w:p>
        </w:tc>
        <w:tc>
          <w:tcPr>
            <w:tcW w:w="7471" w:type="dxa"/>
          </w:tcPr>
          <w:p w14:paraId="2C726B60" w14:textId="77777777" w:rsidR="00CD1FBD" w:rsidRPr="00EB2416" w:rsidRDefault="00CD1FBD" w:rsidP="00E8256F">
            <w:pPr>
              <w:tabs>
                <w:tab w:val="right" w:pos="8612"/>
              </w:tabs>
              <w:spacing w:line="360" w:lineRule="auto"/>
              <w:rPr>
                <w:sz w:val="24"/>
                <w:szCs w:val="24"/>
              </w:rPr>
            </w:pPr>
          </w:p>
          <w:p w14:paraId="0EFE04BE" w14:textId="1E441B64" w:rsidR="00E8256F" w:rsidRPr="00EB2416" w:rsidRDefault="00E8256F" w:rsidP="00E8256F">
            <w:pPr>
              <w:tabs>
                <w:tab w:val="right" w:pos="8612"/>
              </w:tabs>
              <w:spacing w:line="360" w:lineRule="auto"/>
              <w:rPr>
                <w:sz w:val="24"/>
                <w:szCs w:val="24"/>
              </w:rPr>
            </w:pPr>
            <w:r w:rsidRPr="00EB2416">
              <w:rPr>
                <w:sz w:val="24"/>
                <w:szCs w:val="24"/>
              </w:rPr>
              <w:t xml:space="preserve">     </w:t>
            </w:r>
            <w:r w:rsidR="009E4ED6">
              <w:rPr>
                <w:sz w:val="24"/>
                <w:szCs w:val="24"/>
              </w:rPr>
              <w:t>Általános iskola: hét évfolyammal (2022/2023</w:t>
            </w:r>
            <w:r w:rsidR="00CD1FBD" w:rsidRPr="00EB2416">
              <w:rPr>
                <w:sz w:val="24"/>
                <w:szCs w:val="24"/>
              </w:rPr>
              <w:t>.)</w:t>
            </w:r>
          </w:p>
          <w:p w14:paraId="37EB19CD" w14:textId="77777777" w:rsidR="00E8256F" w:rsidRPr="00EB2416" w:rsidRDefault="00E8256F" w:rsidP="006967E3">
            <w:pPr>
              <w:pStyle w:val="Listaszerbekezds"/>
              <w:numPr>
                <w:ilvl w:val="0"/>
                <w:numId w:val="98"/>
              </w:numPr>
              <w:tabs>
                <w:tab w:val="right" w:pos="8612"/>
              </w:tabs>
              <w:spacing w:line="360" w:lineRule="auto"/>
              <w:rPr>
                <w:sz w:val="24"/>
                <w:szCs w:val="24"/>
              </w:rPr>
            </w:pPr>
            <w:r w:rsidRPr="00EB2416">
              <w:rPr>
                <w:sz w:val="24"/>
                <w:szCs w:val="24"/>
              </w:rPr>
              <w:t>általános tantervű, angol nyelv és képességfejlesztő sakkpalota képzéssel</w:t>
            </w:r>
          </w:p>
          <w:p w14:paraId="22B89E9D" w14:textId="13861F80" w:rsidR="00685210" w:rsidRPr="00EB2416" w:rsidRDefault="00E8256F" w:rsidP="00E8256F">
            <w:pPr>
              <w:pStyle w:val="Listaszerbekezds"/>
              <w:numPr>
                <w:ilvl w:val="0"/>
                <w:numId w:val="98"/>
              </w:numPr>
              <w:tabs>
                <w:tab w:val="right" w:pos="8612"/>
              </w:tabs>
              <w:spacing w:line="360" w:lineRule="auto"/>
              <w:rPr>
                <w:sz w:val="24"/>
                <w:szCs w:val="24"/>
              </w:rPr>
            </w:pPr>
            <w:r w:rsidRPr="00EB2416">
              <w:rPr>
                <w:sz w:val="24"/>
                <w:szCs w:val="24"/>
              </w:rPr>
              <w:t>Német nemzetiségi nyelvoktató képzés</w:t>
            </w:r>
          </w:p>
        </w:tc>
      </w:tr>
      <w:tr w:rsidR="00685210" w:rsidRPr="00EB2416" w14:paraId="00BF07CF" w14:textId="77777777">
        <w:tc>
          <w:tcPr>
            <w:tcW w:w="576" w:type="dxa"/>
          </w:tcPr>
          <w:p w14:paraId="4A5449B1" w14:textId="51498C56" w:rsidR="00685210" w:rsidRPr="00EB2416" w:rsidRDefault="00685210" w:rsidP="00386620">
            <w:pPr>
              <w:spacing w:line="360" w:lineRule="auto"/>
              <w:jc w:val="both"/>
              <w:rPr>
                <w:b/>
                <w:sz w:val="24"/>
                <w:szCs w:val="24"/>
              </w:rPr>
            </w:pPr>
          </w:p>
        </w:tc>
        <w:tc>
          <w:tcPr>
            <w:tcW w:w="2039" w:type="dxa"/>
          </w:tcPr>
          <w:p w14:paraId="11A57CD5" w14:textId="77777777" w:rsidR="00CC051D" w:rsidRPr="00EB2416" w:rsidRDefault="00087853" w:rsidP="00123DA5">
            <w:pPr>
              <w:pBdr>
                <w:top w:val="nil"/>
                <w:left w:val="nil"/>
                <w:bottom w:val="nil"/>
                <w:right w:val="nil"/>
                <w:between w:val="nil"/>
              </w:pBdr>
              <w:ind w:hanging="18"/>
              <w:rPr>
                <w:b/>
                <w:color w:val="000000"/>
                <w:sz w:val="24"/>
                <w:szCs w:val="24"/>
              </w:rPr>
            </w:pPr>
            <w:r w:rsidRPr="00EB2416">
              <w:rPr>
                <w:b/>
                <w:color w:val="000000"/>
                <w:sz w:val="24"/>
                <w:szCs w:val="24"/>
              </w:rPr>
              <w:t>Az intézménybe felvehető maximális tanulói létszám:</w:t>
            </w:r>
          </w:p>
          <w:p w14:paraId="3DC34FF4" w14:textId="6190F8CB" w:rsidR="00685210" w:rsidRPr="00EB2416" w:rsidRDefault="00685210" w:rsidP="00123DA5">
            <w:pPr>
              <w:pBdr>
                <w:top w:val="nil"/>
                <w:left w:val="nil"/>
                <w:bottom w:val="nil"/>
                <w:right w:val="nil"/>
                <w:between w:val="nil"/>
              </w:pBdr>
              <w:ind w:hanging="720"/>
              <w:jc w:val="both"/>
              <w:rPr>
                <w:b/>
                <w:color w:val="000000"/>
                <w:sz w:val="24"/>
                <w:szCs w:val="24"/>
              </w:rPr>
            </w:pPr>
          </w:p>
        </w:tc>
        <w:tc>
          <w:tcPr>
            <w:tcW w:w="7471" w:type="dxa"/>
          </w:tcPr>
          <w:p w14:paraId="08DF195D" w14:textId="3EBB56B5" w:rsidR="00685210" w:rsidRPr="00EB2416" w:rsidRDefault="00087853" w:rsidP="00386620">
            <w:pPr>
              <w:spacing w:line="360" w:lineRule="auto"/>
              <w:jc w:val="both"/>
              <w:rPr>
                <w:b/>
                <w:sz w:val="24"/>
                <w:szCs w:val="24"/>
              </w:rPr>
            </w:pPr>
            <w:r w:rsidRPr="00EB2416">
              <w:rPr>
                <w:sz w:val="24"/>
                <w:szCs w:val="24"/>
              </w:rPr>
              <w:t>Gimnázium:</w:t>
            </w:r>
            <w:r w:rsidR="00BD3CA8" w:rsidRPr="00EB2416">
              <w:rPr>
                <w:sz w:val="24"/>
                <w:szCs w:val="24"/>
              </w:rPr>
              <w:t>630</w:t>
            </w:r>
            <w:r w:rsidRPr="00EB2416">
              <w:rPr>
                <w:sz w:val="24"/>
                <w:szCs w:val="24"/>
              </w:rPr>
              <w:t xml:space="preserve"> fő</w:t>
            </w:r>
          </w:p>
          <w:p w14:paraId="3A6AC176" w14:textId="632693A9" w:rsidR="00685210" w:rsidRPr="00EB2416" w:rsidRDefault="00BD3CA8" w:rsidP="00386620">
            <w:pPr>
              <w:tabs>
                <w:tab w:val="left" w:pos="3969"/>
              </w:tabs>
              <w:spacing w:line="360" w:lineRule="auto"/>
              <w:jc w:val="both"/>
              <w:rPr>
                <w:sz w:val="24"/>
                <w:szCs w:val="24"/>
              </w:rPr>
            </w:pPr>
            <w:r w:rsidRPr="00EB2416">
              <w:rPr>
                <w:sz w:val="24"/>
                <w:szCs w:val="24"/>
              </w:rPr>
              <w:t>Kollégium: 31</w:t>
            </w:r>
            <w:r w:rsidR="00087853" w:rsidRPr="00EB2416">
              <w:rPr>
                <w:sz w:val="24"/>
                <w:szCs w:val="24"/>
              </w:rPr>
              <w:t>0 fő</w:t>
            </w:r>
          </w:p>
          <w:p w14:paraId="2BAF5790" w14:textId="480C393B" w:rsidR="00685210" w:rsidRPr="00EB2416" w:rsidRDefault="008A0196" w:rsidP="008A0196">
            <w:pPr>
              <w:tabs>
                <w:tab w:val="left" w:pos="3969"/>
              </w:tabs>
              <w:spacing w:line="360" w:lineRule="auto"/>
              <w:jc w:val="both"/>
              <w:rPr>
                <w:sz w:val="24"/>
                <w:szCs w:val="24"/>
              </w:rPr>
            </w:pPr>
            <w:r>
              <w:rPr>
                <w:sz w:val="24"/>
                <w:szCs w:val="24"/>
              </w:rPr>
              <w:t>Általános iskola: 400 fő</w:t>
            </w:r>
          </w:p>
        </w:tc>
      </w:tr>
    </w:tbl>
    <w:p w14:paraId="68954A75" w14:textId="77777777" w:rsidR="00123DA5" w:rsidRPr="00EB2416" w:rsidRDefault="00123DA5" w:rsidP="00466F82">
      <w:pPr>
        <w:pStyle w:val="Cmsor1"/>
        <w:rPr>
          <w:color w:val="000000"/>
        </w:rPr>
      </w:pPr>
    </w:p>
    <w:p w14:paraId="03C2201D" w14:textId="42564937" w:rsidR="00685210" w:rsidRPr="00EB2416" w:rsidRDefault="00087853" w:rsidP="00466F82">
      <w:pPr>
        <w:pStyle w:val="Cmsor1"/>
        <w:rPr>
          <w:color w:val="000000"/>
        </w:rPr>
      </w:pPr>
      <w:bookmarkStart w:id="3" w:name="_Toc98835047"/>
      <w:r w:rsidRPr="00EB2416">
        <w:rPr>
          <w:color w:val="000000"/>
        </w:rPr>
        <w:lastRenderedPageBreak/>
        <w:t>II. NEVELÉSI PROGRAM</w:t>
      </w:r>
      <w:bookmarkEnd w:id="3"/>
    </w:p>
    <w:p w14:paraId="1C54094D" w14:textId="77777777" w:rsidR="00685210" w:rsidRPr="00EB2416" w:rsidRDefault="00087853" w:rsidP="00466F82">
      <w:pPr>
        <w:spacing w:after="120" w:line="360" w:lineRule="auto"/>
        <w:jc w:val="both"/>
        <w:rPr>
          <w:b/>
          <w:sz w:val="24"/>
          <w:szCs w:val="24"/>
        </w:rPr>
      </w:pPr>
      <w:bookmarkStart w:id="4" w:name="_tyjcwt" w:colFirst="0" w:colLast="0"/>
      <w:bookmarkEnd w:id="4"/>
      <w:r w:rsidRPr="00EB2416">
        <w:rPr>
          <w:b/>
          <w:sz w:val="24"/>
          <w:szCs w:val="24"/>
        </w:rPr>
        <w:t>Bevezetés</w:t>
      </w:r>
    </w:p>
    <w:p w14:paraId="0C0D4248" w14:textId="77777777" w:rsidR="00685210" w:rsidRPr="00EB2416" w:rsidRDefault="00087853" w:rsidP="00B84755">
      <w:pPr>
        <w:spacing w:after="120" w:line="360" w:lineRule="auto"/>
        <w:jc w:val="both"/>
        <w:rPr>
          <w:b/>
          <w:sz w:val="24"/>
          <w:szCs w:val="24"/>
        </w:rPr>
      </w:pPr>
      <w:bookmarkStart w:id="5" w:name="_3dy6vkm" w:colFirst="0" w:colLast="0"/>
      <w:bookmarkEnd w:id="5"/>
      <w:r w:rsidRPr="00EB2416">
        <w:rPr>
          <w:b/>
          <w:sz w:val="24"/>
          <w:szCs w:val="24"/>
        </w:rPr>
        <w:t>Település és iskolatörténet</w:t>
      </w:r>
    </w:p>
    <w:p w14:paraId="6B9827F4" w14:textId="77777777" w:rsidR="00685210" w:rsidRPr="00EB2416" w:rsidRDefault="00087853" w:rsidP="00B84755">
      <w:pPr>
        <w:spacing w:after="200" w:line="360" w:lineRule="auto"/>
        <w:jc w:val="both"/>
        <w:rPr>
          <w:sz w:val="24"/>
          <w:szCs w:val="24"/>
        </w:rPr>
      </w:pPr>
      <w:r w:rsidRPr="00EB2416">
        <w:rPr>
          <w:sz w:val="24"/>
          <w:szCs w:val="24"/>
        </w:rPr>
        <w:t xml:space="preserve">Mezőberény nevét oklevélben 1347-ben említik először a békési uradalom birtokaként. </w:t>
      </w:r>
    </w:p>
    <w:p w14:paraId="4741BA58" w14:textId="35A73D18" w:rsidR="00685210" w:rsidRPr="00EB2416" w:rsidRDefault="00087853" w:rsidP="00B84755">
      <w:pPr>
        <w:spacing w:after="200" w:line="360" w:lineRule="auto"/>
        <w:jc w:val="both"/>
        <w:rPr>
          <w:sz w:val="24"/>
          <w:szCs w:val="24"/>
        </w:rPr>
      </w:pPr>
      <w:r w:rsidRPr="00EB2416">
        <w:rPr>
          <w:sz w:val="24"/>
          <w:szCs w:val="24"/>
        </w:rPr>
        <w:t>Történetének egy rövid, de fontos időszaka játszódott le 1702-1709 között. A török hódoltság megszűnését követően 1702-ben az elűzött lakosok visszatértek az elhagyott falujukba. 26 család Dályi János lelkész vezetésével megalapította a második Berényt. Sárral tapasztott templomot építettek, majd harangot öntöttek és elkészítették a község pecsétjét. Az a régi pecsét lett a későbbi, és a ma is használatos címer alapja. Mindez elszántságukat jelzi, nem rajtuk múlt, hogy a megújuló település a Rákóczi-szabadságharc alatt újra lakatlanná vált.</w:t>
      </w:r>
    </w:p>
    <w:p w14:paraId="10CA1B87" w14:textId="198531A0" w:rsidR="00685210" w:rsidRPr="00EB2416" w:rsidRDefault="00087853" w:rsidP="00B84755">
      <w:pPr>
        <w:spacing w:after="200" w:line="360" w:lineRule="auto"/>
        <w:jc w:val="both"/>
        <w:rPr>
          <w:sz w:val="24"/>
          <w:szCs w:val="24"/>
        </w:rPr>
      </w:pPr>
      <w:r w:rsidRPr="00EB2416">
        <w:rPr>
          <w:sz w:val="24"/>
          <w:szCs w:val="24"/>
        </w:rPr>
        <w:t>Az 1720-as években Békés és Csanád megye a Harruckern család tulajdonába került. Ekkor kezdődött az elnéptelenedett vidék tudatos benépesítése báró Harruckern János György vezetésével. Az elhagyott falvak egy részébe visszatért az elmenekült lakosság. Más települések, így Mezőberény is szervezett telepítési akció során éledt újra. Az első telepesek szlovákok voltak, 1723-ban Madarász András vezetésével érkeztek felvidéki megyékből és az Alföld északi területéről. Őket 1725-ben német telepesek követték, főként Württenbergből, Svábföldről és Magyarország nyugati megyéiből. A magyar családok 1731-ben a környező falvakból és a szomszédos megyékből költöztek a településre. A betelepülés a 18. század közepéig folytatódott. A népesség gyorsan növekedett, az 1700-as évek végére elérte az 5. 000 főt. A lakosság etnikai megoszlása a következőképpen alakult: szlovák 44,5%, német 34,1%, magyar 21,4%. Ez az arány a 19. század közepéig megmaradt. A letelepült lakosság három lakókörzetben egymástól elkülönülten helyezkedett el. Mindhárom népcsoport a protestáns felekezethez tartozott, ez egyik alapja volt a későbbi békés egymás mellett élésnek, egymás elfogadásának.</w:t>
      </w:r>
    </w:p>
    <w:p w14:paraId="348ECCA8" w14:textId="77777777" w:rsidR="00685210" w:rsidRPr="00EB2416" w:rsidRDefault="00087853" w:rsidP="00B84755">
      <w:pPr>
        <w:spacing w:after="200" w:line="360" w:lineRule="auto"/>
        <w:jc w:val="both"/>
        <w:rPr>
          <w:sz w:val="24"/>
          <w:szCs w:val="24"/>
        </w:rPr>
      </w:pPr>
      <w:r w:rsidRPr="00EB2416">
        <w:rPr>
          <w:sz w:val="24"/>
          <w:szCs w:val="24"/>
        </w:rPr>
        <w:t xml:space="preserve"> Ekkor épültek a település képét meghatározó templomok, elsőként 1789-ben a német evangélikus templom, 1797-ben a szlovák evangélikus templom, majd legvégül 1804-ben a magyar református templom. </w:t>
      </w:r>
    </w:p>
    <w:p w14:paraId="654E0EDD" w14:textId="75D8F14F" w:rsidR="00685210" w:rsidRPr="00EB2416" w:rsidRDefault="00087853" w:rsidP="00B84755">
      <w:pPr>
        <w:spacing w:after="200" w:line="360" w:lineRule="auto"/>
        <w:jc w:val="both"/>
        <w:rPr>
          <w:sz w:val="24"/>
          <w:szCs w:val="24"/>
        </w:rPr>
      </w:pPr>
      <w:r w:rsidRPr="00EB2416">
        <w:rPr>
          <w:sz w:val="24"/>
          <w:szCs w:val="24"/>
        </w:rPr>
        <w:t xml:space="preserve">Berényben volt a megye első evangélikus gimnáziuma 1802 -1834 között, igazgatója korának egyik művelt személyisége, Skolka András volt. </w:t>
      </w:r>
    </w:p>
    <w:p w14:paraId="6BDD2027" w14:textId="77777777" w:rsidR="00685210" w:rsidRPr="00EB2416" w:rsidRDefault="00087853" w:rsidP="00B84755">
      <w:pPr>
        <w:spacing w:after="200" w:line="360" w:lineRule="auto"/>
        <w:jc w:val="both"/>
        <w:rPr>
          <w:sz w:val="24"/>
          <w:szCs w:val="24"/>
        </w:rPr>
      </w:pPr>
      <w:r w:rsidRPr="00EB2416">
        <w:rPr>
          <w:sz w:val="24"/>
          <w:szCs w:val="24"/>
        </w:rPr>
        <w:lastRenderedPageBreak/>
        <w:t>Mezőberényben a gimnáziumi képzés 1962-ben indult be újra. Az intézmény a 2. Sz. Általános Iskolával közös irányítás alatt állt. A fenntartói jogot a Békési járás, később a megye gyakorolta. A rendszerváltozás óta a fenntartója Mezőberény Város Önkormányzati Képviselő-testülete volt.</w:t>
      </w:r>
    </w:p>
    <w:p w14:paraId="34C7ED16" w14:textId="5A841D53" w:rsidR="00685210" w:rsidRPr="00EB2416" w:rsidRDefault="00087853" w:rsidP="00B84755">
      <w:pPr>
        <w:spacing w:after="200" w:line="360" w:lineRule="auto"/>
        <w:jc w:val="both"/>
        <w:rPr>
          <w:b/>
          <w:sz w:val="24"/>
          <w:szCs w:val="24"/>
        </w:rPr>
      </w:pPr>
      <w:r w:rsidRPr="00EB2416">
        <w:rPr>
          <w:sz w:val="24"/>
          <w:szCs w:val="24"/>
        </w:rPr>
        <w:t>Iskolánk 1966. március 15-én vált önállóvá, és vette fel a Petőfi Sándor nevet. 1987-ig két párhuzamos osztállyal működő 4 évfolyamos gimnázium volt. Tanulóink a helyi általános iskolákból és a környékbeli kistelepülések intézményeiből kerültek beiskolázásra. A régióban elfoglalt helyünk szükségessé tette, hogy korszerű elméleti és gyakorlati ismereteket nyújtsunk, és olyan nevelést adjunk tanulóinknak, ami elengedhetetlen egy középfokú végzettséggel rendelkező és tanulmányait folytatni akaró fiatal számára. A hatvanas évek sporteredményei, a gyakorlati oktatás tartalmának praktikus megválasztása (famegmunkálás, gépírás, könyvkötészet, szabás-varrás), az orosz és fizika tagozat működésének színvonala, az intézmény kulturális rendezvényei, kapcsolatai és azok az országos oktatási és pedagógiai programok, melyek kimunkálásában részvett a tantestület, emelték az iskolát országos hírnévre. Így kerülhetett sor 1987-ben profilbővítésre.</w:t>
      </w:r>
    </w:p>
    <w:p w14:paraId="33D07F2C" w14:textId="454464A1" w:rsidR="00685210" w:rsidRPr="00EB2416" w:rsidRDefault="00087853" w:rsidP="00B84755">
      <w:pPr>
        <w:pBdr>
          <w:top w:val="nil"/>
          <w:left w:val="nil"/>
          <w:bottom w:val="nil"/>
          <w:right w:val="nil"/>
          <w:between w:val="nil"/>
        </w:pBdr>
        <w:tabs>
          <w:tab w:val="left" w:pos="0"/>
          <w:tab w:val="right" w:pos="10968"/>
        </w:tabs>
        <w:spacing w:after="200" w:line="360" w:lineRule="auto"/>
        <w:jc w:val="both"/>
        <w:rPr>
          <w:color w:val="000000"/>
        </w:rPr>
      </w:pPr>
      <w:r w:rsidRPr="00EB2416">
        <w:rPr>
          <w:color w:val="000000"/>
          <w:sz w:val="24"/>
          <w:szCs w:val="24"/>
        </w:rPr>
        <w:t>Az oktatásról szóló 1985. évi I. törvény 7.§ 4. bekezdése, valamint a 24.§ a) pontjában foglalt felhatalmazás alapján egyedi megoldásként engedélyezte a Művelődési és Közoktatási Minisztérium, hogy egyéves nyelvi előkészítés után két tanítási nyelven folyjék az oktatás iskolánkban. A német két tannyelvű oktatással való bővítés szükségessé tette egy kollégium építését is, mely szakaszosan, magas színvonalú építkezéssel készült, és 1987 óta fogadja a régió diákjait.</w:t>
      </w:r>
    </w:p>
    <w:p w14:paraId="302043D8" w14:textId="43958DF4" w:rsidR="00685210" w:rsidRPr="00EB2416" w:rsidRDefault="00087853" w:rsidP="00B84755">
      <w:pPr>
        <w:spacing w:after="200" w:line="360" w:lineRule="auto"/>
        <w:jc w:val="both"/>
        <w:rPr>
          <w:sz w:val="24"/>
          <w:szCs w:val="24"/>
        </w:rPr>
      </w:pPr>
      <w:r w:rsidRPr="00EB2416">
        <w:rPr>
          <w:sz w:val="24"/>
          <w:szCs w:val="24"/>
        </w:rPr>
        <w:t xml:space="preserve">A következő profilbővítésre 2000 őszén került sor. Az Oktatási Minisztérium pályázatát elnyerve iskolánkban indulhatott útjára Békés megyében az Arany János Tehetséggondozó Program. Az első „Aranyos” osztály 2005-ben tett sikeres érettségi vizsgát. </w:t>
      </w:r>
    </w:p>
    <w:p w14:paraId="60D78AA9" w14:textId="77777777" w:rsidR="00685210" w:rsidRPr="00EB2416" w:rsidRDefault="00087853" w:rsidP="00B84755">
      <w:pPr>
        <w:spacing w:after="200" w:line="360" w:lineRule="auto"/>
        <w:jc w:val="both"/>
        <w:rPr>
          <w:sz w:val="24"/>
          <w:szCs w:val="24"/>
        </w:rPr>
      </w:pPr>
      <w:r w:rsidRPr="00EB2416">
        <w:rPr>
          <w:sz w:val="24"/>
          <w:szCs w:val="24"/>
        </w:rPr>
        <w:t xml:space="preserve">2004. szeptember 1-jétől került sor általános tantervű képzés módosítására. A képzés egy nyelvi előkészítő évfolyam bevezetésével öt évfolyamos képzéssé alakult át. </w:t>
      </w:r>
    </w:p>
    <w:p w14:paraId="47EF6364" w14:textId="77777777" w:rsidR="00685210" w:rsidRPr="00EB2416" w:rsidRDefault="00087853" w:rsidP="00B84755">
      <w:pPr>
        <w:spacing w:after="200" w:line="360" w:lineRule="auto"/>
        <w:jc w:val="both"/>
        <w:rPr>
          <w:sz w:val="24"/>
          <w:szCs w:val="24"/>
        </w:rPr>
      </w:pPr>
      <w:r w:rsidRPr="00EB2416">
        <w:rPr>
          <w:sz w:val="24"/>
          <w:szCs w:val="24"/>
        </w:rPr>
        <w:t>A program országos bevezetését az Oktatási Minisztérium kezdeményezte, helyi bevezetését a tantestület döntése alapján Mezőberény Város Önkormányzati Képviselőtestülete engedélyezte.</w:t>
      </w:r>
    </w:p>
    <w:p w14:paraId="27FA5393" w14:textId="295F0C34" w:rsidR="00685210" w:rsidRPr="00EB2416" w:rsidRDefault="00087853" w:rsidP="00B84755">
      <w:pPr>
        <w:spacing w:after="200" w:line="360" w:lineRule="auto"/>
        <w:jc w:val="both"/>
        <w:rPr>
          <w:sz w:val="24"/>
          <w:szCs w:val="24"/>
        </w:rPr>
      </w:pPr>
      <w:r w:rsidRPr="00EB2416">
        <w:rPr>
          <w:sz w:val="24"/>
          <w:szCs w:val="24"/>
        </w:rPr>
        <w:lastRenderedPageBreak/>
        <w:t>A pedagógiai program átdolgozását és kiegészítését 2012 márciusában a Mezőberény Város Önkormányzati Képviselőtestülete és a Magyarországi Evangélikus Egyház között az intézmény fenntartásáról, átadásáról folyó tárgyalások tették szükségessé.</w:t>
      </w:r>
    </w:p>
    <w:p w14:paraId="4964EE51" w14:textId="77777777" w:rsidR="00685210" w:rsidRPr="00EB2416" w:rsidRDefault="00087853" w:rsidP="00B84755">
      <w:pPr>
        <w:spacing w:after="120" w:line="360" w:lineRule="auto"/>
        <w:jc w:val="both"/>
        <w:rPr>
          <w:b/>
          <w:sz w:val="24"/>
          <w:szCs w:val="24"/>
        </w:rPr>
      </w:pPr>
      <w:bookmarkStart w:id="6" w:name="_1t3h5sf" w:colFirst="0" w:colLast="0"/>
      <w:bookmarkEnd w:id="6"/>
      <w:r w:rsidRPr="00EB2416">
        <w:rPr>
          <w:b/>
          <w:sz w:val="24"/>
          <w:szCs w:val="24"/>
        </w:rPr>
        <w:t>Helyzetelemzés</w:t>
      </w:r>
    </w:p>
    <w:p w14:paraId="718C6EA7" w14:textId="6F86D018" w:rsidR="00685210" w:rsidRPr="00EB2416" w:rsidRDefault="00087853" w:rsidP="00B8475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Jelen dokumentum egy evangélikus, világnézetileg elkötelezett többcélú, közös igazgatású iskolának a képzési ciklus egészét átfogó szakmai stratégiai programjának a tervezete.</w:t>
      </w:r>
      <w:r w:rsidRPr="00EB2416">
        <w:rPr>
          <w:color w:val="000000"/>
          <w:sz w:val="24"/>
          <w:szCs w:val="24"/>
        </w:rPr>
        <w:br/>
        <w:t xml:space="preserve">Deklarálja a nevelésnek, a tanítás-tanulás folyamatának pedagógiai elveit, a működés feltételeit. Átfogja az iskola működésének minden területét. </w:t>
      </w:r>
      <w:r w:rsidRPr="00EB2416">
        <w:rPr>
          <w:color w:val="000000"/>
          <w:sz w:val="24"/>
          <w:szCs w:val="24"/>
        </w:rPr>
        <w:br/>
        <w:t xml:space="preserve">Bemutatja elképzeléseinket a szakmai munkáról, a nevelés – oktatás folyamatáról. </w:t>
      </w:r>
      <w:r w:rsidRPr="00EB2416">
        <w:rPr>
          <w:color w:val="000000"/>
          <w:sz w:val="24"/>
          <w:szCs w:val="24"/>
        </w:rPr>
        <w:br/>
        <w:t>Feltárja kapcsolódásainkat az evangélikus közösséghez és a régióhoz, melyben intézményünk működik.</w:t>
      </w:r>
    </w:p>
    <w:p w14:paraId="7DDC8D24" w14:textId="6A33A749" w:rsidR="00A7454A" w:rsidRPr="00EB2416" w:rsidRDefault="00087853" w:rsidP="00BD3CA8">
      <w:pPr>
        <w:spacing w:after="120" w:line="360" w:lineRule="auto"/>
        <w:jc w:val="both"/>
        <w:rPr>
          <w:rStyle w:val="Kiemels"/>
          <w:b/>
          <w:i w:val="0"/>
          <w:iCs w:val="0"/>
          <w:sz w:val="24"/>
          <w:szCs w:val="24"/>
        </w:rPr>
      </w:pPr>
      <w:bookmarkStart w:id="7" w:name="_4d34og8" w:colFirst="0" w:colLast="0"/>
      <w:bookmarkEnd w:id="7"/>
      <w:r w:rsidRPr="00EB2416">
        <w:rPr>
          <w:b/>
          <w:sz w:val="24"/>
          <w:szCs w:val="24"/>
        </w:rPr>
        <w:t>Küldetésnyilatkozat - Keresztyén hitvallásunk</w:t>
      </w:r>
    </w:p>
    <w:p w14:paraId="1D77CF11" w14:textId="17D7D4B2" w:rsidR="00A7454A" w:rsidRPr="00EB2416" w:rsidRDefault="00E8256F" w:rsidP="00B84755">
      <w:pPr>
        <w:spacing w:after="120" w:line="360" w:lineRule="auto"/>
        <w:jc w:val="both"/>
        <w:rPr>
          <w:b/>
          <w:sz w:val="24"/>
          <w:szCs w:val="24"/>
          <w:shd w:val="clear" w:color="auto" w:fill="FFFFFF"/>
        </w:rPr>
      </w:pPr>
      <w:r w:rsidRPr="00EB2416">
        <w:rPr>
          <w:rStyle w:val="Kiemels"/>
          <w:b/>
          <w:bCs/>
          <w:i w:val="0"/>
          <w:iCs w:val="0"/>
          <w:sz w:val="24"/>
          <w:szCs w:val="24"/>
          <w:shd w:val="clear" w:color="auto" w:fill="FFFFFF"/>
        </w:rPr>
        <w:t>„</w:t>
      </w:r>
      <w:r w:rsidR="00A7454A" w:rsidRPr="00EB2416">
        <w:rPr>
          <w:rStyle w:val="Kiemels"/>
          <w:b/>
          <w:bCs/>
          <w:i w:val="0"/>
          <w:iCs w:val="0"/>
          <w:sz w:val="24"/>
          <w:szCs w:val="24"/>
          <w:shd w:val="clear" w:color="auto" w:fill="FFFFFF"/>
        </w:rPr>
        <w:t>Neveld a gyermeket a neki megfelelő módon</w:t>
      </w:r>
      <w:r w:rsidR="00A7454A" w:rsidRPr="00EB2416">
        <w:rPr>
          <w:b/>
          <w:sz w:val="24"/>
          <w:szCs w:val="24"/>
          <w:shd w:val="clear" w:color="auto" w:fill="FFFFFF"/>
        </w:rPr>
        <w:t>, még ha megöregszik, akkor sem tér el attól.</w:t>
      </w:r>
      <w:r w:rsidRPr="00EB2416">
        <w:rPr>
          <w:b/>
          <w:sz w:val="24"/>
          <w:szCs w:val="24"/>
          <w:shd w:val="clear" w:color="auto" w:fill="FFFFFF"/>
        </w:rPr>
        <w:t>”</w:t>
      </w:r>
      <w:r w:rsidR="00A7454A"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8E523C" w:rsidRPr="00EB2416">
        <w:rPr>
          <w:b/>
          <w:sz w:val="24"/>
          <w:szCs w:val="24"/>
          <w:shd w:val="clear" w:color="auto" w:fill="FFFFFF"/>
        </w:rPr>
        <w:tab/>
      </w:r>
      <w:r w:rsidR="00A7454A" w:rsidRPr="00EB2416">
        <w:rPr>
          <w:b/>
          <w:sz w:val="24"/>
          <w:szCs w:val="24"/>
          <w:shd w:val="clear" w:color="auto" w:fill="FFFFFF"/>
        </w:rPr>
        <w:t>Péld. 22,6</w:t>
      </w:r>
    </w:p>
    <w:p w14:paraId="14DBAEFE" w14:textId="1EBA4049"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Intézményünk magáénak vallja a Magyarországi Evangélikus Egyház intézményeire vonatkozó küldetésnyilatkozatát.</w:t>
      </w:r>
    </w:p>
    <w:p w14:paraId="6810A5D3" w14:textId="715543FF"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 Magyarországi Evangélikus Egyház nevelési és oktatási intézményeinek küldetése, hogy a keresztény emberképből kiindulva a gyermekek és a tanulók teljes személyiségét megszólítsa. A rábízott fiatalokat az evangélikus hagyomány szerint felelős és elkötelezett krisztusi szabadságra neveli, fölkészíti őket egyéni élethivatásukra, és azon munkálkodik, hogy otthonra leljenek a terem-tett világban és az Egyház közösségében. Az intézmények munkatársai, a szülők, a gyermekek és a diákok, a helyi egyházközségek és az országos egyház együtt munkálkodnak azon, hogy mind egyénenként, mind intézményként Isten okos, hű és megtartó szeretetének jelei legyenek a világban."</w:t>
      </w:r>
    </w:p>
    <w:p w14:paraId="30E816B1" w14:textId="681F9AF6"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Az egyház, mint Jézus Krisztus teste, a benne hívők közössége, Urától azt a feladatot kapta, hogy terjessze az evangéliumot, kereszteljen, de a parancsolatok megtartására is tanítson, neveljen szent életre. (Mt. 28. 19-20) </w:t>
      </w:r>
    </w:p>
    <w:p w14:paraId="78CF7FFB" w14:textId="74EA301F"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Az Evangélikus Egyház küldetéséhez és hagyományaihoz tartozik, hogy közoktatási intézményeket tart fenn. Iskolánk az evangélikus oktatási intézmények sorát kívánja erősíteni, gazdagítani. Erre a múltunk is kötelez, hiszen az első békés megyei evangélikus gimnázium </w:t>
      </w:r>
      <w:r w:rsidRPr="00EB2416">
        <w:rPr>
          <w:color w:val="000000"/>
          <w:sz w:val="24"/>
          <w:szCs w:val="24"/>
        </w:rPr>
        <w:lastRenderedPageBreak/>
        <w:t xml:space="preserve">tradícióját kívánjuk folytatni 210 év múltán. Egykori tanárai, tanulói, diákjai komoly érdemeket szerezve egyházunk büszkeségeivé váltak, egyesek beírták nevüket a történelembe. Évszázadok alatt sok gonddal, nehézséggel és vesződséggel járt az iskolák fenntartása, de elődeink soha nem tettek le róla. A helyi gyülekezet számára is első volt iskolát építeni, majd azt követte a templom. „Az iskola az egyház veteményeskertje". Ma is az kíván lenni. </w:t>
      </w:r>
    </w:p>
    <w:p w14:paraId="1049B5E7" w14:textId="3CB5E725" w:rsidR="00685210" w:rsidRPr="00EB2416" w:rsidRDefault="00087853" w:rsidP="00F54585">
      <w:pPr>
        <w:spacing w:after="200" w:line="360" w:lineRule="auto"/>
        <w:jc w:val="both"/>
        <w:rPr>
          <w:sz w:val="24"/>
          <w:szCs w:val="24"/>
        </w:rPr>
      </w:pPr>
      <w:r w:rsidRPr="00EB2416">
        <w:rPr>
          <w:sz w:val="24"/>
          <w:szCs w:val="24"/>
        </w:rPr>
        <w:t>Négy évszázados evangélikus oktatási hagyományaink, valamint a mai társadalmi elvárásokara sarkallják pedagógusainkat, hogy minden gyermek számára találjanak olyan területet,</w:t>
      </w:r>
      <w:r w:rsidR="00F54585" w:rsidRPr="00EB2416">
        <w:rPr>
          <w:sz w:val="24"/>
          <w:szCs w:val="24"/>
        </w:rPr>
        <w:t xml:space="preserve"> </w:t>
      </w:r>
      <w:r w:rsidRPr="00EB2416">
        <w:rPr>
          <w:sz w:val="24"/>
          <w:szCs w:val="24"/>
        </w:rPr>
        <w:t>ahol a ránk bízottak képességeiket a legértékesebb módon tudják kamatoztatni. Fontosnak</w:t>
      </w:r>
      <w:r w:rsidR="00F54585" w:rsidRPr="00EB2416">
        <w:rPr>
          <w:sz w:val="24"/>
          <w:szCs w:val="24"/>
        </w:rPr>
        <w:t xml:space="preserve"> </w:t>
      </w:r>
      <w:r w:rsidRPr="00EB2416">
        <w:rPr>
          <w:color w:val="000000"/>
          <w:sz w:val="24"/>
          <w:szCs w:val="24"/>
        </w:rPr>
        <w:t>tartjuk, hogy az iskolában megszerzett tudásuk friss és mobilizálható legyen, a haladás érdekében képesek legyenek a gyors reagálásra, változtatásra úgy, hogy személyiségüket harmonikusan bontakoztathassák ki az élet bármely területén. Oktató-nevelő munkánk kiemelt célkitűzése, hogy végzett diákjaink a világban eligazodni tudó, sokoldalú és mindenre nyitott emberekké váljanak.</w:t>
      </w:r>
    </w:p>
    <w:p w14:paraId="42C0E81F" w14:textId="438689D5"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Intézményünk olyan embert akar e világnak nevelni, akinek igaz hivatása lehet, hogy magyar keresztyén emberként éljen és otthona legyen a keresztyének nagy közössége. Ezért középiskolánk célja, hogy tanulóit teljes világlátással, kiegyensúlyozott emberré nevelje, aki képes felelősséget vállalni önmagáért és másokért. Képessége távlati célokért értelmesen dolgozni és tanulni, ugyanakkor kihívásnak tartja az új erőpróbákkal való szembenézést, melyet kész reménységgel és lelki erővel megvívni. </w:t>
      </w:r>
    </w:p>
    <w:p w14:paraId="733B2230" w14:textId="54403EFF"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Gimnáziumunkban is tudatában vagyunk annak, amit az Ágostai Hitvallásban fogalmaztak meg reformátoraink: „Ő (a Szentlélek) támaszt hitet – ahol, és amikor Istennek tetszik- azokban, akik hallják az evangéliumot.” Hitet nem adhatunk diákjainknak, de megmutatjuk, Kinél lehet életük során erőforrásuk. </w:t>
      </w:r>
    </w:p>
    <w:p w14:paraId="6E2C7CA3" w14:textId="2B18BE78" w:rsidR="00685210" w:rsidRPr="00EB2416" w:rsidRDefault="00087853" w:rsidP="00F5458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Az evangélikus hagyományoknak megfelelően az ökumené, a világra való nyitottság jegyében folyik az oktatás, ami mellett nagy hangsúlyt kap az élet és a másik ember tiszteletére, az igaz értékek felismerésére nevelés.</w:t>
      </w:r>
    </w:p>
    <w:p w14:paraId="3BB66111" w14:textId="77777777" w:rsidR="00685210" w:rsidRPr="00EB2416" w:rsidRDefault="00087853" w:rsidP="00F2524F">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Az Evangélikus Egyház oktatási intézményei a Biblia szellemében, a lutheri tanítások szerint és évszázados iskoláztatási hagyományaihoz híven nevelik tanulóikat. Vállalják a felekezeti elkötelezettséget, de – az ökumenizmust szem előtt tartva – nyitottak más keresztyén egyházak felé is. </w:t>
      </w:r>
    </w:p>
    <w:p w14:paraId="5EB699B9" w14:textId="3B15B2F7" w:rsidR="00685210" w:rsidRPr="00EB2416" w:rsidRDefault="00087853" w:rsidP="00F2524F">
      <w:pPr>
        <w:pBdr>
          <w:top w:val="nil"/>
          <w:left w:val="nil"/>
          <w:bottom w:val="nil"/>
          <w:right w:val="nil"/>
          <w:between w:val="nil"/>
        </w:pBdr>
        <w:spacing w:after="200" w:line="360" w:lineRule="auto"/>
        <w:jc w:val="both"/>
        <w:rPr>
          <w:color w:val="000000"/>
          <w:sz w:val="24"/>
          <w:szCs w:val="24"/>
        </w:rPr>
      </w:pPr>
      <w:r w:rsidRPr="00EB2416">
        <w:rPr>
          <w:color w:val="000000"/>
          <w:sz w:val="24"/>
          <w:szCs w:val="24"/>
        </w:rPr>
        <w:lastRenderedPageBreak/>
        <w:t xml:space="preserve">Intézményünk világnézetileg elkötelezett. Működésének kereteit - az állami elvárásoknak, törvényeknek megfelelően - keresztény értékrendre építve a Magyarországi Evangélikus Egyház törvényei határozzák meg, mely a közoktatási intézmények célját a következők szerint fogalmazza meg: </w:t>
      </w:r>
    </w:p>
    <w:p w14:paraId="1E34322A" w14:textId="77777777" w:rsidR="00685210" w:rsidRPr="00EB2416" w:rsidRDefault="00087853" w:rsidP="00F2524F">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„Az evangélikus egyház közoktatási intézményeinek célja az, hogy tanulóit evangélikus szellemben, a magyar haza hű polgáraivá, evangélikus tanulóit egyházunk öntudatos, hű és áldozatkész tagjaivá, más felekezetű tanulókat egyházunk megbecsülésére és a lelkiismereti szabadság tiszteletben tartásával, - a lehetőséghez képest saját egyházuk segítségével is - nevelje. Minden tanulóját az érvényes állami közoktatási törvényben megfogalmazott oktatási cél kitűzésének megfelelően oktassa, és az egyes intézménytípusok sajátos céljainak megfelelően képezze ki.” </w:t>
      </w:r>
    </w:p>
    <w:p w14:paraId="526EB189" w14:textId="25BE4E14" w:rsidR="00685210" w:rsidRPr="00EB2416" w:rsidRDefault="00087853" w:rsidP="00F2524F">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(MEE Törvényei VIII. tv. 19. §) </w:t>
      </w:r>
    </w:p>
    <w:p w14:paraId="64F919F8" w14:textId="77777777" w:rsidR="00B84755" w:rsidRPr="00EB2416" w:rsidRDefault="00087853" w:rsidP="00F2524F">
      <w:pPr>
        <w:spacing w:after="200" w:line="360" w:lineRule="auto"/>
        <w:jc w:val="both"/>
        <w:rPr>
          <w:sz w:val="24"/>
          <w:szCs w:val="24"/>
        </w:rPr>
      </w:pPr>
      <w:r w:rsidRPr="00EB2416">
        <w:rPr>
          <w:sz w:val="24"/>
          <w:szCs w:val="24"/>
        </w:rPr>
        <w:t xml:space="preserve">Képzési rendszerünket végigkíséri a hittanoktatás, mely nevelő munkánknak egyik legfontosabb támasza. A hitéletre nevelés átszövi az intézmény mindennapjait. Áhítat, reggeli imák, csendes hét és csendes nap, egyházi ünnepeink közös ünneplése, istentiszteletek színesítik a mindennapokat. </w:t>
      </w:r>
    </w:p>
    <w:p w14:paraId="6B57674F" w14:textId="38638511" w:rsidR="00685210" w:rsidRPr="00EB2416" w:rsidRDefault="00087853" w:rsidP="00F2524F">
      <w:pPr>
        <w:spacing w:after="200" w:line="360" w:lineRule="auto"/>
        <w:jc w:val="both"/>
        <w:rPr>
          <w:sz w:val="24"/>
          <w:szCs w:val="24"/>
        </w:rPr>
      </w:pPr>
      <w:r w:rsidRPr="00EB2416">
        <w:rPr>
          <w:sz w:val="24"/>
          <w:szCs w:val="24"/>
        </w:rPr>
        <w:t xml:space="preserve">A lelki nevelés vezetése az iskolalelkész feladata, akinek irányításával iskolánk tanulói és dolgozói közössége sajátos iskolai gyülekezetté alakulhat. Az iskola életében meghatározó szerepet játszanak egyházunk gyülekezeti lelkészei, különösen azok, akik a környék evangélikusságának vezetői. Intézményünk a Déli Egyházkerületben, a Kelet-Békési Evangélikus Egyházmegye területén fekszik. Ennek a területnek az evangélikus lakossága hagyományosan igen jelentős, így az intézmény az itt élő családok számára jó lehetőséget kínál gyermekeik oktatására, nevelésére.  </w:t>
      </w:r>
    </w:p>
    <w:p w14:paraId="45A7C616" w14:textId="6B04DD54" w:rsidR="00685210" w:rsidRPr="00EB2416" w:rsidRDefault="00087853" w:rsidP="00F2524F">
      <w:pPr>
        <w:keepLines/>
        <w:spacing w:after="200" w:line="360" w:lineRule="auto"/>
        <w:jc w:val="both"/>
        <w:rPr>
          <w:b/>
          <w:sz w:val="24"/>
          <w:szCs w:val="24"/>
        </w:rPr>
      </w:pPr>
      <w:r w:rsidRPr="00EB2416">
        <w:rPr>
          <w:sz w:val="24"/>
          <w:szCs w:val="24"/>
        </w:rPr>
        <w:t xml:space="preserve">Iskolánk minden család számára nyitott, így hittanoktatásunkban, és a hitélet gyakorlásában is az ökumené szellemében kívánunk dolgozni. Evangélikus tanulóink számára evangélikus, katolikus tanulóink számára katolikus, református tanulóink számára református hittanoktatást biztosítunk. </w:t>
      </w:r>
    </w:p>
    <w:p w14:paraId="50670EA9" w14:textId="33523BF5" w:rsidR="00685210" w:rsidRPr="00EB2416" w:rsidRDefault="00087853" w:rsidP="00367D5E">
      <w:pPr>
        <w:pStyle w:val="Cmsor2"/>
        <w:jc w:val="both"/>
      </w:pPr>
      <w:bookmarkStart w:id="8" w:name="_Toc98835048"/>
      <w:r w:rsidRPr="00EB2416">
        <w:lastRenderedPageBreak/>
        <w:t>II. 1. Az intézmény nevelő-oktató munka pedagógiai alapelvei, célja, feladatai eljárásai</w:t>
      </w:r>
      <w:bookmarkEnd w:id="8"/>
    </w:p>
    <w:p w14:paraId="4C57D5A8" w14:textId="68663D64" w:rsidR="00685210" w:rsidRPr="00EB2416" w:rsidRDefault="00087853" w:rsidP="00FA0846">
      <w:pPr>
        <w:pStyle w:val="Cmsor3"/>
        <w:spacing w:line="360" w:lineRule="auto"/>
      </w:pPr>
      <w:bookmarkStart w:id="9" w:name="_Toc98835049"/>
      <w:r w:rsidRPr="00EB2416">
        <w:t>II.1.1. Az intézményi nevelő-oktató munka pedagógiai alapelvei</w:t>
      </w:r>
      <w:bookmarkEnd w:id="9"/>
    </w:p>
    <w:p w14:paraId="513C2622" w14:textId="77777777"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Kiemelkedő fontosságot szánunk tanulóinknak a keresztyén erkölcsi és szellemi nevelésére, az evangélikus hitelvek szerinti életvitel kialakítására és folytatására.</w:t>
      </w:r>
    </w:p>
    <w:p w14:paraId="0B8FB4A8" w14:textId="77777777"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Az emelt szintű és emelt óraszámú oktatással a tehetséges, az érdeklődő tanulóink számára magasabb szintű, elmélyültebb tudást kívánunk. A tanulóbarát, családias légkör tanulóink képességeinek kibontakozását, személyiségük fejlődését segíti.</w:t>
      </w:r>
    </w:p>
    <w:p w14:paraId="0DC9ED30" w14:textId="75B9F333"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Hisszük és valljuk, hogy az iskolánkba járó tanulók szellemi, fizikai és lelki, hitéleti egyensúlyának összhangja szolgálja a versenyképes, folyamatos, önfejlesztés képességének megvalósulását.</w:t>
      </w:r>
    </w:p>
    <w:p w14:paraId="169D0556" w14:textId="41C49B9B"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 lelkiség alapját az iskola </w:t>
      </w:r>
      <w:r w:rsidR="0010365B" w:rsidRPr="00EB2416">
        <w:rPr>
          <w:color w:val="000000"/>
          <w:sz w:val="24"/>
          <w:szCs w:val="24"/>
        </w:rPr>
        <w:t xml:space="preserve">nevelő közössége adja, adhatja </w:t>
      </w:r>
      <w:r w:rsidRPr="00EB2416">
        <w:rPr>
          <w:color w:val="000000"/>
          <w:sz w:val="24"/>
          <w:szCs w:val="24"/>
        </w:rPr>
        <w:t xml:space="preserve">meg. </w:t>
      </w:r>
    </w:p>
    <w:p w14:paraId="20E25EE1" w14:textId="77777777"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b/>
          <w:i/>
          <w:color w:val="000000"/>
          <w:sz w:val="24"/>
          <w:szCs w:val="24"/>
        </w:rPr>
        <w:t xml:space="preserve">„Szeretet nélkül nincs bizalom, bizalom nélkül nincs nevelés.” </w:t>
      </w:r>
      <w:r w:rsidRPr="00EB2416">
        <w:rPr>
          <w:color w:val="000000"/>
          <w:sz w:val="24"/>
          <w:szCs w:val="24"/>
        </w:rPr>
        <w:t>Ennek legfontosabb eleme a közösségi környezet” kialakítása. Ilyenek: bizalomra építő kapcsolat, családiasság, otthonosság légköre, diákcsoportok segítése és bevonása az iskolai életbe.</w:t>
      </w:r>
    </w:p>
    <w:p w14:paraId="275E9EC7" w14:textId="77777777"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Kiemelten fontos a „nevelő környezet” kialakítása, tantermek, közösségi terek harmonikus, esztétikus dekorálását.</w:t>
      </w:r>
    </w:p>
    <w:p w14:paraId="73FE053E" w14:textId="77777777"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Tudatosan arra kötelezzük el magunkat, hogy az egész ember kifejlesztésén munkálkodjunk, hiszen Krisztusban, a tökéletes emberben, minden emberi érték teljesen kibontakozik, és egymásba fonódik.</w:t>
      </w:r>
    </w:p>
    <w:p w14:paraId="731C0A44" w14:textId="77777777"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Korunk nélkülözi a stabil értékrendet. Az egyházi intézmény a krisztusi tanítás fényében felismerve az ember alapvető küldetését, az egészséges személyiség és a hit alapjait egyszerre kívánja megvetni. A családokkal való kapcsolattartás folyamán a remélhetőleg egyre több embert segíthetünk az igaz értékek megtalálására.</w:t>
      </w:r>
    </w:p>
    <w:p w14:paraId="6B140334" w14:textId="1FC60D69" w:rsidR="00685210" w:rsidRPr="00EB2416" w:rsidRDefault="00087853" w:rsidP="000D7A2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 keresztény nevelésnek abban kell segítenie a fiatalokat, hogy megérjenek a szabadság felelős megélésére, érzékük legyen az igazi értékek iránt. Megismerjék önmagukat és az őket körülvevő világot. Felülemelkedjenek a középszerűségen, ne fáradjanak bele a folytonos önképzésbe és önnevelésbe, és egyre jobban elkötelezzék magukat az Egyházon belül Isten és az emberek szolgálatára.</w:t>
      </w:r>
    </w:p>
    <w:p w14:paraId="79CBCAA3" w14:textId="77777777" w:rsidR="00685210" w:rsidRPr="00EB2416" w:rsidRDefault="00087853" w:rsidP="00386620">
      <w:pPr>
        <w:pBdr>
          <w:top w:val="nil"/>
          <w:left w:val="nil"/>
          <w:bottom w:val="nil"/>
          <w:right w:val="nil"/>
          <w:between w:val="nil"/>
        </w:pBdr>
        <w:spacing w:line="360" w:lineRule="auto"/>
        <w:jc w:val="both"/>
        <w:rPr>
          <w:i/>
          <w:color w:val="000000"/>
          <w:sz w:val="24"/>
          <w:szCs w:val="24"/>
        </w:rPr>
      </w:pPr>
      <w:r w:rsidRPr="00EB2416">
        <w:rPr>
          <w:b/>
          <w:i/>
          <w:color w:val="000000"/>
          <w:sz w:val="24"/>
          <w:szCs w:val="24"/>
        </w:rPr>
        <w:lastRenderedPageBreak/>
        <w:t>„Élek és hirdetem az Úr tetteit” (118. zsoltár)</w:t>
      </w:r>
    </w:p>
    <w:p w14:paraId="1A29CD06"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Az Evangélikus Gimnázium célja, hogy az evangélikus tanulóit </w:t>
      </w:r>
      <w:r w:rsidRPr="00EB2416">
        <w:rPr>
          <w:b/>
          <w:color w:val="000000"/>
          <w:sz w:val="24"/>
          <w:szCs w:val="24"/>
        </w:rPr>
        <w:t>evangélikus keresztény személyiséggé</w:t>
      </w:r>
      <w:r w:rsidRPr="00EB2416">
        <w:rPr>
          <w:color w:val="000000"/>
          <w:sz w:val="24"/>
          <w:szCs w:val="24"/>
        </w:rPr>
        <w:t xml:space="preserve">, evangélikus egyháztaggá, a más felekezetű tanulókkal együtt, hitét vállaló, erkölcsös, magyar állampolgárrá nevelje, a nemzeti művelődés szellemének megfelelően általános gyakorlati irányú alapműveltséghez juttassa, ezáltal az életben való helytállásra és további tanulmányokra képessé tegye. </w:t>
      </w:r>
    </w:p>
    <w:p w14:paraId="50AB11C1"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Valljuk, hogy minden ember Isten teremtménye, akiknek Krisztus a megváltója, ilyen értelemben a gimnázium közösségének minden tagja testvér. Szeretnénk elérni, hogy minden tanítványunk segítőtársat és segítségére szoruló társat lásson a többiekben. Törekszünk arra, hogy tanítványaink szüleivel jó kapcsolatot alakítsunk ki, és hogy a szülők támogassák az iskolát nevelési és oktatási céljainak elérésében. </w:t>
      </w:r>
    </w:p>
    <w:p w14:paraId="4DD50A41"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Személyiségformáló erőnek tartjuk a </w:t>
      </w:r>
      <w:r w:rsidRPr="00EB2416">
        <w:rPr>
          <w:b/>
          <w:color w:val="000000"/>
          <w:sz w:val="24"/>
          <w:szCs w:val="24"/>
        </w:rPr>
        <w:t>széleskörű műveltséget</w:t>
      </w:r>
      <w:r w:rsidRPr="00EB2416">
        <w:rPr>
          <w:color w:val="000000"/>
          <w:sz w:val="24"/>
          <w:szCs w:val="24"/>
        </w:rPr>
        <w:t xml:space="preserve">, ami alkalmassá tesz arra is, hogy saját élethivatásában ki-ki küldetéséhez méltóan helyt álljon. E műveltség kialakításakor alapfontosságúnak tartjuk a nemzet kulturális örökségének átadását, a hagyományok ápolását, a humán- és természettudományos műveltség megalapozását, fejlesztését és a művészeti nevelést. </w:t>
      </w:r>
    </w:p>
    <w:p w14:paraId="00F74419"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Célunk, hogy tanítványainkat önálló ítéletalkotásra neveljük, előkészítsük őket tehetségüknek, adottságuknak megfelelő pályaválasztásra, és kialakítsuk bennük </w:t>
      </w:r>
      <w:r w:rsidRPr="00EB2416">
        <w:rPr>
          <w:b/>
          <w:color w:val="000000"/>
          <w:sz w:val="24"/>
          <w:szCs w:val="24"/>
        </w:rPr>
        <w:t>a folyamatos önművelésre</w:t>
      </w:r>
      <w:r w:rsidRPr="00EB2416">
        <w:rPr>
          <w:color w:val="000000"/>
          <w:sz w:val="24"/>
          <w:szCs w:val="24"/>
        </w:rPr>
        <w:t>, megújulásra való igényt.</w:t>
      </w:r>
    </w:p>
    <w:p w14:paraId="28FC1673" w14:textId="71363506"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Igyekszünk minden gyermeket tehetségéhez mérten fejleszteni, hogy a társadalomnak alkotó tagjává váljon, és munkáját kedvvel és örömmel végezze</w:t>
      </w:r>
      <w:r w:rsidR="00CC25B0" w:rsidRPr="00EB2416">
        <w:rPr>
          <w:color w:val="000000"/>
          <w:sz w:val="24"/>
          <w:szCs w:val="24"/>
        </w:rPr>
        <w:t>,</w:t>
      </w:r>
      <w:r w:rsidRPr="00EB2416">
        <w:rPr>
          <w:color w:val="000000"/>
          <w:sz w:val="24"/>
          <w:szCs w:val="24"/>
        </w:rPr>
        <w:t xml:space="preserve">. </w:t>
      </w:r>
    </w:p>
    <w:p w14:paraId="69F6096D"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A gyerekekkel való rendszeres foglalkozás erősíti a pedagógusainkban a keresztyén értékek elfogadását és gyakorlását. </w:t>
      </w:r>
    </w:p>
    <w:p w14:paraId="1ED4832A"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A személyre szóló szeretetteljes bánásmód, a következetesség, a türelem, a hitelesség, a pedagógusok egymás iránti szeretetének példája, a családokkal való összefogás által kívánjuk nevelni a ránk bízott gyermekeket. </w:t>
      </w:r>
    </w:p>
    <w:p w14:paraId="59B894E8"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Az oktató-nevelő munkánknak nem az elitképzés az elsődleges célja, hanem az egyházhoz hű, keresztyén hitet, erkölcsöt valló és gyakorló „kiművelt emberfők” kialakítása. </w:t>
      </w:r>
    </w:p>
    <w:p w14:paraId="19358065"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Szeretnénk, hogy az intézményünkből kikerülő fiatalok tiszta gondolkodású, szilárd erkölcsű felnőttek lennének, akik tudnak választani a jó és rossz, igaz és nem igaz, </w:t>
      </w:r>
      <w:r w:rsidRPr="00EB2416">
        <w:rPr>
          <w:color w:val="000000"/>
          <w:sz w:val="24"/>
          <w:szCs w:val="24"/>
        </w:rPr>
        <w:lastRenderedPageBreak/>
        <w:t xml:space="preserve">helyes és helytelen között, így egyházunknak és hazájuknak hű és értékes polgárai lesznek. </w:t>
      </w:r>
    </w:p>
    <w:p w14:paraId="22465062" w14:textId="77777777" w:rsidR="003D12A6" w:rsidRPr="00EB2416" w:rsidRDefault="00087853" w:rsidP="006967E3">
      <w:pPr>
        <w:pStyle w:val="Listaszerbekezds"/>
        <w:numPr>
          <w:ilvl w:val="0"/>
          <w:numId w:val="76"/>
        </w:numPr>
        <w:spacing w:line="360" w:lineRule="auto"/>
        <w:ind w:left="714" w:hanging="357"/>
        <w:rPr>
          <w:sz w:val="24"/>
          <w:szCs w:val="24"/>
        </w:rPr>
      </w:pPr>
      <w:r w:rsidRPr="00EB2416">
        <w:rPr>
          <w:sz w:val="24"/>
          <w:szCs w:val="24"/>
        </w:rPr>
        <w:t>Diákjainkat olyan személyiségekké kívánjuk nevelni, akik életigenlők, bizakodók, tudnak örülni, képesek feloldani konfliktusokat,</w:t>
      </w:r>
      <w:r w:rsidR="003D12A6" w:rsidRPr="00EB2416">
        <w:rPr>
          <w:sz w:val="24"/>
          <w:szCs w:val="24"/>
        </w:rPr>
        <w:t xml:space="preserve"> mérlegelő gondolkodás jellemzi őket,</w:t>
      </w:r>
    </w:p>
    <w:p w14:paraId="348B5CB0" w14:textId="05961CF4" w:rsidR="00685210" w:rsidRPr="00EB2416" w:rsidRDefault="00087853" w:rsidP="006967E3">
      <w:pPr>
        <w:pStyle w:val="Listaszerbekezds"/>
        <w:numPr>
          <w:ilvl w:val="0"/>
          <w:numId w:val="76"/>
        </w:numPr>
        <w:spacing w:line="360" w:lineRule="auto"/>
        <w:ind w:left="714" w:hanging="357"/>
        <w:rPr>
          <w:sz w:val="24"/>
          <w:szCs w:val="24"/>
        </w:rPr>
      </w:pPr>
      <w:r w:rsidRPr="00EB2416">
        <w:rPr>
          <w:sz w:val="24"/>
          <w:szCs w:val="24"/>
        </w:rPr>
        <w:t xml:space="preserve"> </w:t>
      </w:r>
      <w:r w:rsidR="003D12A6" w:rsidRPr="00EB2416">
        <w:rPr>
          <w:sz w:val="24"/>
          <w:szCs w:val="24"/>
        </w:rPr>
        <w:t xml:space="preserve">Diákjainkat olyan személyiségekké kívánjuk nevelni </w:t>
      </w:r>
      <w:r w:rsidRPr="00EB2416">
        <w:rPr>
          <w:sz w:val="24"/>
          <w:szCs w:val="24"/>
        </w:rPr>
        <w:t>akiknek fontosak a magyar és az egyetemes kultúra értékei, akik szeretik családjukat, iskolájukat, egyházukat, falujukat-városukat, hazájukat, értük cselekvésre és áldozathozatalra is készek, akik tisztelik mások értékeit, szolidárisak a hátrányos helyzetűekkel, akik tevékeny, alkotó és empatikus</w:t>
      </w:r>
      <w:r w:rsidR="003D12A6" w:rsidRPr="00EB2416">
        <w:rPr>
          <w:sz w:val="24"/>
          <w:szCs w:val="24"/>
        </w:rPr>
        <w:t xml:space="preserve">, </w:t>
      </w:r>
      <w:r w:rsidRPr="00EB2416">
        <w:rPr>
          <w:sz w:val="24"/>
          <w:szCs w:val="24"/>
        </w:rPr>
        <w:t xml:space="preserve">emberként kívánják élni életüket. </w:t>
      </w:r>
    </w:p>
    <w:p w14:paraId="616F960A" w14:textId="68CEA23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Tanulóink ismerjék meg a Biblia igéi és az e</w:t>
      </w:r>
      <w:r w:rsidR="0010365B" w:rsidRPr="00EB2416">
        <w:rPr>
          <w:color w:val="000000"/>
          <w:sz w:val="24"/>
          <w:szCs w:val="24"/>
        </w:rPr>
        <w:t xml:space="preserve">gyház tanításai közvetítésével </w:t>
      </w:r>
      <w:r w:rsidRPr="00EB2416">
        <w:rPr>
          <w:color w:val="000000"/>
          <w:sz w:val="24"/>
          <w:szCs w:val="24"/>
        </w:rPr>
        <w:t xml:space="preserve">Jézust, s ezáltal indíttatást kapjanak a keresztyén világnézet, a személyes lelki kapcsolat kialakításához. </w:t>
      </w:r>
    </w:p>
    <w:p w14:paraId="10DBF020"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Sajátítsák el egyházunk hagyományait és szokásait, értsék meg és gyakorolják az istentisztelet rendjét, szokásrendszerükbe épüljön be az imádság és egyéb lelki tevékenység. </w:t>
      </w:r>
    </w:p>
    <w:p w14:paraId="6097C414"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Tanítványaink ökumenikus szellemben ismerjék meg más keresztyén egyházak életét, tiszteljék mások vallásos meggyőződését. </w:t>
      </w:r>
    </w:p>
    <w:p w14:paraId="394A25E8"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Az iskola nevelje szeretetre tanítványait „felebarátai” iránt, tanítsa őket az együttélésre és megértésre a másként gondolkodókkal szemben.</w:t>
      </w:r>
    </w:p>
    <w:p w14:paraId="6C9D0BAC"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Tanulóinkban derűs és magabiztos keresztyén világszemlélet kialakítására törekszünk, hogy legyen erejük és bátorságuk új és meglepő nézeteket, élethelyzeteket helyesen és szeretettel kezelni. </w:t>
      </w:r>
    </w:p>
    <w:p w14:paraId="5FD5AFE2"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Célunk, hogy a nevelés során tanítványaink sajátítsák el a Biblia tanításán alapuló keresztyén etika és értékrend szabályait, azokat építsék be magatartásukba, életvezetésükbe, értékrendjükbe, segítse őket arra, hogy az erkölcsi élet válaszútjain helyes döntéseket hozzanak. </w:t>
      </w:r>
    </w:p>
    <w:p w14:paraId="23C9483F"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A diák személyisége a pedagógus személyiségének megnyilvánulásai által fejlődik. Ezért különleges felelősség hárul mind szakmailag, mind morálisan a pedagógusokra. </w:t>
      </w:r>
    </w:p>
    <w:p w14:paraId="7BE555E0"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lastRenderedPageBreak/>
        <w:t>A nevelésben (különösen a kezdeti periódusokban) fokozott szerepe van a szokásautomatizmusoknak. Ezért a szokások kialakítására kitüntetett figyelmet kell szentelni, az erre fordított energia sokszorosan megtérül.</w:t>
      </w:r>
    </w:p>
    <w:p w14:paraId="281C6D09"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Lehetőleg pedagógiai munkánk során a dicséretet helyezzük előtérbe. Arra kell törekednünk, hogy az valóban mindig indokolt legyen.</w:t>
      </w:r>
    </w:p>
    <w:p w14:paraId="658FB315"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Nagy a jelentősége a tudásnak, az ismereteknek; értékkonfliktus esetén azonban az emberi morált magasabb rendű követelménynek kell tartani az ismeretnél, a személyiség harmóniáját, „belső békéjét” az érvényesülésnél.</w:t>
      </w:r>
    </w:p>
    <w:p w14:paraId="54D60B0A"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Döntő a követelmények belátáson alapuló belső igénnyé válása, és a pontosság, a fegyelem, az önfegyelem gyakorlása. Ez a pedagógiai folyamatban részt vevő diákokra és pedagógusokra egyaránt vonatkozik.</w:t>
      </w:r>
    </w:p>
    <w:p w14:paraId="32725361" w14:textId="77777777" w:rsidR="00685210" w:rsidRPr="00EB2416" w:rsidRDefault="00087853" w:rsidP="00455E77">
      <w:pPr>
        <w:numPr>
          <w:ilvl w:val="0"/>
          <w:numId w:val="31"/>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Az igényes követelmény meghatározása és végrehajtása következetességet tételez fel. </w:t>
      </w:r>
    </w:p>
    <w:p w14:paraId="66F5746C" w14:textId="77777777" w:rsidR="00685210" w:rsidRPr="00EB2416" w:rsidRDefault="00087853" w:rsidP="00455E77">
      <w:pPr>
        <w:numPr>
          <w:ilvl w:val="0"/>
          <w:numId w:val="23"/>
        </w:numPr>
        <w:spacing w:after="120" w:line="360" w:lineRule="auto"/>
        <w:jc w:val="both"/>
        <w:rPr>
          <w:sz w:val="24"/>
          <w:szCs w:val="24"/>
        </w:rPr>
      </w:pPr>
      <w:r w:rsidRPr="00EB2416">
        <w:rPr>
          <w:sz w:val="24"/>
          <w:szCs w:val="24"/>
        </w:rPr>
        <w:t>Kiemelt szerepünk és feladatunk, hogy a tanulók számára – lakóhelyüktől és szociális helyzetüktől függetlenül – biztosítsuk a minőségi tudáshoz és a keresztény szellemben történő neveléshez való hozzáférést</w:t>
      </w:r>
      <w:r w:rsidRPr="00EB2416">
        <w:rPr>
          <w:b/>
          <w:i/>
          <w:sz w:val="24"/>
          <w:szCs w:val="24"/>
        </w:rPr>
        <w:t xml:space="preserve">, </w:t>
      </w:r>
      <w:r w:rsidRPr="00EB2416">
        <w:rPr>
          <w:sz w:val="24"/>
          <w:szCs w:val="24"/>
        </w:rPr>
        <w:t xml:space="preserve">így meghatározó jelentősége van az esélyteremtés és a társadalmi mobilitás elősegítésében. </w:t>
      </w:r>
    </w:p>
    <w:p w14:paraId="7180384F" w14:textId="77777777" w:rsidR="00685210" w:rsidRPr="00EB2416" w:rsidRDefault="00087853" w:rsidP="00455E77">
      <w:pPr>
        <w:numPr>
          <w:ilvl w:val="0"/>
          <w:numId w:val="23"/>
        </w:numPr>
        <w:spacing w:after="200" w:line="360" w:lineRule="auto"/>
        <w:jc w:val="both"/>
        <w:rPr>
          <w:sz w:val="24"/>
          <w:szCs w:val="24"/>
        </w:rPr>
      </w:pPr>
      <w:r w:rsidRPr="00EB2416">
        <w:rPr>
          <w:sz w:val="24"/>
          <w:szCs w:val="24"/>
        </w:rPr>
        <w:t>A kollégium kiemelt társadalompolitikai szerepe és feladata, hogy a tanulók számára – lakóhelyüktől és szociális helyzetüktől függetlenül – biztosítsa a minőségi tudáshoz és a keresztény szellemben történő neveléshez való hozzáférést</w:t>
      </w:r>
      <w:r w:rsidRPr="00EB2416">
        <w:rPr>
          <w:b/>
          <w:i/>
          <w:sz w:val="24"/>
          <w:szCs w:val="24"/>
        </w:rPr>
        <w:t xml:space="preserve">, </w:t>
      </w:r>
      <w:r w:rsidRPr="00EB2416">
        <w:rPr>
          <w:sz w:val="24"/>
          <w:szCs w:val="24"/>
        </w:rPr>
        <w:t>így meghatározó jelentősége van az esélyteremtés és a társadalmi mobilitás elősegítésében.</w:t>
      </w:r>
    </w:p>
    <w:p w14:paraId="322E0364" w14:textId="3F1416F3" w:rsidR="00685210" w:rsidRPr="00EB2416" w:rsidRDefault="00087853" w:rsidP="00386620">
      <w:pPr>
        <w:spacing w:line="360" w:lineRule="auto"/>
        <w:jc w:val="both"/>
        <w:rPr>
          <w:sz w:val="24"/>
          <w:szCs w:val="24"/>
        </w:rPr>
      </w:pPr>
      <w:r w:rsidRPr="00EB2416">
        <w:rPr>
          <w:sz w:val="24"/>
          <w:szCs w:val="24"/>
        </w:rPr>
        <w:t>Pedagógiai tevékenységünk jellemzői tehát</w:t>
      </w:r>
    </w:p>
    <w:p w14:paraId="2A44F363"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az alapvető emberi és szabadságjogok, a gyermekeket megillető jogok érvényesítése</w:t>
      </w:r>
    </w:p>
    <w:p w14:paraId="3239F18F"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keresztény értékrend;</w:t>
      </w:r>
    </w:p>
    <w:p w14:paraId="73F4D78F"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egymás iránti felelősség, bizalom, szeretet és tapintat;</w:t>
      </w:r>
    </w:p>
    <w:p w14:paraId="12FE7646"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intellektuális igényesség, kulturált stílus minden tevékenységében;</w:t>
      </w:r>
    </w:p>
    <w:p w14:paraId="470C0F81"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az keresztény erkölcsi normák betartása, betartatása;</w:t>
      </w:r>
    </w:p>
    <w:p w14:paraId="34BBAAEB"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az egészséges fejlődés érdekében: az egyéni és közösségi érdekek egyensúlyban tartása;</w:t>
      </w:r>
    </w:p>
    <w:p w14:paraId="1E98D828" w14:textId="77777777" w:rsidR="00685210" w:rsidRPr="00EB2416" w:rsidRDefault="00087853" w:rsidP="00455E77">
      <w:pPr>
        <w:numPr>
          <w:ilvl w:val="0"/>
          <w:numId w:val="29"/>
        </w:numPr>
        <w:spacing w:after="120" w:line="360" w:lineRule="auto"/>
        <w:ind w:left="714" w:hanging="357"/>
        <w:jc w:val="both"/>
        <w:rPr>
          <w:sz w:val="24"/>
          <w:szCs w:val="24"/>
        </w:rPr>
      </w:pPr>
      <w:r w:rsidRPr="00EB2416">
        <w:rPr>
          <w:sz w:val="24"/>
          <w:szCs w:val="24"/>
        </w:rPr>
        <w:t>az egyéni és életkori sajátosságok figyelembe vétele;</w:t>
      </w:r>
    </w:p>
    <w:p w14:paraId="68A947C0" w14:textId="77777777" w:rsidR="00685210" w:rsidRPr="00EB2416" w:rsidRDefault="00087853" w:rsidP="00455E77">
      <w:pPr>
        <w:numPr>
          <w:ilvl w:val="0"/>
          <w:numId w:val="29"/>
        </w:numPr>
        <w:spacing w:line="360" w:lineRule="auto"/>
        <w:jc w:val="both"/>
        <w:rPr>
          <w:sz w:val="24"/>
          <w:szCs w:val="24"/>
        </w:rPr>
      </w:pPr>
      <w:r w:rsidRPr="00EB2416">
        <w:rPr>
          <w:sz w:val="24"/>
          <w:szCs w:val="24"/>
        </w:rPr>
        <w:lastRenderedPageBreak/>
        <w:t>a nemzeti, etnikai kisebbségi azonosságtudat tiszteletben tartása, fejlesztése;</w:t>
      </w:r>
    </w:p>
    <w:p w14:paraId="41328D0E" w14:textId="77777777" w:rsidR="00685210" w:rsidRPr="00EB2416" w:rsidRDefault="00087853" w:rsidP="00455E77">
      <w:pPr>
        <w:numPr>
          <w:ilvl w:val="0"/>
          <w:numId w:val="29"/>
        </w:numPr>
        <w:spacing w:line="360" w:lineRule="auto"/>
        <w:jc w:val="both"/>
        <w:rPr>
          <w:sz w:val="24"/>
          <w:szCs w:val="24"/>
        </w:rPr>
      </w:pPr>
      <w:r w:rsidRPr="00EB2416">
        <w:rPr>
          <w:sz w:val="24"/>
          <w:szCs w:val="24"/>
        </w:rPr>
        <w:t>építés a tanulók öntevékenységére, önszerveződő képességére;</w:t>
      </w:r>
    </w:p>
    <w:p w14:paraId="4B5A3909" w14:textId="77777777" w:rsidR="00685210" w:rsidRPr="00EB2416" w:rsidRDefault="00087853" w:rsidP="00455E77">
      <w:pPr>
        <w:numPr>
          <w:ilvl w:val="0"/>
          <w:numId w:val="29"/>
        </w:numPr>
        <w:spacing w:line="360" w:lineRule="auto"/>
        <w:jc w:val="both"/>
        <w:rPr>
          <w:sz w:val="24"/>
          <w:szCs w:val="24"/>
        </w:rPr>
      </w:pPr>
      <w:r w:rsidRPr="00EB2416">
        <w:rPr>
          <w:sz w:val="24"/>
          <w:szCs w:val="24"/>
        </w:rPr>
        <w:t>a szülőkkel, a kapcsolódó iskolákkal és egyházi közösségekkel való konstruktív együttműködés.</w:t>
      </w:r>
    </w:p>
    <w:p w14:paraId="52C312B6" w14:textId="4E085080" w:rsidR="00685210" w:rsidRPr="00EB2416" w:rsidRDefault="00087853" w:rsidP="00386620">
      <w:pPr>
        <w:pStyle w:val="Cmsor3"/>
        <w:spacing w:line="360" w:lineRule="auto"/>
      </w:pPr>
      <w:bookmarkStart w:id="10" w:name="_Toc98835050"/>
      <w:r w:rsidRPr="00EB2416">
        <w:t>II.1.2. Az intézményi nevelő-oktató munka célja, hogy</w:t>
      </w:r>
      <w:bookmarkEnd w:id="10"/>
    </w:p>
    <w:p w14:paraId="5E16680A" w14:textId="77777777" w:rsidR="00685210" w:rsidRPr="00EB2416" w:rsidRDefault="00087853" w:rsidP="00455E77">
      <w:pPr>
        <w:numPr>
          <w:ilvl w:val="0"/>
          <w:numId w:val="24"/>
        </w:numPr>
        <w:spacing w:line="360" w:lineRule="auto"/>
        <w:ind w:left="709"/>
        <w:jc w:val="both"/>
        <w:rPr>
          <w:sz w:val="24"/>
          <w:szCs w:val="24"/>
        </w:rPr>
      </w:pPr>
      <w:r w:rsidRPr="00EB2416">
        <w:rPr>
          <w:sz w:val="24"/>
          <w:szCs w:val="24"/>
        </w:rPr>
        <w:t>A gyermekeket, diákokat segítse abban, hogy a keresztény értékekre építve művelt emberré, gazdag (szépre, jóra fogékony) személyiséggé, Istent és embertársait szerető, felelős polgárrá, tisztességes és emberséges, alkotásra és boldogságra képes emberré váljanak.</w:t>
      </w:r>
    </w:p>
    <w:p w14:paraId="1CA23D6C"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A gyerekek, szülők, partnerek, környezet elégedettségére törekedjék, ezen belül: a hitéletbeli fejlődés, a tudás, a fegyelem, a továbbtanulásra való felkészítés fontosságát hangsúlyozza.</w:t>
      </w:r>
    </w:p>
    <w:p w14:paraId="171B2065"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A gyermekek, diákok morális és esztétikai szemléletét alakítsa, kognitív és kommunikációs képességeinek, az értékes tudás és az értékes alkotások iránti igényét fejlessze.</w:t>
      </w:r>
    </w:p>
    <w:p w14:paraId="06B67319"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 xml:space="preserve"> az általános erkölcsi normáknak megfelelő viselkedéskultúra kialakítása,  </w:t>
      </w:r>
    </w:p>
    <w:p w14:paraId="206A4699"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A tanítási tartalmak feldolgozásának folyamatában ismereteket közvetítsen, alapvető képességeket és alapkészségeket fejlesszen.</w:t>
      </w:r>
    </w:p>
    <w:p w14:paraId="28231E1F"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Megalapozott, érvényes és személyes értékrendet alakítson ki</w:t>
      </w:r>
    </w:p>
    <w:p w14:paraId="66474A20"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A kudarc- és sikertűrés készségeit fejlessze.</w:t>
      </w:r>
    </w:p>
    <w:p w14:paraId="57F396AC"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jól megalapozott általános műveltség adása, érettségire, továbbtanulásra való felkészítés,</w:t>
      </w:r>
    </w:p>
    <w:p w14:paraId="36E837A6"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magas szintű, kreatív nyelvtudás biztosítása,</w:t>
      </w:r>
    </w:p>
    <w:p w14:paraId="05ABBC1E"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a munkába állás lehetőségét növelő ismeretek nyújtása,</w:t>
      </w:r>
    </w:p>
    <w:p w14:paraId="285C7216"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az egész életen át tartó önálló tanulásra, ismeretszerzésre való felkészítés</w:t>
      </w:r>
    </w:p>
    <w:p w14:paraId="7D918FC1"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kiegyensúlyozott, sikerorientált személyiségek kialakítása</w:t>
      </w:r>
    </w:p>
    <w:p w14:paraId="5444D02E" w14:textId="77777777" w:rsidR="00685210" w:rsidRPr="00EB2416" w:rsidRDefault="00087853" w:rsidP="00455E77">
      <w:pPr>
        <w:numPr>
          <w:ilvl w:val="0"/>
          <w:numId w:val="24"/>
        </w:numPr>
        <w:spacing w:after="120" w:line="360" w:lineRule="auto"/>
        <w:ind w:left="709" w:hanging="357"/>
        <w:jc w:val="both"/>
        <w:rPr>
          <w:sz w:val="24"/>
          <w:szCs w:val="24"/>
        </w:rPr>
      </w:pPr>
      <w:r w:rsidRPr="00EB2416">
        <w:rPr>
          <w:sz w:val="24"/>
          <w:szCs w:val="24"/>
        </w:rPr>
        <w:t>esélyegyenlőség biztosítása</w:t>
      </w:r>
    </w:p>
    <w:p w14:paraId="07A9026F" w14:textId="4E076676" w:rsidR="00685210" w:rsidRPr="00EB2416" w:rsidRDefault="00087853" w:rsidP="00455E77">
      <w:pPr>
        <w:numPr>
          <w:ilvl w:val="0"/>
          <w:numId w:val="24"/>
        </w:numPr>
        <w:pBdr>
          <w:top w:val="nil"/>
          <w:left w:val="nil"/>
          <w:bottom w:val="nil"/>
          <w:right w:val="nil"/>
          <w:between w:val="nil"/>
        </w:pBdr>
        <w:spacing w:line="360" w:lineRule="auto"/>
        <w:ind w:left="641" w:hanging="284"/>
        <w:jc w:val="both"/>
        <w:rPr>
          <w:color w:val="000000"/>
          <w:sz w:val="24"/>
          <w:szCs w:val="24"/>
        </w:rPr>
      </w:pPr>
      <w:r w:rsidRPr="00EB2416">
        <w:rPr>
          <w:sz w:val="24"/>
          <w:szCs w:val="24"/>
        </w:rPr>
        <w:t>a nevelő oktató munka minőségének javítása, ezáltal a partneri</w:t>
      </w:r>
      <w:r w:rsidR="00E8256F" w:rsidRPr="00EB2416">
        <w:rPr>
          <w:sz w:val="24"/>
          <w:szCs w:val="24"/>
        </w:rPr>
        <w:t xml:space="preserve"> </w:t>
      </w:r>
      <w:r w:rsidRPr="00EB2416">
        <w:rPr>
          <w:color w:val="000000"/>
          <w:sz w:val="24"/>
          <w:szCs w:val="24"/>
        </w:rPr>
        <w:t>elégedettség növelése.</w:t>
      </w:r>
    </w:p>
    <w:p w14:paraId="156A967F" w14:textId="68E6418B" w:rsidR="00685210" w:rsidRPr="00EB2416" w:rsidRDefault="00087853" w:rsidP="00386620">
      <w:pPr>
        <w:pStyle w:val="Cmsor3"/>
        <w:spacing w:line="360" w:lineRule="auto"/>
      </w:pPr>
      <w:bookmarkStart w:id="11" w:name="_Toc98835051"/>
      <w:r w:rsidRPr="00EB2416">
        <w:lastRenderedPageBreak/>
        <w:t>II.1.3. Az intézményi nevelő-oktató munka feladatai</w:t>
      </w:r>
      <w:bookmarkEnd w:id="11"/>
    </w:p>
    <w:p w14:paraId="17200A9B" w14:textId="67041555" w:rsidR="00685210" w:rsidRPr="00EB2416" w:rsidRDefault="00087853" w:rsidP="00386620">
      <w:pPr>
        <w:spacing w:line="360" w:lineRule="auto"/>
        <w:jc w:val="both"/>
        <w:rPr>
          <w:sz w:val="24"/>
          <w:szCs w:val="24"/>
        </w:rPr>
      </w:pPr>
      <w:r w:rsidRPr="00EB2416">
        <w:rPr>
          <w:sz w:val="24"/>
          <w:szCs w:val="24"/>
        </w:rPr>
        <w:t>Kötelességünk vállalni a tanulók személyiségének keresztény szellemű formálását,</w:t>
      </w:r>
      <w:r w:rsidR="000F3F38" w:rsidRPr="00EB2416">
        <w:rPr>
          <w:sz w:val="24"/>
          <w:szCs w:val="24"/>
        </w:rPr>
        <w:t xml:space="preserve"> </w:t>
      </w:r>
      <w:r w:rsidRPr="00EB2416">
        <w:rPr>
          <w:sz w:val="24"/>
          <w:szCs w:val="24"/>
        </w:rPr>
        <w:t xml:space="preserve">ezért intézményünk feladata: </w:t>
      </w:r>
    </w:p>
    <w:p w14:paraId="43439F85" w14:textId="77777777" w:rsidR="00685210" w:rsidRPr="00EB2416" w:rsidRDefault="00087853" w:rsidP="00455E77">
      <w:pPr>
        <w:numPr>
          <w:ilvl w:val="0"/>
          <w:numId w:val="25"/>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Elősegíteni az egyéni életélmények szerzését, az egyéni képességek kibontakozását az órai munkában és a tanórán kívüli tevékenységekben: napközi, tanulószoba, szakkörök, kirándulás, erdei iskola, iskolaújság, stb. a hitélet erősítését szolgáló programokban.</w:t>
      </w:r>
    </w:p>
    <w:p w14:paraId="144B8889" w14:textId="222F29A3" w:rsidR="00685210" w:rsidRPr="00EB2416" w:rsidRDefault="00087853" w:rsidP="00CC25B0">
      <w:pPr>
        <w:numPr>
          <w:ilvl w:val="0"/>
          <w:numId w:val="25"/>
        </w:numPr>
        <w:pBdr>
          <w:top w:val="nil"/>
          <w:left w:val="nil"/>
          <w:bottom w:val="nil"/>
          <w:right w:val="nil"/>
          <w:between w:val="nil"/>
        </w:pBdr>
        <w:spacing w:after="120" w:line="360" w:lineRule="auto"/>
        <w:jc w:val="both"/>
        <w:rPr>
          <w:color w:val="000000"/>
          <w:sz w:val="24"/>
          <w:szCs w:val="24"/>
        </w:rPr>
      </w:pPr>
      <w:r w:rsidRPr="00EB2416">
        <w:rPr>
          <w:color w:val="000000"/>
          <w:sz w:val="24"/>
          <w:szCs w:val="24"/>
        </w:rPr>
        <w:t>Fejleszteni a tanulók problémamegoldó</w:t>
      </w:r>
      <w:r w:rsidR="00CC25B0" w:rsidRPr="00EB2416">
        <w:rPr>
          <w:color w:val="000000"/>
          <w:sz w:val="24"/>
          <w:szCs w:val="24"/>
        </w:rPr>
        <w:t xml:space="preserve">/mérlegelő </w:t>
      </w:r>
      <w:r w:rsidRPr="00EB2416">
        <w:rPr>
          <w:color w:val="000000"/>
          <w:sz w:val="24"/>
          <w:szCs w:val="24"/>
        </w:rPr>
        <w:t>gondolkodását, az összefüggések felismerését,</w:t>
      </w:r>
      <w:r w:rsidR="00CC25B0" w:rsidRPr="00EB2416">
        <w:rPr>
          <w:color w:val="000000"/>
          <w:sz w:val="24"/>
          <w:szCs w:val="24"/>
        </w:rPr>
        <w:t xml:space="preserve"> a morális kérdések megítélését, </w:t>
      </w:r>
    </w:p>
    <w:p w14:paraId="1218DD1C" w14:textId="55787936" w:rsidR="00685210" w:rsidRPr="00EB2416" w:rsidRDefault="00087853" w:rsidP="00455E77">
      <w:pPr>
        <w:numPr>
          <w:ilvl w:val="0"/>
          <w:numId w:val="25"/>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Tehetséggondozó és felzárkóztató programokkal támogatni az egyéni képességek kibontakozását.</w:t>
      </w:r>
    </w:p>
    <w:p w14:paraId="5EE73C48" w14:textId="77777777" w:rsidR="00685210" w:rsidRPr="00EB2416" w:rsidRDefault="00087853" w:rsidP="00455E77">
      <w:pPr>
        <w:numPr>
          <w:ilvl w:val="0"/>
          <w:numId w:val="25"/>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diákok számára életkoruknak megfelelő formájú és jelentőségű döntési helyzeteket teremteni.</w:t>
      </w:r>
    </w:p>
    <w:p w14:paraId="68009070" w14:textId="77777777" w:rsidR="00685210" w:rsidRPr="00EB2416" w:rsidRDefault="00087853" w:rsidP="00455E77">
      <w:pPr>
        <w:numPr>
          <w:ilvl w:val="0"/>
          <w:numId w:val="25"/>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Elősegíteni a személyes meggyőződés, keresztény világszemlélet és világkép kialakítását és érzelmi-szellemi megerősítését, személyre és konkrét közösségekre szabott feladatok alapján.</w:t>
      </w:r>
    </w:p>
    <w:p w14:paraId="78B2034F" w14:textId="77777777" w:rsidR="00685210" w:rsidRPr="00EB2416" w:rsidRDefault="00087853" w:rsidP="00455E77">
      <w:pPr>
        <w:numPr>
          <w:ilvl w:val="0"/>
          <w:numId w:val="25"/>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Hozzon létre konstruktív, jellegzetes, tartalmas és felelős, szellemi arculattal rendelkező alkotó (kis)közösségeket, ahol a tanuló a közösségben való élet során fejlessze önismeretét, együttműködési készségét, akaratát, segítőkészségét, szolidaritásérzését, empátiáját.</w:t>
      </w:r>
    </w:p>
    <w:p w14:paraId="6035D9BF" w14:textId="77777777" w:rsidR="00685210" w:rsidRPr="00EB2416" w:rsidRDefault="00087853" w:rsidP="00455E77">
      <w:pPr>
        <w:numPr>
          <w:ilvl w:val="0"/>
          <w:numId w:val="25"/>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Törekedjen azoknak a hátrányoknak a csökkentésére, amelyek a gyermekek szocio-kulturális környezetéből vagy eltérő ütemű éréséből fakadnak.</w:t>
      </w:r>
    </w:p>
    <w:p w14:paraId="53315D66" w14:textId="587429BD" w:rsidR="00685210" w:rsidRPr="00EB2416" w:rsidRDefault="00087853" w:rsidP="00753A62">
      <w:pPr>
        <w:pStyle w:val="Cmsor3"/>
        <w:pageBreakBefore/>
        <w:spacing w:line="360" w:lineRule="auto"/>
        <w:rPr>
          <w:i/>
        </w:rPr>
      </w:pPr>
      <w:bookmarkStart w:id="12" w:name="_Toc98835052"/>
      <w:r w:rsidRPr="00EB2416">
        <w:lastRenderedPageBreak/>
        <w:t>II.1.4. Nevelési értékeink</w:t>
      </w:r>
      <w:bookmarkEnd w:id="12"/>
    </w:p>
    <w:p w14:paraId="4709CB6F" w14:textId="77777777" w:rsidR="00685210" w:rsidRPr="00EB2416" w:rsidRDefault="00087853" w:rsidP="00386620">
      <w:pPr>
        <w:spacing w:line="360" w:lineRule="auto"/>
        <w:jc w:val="both"/>
        <w:rPr>
          <w:b/>
          <w:sz w:val="24"/>
          <w:szCs w:val="24"/>
        </w:rPr>
      </w:pPr>
      <w:r w:rsidRPr="00EB2416">
        <w:rPr>
          <w:b/>
          <w:i/>
          <w:sz w:val="24"/>
          <w:szCs w:val="24"/>
        </w:rPr>
        <w:t>Evangéliumi</w:t>
      </w:r>
    </w:p>
    <w:p w14:paraId="5DCE38C4" w14:textId="77777777" w:rsidR="00685210" w:rsidRPr="00EB2416" w:rsidRDefault="00087853" w:rsidP="00753A62">
      <w:pPr>
        <w:spacing w:after="200" w:line="360" w:lineRule="auto"/>
        <w:jc w:val="both"/>
        <w:rPr>
          <w:sz w:val="24"/>
          <w:szCs w:val="24"/>
        </w:rPr>
      </w:pPr>
      <w:r w:rsidRPr="00EB2416">
        <w:rPr>
          <w:sz w:val="24"/>
          <w:szCs w:val="24"/>
        </w:rPr>
        <w:t>Jézus Krisztus a mérték. Pedagógusként is Hozzá mérjük magukat, Őt követjük, Tőle tanulunk, és a ránk bízott fiatalokat is a tanítványi élet útján vezetjük. Közös törekvésünk, hogy semmit ne helyezzünk Isten elé, egész életünk során keressük Isten közelségét és fölvállaljuk akaratának megvalósítását.</w:t>
      </w:r>
    </w:p>
    <w:p w14:paraId="4B649011" w14:textId="77777777" w:rsidR="00685210" w:rsidRPr="00EB2416" w:rsidRDefault="00087853" w:rsidP="00753A62">
      <w:pPr>
        <w:spacing w:after="200" w:line="360" w:lineRule="auto"/>
        <w:jc w:val="both"/>
        <w:rPr>
          <w:sz w:val="24"/>
          <w:szCs w:val="24"/>
        </w:rPr>
      </w:pPr>
      <w:r w:rsidRPr="00EB2416">
        <w:rPr>
          <w:sz w:val="24"/>
          <w:szCs w:val="24"/>
        </w:rPr>
        <w:t>Jézus Krisztus a következő parancsolatot adta tanítványainak: „Az az én parancsolatom, hogy úgy szeressétek egymást, ahogyan én szerettelek titeket.” (Jn 15,12) A szeretet a teljes emberre irányul, nincs benne félelem, és szabaddá tesz. Az evangélikus nevelés és oktatás során az értékek továbbadása és a tanítás szeretetvezérelten valósul meg.</w:t>
      </w:r>
    </w:p>
    <w:p w14:paraId="6BF7C659" w14:textId="77777777" w:rsidR="00685210" w:rsidRPr="00EB2416" w:rsidRDefault="00087853" w:rsidP="00753A62">
      <w:pPr>
        <w:spacing w:after="200" w:line="360" w:lineRule="auto"/>
        <w:jc w:val="both"/>
        <w:rPr>
          <w:sz w:val="24"/>
          <w:szCs w:val="24"/>
        </w:rPr>
      </w:pPr>
      <w:r w:rsidRPr="00EB2416">
        <w:rPr>
          <w:sz w:val="24"/>
          <w:szCs w:val="24"/>
        </w:rPr>
        <w:t xml:space="preserve">Luther Márton mondta: „A keresztény ember szabad ura mindennek, és nincs alávetve senkinek. A keresztény ember készséges szolgája mindennek, és alá van vetve mindenkinek.” A nevelési gyakorlatban képviselt krisztusi szabadság ezért természetszerűleg mindig felelős és elkötelezett. </w:t>
      </w:r>
    </w:p>
    <w:p w14:paraId="45A5962E" w14:textId="77777777" w:rsidR="00685210" w:rsidRPr="00EB2416" w:rsidRDefault="00087853" w:rsidP="00386620">
      <w:pPr>
        <w:spacing w:line="360" w:lineRule="auto"/>
        <w:jc w:val="both"/>
        <w:rPr>
          <w:b/>
          <w:i/>
          <w:sz w:val="24"/>
          <w:szCs w:val="24"/>
        </w:rPr>
      </w:pPr>
      <w:r w:rsidRPr="00EB2416">
        <w:rPr>
          <w:b/>
          <w:i/>
          <w:sz w:val="24"/>
          <w:szCs w:val="24"/>
        </w:rPr>
        <w:t>Befogadó</w:t>
      </w:r>
    </w:p>
    <w:p w14:paraId="7C7F35E1" w14:textId="77777777" w:rsidR="00685210" w:rsidRPr="00EB2416" w:rsidRDefault="00087853" w:rsidP="00753A62">
      <w:pPr>
        <w:spacing w:after="200" w:line="360" w:lineRule="auto"/>
        <w:jc w:val="both"/>
        <w:rPr>
          <w:sz w:val="24"/>
          <w:szCs w:val="24"/>
        </w:rPr>
      </w:pPr>
      <w:r w:rsidRPr="00EB2416">
        <w:rPr>
          <w:sz w:val="24"/>
          <w:szCs w:val="24"/>
        </w:rPr>
        <w:t>Felismerve a másik emberben Isten képmását, a lelkészi, pedagógusi, a gyermeki, a tanulói és a szülői közösségek egymás közti és egymáson belüli kapcsolataiban is feladatunknak tartjuk, hogy megadjuk egymásnak az emberi méltóságnak kijáró tiszteletet és a krisztusi szeretet szabadságát, hogy e képmás minél felismerhetőbben ragyogjon arcunkon.</w:t>
      </w:r>
    </w:p>
    <w:p w14:paraId="3742EA68" w14:textId="77777777" w:rsidR="00685210" w:rsidRPr="00EB2416" w:rsidRDefault="00087853" w:rsidP="00753A62">
      <w:pPr>
        <w:spacing w:after="200" w:line="360" w:lineRule="auto"/>
        <w:jc w:val="both"/>
        <w:rPr>
          <w:sz w:val="24"/>
          <w:szCs w:val="24"/>
        </w:rPr>
      </w:pPr>
      <w:r w:rsidRPr="00EB2416">
        <w:rPr>
          <w:sz w:val="24"/>
          <w:szCs w:val="24"/>
        </w:rPr>
        <w:t xml:space="preserve">Az evangélikusság a történelmi sajátosságai miatt is mindig nagy figyelmet fordított arra, hogy önazonosságát a kisebbségek hagyományainak fölvállalásával, sajátos jellemzőinek elismerésével, érdekeinek képviseletével összhangban szemlélje. </w:t>
      </w:r>
    </w:p>
    <w:p w14:paraId="1D276064" w14:textId="77777777" w:rsidR="00685210" w:rsidRPr="00EB2416" w:rsidRDefault="00087853" w:rsidP="00753A62">
      <w:pPr>
        <w:spacing w:after="200" w:line="360" w:lineRule="auto"/>
        <w:jc w:val="both"/>
        <w:rPr>
          <w:sz w:val="24"/>
          <w:szCs w:val="24"/>
        </w:rPr>
      </w:pPr>
      <w:r w:rsidRPr="00EB2416">
        <w:rPr>
          <w:sz w:val="24"/>
          <w:szCs w:val="24"/>
        </w:rPr>
        <w:t xml:space="preserve">Minden tőlünk telhetőt megteszünk azért, hogy a nevelés és oktatás során egyetlen gyermeket se érhessen hátrányos megkülönböztetés nemzetiségi, nemi vagy szociális helyzetéből adódó meghatározottságai miatt. </w:t>
      </w:r>
    </w:p>
    <w:p w14:paraId="260D02DD" w14:textId="77777777" w:rsidR="00685210" w:rsidRPr="00EB2416" w:rsidRDefault="00087853" w:rsidP="00386620">
      <w:pPr>
        <w:spacing w:line="360" w:lineRule="auto"/>
        <w:jc w:val="both"/>
        <w:rPr>
          <w:b/>
          <w:i/>
          <w:sz w:val="24"/>
          <w:szCs w:val="24"/>
        </w:rPr>
      </w:pPr>
      <w:r w:rsidRPr="00EB2416">
        <w:rPr>
          <w:b/>
          <w:i/>
          <w:sz w:val="24"/>
          <w:szCs w:val="24"/>
        </w:rPr>
        <w:t>Gyermekközpontú</w:t>
      </w:r>
    </w:p>
    <w:p w14:paraId="5C339D11" w14:textId="77777777" w:rsidR="00685210" w:rsidRPr="00EB2416" w:rsidRDefault="00087853" w:rsidP="00753A62">
      <w:pPr>
        <w:spacing w:after="200" w:line="360" w:lineRule="auto"/>
        <w:jc w:val="both"/>
        <w:rPr>
          <w:sz w:val="24"/>
          <w:szCs w:val="24"/>
        </w:rPr>
      </w:pPr>
      <w:r w:rsidRPr="00EB2416">
        <w:rPr>
          <w:sz w:val="24"/>
          <w:szCs w:val="24"/>
        </w:rPr>
        <w:t>Jézus Krisztus példaként állította elénk a gyermekeket. „Bizony az Úr ajándéka a gyermek, az anyaméh gyümölcse jutalom” (Zsolt 127,3). A ránk bízott gyermekek ezért Isten kegyelmének jelei a számunkra, kiknek élete és személyisége a keresztény nevelés során teljesedhet ki igazán.</w:t>
      </w:r>
    </w:p>
    <w:p w14:paraId="431D8BA3" w14:textId="77777777" w:rsidR="00685210" w:rsidRPr="00EB2416" w:rsidRDefault="00087853" w:rsidP="00753A62">
      <w:pPr>
        <w:spacing w:after="200" w:line="360" w:lineRule="auto"/>
        <w:jc w:val="both"/>
        <w:rPr>
          <w:sz w:val="24"/>
          <w:szCs w:val="24"/>
        </w:rPr>
      </w:pPr>
      <w:r w:rsidRPr="00EB2416">
        <w:rPr>
          <w:sz w:val="24"/>
          <w:szCs w:val="24"/>
        </w:rPr>
        <w:lastRenderedPageBreak/>
        <w:t xml:space="preserve">A nevelői és oktatói munka megtervezésekor figyelembe vesszük és isteni ajándékként tekintünk az egyéni sajátosságokra és adottságokra, és azokra építve a személyiség egészének fejlesztését és kibontakoztatását tűzzük ki célul. Az egyéni kiindulóponthoz igazított elvárások és fejlődési utak rendszerével célzottan, ugyanakkor sokoldalú módon fejlesztjük a gyermekek és a fiatalok képességeit és tehetségét </w:t>
      </w:r>
    </w:p>
    <w:p w14:paraId="5F82CCB9" w14:textId="77777777" w:rsidR="00685210" w:rsidRPr="00EB2416" w:rsidRDefault="00087853" w:rsidP="00753A62">
      <w:pPr>
        <w:spacing w:after="200" w:line="360" w:lineRule="auto"/>
        <w:jc w:val="both"/>
        <w:rPr>
          <w:sz w:val="24"/>
          <w:szCs w:val="24"/>
        </w:rPr>
      </w:pPr>
      <w:r w:rsidRPr="00EB2416">
        <w:rPr>
          <w:sz w:val="24"/>
          <w:szCs w:val="24"/>
        </w:rPr>
        <w:t xml:space="preserve">Az evangélikus nevelés a teljes emberre irányul. Az önismeret, az önállóság, az önértékelés, az érzelmi, lelki és társas képességek fejlesztése lényeges szerephez jut a csoportfoglalkozásokon és hittanórákon. </w:t>
      </w:r>
    </w:p>
    <w:p w14:paraId="40A73423" w14:textId="39274B28" w:rsidR="00685210" w:rsidRPr="00EB2416" w:rsidRDefault="0010365B" w:rsidP="00386620">
      <w:pPr>
        <w:spacing w:line="360" w:lineRule="auto"/>
        <w:jc w:val="both"/>
        <w:rPr>
          <w:b/>
          <w:i/>
          <w:sz w:val="24"/>
          <w:szCs w:val="24"/>
        </w:rPr>
      </w:pPr>
      <w:r w:rsidRPr="00EB2416">
        <w:rPr>
          <w:b/>
          <w:i/>
          <w:sz w:val="24"/>
          <w:szCs w:val="24"/>
        </w:rPr>
        <w:t>Társas kapcsolati</w:t>
      </w:r>
    </w:p>
    <w:p w14:paraId="6987EBEB" w14:textId="77777777" w:rsidR="00685210" w:rsidRPr="00EB2416" w:rsidRDefault="00087853" w:rsidP="00753A62">
      <w:pPr>
        <w:spacing w:after="200" w:line="360" w:lineRule="auto"/>
        <w:jc w:val="both"/>
        <w:rPr>
          <w:sz w:val="24"/>
          <w:szCs w:val="24"/>
        </w:rPr>
      </w:pPr>
      <w:r w:rsidRPr="00EB2416">
        <w:rPr>
          <w:sz w:val="24"/>
          <w:szCs w:val="24"/>
        </w:rPr>
        <w:t xml:space="preserve">Pedagógusként elkötelezzük magunkat a folyamatos fejlődés és megújulás mellett az egyéni lelki élet és a szakmai, módszertani ismeretek terén. </w:t>
      </w:r>
    </w:p>
    <w:p w14:paraId="1E7281F8" w14:textId="77777777" w:rsidR="00685210" w:rsidRPr="00EB2416" w:rsidRDefault="00087853" w:rsidP="00753A62">
      <w:pPr>
        <w:spacing w:after="200" w:line="360" w:lineRule="auto"/>
        <w:jc w:val="both"/>
        <w:rPr>
          <w:sz w:val="24"/>
          <w:szCs w:val="24"/>
        </w:rPr>
      </w:pPr>
      <w:r w:rsidRPr="00EB2416">
        <w:rPr>
          <w:sz w:val="24"/>
          <w:szCs w:val="24"/>
        </w:rPr>
        <w:t xml:space="preserve">A kiemelkedő elméleti fölkészítés mellett hangsúlyt fektetünk a családi életre nevelésre, a szelíd viszálykezelésre, a társas kapcsolatok ápolására, az egyéni hivatás megerősítésére, a szociális érzékenység fejlesztésére és a teremtett világ védelmére. </w:t>
      </w:r>
    </w:p>
    <w:p w14:paraId="29F0DAA4" w14:textId="77777777" w:rsidR="00685210" w:rsidRPr="00EB2416" w:rsidRDefault="00087853" w:rsidP="00753A62">
      <w:pPr>
        <w:spacing w:after="200" w:line="360" w:lineRule="auto"/>
        <w:jc w:val="both"/>
        <w:rPr>
          <w:sz w:val="24"/>
          <w:szCs w:val="24"/>
        </w:rPr>
      </w:pPr>
      <w:r w:rsidRPr="00EB2416">
        <w:rPr>
          <w:sz w:val="24"/>
          <w:szCs w:val="24"/>
        </w:rPr>
        <w:t>A gyermekeket és a fiatalokat megismertetjük az Egyház számos szolgálati területével, és a közösségi szolgálat keretén belül lehetőséget biztosítunk a számukra, hogy önkéntesként bekapcsolódjanak egy vagy több egyházi munkaágba.</w:t>
      </w:r>
    </w:p>
    <w:p w14:paraId="683BDCB5" w14:textId="77777777" w:rsidR="00685210" w:rsidRPr="00EB2416" w:rsidRDefault="00087853" w:rsidP="00386620">
      <w:pPr>
        <w:spacing w:line="360" w:lineRule="auto"/>
        <w:jc w:val="both"/>
        <w:rPr>
          <w:sz w:val="24"/>
          <w:szCs w:val="24"/>
        </w:rPr>
      </w:pPr>
      <w:r w:rsidRPr="00EB2416">
        <w:rPr>
          <w:b/>
          <w:i/>
          <w:sz w:val="24"/>
          <w:szCs w:val="24"/>
        </w:rPr>
        <w:t xml:space="preserve">Közösségi </w:t>
      </w:r>
    </w:p>
    <w:p w14:paraId="5B8F073C" w14:textId="77777777" w:rsidR="00685210" w:rsidRPr="00EB2416" w:rsidRDefault="00087853" w:rsidP="00753A62">
      <w:pPr>
        <w:spacing w:after="200" w:line="360" w:lineRule="auto"/>
        <w:jc w:val="both"/>
        <w:rPr>
          <w:sz w:val="24"/>
          <w:szCs w:val="24"/>
        </w:rPr>
      </w:pPr>
      <w:r w:rsidRPr="00EB2416">
        <w:rPr>
          <w:sz w:val="24"/>
          <w:szCs w:val="24"/>
        </w:rPr>
        <w:t>Pedagógusként testvérnek tekintjük egymást, a gyermekek és a fiatalok között is az otthonos, elfogadó légkör megteremtésére törekszünk. Kötelességünknek tartjuk az azonos szakmai alapokon nyugvó együttműködést, a kölcsönös segítségnyújtást, valamint az evangélikus értékek közösségi megélését is.</w:t>
      </w:r>
    </w:p>
    <w:p w14:paraId="19156FD3" w14:textId="77777777" w:rsidR="00685210" w:rsidRPr="00EB2416" w:rsidRDefault="00087853" w:rsidP="00753A62">
      <w:pPr>
        <w:spacing w:after="200" w:line="360" w:lineRule="auto"/>
        <w:jc w:val="both"/>
        <w:rPr>
          <w:sz w:val="24"/>
          <w:szCs w:val="24"/>
        </w:rPr>
      </w:pPr>
      <w:r w:rsidRPr="00EB2416">
        <w:rPr>
          <w:sz w:val="24"/>
          <w:szCs w:val="24"/>
        </w:rPr>
        <w:t xml:space="preserve">Az evangélikus hagyományok ápolása mellett tiszteletben tartjuk a többi keresztény felekezet létét és a tanításbéli különbségeit. Saját felekezetünk felelős és hűséges tagjaiként nem feledkezünk meg Jézus Krisztusról, aki azért könyörgött, hogy a keresztények „mindnyájan egy legyenek” (Jn. 17,21), ezért a felekezeti különbségek elé helyezzük a mindnyájunkat összekötő, egységes keresztény tanításokat és értékeket. </w:t>
      </w:r>
    </w:p>
    <w:p w14:paraId="666FC220" w14:textId="77777777" w:rsidR="00685210" w:rsidRPr="00EB2416" w:rsidRDefault="00087853" w:rsidP="00753A62">
      <w:pPr>
        <w:spacing w:after="200" w:line="360" w:lineRule="auto"/>
        <w:jc w:val="both"/>
        <w:rPr>
          <w:sz w:val="24"/>
          <w:szCs w:val="24"/>
        </w:rPr>
      </w:pPr>
      <w:r w:rsidRPr="00EB2416">
        <w:rPr>
          <w:sz w:val="24"/>
          <w:szCs w:val="24"/>
        </w:rPr>
        <w:t>Tisztelettel fordulunk más vallások képviselői felé, és hitelesen mutatjuk be tanításukat. Kapcsolatunkat a társadalomért végzett összefogás és a békés egymás mellett élés jellemzi.</w:t>
      </w:r>
    </w:p>
    <w:p w14:paraId="6877229C" w14:textId="6D5049FE" w:rsidR="00685210" w:rsidRPr="00EB2416" w:rsidRDefault="00087853" w:rsidP="00386620">
      <w:pPr>
        <w:pStyle w:val="Cmsor3"/>
        <w:spacing w:line="360" w:lineRule="auto"/>
      </w:pPr>
      <w:bookmarkStart w:id="13" w:name="_Toc98835053"/>
      <w:r w:rsidRPr="00EB2416">
        <w:lastRenderedPageBreak/>
        <w:t>II.1.5. Erkölcsi elvárások iskolánkban</w:t>
      </w:r>
      <w:bookmarkEnd w:id="13"/>
    </w:p>
    <w:p w14:paraId="3D77A479" w14:textId="77777777" w:rsidR="00685210" w:rsidRPr="00EB2416" w:rsidRDefault="00087853" w:rsidP="004A2D0A">
      <w:pPr>
        <w:spacing w:after="120" w:line="360" w:lineRule="auto"/>
        <w:jc w:val="both"/>
        <w:rPr>
          <w:b/>
          <w:sz w:val="24"/>
          <w:szCs w:val="24"/>
        </w:rPr>
      </w:pPr>
      <w:r w:rsidRPr="00EB2416">
        <w:rPr>
          <w:b/>
          <w:sz w:val="24"/>
          <w:szCs w:val="24"/>
        </w:rPr>
        <w:t>Tanáraink – „Ugyanígy a ti világosságotok is világítson az embereknek, hogy jótetteiteket látva dicsőítsék mennyei Atyátokat.” (Mt. 5,13-16.)</w:t>
      </w:r>
      <w:r w:rsidRPr="00EB2416">
        <w:rPr>
          <w:sz w:val="24"/>
          <w:szCs w:val="24"/>
        </w:rPr>
        <w:t xml:space="preserve">   </w:t>
      </w:r>
    </w:p>
    <w:p w14:paraId="7EAFF970" w14:textId="77777777" w:rsidR="00685210" w:rsidRPr="00EB2416" w:rsidRDefault="00087853" w:rsidP="00E82A01">
      <w:pPr>
        <w:spacing w:after="200" w:line="360" w:lineRule="auto"/>
        <w:jc w:val="both"/>
        <w:rPr>
          <w:sz w:val="24"/>
          <w:szCs w:val="24"/>
        </w:rPr>
      </w:pPr>
      <w:r w:rsidRPr="00EB2416">
        <w:rPr>
          <w:sz w:val="24"/>
          <w:szCs w:val="24"/>
        </w:rPr>
        <w:t>A gyermek nevelése felelősségteljes, életre szóló feladat. Ahhoz, hogy a diákok harmonikus, kellő önismerettel, önfegyelemmel rendelkező, szépre, jóra fogékony, Istent és embertársat szerető felnőttekké váljanak, a pedagógusoknak is ilyeneknek kell lenniük. A pedagógus legyen nyitott az értékre, amelyet beépíthet saját életébe és nevelő-oktató munkájába, hiszen minden pillanatban értéket közvetít. Élete példázza az általa és az iskola által képviselt értékeket, szavai és tettei legyenek összhangban egymással. Vállalnia kell a diákok előtt teljes személyiségét, korlátaival együtt.</w:t>
      </w:r>
    </w:p>
    <w:p w14:paraId="40013559" w14:textId="77777777" w:rsidR="00685210" w:rsidRPr="00EB2416" w:rsidRDefault="00087853" w:rsidP="00E82A01">
      <w:pPr>
        <w:spacing w:after="200" w:line="360" w:lineRule="auto"/>
        <w:jc w:val="both"/>
        <w:rPr>
          <w:sz w:val="24"/>
          <w:szCs w:val="24"/>
        </w:rPr>
      </w:pPr>
      <w:r w:rsidRPr="00EB2416">
        <w:rPr>
          <w:sz w:val="24"/>
          <w:szCs w:val="24"/>
        </w:rPr>
        <w:t xml:space="preserve">Fontos, hogy minden tanár belső indíttatásból pontos, fegyelmezett, alapos munkát végezzen, a diákoknak és kollégáinak tett ígéreteit megtartsa. Konfliktusait szeretettel, emberi módon kezelje, törekedjen megoldásra, tudjon megbocsátani. Családi élete legyen rendezett. </w:t>
      </w:r>
    </w:p>
    <w:p w14:paraId="09687452" w14:textId="77777777" w:rsidR="00685210" w:rsidRPr="00EB2416" w:rsidRDefault="00087853" w:rsidP="00E82A01">
      <w:pPr>
        <w:spacing w:after="200" w:line="360" w:lineRule="auto"/>
        <w:jc w:val="both"/>
        <w:rPr>
          <w:sz w:val="24"/>
          <w:szCs w:val="24"/>
        </w:rPr>
      </w:pPr>
      <w:r w:rsidRPr="00EB2416">
        <w:rPr>
          <w:sz w:val="24"/>
          <w:szCs w:val="24"/>
        </w:rPr>
        <w:t xml:space="preserve">Ezt a feladatot csak magasan képzett, hitükben elkötelezett, gyerekeket szerető és értő pedagógusok tudják ellátni. Iskolánkban ezért csak olyan tanárok dolgozhatnak – felekezetre való tekintet nélkül –, akik elfogadják az iskola evangélikus sajátosságait, tanulmányozzák a Biblia tanításait, munkájuk közben nem tesznek elmarasztaló, sértő megjegyzéseket az egyházra és annak tanítására. Tanítványaikkal együtt részt vesznek az intézmény hitéleti tevékenységében, az egyházi alkalmakon, rendezvényeken segítik a hitoktatók munkáját. </w:t>
      </w:r>
    </w:p>
    <w:p w14:paraId="0743313A" w14:textId="77777777" w:rsidR="00685210" w:rsidRPr="00EB2416" w:rsidRDefault="00087853" w:rsidP="00E82A01">
      <w:pPr>
        <w:spacing w:after="200" w:line="360" w:lineRule="auto"/>
        <w:jc w:val="both"/>
        <w:rPr>
          <w:sz w:val="24"/>
          <w:szCs w:val="24"/>
        </w:rPr>
      </w:pPr>
      <w:r w:rsidRPr="00EB2416">
        <w:rPr>
          <w:sz w:val="24"/>
          <w:szCs w:val="24"/>
        </w:rPr>
        <w:t xml:space="preserve">Az iskolában dolgozó, más felekezetű hitoktatók is tartsák tiszteletben egyházunk tanításait és iskolánk rendjét. </w:t>
      </w:r>
    </w:p>
    <w:p w14:paraId="7F6AF9F9" w14:textId="15BE2EA3" w:rsidR="00685210" w:rsidRPr="00EB2416" w:rsidRDefault="00087853" w:rsidP="00E82A01">
      <w:pPr>
        <w:spacing w:after="200" w:line="360" w:lineRule="auto"/>
        <w:jc w:val="both"/>
        <w:rPr>
          <w:sz w:val="24"/>
          <w:szCs w:val="24"/>
        </w:rPr>
      </w:pPr>
      <w:r w:rsidRPr="00EB2416">
        <w:rPr>
          <w:sz w:val="24"/>
          <w:szCs w:val="24"/>
        </w:rPr>
        <w:t xml:space="preserve">Az intézmény vezetőségének meg kell teremtenie azokat a feltételeket, amelyek között a nevelőtestület az elvárások szerint dolgozhat. Fáradoznia kell a szeretetteljes, derűs légkör kialakításán. Egymás elfogadása, tisztelete, a türelem és empátiakészség területén példát kell mutatnia, törődnie kell kollégái szellemi, lelki épségével, gondjaikat, problémáikat kezelni kell. Alkalmat kell teremteni a lelki épülésre, a szakmai továbbfejlődésre, meghatározott rend szerint. </w:t>
      </w:r>
    </w:p>
    <w:p w14:paraId="3C0FE7C6" w14:textId="0E300519" w:rsidR="00CD1FBD" w:rsidRPr="00EB2416" w:rsidRDefault="00CD1FBD" w:rsidP="00E82A01">
      <w:pPr>
        <w:spacing w:after="200" w:line="360" w:lineRule="auto"/>
        <w:jc w:val="both"/>
        <w:rPr>
          <w:sz w:val="24"/>
          <w:szCs w:val="24"/>
        </w:rPr>
      </w:pPr>
    </w:p>
    <w:p w14:paraId="63403CD0" w14:textId="77777777" w:rsidR="00CD1FBD" w:rsidRPr="00EB2416" w:rsidRDefault="00CD1FBD" w:rsidP="00E82A01">
      <w:pPr>
        <w:spacing w:after="200" w:line="360" w:lineRule="auto"/>
        <w:jc w:val="both"/>
        <w:rPr>
          <w:sz w:val="24"/>
          <w:szCs w:val="24"/>
        </w:rPr>
      </w:pPr>
    </w:p>
    <w:p w14:paraId="445404AA" w14:textId="22D8B613" w:rsidR="004A2D0A" w:rsidRPr="00EB2416" w:rsidRDefault="00087853" w:rsidP="00CD1FBD">
      <w:pPr>
        <w:spacing w:line="360" w:lineRule="auto"/>
        <w:jc w:val="both"/>
        <w:rPr>
          <w:b/>
          <w:sz w:val="24"/>
          <w:szCs w:val="24"/>
        </w:rPr>
      </w:pPr>
      <w:r w:rsidRPr="00EB2416">
        <w:rPr>
          <w:b/>
          <w:sz w:val="24"/>
          <w:szCs w:val="24"/>
        </w:rPr>
        <w:lastRenderedPageBreak/>
        <w:t>Tanulóink- „Bizony az Úr ajándéka a gyermek, az anyaméh gyümölcse jutalom”</w:t>
      </w:r>
      <w:r w:rsidR="00CD1FBD" w:rsidRPr="00EB2416">
        <w:rPr>
          <w:b/>
          <w:sz w:val="24"/>
          <w:szCs w:val="24"/>
        </w:rPr>
        <w:t xml:space="preserve"> </w:t>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00CD1FBD" w:rsidRPr="00EB2416">
        <w:rPr>
          <w:b/>
          <w:sz w:val="24"/>
          <w:szCs w:val="24"/>
        </w:rPr>
        <w:tab/>
      </w:r>
      <w:r w:rsidRPr="00EB2416">
        <w:rPr>
          <w:b/>
          <w:sz w:val="24"/>
          <w:szCs w:val="24"/>
        </w:rPr>
        <w:t>(Zsolt 127,3)</w:t>
      </w:r>
    </w:p>
    <w:p w14:paraId="3B46D2AD" w14:textId="198CA99F" w:rsidR="00685210" w:rsidRPr="00EB2416" w:rsidRDefault="00087853" w:rsidP="00E82A01">
      <w:pPr>
        <w:spacing w:after="200" w:line="360" w:lineRule="auto"/>
        <w:jc w:val="both"/>
        <w:rPr>
          <w:sz w:val="24"/>
          <w:szCs w:val="24"/>
        </w:rPr>
      </w:pPr>
      <w:r w:rsidRPr="00EB2416">
        <w:rPr>
          <w:sz w:val="24"/>
          <w:szCs w:val="24"/>
        </w:rPr>
        <w:t xml:space="preserve">A nevelés célja, hogy a diákok személyisége helyes irányban fejlődjön, hogy minél jobban megközelítsük azt a személyiség-ideált, amely az emberi kiteljesedésre vezeti a tanulókat. Az általános emberi értékeken túl mindig szem előtt kell tartani az egyénre jellemző értékeket is. </w:t>
      </w:r>
    </w:p>
    <w:p w14:paraId="270D14D0" w14:textId="77777777" w:rsidR="00685210" w:rsidRPr="00EB2416" w:rsidRDefault="00087853" w:rsidP="00E82A01">
      <w:pPr>
        <w:spacing w:after="200" w:line="360" w:lineRule="auto"/>
        <w:jc w:val="both"/>
        <w:rPr>
          <w:sz w:val="24"/>
          <w:szCs w:val="24"/>
        </w:rPr>
      </w:pPr>
      <w:r w:rsidRPr="00EB2416">
        <w:rPr>
          <w:sz w:val="24"/>
          <w:szCs w:val="24"/>
        </w:rPr>
        <w:t xml:space="preserve">A legfőbb általános értékek keresztyén hitünkben, a Biblia tanításában gyökereznek, de legteljesebben Jézus életében mutatkoznak meg. Ezért kell az Ő alakját – életkori sajátosságokhoz igazítva – állítani követendő példaként a diákok elé. </w:t>
      </w:r>
    </w:p>
    <w:p w14:paraId="3BE428E2" w14:textId="77777777" w:rsidR="00685210" w:rsidRPr="00EB2416" w:rsidRDefault="00087853" w:rsidP="00386620">
      <w:pPr>
        <w:spacing w:line="360" w:lineRule="auto"/>
        <w:jc w:val="both"/>
        <w:rPr>
          <w:sz w:val="24"/>
          <w:szCs w:val="24"/>
        </w:rPr>
      </w:pPr>
      <w:r w:rsidRPr="00EB2416">
        <w:rPr>
          <w:sz w:val="24"/>
          <w:szCs w:val="24"/>
        </w:rPr>
        <w:t xml:space="preserve">A fentieket figyelembe véve az alábbi elvárásainkat fogalmazzuk meg diákjaink felé: </w:t>
      </w:r>
    </w:p>
    <w:p w14:paraId="3B013E38" w14:textId="77777777"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vegyenek részt az iskolai és a felekezetüknek megfelelő egyházi programokban, </w:t>
      </w:r>
    </w:p>
    <w:p w14:paraId="39BCB533" w14:textId="77777777"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tiszteletteljesen, kulturáltan beszéljenek a felnőttekkel és egymással, </w:t>
      </w:r>
    </w:p>
    <w:p w14:paraId="17802A9D" w14:textId="77777777"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alapos, rendszeres és pontos munkát végezzenek, </w:t>
      </w:r>
    </w:p>
    <w:p w14:paraId="2AEF8EA5" w14:textId="77777777"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a rájuk bízott feladatokat lelkiismeretesen végezzék el, </w:t>
      </w:r>
    </w:p>
    <w:p w14:paraId="43401FF7" w14:textId="77777777"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a házirendet felelősen tartsák be, </w:t>
      </w:r>
    </w:p>
    <w:p w14:paraId="0E172046" w14:textId="77777777"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vállalják hitüket, és ez fejeződjön ki tetteikben, </w:t>
      </w:r>
    </w:p>
    <w:p w14:paraId="600D466A" w14:textId="13E32396" w:rsidR="00685210" w:rsidRPr="00EB2416" w:rsidRDefault="00087853" w:rsidP="00F83AB0">
      <w:pPr>
        <w:numPr>
          <w:ilvl w:val="0"/>
          <w:numId w:val="33"/>
        </w:numPr>
        <w:spacing w:after="120" w:line="360" w:lineRule="auto"/>
        <w:ind w:left="709" w:hanging="357"/>
        <w:jc w:val="both"/>
        <w:rPr>
          <w:sz w:val="24"/>
          <w:szCs w:val="24"/>
        </w:rPr>
      </w:pPr>
      <w:r w:rsidRPr="00EB2416">
        <w:rPr>
          <w:sz w:val="24"/>
          <w:szCs w:val="24"/>
        </w:rPr>
        <w:t xml:space="preserve">képességeiknek megfelelő eredményeket érjenek el. </w:t>
      </w:r>
    </w:p>
    <w:p w14:paraId="2E12D5E3" w14:textId="6C6EC476" w:rsidR="00685210" w:rsidRPr="00EB2416" w:rsidRDefault="00087853" w:rsidP="007F6EA1">
      <w:pPr>
        <w:spacing w:line="380" w:lineRule="exact"/>
        <w:jc w:val="both"/>
        <w:rPr>
          <w:sz w:val="24"/>
          <w:szCs w:val="24"/>
        </w:rPr>
      </w:pPr>
      <w:r w:rsidRPr="00EB2416">
        <w:rPr>
          <w:b/>
          <w:sz w:val="24"/>
          <w:szCs w:val="24"/>
        </w:rPr>
        <w:t>Szülők- „Ti apák pedig ne ingereljétek gyermekeiteket, hanem neveljétek az Úr tanítása szerint fegyelemmel és intéssel.” (Efézus 6:4).</w:t>
      </w:r>
    </w:p>
    <w:p w14:paraId="23A433C4" w14:textId="77777777" w:rsidR="00685210" w:rsidRPr="00EB2416" w:rsidRDefault="00087853" w:rsidP="007F6EA1">
      <w:pPr>
        <w:spacing w:after="200" w:line="380" w:lineRule="exact"/>
        <w:jc w:val="both"/>
        <w:rPr>
          <w:sz w:val="24"/>
          <w:szCs w:val="24"/>
        </w:rPr>
      </w:pPr>
      <w:r w:rsidRPr="00EB2416">
        <w:rPr>
          <w:sz w:val="24"/>
          <w:szCs w:val="24"/>
        </w:rPr>
        <w:t xml:space="preserve">Minden iskola létét, szükségességét a mögötte álló szülői társadalom igazolja. Iskolánk igazi keresztyén szellemisége csak akkor születhet meg, ha a szülői ház támogatja az egyházi nevelési elképzeléseket. </w:t>
      </w:r>
    </w:p>
    <w:p w14:paraId="6D62B8EC" w14:textId="77777777" w:rsidR="00685210" w:rsidRPr="00EB2416" w:rsidRDefault="00087853" w:rsidP="007F6EA1">
      <w:pPr>
        <w:spacing w:after="200" w:line="380" w:lineRule="exact"/>
        <w:jc w:val="both"/>
        <w:rPr>
          <w:sz w:val="24"/>
          <w:szCs w:val="24"/>
        </w:rPr>
      </w:pPr>
      <w:r w:rsidRPr="00EB2416">
        <w:rPr>
          <w:sz w:val="24"/>
          <w:szCs w:val="24"/>
        </w:rPr>
        <w:t xml:space="preserve">Ennek érdekében meg kell ismertetni a szülői közösségekkel az iskola szellemiségét, nevelési alapelveit, a szülők jogait és kötelességeit. Foglalkozni kell személyesen a családi problémákkal, alkalmat kell adni arra, hogy a gyakorlatban is megismerjék az intézmény munkáját. </w:t>
      </w:r>
    </w:p>
    <w:p w14:paraId="7F5D23F3" w14:textId="77777777" w:rsidR="00685210" w:rsidRPr="00EB2416" w:rsidRDefault="00087853" w:rsidP="007F6EA1">
      <w:pPr>
        <w:spacing w:after="200" w:line="380" w:lineRule="exact"/>
        <w:jc w:val="both"/>
        <w:rPr>
          <w:sz w:val="24"/>
          <w:szCs w:val="24"/>
        </w:rPr>
      </w:pPr>
      <w:r w:rsidRPr="00EB2416">
        <w:rPr>
          <w:sz w:val="24"/>
          <w:szCs w:val="24"/>
        </w:rPr>
        <w:t xml:space="preserve">Ugyanakkor elvárható, hogy a szülők elfogadják és tiszteljék az iskolánk evangélikus jellegét, értékrendszerét, nevelési elveit, becsüljék az ott dolgozó pedagógusokat. A családban is próbálják felelősen, a keresztyén értékrend szerint nevelni gyermekeiket. Erkölcsileg, szükség esetén erejükhöz mérten anyagilag is támogassák az iskolát. A gyermekekkel </w:t>
      </w:r>
      <w:r w:rsidRPr="00EB2416">
        <w:rPr>
          <w:sz w:val="24"/>
          <w:szCs w:val="24"/>
        </w:rPr>
        <w:lastRenderedPageBreak/>
        <w:t xml:space="preserve">kapcsolatos problémáikat beszéljék meg az érintett pedagógusokkal, és közösen keressenek megnyugtató megoldást. </w:t>
      </w:r>
    </w:p>
    <w:p w14:paraId="333928F9" w14:textId="77777777" w:rsidR="00685210" w:rsidRPr="00EB2416" w:rsidRDefault="00087853" w:rsidP="007F6EA1">
      <w:pPr>
        <w:spacing w:after="200" w:line="380" w:lineRule="exact"/>
        <w:jc w:val="both"/>
        <w:rPr>
          <w:b/>
          <w:sz w:val="24"/>
          <w:szCs w:val="24"/>
        </w:rPr>
      </w:pPr>
      <w:r w:rsidRPr="00EB2416">
        <w:rPr>
          <w:sz w:val="24"/>
          <w:szCs w:val="24"/>
        </w:rPr>
        <w:t>Nevelési céljainkat csak közösen, a családok és az egyház segítségével valósíthatjuk meg.</w:t>
      </w:r>
    </w:p>
    <w:p w14:paraId="0CE9B92C" w14:textId="50A85203" w:rsidR="00685210" w:rsidRPr="00EB2416" w:rsidRDefault="00087853" w:rsidP="00386620">
      <w:pPr>
        <w:pStyle w:val="Cmsor3"/>
        <w:spacing w:line="360" w:lineRule="auto"/>
      </w:pPr>
      <w:bookmarkStart w:id="14" w:name="_Toc98835054"/>
      <w:r w:rsidRPr="00EB2416">
        <w:t>II.1.6. Az intézményi nevelő-oktató munka eszközei, eljárásai</w:t>
      </w:r>
      <w:bookmarkEnd w:id="14"/>
    </w:p>
    <w:p w14:paraId="090341E4" w14:textId="77777777" w:rsidR="00685210" w:rsidRPr="00EB2416" w:rsidRDefault="00087853" w:rsidP="00277197">
      <w:pPr>
        <w:pBdr>
          <w:top w:val="nil"/>
          <w:left w:val="nil"/>
          <w:bottom w:val="nil"/>
          <w:right w:val="nil"/>
          <w:between w:val="nil"/>
        </w:pBdr>
        <w:spacing w:after="200" w:line="360" w:lineRule="auto"/>
        <w:jc w:val="both"/>
        <w:rPr>
          <w:color w:val="000000"/>
          <w:sz w:val="24"/>
          <w:szCs w:val="24"/>
        </w:rPr>
      </w:pPr>
      <w:r w:rsidRPr="00EB2416">
        <w:rPr>
          <w:color w:val="000000"/>
          <w:sz w:val="24"/>
          <w:szCs w:val="24"/>
        </w:rPr>
        <w:t>Nevelő-oktató munkánk eljárásainak, eszközeinek igazodnia kell a tanulók életkori sajátosságaihoz, értelmi fejlettségéhez, képességeihez, a pedagógusok személyiségéhez, felkészültségéhez.</w:t>
      </w:r>
    </w:p>
    <w:p w14:paraId="6CAC0DD4" w14:textId="6DC93675" w:rsidR="00685210" w:rsidRPr="00EB2416" w:rsidRDefault="00087853" w:rsidP="00277197">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Az eljárások, eszközök alkalmazásának egyetlen törvénye van: a módszerek, eljárások kombinációja. Kiemelten kezeljük az iskola értékelési rendszerét, a dicséretet, osztályzást, jutalmazást, stb.</w:t>
      </w:r>
    </w:p>
    <w:p w14:paraId="1F9B7561" w14:textId="77777777" w:rsidR="00685210" w:rsidRPr="00EB2416" w:rsidRDefault="00087853" w:rsidP="00277197">
      <w:pPr>
        <w:pBdr>
          <w:top w:val="nil"/>
          <w:left w:val="nil"/>
          <w:bottom w:val="nil"/>
          <w:right w:val="nil"/>
          <w:between w:val="nil"/>
        </w:pBdr>
        <w:spacing w:after="200" w:line="360" w:lineRule="auto"/>
        <w:jc w:val="both"/>
        <w:rPr>
          <w:color w:val="000000"/>
          <w:sz w:val="24"/>
          <w:szCs w:val="24"/>
        </w:rPr>
      </w:pPr>
      <w:r w:rsidRPr="00EB2416">
        <w:rPr>
          <w:color w:val="000000"/>
          <w:sz w:val="24"/>
          <w:szCs w:val="24"/>
        </w:rPr>
        <w:t>Napjaink pedagógiai gyakorlata, tapasztalata, valamint a nevelés kiemelt szerepe a nevelő-oktató munka során megkívánja, hogy a módszereket a nevelés folyamatában betöltött szerepük alapján csoportosítsuk. Ennek alapján az alábbi csoportosítás végezhető el:</w:t>
      </w:r>
    </w:p>
    <w:p w14:paraId="29F2CB5A" w14:textId="77777777" w:rsidR="00685210" w:rsidRPr="00EB2416" w:rsidRDefault="00087853" w:rsidP="00455E77">
      <w:pPr>
        <w:numPr>
          <w:ilvl w:val="0"/>
          <w:numId w:val="26"/>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meggyőzés módszerei (az oktatás, példaképállítás, önkritika, beszélgetés stb.).</w:t>
      </w:r>
    </w:p>
    <w:p w14:paraId="62700F9D" w14:textId="77777777" w:rsidR="00685210" w:rsidRPr="00EB2416" w:rsidRDefault="00087853" w:rsidP="00455E77">
      <w:pPr>
        <w:numPr>
          <w:ilvl w:val="0"/>
          <w:numId w:val="26"/>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tevékenység megszervezésének módszerei (követelés, ellenőrzés, értékelés, játékos módszerek, gyakorlás, stb.).</w:t>
      </w:r>
    </w:p>
    <w:p w14:paraId="0013E4AA" w14:textId="77777777" w:rsidR="00685210" w:rsidRPr="00EB2416" w:rsidRDefault="00087853" w:rsidP="00455E77">
      <w:pPr>
        <w:numPr>
          <w:ilvl w:val="0"/>
          <w:numId w:val="26"/>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magatartásra ható, ösztönző módszerek (ígéret, bíztatás, elismerés, dicséret stb.).</w:t>
      </w:r>
    </w:p>
    <w:p w14:paraId="1637ED15" w14:textId="77777777" w:rsidR="00685210" w:rsidRPr="00EB2416" w:rsidRDefault="00087853" w:rsidP="00455E77">
      <w:pPr>
        <w:numPr>
          <w:ilvl w:val="0"/>
          <w:numId w:val="26"/>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jutalmazás formái (szóbeli dicséret, írásbeli dicséret, oklevél, kitüntetés, jutalomkönyv, tárgyi jutalom, táborozás, ösztöndíj, tanulmányút, stb.).</w:t>
      </w:r>
    </w:p>
    <w:p w14:paraId="7A8EEF41" w14:textId="77777777" w:rsidR="00685210" w:rsidRPr="00EB2416" w:rsidRDefault="00087853" w:rsidP="00455E77">
      <w:pPr>
        <w:numPr>
          <w:ilvl w:val="0"/>
          <w:numId w:val="26"/>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büntetés formái, fokozatai (észrevétel, dorgálás, feddés, határozott rendreutasítás, osztályfőnöki figyelmeztetés, intés, rovás, igazgatói figyelmeztetés stb.)</w:t>
      </w:r>
    </w:p>
    <w:p w14:paraId="587D9A0D" w14:textId="77777777" w:rsidR="00685210" w:rsidRPr="00EB2416" w:rsidRDefault="00087853" w:rsidP="00455E77">
      <w:pPr>
        <w:numPr>
          <w:ilvl w:val="0"/>
          <w:numId w:val="26"/>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nevelés sikerét veszélyeztető körülmények kizárását célzó módszerek (felügyelet, ellenőrzés, figyelmeztetés, elmarasztalás, tilalom, stb.).</w:t>
      </w:r>
    </w:p>
    <w:p w14:paraId="3CAD30E6" w14:textId="77777777" w:rsidR="00685210" w:rsidRPr="00EB2416" w:rsidRDefault="00087853" w:rsidP="00386620">
      <w:pPr>
        <w:pBdr>
          <w:top w:val="nil"/>
          <w:left w:val="nil"/>
          <w:bottom w:val="nil"/>
          <w:right w:val="nil"/>
          <w:between w:val="nil"/>
        </w:pBdr>
        <w:spacing w:line="360" w:lineRule="auto"/>
        <w:jc w:val="both"/>
        <w:rPr>
          <w:b/>
          <w:color w:val="000000"/>
          <w:sz w:val="24"/>
          <w:szCs w:val="24"/>
        </w:rPr>
      </w:pPr>
      <w:r w:rsidRPr="00EB2416">
        <w:rPr>
          <w:b/>
          <w:color w:val="000000"/>
          <w:sz w:val="24"/>
          <w:szCs w:val="24"/>
        </w:rPr>
        <w:t>A hitoktatás helyzete</w:t>
      </w:r>
    </w:p>
    <w:p w14:paraId="5B39C417" w14:textId="77777777" w:rsidR="00685210" w:rsidRPr="00EB2416" w:rsidRDefault="00087853" w:rsidP="00374F0A">
      <w:pPr>
        <w:numPr>
          <w:ilvl w:val="0"/>
          <w:numId w:val="40"/>
        </w:numPr>
        <w:pBdr>
          <w:top w:val="nil"/>
          <w:left w:val="nil"/>
          <w:bottom w:val="nil"/>
          <w:right w:val="nil"/>
          <w:between w:val="nil"/>
        </w:pBdr>
        <w:spacing w:after="120" w:line="360" w:lineRule="auto"/>
        <w:ind w:left="709" w:hanging="357"/>
        <w:jc w:val="both"/>
        <w:rPr>
          <w:b/>
          <w:color w:val="000000"/>
          <w:sz w:val="24"/>
          <w:szCs w:val="24"/>
        </w:rPr>
      </w:pPr>
      <w:r w:rsidRPr="00EB2416">
        <w:rPr>
          <w:color w:val="000000"/>
          <w:sz w:val="24"/>
          <w:szCs w:val="24"/>
        </w:rPr>
        <w:t>A bejövő diákok a felekezetüknek megfelelő hitoktatásban vesznek részt. Azon tanulók akik nem élnek a választás lehetőségével, az intézmény hitvallásának megfelelően evangélikus hittan oktatásban vesznek részt.</w:t>
      </w:r>
    </w:p>
    <w:p w14:paraId="52248CB5" w14:textId="77777777" w:rsidR="00685210" w:rsidRPr="00EB2416" w:rsidRDefault="00087853" w:rsidP="00374F0A">
      <w:pPr>
        <w:numPr>
          <w:ilvl w:val="0"/>
          <w:numId w:val="40"/>
        </w:numPr>
        <w:pBdr>
          <w:top w:val="nil"/>
          <w:left w:val="nil"/>
          <w:bottom w:val="nil"/>
          <w:right w:val="nil"/>
          <w:between w:val="nil"/>
        </w:pBdr>
        <w:spacing w:after="100" w:afterAutospacing="1" w:line="360" w:lineRule="auto"/>
        <w:ind w:left="709" w:hanging="357"/>
        <w:jc w:val="both"/>
        <w:rPr>
          <w:b/>
          <w:color w:val="000000"/>
          <w:sz w:val="24"/>
          <w:szCs w:val="24"/>
        </w:rPr>
      </w:pPr>
      <w:r w:rsidRPr="00EB2416">
        <w:rPr>
          <w:color w:val="000000"/>
          <w:sz w:val="24"/>
          <w:szCs w:val="24"/>
        </w:rPr>
        <w:lastRenderedPageBreak/>
        <w:t xml:space="preserve">Az iskola hétköznapi életében az egyik legészrevehetőbb változást a hétfő délelőtti </w:t>
      </w:r>
      <w:r w:rsidRPr="00EB2416">
        <w:rPr>
          <w:b/>
          <w:color w:val="000000"/>
          <w:sz w:val="24"/>
          <w:szCs w:val="24"/>
        </w:rPr>
        <w:t>áhítatok</w:t>
      </w:r>
      <w:r w:rsidRPr="00EB2416">
        <w:rPr>
          <w:color w:val="000000"/>
          <w:sz w:val="24"/>
          <w:szCs w:val="24"/>
        </w:rPr>
        <w:t xml:space="preserve"> beépítése jelentette. Az áhítatok egyben a lelkészi igei üzenetek megszólalásának, és a keresztyén, biblikus gondolkodásmód, a krisztusi üzenet megismertetésének legfontosabb terepe.</w:t>
      </w:r>
    </w:p>
    <w:p w14:paraId="5F36DA3D" w14:textId="77777777" w:rsidR="00685210" w:rsidRPr="00EB2416" w:rsidRDefault="00087853" w:rsidP="00F83AB0">
      <w:pPr>
        <w:numPr>
          <w:ilvl w:val="0"/>
          <w:numId w:val="39"/>
        </w:numPr>
        <w:pBdr>
          <w:top w:val="nil"/>
          <w:left w:val="nil"/>
          <w:bottom w:val="nil"/>
          <w:right w:val="nil"/>
          <w:between w:val="nil"/>
        </w:pBdr>
        <w:spacing w:after="100" w:afterAutospacing="1" w:line="360" w:lineRule="auto"/>
        <w:ind w:left="709" w:hanging="357"/>
        <w:jc w:val="both"/>
        <w:rPr>
          <w:color w:val="000000"/>
          <w:sz w:val="24"/>
          <w:szCs w:val="24"/>
        </w:rPr>
      </w:pPr>
      <w:r w:rsidRPr="00EB2416">
        <w:rPr>
          <w:color w:val="000000"/>
          <w:sz w:val="24"/>
          <w:szCs w:val="24"/>
        </w:rPr>
        <w:t>Közös találkozási ponttá vált, ahol együtt volt legalább ünnepeken, megemlékezések alkalmával az egész iskola. Az áhítat előtt vagy után elhangzó hirdetésekben szerepelni immár rangot jelent a gyerekek között. Párhuzamosan a másik csoportnak osztályfőnöki órája van. Ezek az alkalmak betöltik mindazt a rendeltetésüket, amire igazán hívatottak: közösségformáló, lelkileg gazdagító, inspiráló, alkalmak lennének.</w:t>
      </w:r>
    </w:p>
    <w:p w14:paraId="1D091E71" w14:textId="77777777" w:rsidR="00685210" w:rsidRPr="00EB2416" w:rsidRDefault="00087853" w:rsidP="00F83AB0">
      <w:pPr>
        <w:numPr>
          <w:ilvl w:val="0"/>
          <w:numId w:val="19"/>
        </w:numPr>
        <w:pBdr>
          <w:top w:val="nil"/>
          <w:left w:val="nil"/>
          <w:bottom w:val="nil"/>
          <w:right w:val="nil"/>
          <w:between w:val="nil"/>
        </w:pBdr>
        <w:spacing w:after="100" w:afterAutospacing="1" w:line="360" w:lineRule="auto"/>
        <w:jc w:val="both"/>
        <w:rPr>
          <w:color w:val="000000"/>
          <w:sz w:val="24"/>
          <w:szCs w:val="24"/>
        </w:rPr>
      </w:pPr>
      <w:r w:rsidRPr="00EB2416">
        <w:rPr>
          <w:b/>
          <w:color w:val="000000"/>
          <w:sz w:val="24"/>
          <w:szCs w:val="24"/>
        </w:rPr>
        <w:t>Istentiszteletek</w:t>
      </w:r>
    </w:p>
    <w:p w14:paraId="01E19425" w14:textId="77777777" w:rsidR="00685210" w:rsidRPr="00EB2416" w:rsidRDefault="00087853" w:rsidP="00F83AB0">
      <w:pPr>
        <w:spacing w:after="100" w:afterAutospacing="1" w:line="360" w:lineRule="auto"/>
        <w:ind w:left="708"/>
        <w:jc w:val="both"/>
        <w:rPr>
          <w:sz w:val="24"/>
          <w:szCs w:val="24"/>
        </w:rPr>
      </w:pPr>
      <w:r w:rsidRPr="00EB2416">
        <w:rPr>
          <w:sz w:val="24"/>
          <w:szCs w:val="24"/>
        </w:rPr>
        <w:t xml:space="preserve">A </w:t>
      </w:r>
      <w:r w:rsidRPr="00EB2416">
        <w:rPr>
          <w:b/>
          <w:sz w:val="24"/>
          <w:szCs w:val="24"/>
        </w:rPr>
        <w:t>tanévnyitó és tanévzáró</w:t>
      </w:r>
      <w:r w:rsidRPr="00EB2416">
        <w:rPr>
          <w:sz w:val="24"/>
          <w:szCs w:val="24"/>
        </w:rPr>
        <w:t xml:space="preserve"> mellett négy istentiszteleti alkalmat tartunk az év során:</w:t>
      </w:r>
    </w:p>
    <w:p w14:paraId="45FD00AB" w14:textId="77777777" w:rsidR="00685210" w:rsidRPr="00EB2416" w:rsidRDefault="00087853" w:rsidP="00F83AB0">
      <w:pPr>
        <w:numPr>
          <w:ilvl w:val="0"/>
          <w:numId w:val="39"/>
        </w:numPr>
        <w:pBdr>
          <w:top w:val="nil"/>
          <w:left w:val="nil"/>
          <w:bottom w:val="nil"/>
          <w:right w:val="nil"/>
          <w:between w:val="nil"/>
        </w:pBdr>
        <w:spacing w:after="100" w:afterAutospacing="1" w:line="360" w:lineRule="auto"/>
        <w:ind w:left="1560" w:hanging="142"/>
        <w:jc w:val="both"/>
        <w:rPr>
          <w:color w:val="000000"/>
          <w:sz w:val="24"/>
          <w:szCs w:val="24"/>
        </w:rPr>
      </w:pPr>
      <w:r w:rsidRPr="00EB2416">
        <w:rPr>
          <w:b/>
          <w:color w:val="000000"/>
          <w:sz w:val="24"/>
          <w:szCs w:val="24"/>
        </w:rPr>
        <w:t>reformáció</w:t>
      </w:r>
      <w:r w:rsidRPr="00EB2416">
        <w:rPr>
          <w:color w:val="000000"/>
          <w:sz w:val="24"/>
          <w:szCs w:val="24"/>
        </w:rPr>
        <w:t xml:space="preserve"> </w:t>
      </w:r>
    </w:p>
    <w:p w14:paraId="160F86EE" w14:textId="77777777" w:rsidR="00685210" w:rsidRPr="00EB2416" w:rsidRDefault="00087853" w:rsidP="00F83AB0">
      <w:pPr>
        <w:numPr>
          <w:ilvl w:val="0"/>
          <w:numId w:val="39"/>
        </w:numPr>
        <w:pBdr>
          <w:top w:val="nil"/>
          <w:left w:val="nil"/>
          <w:bottom w:val="nil"/>
          <w:right w:val="nil"/>
          <w:between w:val="nil"/>
        </w:pBdr>
        <w:spacing w:after="100" w:afterAutospacing="1" w:line="360" w:lineRule="auto"/>
        <w:ind w:left="1560" w:hanging="142"/>
        <w:jc w:val="both"/>
        <w:rPr>
          <w:color w:val="000000"/>
          <w:sz w:val="24"/>
          <w:szCs w:val="24"/>
        </w:rPr>
      </w:pPr>
      <w:r w:rsidRPr="00EB2416">
        <w:rPr>
          <w:b/>
          <w:color w:val="000000"/>
          <w:sz w:val="24"/>
          <w:szCs w:val="24"/>
        </w:rPr>
        <w:t>vízkereszt</w:t>
      </w:r>
      <w:r w:rsidRPr="00EB2416">
        <w:rPr>
          <w:color w:val="000000"/>
          <w:sz w:val="24"/>
          <w:szCs w:val="24"/>
        </w:rPr>
        <w:t xml:space="preserve"> </w:t>
      </w:r>
    </w:p>
    <w:p w14:paraId="6CB804AB" w14:textId="77777777" w:rsidR="00685210" w:rsidRPr="00EB2416" w:rsidRDefault="00087853" w:rsidP="00F83AB0">
      <w:pPr>
        <w:numPr>
          <w:ilvl w:val="0"/>
          <w:numId w:val="39"/>
        </w:numPr>
        <w:pBdr>
          <w:top w:val="nil"/>
          <w:left w:val="nil"/>
          <w:bottom w:val="nil"/>
          <w:right w:val="nil"/>
          <w:between w:val="nil"/>
        </w:pBdr>
        <w:spacing w:after="100" w:afterAutospacing="1" w:line="360" w:lineRule="auto"/>
        <w:ind w:left="1560" w:hanging="142"/>
        <w:jc w:val="both"/>
        <w:rPr>
          <w:color w:val="000000"/>
          <w:sz w:val="24"/>
          <w:szCs w:val="24"/>
        </w:rPr>
      </w:pPr>
      <w:r w:rsidRPr="00EB2416">
        <w:rPr>
          <w:b/>
          <w:color w:val="000000"/>
          <w:sz w:val="24"/>
          <w:szCs w:val="24"/>
        </w:rPr>
        <w:t>nagyhét-húsvét</w:t>
      </w:r>
      <w:r w:rsidRPr="00EB2416">
        <w:rPr>
          <w:color w:val="000000"/>
          <w:sz w:val="24"/>
          <w:szCs w:val="24"/>
        </w:rPr>
        <w:t xml:space="preserve"> </w:t>
      </w:r>
    </w:p>
    <w:p w14:paraId="6A97F467" w14:textId="63A604D0" w:rsidR="00685210" w:rsidRPr="00EB2416" w:rsidRDefault="00087853" w:rsidP="00F83AB0">
      <w:pPr>
        <w:numPr>
          <w:ilvl w:val="0"/>
          <w:numId w:val="39"/>
        </w:numPr>
        <w:pBdr>
          <w:top w:val="nil"/>
          <w:left w:val="nil"/>
          <w:bottom w:val="nil"/>
          <w:right w:val="nil"/>
          <w:between w:val="nil"/>
        </w:pBdr>
        <w:spacing w:after="100" w:afterAutospacing="1" w:line="360" w:lineRule="auto"/>
        <w:ind w:left="1560" w:hanging="142"/>
        <w:jc w:val="both"/>
        <w:rPr>
          <w:color w:val="000000"/>
          <w:sz w:val="24"/>
          <w:szCs w:val="24"/>
        </w:rPr>
      </w:pPr>
      <w:r w:rsidRPr="00EB2416">
        <w:rPr>
          <w:b/>
          <w:color w:val="000000"/>
          <w:sz w:val="24"/>
          <w:szCs w:val="24"/>
        </w:rPr>
        <w:t xml:space="preserve">mennybemenetel </w:t>
      </w:r>
      <w:r w:rsidR="00031770" w:rsidRPr="00EB2416">
        <w:rPr>
          <w:b/>
          <w:sz w:val="24"/>
          <w:szCs w:val="24"/>
        </w:rPr>
        <w:t>(</w:t>
      </w:r>
      <w:r w:rsidRPr="00EB2416">
        <w:rPr>
          <w:sz w:val="24"/>
          <w:szCs w:val="24"/>
        </w:rPr>
        <w:t xml:space="preserve">az ünnepnapot megelőző </w:t>
      </w:r>
      <w:r w:rsidRPr="00EB2416">
        <w:rPr>
          <w:color w:val="000000"/>
          <w:sz w:val="24"/>
          <w:szCs w:val="24"/>
        </w:rPr>
        <w:t>csütörtök) alkalmain.</w:t>
      </w:r>
    </w:p>
    <w:p w14:paraId="6287FCFD" w14:textId="77777777" w:rsidR="00685210" w:rsidRPr="00EB2416" w:rsidRDefault="00087853" w:rsidP="00F83AB0">
      <w:pPr>
        <w:numPr>
          <w:ilvl w:val="0"/>
          <w:numId w:val="19"/>
        </w:numPr>
        <w:pBdr>
          <w:top w:val="nil"/>
          <w:left w:val="nil"/>
          <w:bottom w:val="nil"/>
          <w:right w:val="nil"/>
          <w:between w:val="nil"/>
        </w:pBdr>
        <w:spacing w:after="100" w:afterAutospacing="1" w:line="360" w:lineRule="auto"/>
        <w:jc w:val="both"/>
        <w:rPr>
          <w:b/>
          <w:color w:val="000000"/>
          <w:sz w:val="24"/>
          <w:szCs w:val="24"/>
        </w:rPr>
      </w:pPr>
      <w:r w:rsidRPr="00EB2416">
        <w:rPr>
          <w:b/>
          <w:color w:val="000000"/>
          <w:sz w:val="24"/>
          <w:szCs w:val="24"/>
        </w:rPr>
        <w:t>Csendes hetünket</w:t>
      </w:r>
      <w:r w:rsidRPr="00EB2416">
        <w:rPr>
          <w:color w:val="000000"/>
          <w:sz w:val="24"/>
          <w:szCs w:val="24"/>
        </w:rPr>
        <w:t xml:space="preserve"> </w:t>
      </w:r>
      <w:r w:rsidRPr="00EB2416">
        <w:rPr>
          <w:sz w:val="24"/>
          <w:szCs w:val="24"/>
        </w:rPr>
        <w:t xml:space="preserve">húsvét előtt tartjuk. A hét programját a hittan munkaközösség szervezi egy általuk meghatározott téma köré. téma  </w:t>
      </w:r>
    </w:p>
    <w:p w14:paraId="1601737E" w14:textId="77777777" w:rsidR="00685210" w:rsidRPr="00EB2416" w:rsidRDefault="00087853" w:rsidP="00F83AB0">
      <w:pPr>
        <w:numPr>
          <w:ilvl w:val="0"/>
          <w:numId w:val="19"/>
        </w:numPr>
        <w:pBdr>
          <w:top w:val="nil"/>
          <w:left w:val="nil"/>
          <w:bottom w:val="nil"/>
          <w:right w:val="nil"/>
          <w:between w:val="nil"/>
        </w:pBdr>
        <w:spacing w:after="100" w:afterAutospacing="1" w:line="360" w:lineRule="auto"/>
        <w:jc w:val="both"/>
        <w:rPr>
          <w:b/>
          <w:color w:val="000000"/>
          <w:sz w:val="24"/>
          <w:szCs w:val="24"/>
        </w:rPr>
      </w:pPr>
      <w:r w:rsidRPr="00EB2416">
        <w:rPr>
          <w:sz w:val="24"/>
          <w:szCs w:val="24"/>
        </w:rPr>
        <w:t xml:space="preserve">Iskolánk minden tanulója </w:t>
      </w:r>
      <w:r w:rsidRPr="00EB2416">
        <w:rPr>
          <w:color w:val="000000"/>
          <w:sz w:val="24"/>
          <w:szCs w:val="24"/>
        </w:rPr>
        <w:t>heti 2 órában hittant tanul (más felekezetűek kedvéért az egyes évfolyamokon a párhuzamos osztályok hittanórája egy időben lesz, hogy a katolikus és református hitoktatók nagyobb csoportokban taníthassanak).</w:t>
      </w:r>
    </w:p>
    <w:p w14:paraId="50B86CBC"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A más felekezetű diákok szüleik írásbeli kérése alapján tanulnak római katolikus, vagy református hittant.</w:t>
      </w:r>
    </w:p>
    <w:p w14:paraId="4E303878"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 xml:space="preserve">A hitoktatást elsősorban iskolalelkészünk és a gyülekezet lelkészei látják el. </w:t>
      </w:r>
    </w:p>
    <w:p w14:paraId="2AF33B12"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 xml:space="preserve">A hitoktatás heti 2 órája nem terheli majd az engedélyezett óraszámkeretet. </w:t>
      </w:r>
    </w:p>
    <w:p w14:paraId="502DF575"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Az evangélikus hitoktatás az országosan elfogadott tanterv alapján történik, számonkéréssel, de természetesen elsődleges célja a hitébresztés, a hitépítés.</w:t>
      </w:r>
    </w:p>
    <w:p w14:paraId="0E2E7421"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Bibliaóra, csendes percek, „lélekfrissítő” és egyéb lelki alkalmak szervezése az iskolalelkész feladata.</w:t>
      </w:r>
    </w:p>
    <w:p w14:paraId="0BDD2C7B" w14:textId="27D1DAA2" w:rsidR="00685210" w:rsidRPr="00EB2416" w:rsidRDefault="00087853" w:rsidP="00F83AB0">
      <w:pPr>
        <w:spacing w:after="100" w:afterAutospacing="1" w:line="360" w:lineRule="auto"/>
        <w:ind w:left="363"/>
        <w:jc w:val="both"/>
        <w:rPr>
          <w:b/>
          <w:sz w:val="24"/>
          <w:szCs w:val="24"/>
        </w:rPr>
      </w:pPr>
      <w:r w:rsidRPr="00EB2416">
        <w:rPr>
          <w:b/>
          <w:sz w:val="24"/>
          <w:szCs w:val="24"/>
        </w:rPr>
        <w:t>Egyéb alkalmak:</w:t>
      </w:r>
    </w:p>
    <w:p w14:paraId="01E84433" w14:textId="32356B09" w:rsidR="00685210" w:rsidRPr="00EB2416" w:rsidRDefault="00087853" w:rsidP="00F83AB0">
      <w:pPr>
        <w:spacing w:after="100" w:afterAutospacing="1" w:line="360" w:lineRule="auto"/>
        <w:ind w:left="709"/>
        <w:jc w:val="both"/>
        <w:rPr>
          <w:i/>
          <w:sz w:val="24"/>
          <w:szCs w:val="24"/>
        </w:rPr>
      </w:pPr>
      <w:r w:rsidRPr="00EB2416">
        <w:rPr>
          <w:i/>
          <w:sz w:val="24"/>
          <w:szCs w:val="24"/>
        </w:rPr>
        <w:lastRenderedPageBreak/>
        <w:t>„reggeli útravaló”, heti és havi pedagógus alkalmak, karácsonyi vacsora, gólyatábor, ballagás,</w:t>
      </w:r>
    </w:p>
    <w:p w14:paraId="468D1884"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 xml:space="preserve">Az iskola lelki életét alakító és az iskolalelkész felelősségi körébe tartozó alkalmak között tartható számon a tanítási nap kezdetén tartott felolvasás, a </w:t>
      </w:r>
      <w:r w:rsidRPr="00EB2416">
        <w:rPr>
          <w:b/>
          <w:color w:val="000000"/>
          <w:sz w:val="24"/>
          <w:szCs w:val="24"/>
        </w:rPr>
        <w:t>„Reggeli útravaló”</w:t>
      </w:r>
      <w:r w:rsidRPr="00EB2416">
        <w:rPr>
          <w:color w:val="000000"/>
          <w:sz w:val="24"/>
          <w:szCs w:val="24"/>
        </w:rPr>
        <w:t xml:space="preserve">, </w:t>
      </w:r>
    </w:p>
    <w:p w14:paraId="2DF25E71" w14:textId="77777777" w:rsidR="00685210" w:rsidRPr="00EB2416" w:rsidRDefault="00087853" w:rsidP="00F83AB0">
      <w:pPr>
        <w:numPr>
          <w:ilvl w:val="0"/>
          <w:numId w:val="31"/>
        </w:numPr>
        <w:pBdr>
          <w:top w:val="nil"/>
          <w:left w:val="nil"/>
          <w:bottom w:val="nil"/>
          <w:right w:val="nil"/>
          <w:between w:val="nil"/>
        </w:pBdr>
        <w:spacing w:after="100" w:afterAutospacing="1" w:line="360" w:lineRule="auto"/>
        <w:jc w:val="both"/>
        <w:rPr>
          <w:color w:val="000000"/>
          <w:sz w:val="24"/>
          <w:szCs w:val="24"/>
        </w:rPr>
      </w:pPr>
      <w:r w:rsidRPr="00EB2416">
        <w:rPr>
          <w:color w:val="000000"/>
          <w:sz w:val="24"/>
          <w:szCs w:val="24"/>
        </w:rPr>
        <w:t xml:space="preserve">A rendszeresnek nevezhető alkalmak között </w:t>
      </w:r>
      <w:r w:rsidRPr="00EB2416">
        <w:rPr>
          <w:b/>
          <w:color w:val="000000"/>
          <w:sz w:val="24"/>
          <w:szCs w:val="24"/>
        </w:rPr>
        <w:t>az iskola lelki életének és szellemiségének alakulását illetően döntő fontosságúak a pedagógusok számára tartott alkalmakat.</w:t>
      </w:r>
    </w:p>
    <w:p w14:paraId="461DE167" w14:textId="0B690A8F" w:rsidR="00685210" w:rsidRPr="00EB2416" w:rsidRDefault="00FA0846" w:rsidP="00F83AB0">
      <w:pPr>
        <w:numPr>
          <w:ilvl w:val="0"/>
          <w:numId w:val="31"/>
        </w:numPr>
        <w:pBdr>
          <w:top w:val="nil"/>
          <w:left w:val="nil"/>
          <w:bottom w:val="nil"/>
          <w:right w:val="nil"/>
          <w:between w:val="nil"/>
        </w:pBdr>
        <w:spacing w:after="100" w:afterAutospacing="1" w:line="360" w:lineRule="auto"/>
        <w:jc w:val="both"/>
        <w:rPr>
          <w:b/>
          <w:sz w:val="24"/>
          <w:szCs w:val="24"/>
        </w:rPr>
      </w:pPr>
      <w:r w:rsidRPr="00EB2416">
        <w:rPr>
          <w:b/>
          <w:sz w:val="24"/>
          <w:szCs w:val="24"/>
        </w:rPr>
        <w:t xml:space="preserve">A spirituális tartalom </w:t>
      </w:r>
      <w:r w:rsidR="00087853" w:rsidRPr="00EB2416">
        <w:rPr>
          <w:b/>
          <w:sz w:val="24"/>
          <w:szCs w:val="24"/>
        </w:rPr>
        <w:t>legyen rendezőelv.</w:t>
      </w:r>
    </w:p>
    <w:p w14:paraId="234CFD92" w14:textId="7E62332F" w:rsidR="00685210" w:rsidRPr="00EB2416" w:rsidRDefault="00087853" w:rsidP="002C0DC5">
      <w:pPr>
        <w:pStyle w:val="Cmsor3"/>
        <w:spacing w:line="360" w:lineRule="auto"/>
        <w:rPr>
          <w:b w:val="0"/>
          <w:color w:val="000000"/>
          <w:sz w:val="24"/>
          <w:szCs w:val="24"/>
        </w:rPr>
      </w:pPr>
      <w:bookmarkStart w:id="15" w:name="_Toc98835055"/>
      <w:r w:rsidRPr="00EB2416">
        <w:t>II.1.7. Kompetencia alapú oktatás bevezetése</w:t>
      </w:r>
      <w:bookmarkEnd w:id="15"/>
    </w:p>
    <w:p w14:paraId="6F4AA46B" w14:textId="2465E0B8" w:rsidR="00685210" w:rsidRPr="00EB2416" w:rsidRDefault="00087853" w:rsidP="002C0DC5">
      <w:pPr>
        <w:pBdr>
          <w:top w:val="nil"/>
          <w:left w:val="nil"/>
          <w:bottom w:val="nil"/>
          <w:right w:val="nil"/>
          <w:between w:val="nil"/>
        </w:pBdr>
        <w:tabs>
          <w:tab w:val="left" w:pos="0"/>
          <w:tab w:val="right" w:pos="10968"/>
        </w:tabs>
        <w:spacing w:after="200" w:line="360" w:lineRule="auto"/>
        <w:jc w:val="both"/>
        <w:rPr>
          <w:sz w:val="24"/>
          <w:szCs w:val="24"/>
          <w:highlight w:val="yellow"/>
        </w:rPr>
      </w:pPr>
      <w:r w:rsidRPr="00EB2416">
        <w:rPr>
          <w:color w:val="000000"/>
          <w:sz w:val="24"/>
          <w:szCs w:val="24"/>
        </w:rPr>
        <w:t xml:space="preserve">„Kompetencia alapú oktatás feltételeinek megteremtése Mezőberény és mikro-térségének nevelési-oktatási intézményeiben” című projekt keretében </w:t>
      </w:r>
      <w:r w:rsidR="008034DF" w:rsidRPr="00EB2416">
        <w:rPr>
          <w:color w:val="000000"/>
          <w:sz w:val="24"/>
          <w:szCs w:val="24"/>
        </w:rPr>
        <w:t xml:space="preserve">2008 óta </w:t>
      </w:r>
      <w:r w:rsidRPr="00EB2416">
        <w:rPr>
          <w:color w:val="000000"/>
          <w:sz w:val="24"/>
          <w:szCs w:val="24"/>
        </w:rPr>
        <w:t>a kompetencia alapú oktatás elterjesztéséhez újszerű tanulásszervezési eljárásokat sajátítottunk el, vezettünk be, szegregációmentes, együttnevelési környezetet alakítottunk ki, a digitális technikákat széles körben alkalmazzuk, az egész életen át tartó tanulás megalapozását szolgáló képességeket fejlesztjük.</w:t>
      </w:r>
    </w:p>
    <w:p w14:paraId="1D9282ED" w14:textId="77777777" w:rsidR="00685210" w:rsidRPr="00EB2416" w:rsidRDefault="00087853" w:rsidP="00386620">
      <w:pPr>
        <w:spacing w:line="360" w:lineRule="auto"/>
        <w:jc w:val="both"/>
        <w:rPr>
          <w:b/>
          <w:sz w:val="24"/>
          <w:szCs w:val="24"/>
        </w:rPr>
      </w:pPr>
      <w:bookmarkStart w:id="16" w:name="_2jxsxqh" w:colFirst="0" w:colLast="0"/>
      <w:bookmarkEnd w:id="16"/>
      <w:r w:rsidRPr="00EB2416">
        <w:rPr>
          <w:b/>
          <w:sz w:val="24"/>
          <w:szCs w:val="24"/>
        </w:rPr>
        <w:t>Témahét</w:t>
      </w:r>
    </w:p>
    <w:p w14:paraId="18B580DD" w14:textId="77777777" w:rsidR="00685210" w:rsidRPr="00EB2416" w:rsidRDefault="00087853" w:rsidP="00386620">
      <w:pPr>
        <w:spacing w:line="360" w:lineRule="auto"/>
        <w:jc w:val="both"/>
        <w:rPr>
          <w:sz w:val="24"/>
          <w:szCs w:val="24"/>
        </w:rPr>
      </w:pPr>
      <w:r w:rsidRPr="00EB2416">
        <w:rPr>
          <w:sz w:val="24"/>
          <w:szCs w:val="24"/>
        </w:rPr>
        <w:t xml:space="preserve">Iskolánkban kiemelt szerepet tölt be a pl. környezeti-, a természetvédelmi nevelés. </w:t>
      </w:r>
    </w:p>
    <w:p w14:paraId="2CEDA1FD" w14:textId="7C2BEB23" w:rsidR="00685210" w:rsidRPr="00EB2416" w:rsidRDefault="00087853" w:rsidP="002C0DC5">
      <w:pPr>
        <w:spacing w:after="200" w:line="360" w:lineRule="auto"/>
        <w:jc w:val="both"/>
        <w:rPr>
          <w:sz w:val="24"/>
          <w:szCs w:val="24"/>
        </w:rPr>
      </w:pPr>
      <w:r w:rsidRPr="00EB2416">
        <w:rPr>
          <w:sz w:val="24"/>
          <w:szCs w:val="24"/>
        </w:rPr>
        <w:t>A fen</w:t>
      </w:r>
      <w:r w:rsidR="00616D34" w:rsidRPr="00EB2416">
        <w:rPr>
          <w:sz w:val="24"/>
          <w:szCs w:val="24"/>
        </w:rPr>
        <w:t>n</w:t>
      </w:r>
      <w:r w:rsidRPr="00EB2416">
        <w:rPr>
          <w:sz w:val="24"/>
          <w:szCs w:val="24"/>
        </w:rPr>
        <w:t>tarthatóság, a digitális és a pénz hét kerül megvalósításra.</w:t>
      </w:r>
      <w:r w:rsidR="002C0DC5" w:rsidRPr="00EB2416">
        <w:rPr>
          <w:sz w:val="24"/>
          <w:szCs w:val="24"/>
        </w:rPr>
        <w:t xml:space="preserve"> </w:t>
      </w:r>
      <w:r w:rsidRPr="00EB2416">
        <w:rPr>
          <w:sz w:val="24"/>
          <w:szCs w:val="24"/>
        </w:rPr>
        <w:t>Ezen időszak alatt mind a tanórákon, mind a tanítási órákon kívül olyan tevékenységekkel foglalkoztatjuk a diákságot, amellyel erősödik felelősségtudatuk. A témahéten tanítási órák keretein belül a tantárgy sajátosságából eredő, kapcsolódó témák feldolgozása történik meg</w:t>
      </w:r>
      <w:r w:rsidR="00616D34" w:rsidRPr="00EB2416">
        <w:rPr>
          <w:sz w:val="24"/>
          <w:szCs w:val="24"/>
        </w:rPr>
        <w:t>.</w:t>
      </w:r>
    </w:p>
    <w:p w14:paraId="5933CBFC" w14:textId="664117F2" w:rsidR="00685210" w:rsidRPr="00EB2416" w:rsidRDefault="00087853" w:rsidP="002C0DC5">
      <w:pPr>
        <w:pStyle w:val="Cmsor3"/>
        <w:spacing w:line="360" w:lineRule="auto"/>
        <w:rPr>
          <w:b w:val="0"/>
          <w:sz w:val="24"/>
          <w:szCs w:val="24"/>
        </w:rPr>
      </w:pPr>
      <w:bookmarkStart w:id="17" w:name="_Toc98835056"/>
      <w:r w:rsidRPr="00EB2416">
        <w:t>II.1.8. Kiemelt feladataink</w:t>
      </w:r>
      <w:bookmarkEnd w:id="17"/>
    </w:p>
    <w:p w14:paraId="33255F02" w14:textId="64A65CE9" w:rsidR="00685210" w:rsidRPr="00EB2416" w:rsidRDefault="00087853" w:rsidP="002C0DC5">
      <w:pPr>
        <w:spacing w:after="200" w:line="360" w:lineRule="auto"/>
        <w:jc w:val="both"/>
        <w:rPr>
          <w:sz w:val="24"/>
          <w:szCs w:val="24"/>
        </w:rPr>
      </w:pPr>
      <w:r w:rsidRPr="00EB2416">
        <w:rPr>
          <w:sz w:val="24"/>
          <w:szCs w:val="24"/>
        </w:rPr>
        <w:t>Iskolánk képviseljen örökérvényű értékeket, adja vissza a tudás értékét. Biztosítsa az optimális szint elérését, melyet a sz</w:t>
      </w:r>
      <w:r w:rsidR="00586C31">
        <w:rPr>
          <w:sz w:val="24"/>
          <w:szCs w:val="24"/>
        </w:rPr>
        <w:t xml:space="preserve">ülő abból mér le, </w:t>
      </w:r>
      <w:r w:rsidRPr="00EB2416">
        <w:rPr>
          <w:sz w:val="24"/>
          <w:szCs w:val="24"/>
        </w:rPr>
        <w:t xml:space="preserve">hogyan fejlődött gyermeke személyisége, milyen esélyekkel lép ki a képzési idő végén az iskolából. </w:t>
      </w:r>
    </w:p>
    <w:p w14:paraId="03DCA7C8" w14:textId="21005991" w:rsidR="00685210" w:rsidRPr="00EB2416" w:rsidRDefault="00087853" w:rsidP="002C0DC5">
      <w:pPr>
        <w:spacing w:after="200" w:line="360" w:lineRule="auto"/>
        <w:jc w:val="both"/>
        <w:rPr>
          <w:sz w:val="24"/>
          <w:szCs w:val="24"/>
        </w:rPr>
      </w:pPr>
      <w:r w:rsidRPr="00EB2416">
        <w:rPr>
          <w:sz w:val="24"/>
          <w:szCs w:val="24"/>
        </w:rPr>
        <w:t xml:space="preserve">Őrizze meg, és lehetőség szerint haladja meg eddigi eredményeit, s legyen képes a változó partneri igények állította követelmények kielégítésére. </w:t>
      </w:r>
    </w:p>
    <w:p w14:paraId="431D58A1" w14:textId="4CDEC594" w:rsidR="00685210" w:rsidRPr="00EB2416" w:rsidRDefault="00087853" w:rsidP="00386620">
      <w:pPr>
        <w:pStyle w:val="Cmsor3"/>
        <w:spacing w:line="360" w:lineRule="auto"/>
      </w:pPr>
      <w:bookmarkStart w:id="18" w:name="_Toc98835057"/>
      <w:r w:rsidRPr="00EB2416">
        <w:lastRenderedPageBreak/>
        <w:t>II.1.9. Az iskola funkciói</w:t>
      </w:r>
      <w:bookmarkEnd w:id="18"/>
      <w:r w:rsidRPr="00EB2416">
        <w:t xml:space="preserve"> </w:t>
      </w:r>
    </w:p>
    <w:p w14:paraId="57DE0270" w14:textId="77777777" w:rsidR="00685210" w:rsidRPr="00EB2416" w:rsidRDefault="00087853" w:rsidP="002C0DC5">
      <w:pPr>
        <w:spacing w:after="200" w:line="360" w:lineRule="auto"/>
        <w:jc w:val="both"/>
        <w:rPr>
          <w:sz w:val="24"/>
          <w:szCs w:val="24"/>
        </w:rPr>
      </w:pPr>
      <w:r w:rsidRPr="00EB2416">
        <w:rPr>
          <w:sz w:val="24"/>
          <w:szCs w:val="24"/>
        </w:rPr>
        <w:t xml:space="preserve">Közös igazgatású, többcélú intézményünk 2012. augusztus 21-én kezdte meg munkáját. 2016. július 1-jével intézményünkben a 2016-2017-es tanévtől felmenő rendszerben az általános iskolai képzés is megindult a gimnázium és kollégium mellett. </w:t>
      </w:r>
    </w:p>
    <w:p w14:paraId="7B105661" w14:textId="52732CFD" w:rsidR="00685210" w:rsidRPr="00EB2416" w:rsidRDefault="00087853" w:rsidP="002C0DC5">
      <w:pPr>
        <w:spacing w:after="200" w:line="360" w:lineRule="auto"/>
        <w:jc w:val="both"/>
        <w:rPr>
          <w:sz w:val="24"/>
          <w:szCs w:val="24"/>
        </w:rPr>
      </w:pPr>
      <w:r w:rsidRPr="00EB2416">
        <w:rPr>
          <w:sz w:val="24"/>
          <w:szCs w:val="24"/>
        </w:rPr>
        <w:t>Hagyományainkat, értékrendszerünket, céljainkat áthatja az evangélikus keresztény szellemiség. Úgy gondoljuk, hogy az önállóan működődő, s</w:t>
      </w:r>
      <w:r w:rsidR="00FA0846" w:rsidRPr="00EB2416">
        <w:rPr>
          <w:sz w:val="24"/>
          <w:szCs w:val="24"/>
        </w:rPr>
        <w:t xml:space="preserve">zintén evangélikus fenntartású </w:t>
      </w:r>
      <w:r w:rsidRPr="00EB2416">
        <w:rPr>
          <w:sz w:val="24"/>
          <w:szCs w:val="24"/>
        </w:rPr>
        <w:t xml:space="preserve">Katicabogár óvodával megalapozott 12 évfolyamos képzés kiváló lehetősége a tanulók személyiségének formálására, szilárd erkölcsi alapjainak megteremtésére. </w:t>
      </w:r>
    </w:p>
    <w:p w14:paraId="3CCEC352" w14:textId="148F64AB" w:rsidR="00685210" w:rsidRPr="00EB2416" w:rsidRDefault="00087853" w:rsidP="00164ECF">
      <w:pPr>
        <w:spacing w:before="360" w:after="480" w:line="360" w:lineRule="auto"/>
        <w:jc w:val="both"/>
        <w:rPr>
          <w:bCs/>
          <w:color w:val="000000"/>
          <w:sz w:val="24"/>
          <w:szCs w:val="24"/>
        </w:rPr>
      </w:pPr>
      <w:r w:rsidRPr="00EB2416">
        <w:rPr>
          <w:sz w:val="24"/>
          <w:szCs w:val="24"/>
        </w:rPr>
        <w:t>A tehetséggondozást és felzárkóztatást már kisgyermek kortól megkezdjük. Arra törekszünk, hogy óvodásaink, tanulóink a képességeik kibontakoztatását segítő nevelésben és oktatásban részesüljenek. Ezt a célt szolgálja, hogy diákjainknak már az általános iskola alsó tagozatán lehetőségük nyílik a német nemzetiségi nyelvoktató képzésben és az angol nyelvi képzés</w:t>
      </w:r>
      <w:r w:rsidR="00164ECF" w:rsidRPr="00EB2416">
        <w:rPr>
          <w:sz w:val="24"/>
          <w:szCs w:val="24"/>
        </w:rPr>
        <w:t xml:space="preserve"> </w:t>
      </w:r>
      <w:r w:rsidR="00164ECF" w:rsidRPr="00EB2416">
        <w:rPr>
          <w:bCs/>
          <w:color w:val="000000"/>
          <w:sz w:val="24"/>
          <w:szCs w:val="24"/>
        </w:rPr>
        <w:t xml:space="preserve">Mezőberényi Petőfi Sándor Evangélikus Gimnázium, Kollégium és Általános Iskola </w:t>
      </w:r>
      <w:r w:rsidRPr="00EB2416">
        <w:rPr>
          <w:sz w:val="24"/>
          <w:szCs w:val="24"/>
        </w:rPr>
        <w:t xml:space="preserve">Pedagógiai </w:t>
      </w:r>
      <w:r w:rsidR="00164ECF" w:rsidRPr="00EB2416">
        <w:rPr>
          <w:sz w:val="24"/>
          <w:szCs w:val="24"/>
        </w:rPr>
        <w:t>P</w:t>
      </w:r>
      <w:r w:rsidRPr="00EB2416">
        <w:rPr>
          <w:sz w:val="24"/>
          <w:szCs w:val="24"/>
        </w:rPr>
        <w:t xml:space="preserve">rogramja területén magasabb óraszámú oktatásban részesülni. Általános iskolánkban legfontosabb célunk a helyes értékrend megalapozása, a hatékony tanulási módszerek elsajátíttatása, a középiskolai tanulmányokhoz szükséges alapok megteremtése. Fontosnak tartjuk a közösségi szemlélet kialakítását, a tanítványinkban rejlő egyéni képességek felismerését, kibontakoztatását. </w:t>
      </w:r>
    </w:p>
    <w:p w14:paraId="6327F2D5" w14:textId="20151360" w:rsidR="00685210" w:rsidRPr="00EB2416" w:rsidRDefault="00087853" w:rsidP="002C0DC5">
      <w:pPr>
        <w:spacing w:after="200" w:line="360" w:lineRule="auto"/>
        <w:jc w:val="both"/>
        <w:rPr>
          <w:sz w:val="24"/>
          <w:szCs w:val="24"/>
        </w:rPr>
      </w:pPr>
      <w:r w:rsidRPr="00EB2416">
        <w:rPr>
          <w:sz w:val="24"/>
          <w:szCs w:val="24"/>
        </w:rPr>
        <w:t>Gimnáziumunkban négy, öt- és hat évfolyamos képzés közül választhatnak tanulóink. Az általános tantervű 4 évfolyam kiváló lehetőség azoknak a tanulóknak, akik egy hagyományos képzési rendű gimnáziumban kívánják folytatni és befejezni tanulmányaikat. A 2017-2018-as tanévtől két újabb gimnáziumi képzést is hirdet</w:t>
      </w:r>
      <w:r w:rsidR="00FC784A" w:rsidRPr="00EB2416">
        <w:rPr>
          <w:sz w:val="24"/>
          <w:szCs w:val="24"/>
        </w:rPr>
        <w:t>t</w:t>
      </w:r>
      <w:r w:rsidRPr="00EB2416">
        <w:rPr>
          <w:sz w:val="24"/>
          <w:szCs w:val="24"/>
        </w:rPr>
        <w:t xml:space="preserve">ünk: hatosztályos képzést, ahol matematikából és biológiából emelt óraszámot biztosítunk az oda központi felvételi útján bekerülő tehetséges diákjaink részére, a másik képzés a négy évfolyamos nyelvoktató német nemzetiségi képzés. </w:t>
      </w:r>
    </w:p>
    <w:p w14:paraId="0E9BD19D" w14:textId="77777777" w:rsidR="00685210" w:rsidRPr="00EB2416" w:rsidRDefault="00087853" w:rsidP="002C0DC5">
      <w:pPr>
        <w:spacing w:after="200" w:line="360" w:lineRule="auto"/>
        <w:jc w:val="both"/>
        <w:rPr>
          <w:sz w:val="24"/>
          <w:szCs w:val="24"/>
        </w:rPr>
      </w:pPr>
      <w:r w:rsidRPr="00EB2416">
        <w:rPr>
          <w:sz w:val="24"/>
          <w:szCs w:val="24"/>
        </w:rPr>
        <w:t>Hatosztályos gimnáziumba azokat a diákokat várjuk, akik célirányosan készülnek az egyetemi felvételire.</w:t>
      </w:r>
    </w:p>
    <w:p w14:paraId="0AC52DA9" w14:textId="59C2D2D7" w:rsidR="00685210" w:rsidRPr="00EB2416" w:rsidRDefault="00087853" w:rsidP="002C0DC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Gimnáziumi képzésünkben kiemelt hangsúlyt kívánunk továbbra is adni a német nyelv oktatásának. Az evangélikus egyházi hagyományaink és kapcsolataink és a német nyelv magas szintű tanítása egymást erősítik, új lehetőségeket nyitnak meg. Lehetőséget ad az </w:t>
      </w:r>
      <w:r w:rsidRPr="00EB2416">
        <w:rPr>
          <w:color w:val="000000"/>
          <w:sz w:val="24"/>
          <w:szCs w:val="24"/>
        </w:rPr>
        <w:lastRenderedPageBreak/>
        <w:t>egyház által biztosított bajor partnerkapcsolatok elmélyítésére, Mezőberény két németajkú testvérvárosával -Münsingennel és Gronauval- szorosabb kapcsolat kialakítására, de az egyházközségi kapcsolatokat is ápolni kívánja a kitelepítettek városaival ill. Münsingennel. Teszi ezt akár úgy, hogy a cserediákok száma megnövekszik. E</w:t>
      </w:r>
      <w:r w:rsidR="00BD3CA8" w:rsidRPr="00EB2416">
        <w:rPr>
          <w:color w:val="000000"/>
          <w:sz w:val="24"/>
          <w:szCs w:val="24"/>
        </w:rPr>
        <w:t>nnek megvalósítását segítheti a 31</w:t>
      </w:r>
      <w:r w:rsidRPr="00EB2416">
        <w:rPr>
          <w:color w:val="000000"/>
          <w:sz w:val="24"/>
          <w:szCs w:val="24"/>
        </w:rPr>
        <w:t xml:space="preserve">0 főt befogadni képes kollégium. A gimnázium iskolalelkészi feladataira készek vagyunk német nyelvterületről érkező segédlelkészt is fogadni. </w:t>
      </w:r>
    </w:p>
    <w:p w14:paraId="497553A8" w14:textId="57447241" w:rsidR="00685210" w:rsidRPr="00EB2416" w:rsidRDefault="00087853" w:rsidP="002C0DC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2011. október 15-én az iskola, a Petőfi Sándor Gimnázium újabb szakmai elismerésben részesült, Akkreditált </w:t>
      </w:r>
      <w:r w:rsidR="00BD3CA8" w:rsidRPr="00EB2416">
        <w:rPr>
          <w:color w:val="000000"/>
          <w:sz w:val="24"/>
          <w:szCs w:val="24"/>
        </w:rPr>
        <w:t xml:space="preserve">Kiváló Tehetségpont lett. 2014 ben és 2018-ban újra </w:t>
      </w:r>
      <w:r w:rsidRPr="00EB2416">
        <w:rPr>
          <w:color w:val="000000"/>
          <w:sz w:val="24"/>
          <w:szCs w:val="24"/>
        </w:rPr>
        <w:t>Kiváló Akkreditált Tehetségpont lett</w:t>
      </w:r>
      <w:r w:rsidR="00BD3CA8" w:rsidRPr="00EB2416">
        <w:rPr>
          <w:color w:val="000000"/>
          <w:sz w:val="24"/>
          <w:szCs w:val="24"/>
        </w:rPr>
        <w:t>ünk.</w:t>
      </w:r>
    </w:p>
    <w:p w14:paraId="565009C9" w14:textId="77777777" w:rsidR="00685210" w:rsidRPr="00EB2416" w:rsidRDefault="00087853" w:rsidP="002C0DC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Az eredményeket mi sem bizonyítja jobban, mint a kiemelkedően magas számú nyelvvizsga-bizonyítvány, számtalan országos szintű versenysiker, valamint továbbtanulási mutatóink. </w:t>
      </w:r>
    </w:p>
    <w:p w14:paraId="579441E7" w14:textId="77777777" w:rsidR="00685210" w:rsidRPr="00EB2416" w:rsidRDefault="00087853" w:rsidP="002C0DC5">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 Gimnázium kiemelten foglalkozik a tehetséges általános iskolásokkal is, akik számára rendszeresen szervezünk versenyeket, illetve bemutatkozási lehetőségeket (pl.: iskolakóstolgató, német nap). </w:t>
      </w:r>
    </w:p>
    <w:p w14:paraId="40E2E0B4" w14:textId="0DDDA00B" w:rsidR="00685210" w:rsidRPr="00EB2416" w:rsidRDefault="00087853" w:rsidP="00386620">
      <w:pPr>
        <w:pStyle w:val="Cmsor3"/>
        <w:spacing w:line="360" w:lineRule="auto"/>
      </w:pPr>
      <w:bookmarkStart w:id="19" w:name="_Toc98835058"/>
      <w:r w:rsidRPr="00EB2416">
        <w:t>II.1.10. Képzések</w:t>
      </w:r>
      <w:bookmarkEnd w:id="19"/>
    </w:p>
    <w:p w14:paraId="5AD33BEC" w14:textId="639505AA" w:rsidR="00685210" w:rsidRPr="00EB2416" w:rsidRDefault="00087853" w:rsidP="002C0DC5">
      <w:pPr>
        <w:pBdr>
          <w:top w:val="nil"/>
          <w:left w:val="nil"/>
          <w:bottom w:val="nil"/>
          <w:right w:val="nil"/>
          <w:between w:val="nil"/>
        </w:pBdr>
        <w:tabs>
          <w:tab w:val="left" w:pos="0"/>
          <w:tab w:val="right" w:pos="10968"/>
        </w:tabs>
        <w:spacing w:after="120" w:line="360" w:lineRule="auto"/>
        <w:jc w:val="both"/>
        <w:rPr>
          <w:color w:val="000000"/>
          <w:sz w:val="24"/>
          <w:szCs w:val="24"/>
        </w:rPr>
      </w:pPr>
      <w:r w:rsidRPr="00EB2416">
        <w:rPr>
          <w:color w:val="000000"/>
          <w:sz w:val="24"/>
          <w:szCs w:val="24"/>
        </w:rPr>
        <w:t xml:space="preserve">A jelentkezések beérkezése, illetve a felvétel megajánlása során szükség szerint élünk a belső átirányítás lehetőségével. Pedagógiai tevékenységünk célja olyan készségek, képességek kialakítása tanítványainkban, melyek birtokában meg tudnak felelni korunk elvárásainak, ugyanakkor társas kapcsolataikban kiegyensúlyozott emberként tartalmas életet képesek élni. Ennek érdekében célunk, hogy </w:t>
      </w:r>
    </w:p>
    <w:p w14:paraId="74AEA11A" w14:textId="77777777" w:rsidR="00685210" w:rsidRPr="00EB2416" w:rsidRDefault="00087853" w:rsidP="00F83AB0">
      <w:pPr>
        <w:numPr>
          <w:ilvl w:val="0"/>
          <w:numId w:val="31"/>
        </w:numPr>
        <w:pBdr>
          <w:top w:val="nil"/>
          <w:left w:val="nil"/>
          <w:bottom w:val="nil"/>
          <w:right w:val="nil"/>
          <w:between w:val="nil"/>
        </w:pBdr>
        <w:tabs>
          <w:tab w:val="left" w:pos="0"/>
          <w:tab w:val="right" w:pos="10968"/>
        </w:tabs>
        <w:spacing w:after="120" w:line="360" w:lineRule="auto"/>
        <w:ind w:left="709" w:hanging="357"/>
        <w:jc w:val="both"/>
        <w:rPr>
          <w:color w:val="000000"/>
          <w:sz w:val="24"/>
          <w:szCs w:val="24"/>
        </w:rPr>
      </w:pPr>
      <w:r w:rsidRPr="00EB2416">
        <w:rPr>
          <w:color w:val="000000"/>
          <w:sz w:val="24"/>
          <w:szCs w:val="24"/>
        </w:rPr>
        <w:t xml:space="preserve">az elsajátított ismeretek tevékeny, gyakorlatorientált felhasználásához a tanulókban alakuljanak ki a problémamegoldó, logikus gondolkodás kompetenciái; </w:t>
      </w:r>
    </w:p>
    <w:p w14:paraId="6A675083"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09" w:hanging="357"/>
        <w:jc w:val="both"/>
        <w:rPr>
          <w:color w:val="000000"/>
          <w:sz w:val="24"/>
          <w:szCs w:val="24"/>
        </w:rPr>
      </w:pPr>
      <w:r w:rsidRPr="00EB2416">
        <w:rPr>
          <w:color w:val="000000"/>
          <w:sz w:val="24"/>
          <w:szCs w:val="24"/>
        </w:rPr>
        <w:t xml:space="preserve">a tanulási folyamat révén szerzett tudást képesek legyenek analizáló, szintetizáló gondolkodással úgy rendszerezni, hogy az a mindennapi élet hasznos alkotóelemévé váljon; </w:t>
      </w:r>
    </w:p>
    <w:p w14:paraId="1888AB5A"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09" w:hanging="357"/>
        <w:jc w:val="both"/>
        <w:rPr>
          <w:color w:val="000000"/>
          <w:sz w:val="24"/>
          <w:szCs w:val="24"/>
        </w:rPr>
      </w:pPr>
      <w:r w:rsidRPr="00EB2416">
        <w:rPr>
          <w:color w:val="000000"/>
          <w:sz w:val="24"/>
          <w:szCs w:val="24"/>
        </w:rPr>
        <w:t xml:space="preserve">a tanulók rendelkezzenek alkalmazható tudással, az élethosszig tartó tanulás képességével, a személyes boldoguláshoz szükséges kompetenciákkal és egyenlő esélyekkel a társadalomba való sikeres beilleszkedéshez; </w:t>
      </w:r>
    </w:p>
    <w:p w14:paraId="4E22558A"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09" w:hanging="357"/>
        <w:jc w:val="both"/>
        <w:rPr>
          <w:color w:val="000000"/>
          <w:sz w:val="24"/>
          <w:szCs w:val="24"/>
        </w:rPr>
      </w:pPr>
      <w:r w:rsidRPr="00EB2416">
        <w:rPr>
          <w:color w:val="000000"/>
          <w:sz w:val="24"/>
          <w:szCs w:val="24"/>
        </w:rPr>
        <w:t xml:space="preserve">olyan oktatásszervezési keretet valósítunk meg, amely biztosítja a megismerő funkciók vagy a viselkedés fejlődésének organikus okra visszavezethető tartós és </w:t>
      </w:r>
      <w:r w:rsidRPr="00EB2416">
        <w:rPr>
          <w:color w:val="000000"/>
          <w:sz w:val="24"/>
          <w:szCs w:val="24"/>
        </w:rPr>
        <w:lastRenderedPageBreak/>
        <w:t xml:space="preserve">súlyos rendellenességével küzdő, és organikus okra vissza nem vezethető rendellenességgel küzdő tanulók oktatásba való integrálódását. </w:t>
      </w:r>
    </w:p>
    <w:p w14:paraId="144DC8B3" w14:textId="0EBD98A9" w:rsidR="00685210" w:rsidRPr="00EB2416" w:rsidRDefault="00087853" w:rsidP="008034DF">
      <w:pPr>
        <w:keepNext/>
        <w:pBdr>
          <w:top w:val="nil"/>
          <w:left w:val="nil"/>
          <w:bottom w:val="nil"/>
          <w:right w:val="nil"/>
          <w:between w:val="nil"/>
        </w:pBdr>
        <w:tabs>
          <w:tab w:val="left" w:pos="0"/>
          <w:tab w:val="right" w:pos="10968"/>
        </w:tabs>
        <w:spacing w:line="360" w:lineRule="auto"/>
        <w:jc w:val="both"/>
        <w:rPr>
          <w:color w:val="000000"/>
          <w:sz w:val="24"/>
          <w:szCs w:val="24"/>
        </w:rPr>
      </w:pPr>
      <w:r w:rsidRPr="00EB2416">
        <w:rPr>
          <w:color w:val="000000"/>
          <w:sz w:val="24"/>
          <w:szCs w:val="24"/>
        </w:rPr>
        <w:t xml:space="preserve">Kiemelt célunknak tekintjük, hogy minden tanulónk teljesítse tankötelezettségét, találja meg a képességeinek megfelelő és iskola által biztosított kilépési lehetőséget. a továbbtanulást biztosító érettségi formájában. Olyan oktatási-nevelési szervezetet kívánunk működtetni, ahol a tantervek, a követelmények és az alkalmazott módszerek, mérési eszközök egymást erősítik, kiegészítik, és ahol együttműködés van a különböző iskolatípusok, képzések dolgozói és tanulói között. </w:t>
      </w:r>
    </w:p>
    <w:p w14:paraId="6B1FC7C9" w14:textId="64F0A731" w:rsidR="00685210" w:rsidRPr="00EB2416" w:rsidRDefault="00087853" w:rsidP="0078052F">
      <w:pPr>
        <w:pStyle w:val="Cmsor4"/>
      </w:pPr>
      <w:bookmarkStart w:id="20" w:name="_Toc98835059"/>
      <w:r w:rsidRPr="00EB2416">
        <w:t>II.1.10.1. Az általános iskolai nyolc évfolyamos képzés</w:t>
      </w:r>
      <w:bookmarkEnd w:id="20"/>
    </w:p>
    <w:p w14:paraId="6763AAA0" w14:textId="77777777" w:rsidR="00685210" w:rsidRPr="00EB2416" w:rsidRDefault="00087853" w:rsidP="00E31592">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Általános iskolánkban legfontosabb célunk a helyes értékrend megalapozása. Fontosnak tartjuk a közösségi szemlélet kialakítását, a tanítványinkban rejlő egyéni képességek felismerését, kibontakoztatását. </w:t>
      </w:r>
    </w:p>
    <w:p w14:paraId="7595BBA6" w14:textId="77777777" w:rsidR="00685210" w:rsidRPr="00EB2416" w:rsidRDefault="00087853" w:rsidP="00E31592">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Arra törekszünk, hogy a család által reánk bízott gyermekekből a szülőkkel együttműködve szellemileg, lelkileg és testileg egészséges nemzedéket neveljünk. Feladatunk a tanulók teljes személyiségének fejlesztése, valamint egyéni képességeik, készségeik, kompetenciáik kialakítása és bővítése, a hatékony tanulási módszerek elsajátíttatása, a középiskolai tanulmányokhoz szükséges alapok megteremtése. </w:t>
      </w:r>
    </w:p>
    <w:p w14:paraId="0C4CD55B" w14:textId="77777777" w:rsidR="00685210" w:rsidRPr="00EB2416" w:rsidRDefault="00087853" w:rsidP="00E31592">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Fontosnak tartjuk a közösségi szemlélet kialakítását, a tanítványainkban rejlő egyéni képességek felismerését, kibontakoztatását. </w:t>
      </w:r>
    </w:p>
    <w:p w14:paraId="2D30B218" w14:textId="233EA786" w:rsidR="00905043" w:rsidRPr="00EB2416" w:rsidRDefault="00087853" w:rsidP="00E31592">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Az esélyegyenlőségre való törekvéssel, megfelelő motivációval, türelemmel és szeretettel alakítjuk ki tanulóinkban az alapvető készségeket, képességeket, hogy életük során képesek legyenek önálló döntéseket hozni, és az itt megalapozott műveltséggel, hittel, keresztény világszemlélettel társadalmun</w:t>
      </w:r>
      <w:r w:rsidR="00CD1FBD" w:rsidRPr="00EB2416">
        <w:rPr>
          <w:color w:val="000000"/>
          <w:sz w:val="24"/>
          <w:szCs w:val="24"/>
        </w:rPr>
        <w:t>k tisztességes tagjai legyenek.</w:t>
      </w:r>
    </w:p>
    <w:p w14:paraId="7C14F4D0" w14:textId="6DFF9DB0" w:rsidR="00685210" w:rsidRPr="00EB2416" w:rsidRDefault="00087853" w:rsidP="00B14334">
      <w:pPr>
        <w:pBdr>
          <w:top w:val="nil"/>
          <w:left w:val="nil"/>
          <w:bottom w:val="nil"/>
          <w:right w:val="nil"/>
          <w:between w:val="nil"/>
        </w:pBdr>
        <w:tabs>
          <w:tab w:val="left" w:pos="0"/>
          <w:tab w:val="right" w:pos="10968"/>
        </w:tabs>
        <w:spacing w:before="240" w:after="120" w:line="360" w:lineRule="auto"/>
        <w:jc w:val="both"/>
        <w:rPr>
          <w:b/>
          <w:color w:val="000000"/>
          <w:sz w:val="24"/>
          <w:szCs w:val="24"/>
        </w:rPr>
      </w:pPr>
      <w:r w:rsidRPr="00EB2416">
        <w:rPr>
          <w:b/>
          <w:color w:val="000000"/>
          <w:sz w:val="24"/>
          <w:szCs w:val="24"/>
        </w:rPr>
        <w:t xml:space="preserve">Az alapfokú nevelés-oktatás bevezető és kezdő szakasza (1-4. évfolyam) </w:t>
      </w:r>
    </w:p>
    <w:p w14:paraId="4B00C26D"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alapfokú nevelés-oktatás első négy évre terjedő pedagógiai szakaszának alapvető jellemzője az alapozás. Négyéves időtartama két kisebb, eltérő képzési célú szakaszra tagolódik. </w:t>
      </w:r>
    </w:p>
    <w:p w14:paraId="772FBAF8"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első két iskolai év bevezető szakasz, szerepe szerint előkészít az iskolai tanulmányokra. Gyermekre figyelő fokozatossággal vezet át az óvoda játékközpontú tevékenységeiből az </w:t>
      </w:r>
      <w:r w:rsidRPr="00EB2416">
        <w:rPr>
          <w:color w:val="000000"/>
          <w:sz w:val="24"/>
          <w:szCs w:val="24"/>
        </w:rPr>
        <w:lastRenderedPageBreak/>
        <w:t xml:space="preserve">iskolai tanulás szervezeti kereteibe, tevékenységrendszerébe és szokásrendjébe. Széles teret enged játék- és mozgásigényének kielégítéséhez. Előkészíti, megalapozza a kulcskompetenciák kifejlődésének folyamatát. </w:t>
      </w:r>
    </w:p>
    <w:p w14:paraId="7D24A118"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kezdő iskolaszakaszban, az iskolakezdés 3-4. évében folytatódnak a fenti fejlesztési prioritások, de fokozatosan átalakul a tanulás jellege. Egyre inkább előtérbe kerülnek a teljesítményelvárások által meghatározott tanulási feladatok, a fejlesztési követelményeknek való megfelelés igénye. </w:t>
      </w:r>
    </w:p>
    <w:p w14:paraId="75C49613" w14:textId="153E1AFB" w:rsidR="00CD1FBD"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tanulók fejlettségére és fejlesztési szükségleteire figyelve, differenciált tervezéssel és tanulásirányítással fokozatosan növeli a tanító a terhelést és a teljesítményelvárásokat. A tanulók előmenetelét fejlesztő értékeléssel segíti elő. A tanulók fokozatosan gyarapodó ismereteit rendszerbe szervezi. Aktivizálja a már megszerzett tudást az új tanulási feladatok megoldásához. </w:t>
      </w:r>
    </w:p>
    <w:p w14:paraId="6AC9AF27" w14:textId="1C815E59" w:rsidR="00685210" w:rsidRPr="00EB2416" w:rsidRDefault="00087853" w:rsidP="00386620">
      <w:pPr>
        <w:pBdr>
          <w:top w:val="nil"/>
          <w:left w:val="nil"/>
          <w:bottom w:val="nil"/>
          <w:right w:val="nil"/>
          <w:between w:val="nil"/>
        </w:pBdr>
        <w:tabs>
          <w:tab w:val="left" w:pos="0"/>
          <w:tab w:val="right" w:pos="10968"/>
        </w:tabs>
        <w:spacing w:line="360" w:lineRule="auto"/>
        <w:jc w:val="both"/>
        <w:rPr>
          <w:b/>
          <w:color w:val="000000"/>
          <w:sz w:val="24"/>
          <w:szCs w:val="24"/>
        </w:rPr>
      </w:pPr>
      <w:r w:rsidRPr="00EB2416">
        <w:rPr>
          <w:b/>
          <w:color w:val="000000"/>
          <w:sz w:val="24"/>
          <w:szCs w:val="24"/>
        </w:rPr>
        <w:t xml:space="preserve">Értékközvetítő szerep: </w:t>
      </w:r>
    </w:p>
    <w:p w14:paraId="565154BE"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gyerekek nemcsak az iskolában tanulnak. Sokféle más forrásból is bőséges tapasztalatok, ismeretek birtokába jutnak. Ezeket az iskolának számon kell tartania, fel kell használnia nevelő munkájában. Különösen fontos feladata, hogy sajátos eszköz- és hatásrendszerével olyan értékrendet közvetítsen, amelyik segít a gyerekeknek a spontán hatások és az őket érő információáradat kezelésében, értékelésében, az elfogadásukról való döntésekben. </w:t>
      </w:r>
    </w:p>
    <w:p w14:paraId="092CD452" w14:textId="77777777" w:rsidR="00685210" w:rsidRPr="00EB2416" w:rsidRDefault="00087853" w:rsidP="00B14334">
      <w:pPr>
        <w:pBdr>
          <w:top w:val="nil"/>
          <w:left w:val="nil"/>
          <w:bottom w:val="nil"/>
          <w:right w:val="nil"/>
          <w:between w:val="nil"/>
        </w:pBdr>
        <w:tabs>
          <w:tab w:val="left" w:pos="0"/>
          <w:tab w:val="right" w:pos="10968"/>
        </w:tabs>
        <w:spacing w:after="120" w:line="360" w:lineRule="auto"/>
        <w:jc w:val="both"/>
        <w:rPr>
          <w:color w:val="000000"/>
          <w:sz w:val="24"/>
          <w:szCs w:val="24"/>
        </w:rPr>
      </w:pPr>
      <w:r w:rsidRPr="00EB2416">
        <w:rPr>
          <w:color w:val="000000"/>
          <w:sz w:val="24"/>
          <w:szCs w:val="24"/>
        </w:rPr>
        <w:t xml:space="preserve">Az iskola célirányosan meghatározott értékrendjének közvetítésében – a kisiskolások nevelésében – kitüntetett szerepe van: </w:t>
      </w:r>
    </w:p>
    <w:p w14:paraId="17D9F25B"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az iskola légkörének, információforrásokkal kapcsolatos nyitottságának, </w:t>
      </w:r>
    </w:p>
    <w:p w14:paraId="1F33591D"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a tanító és a tanulók érintkezésének és együttműködésének, </w:t>
      </w:r>
    </w:p>
    <w:p w14:paraId="0FEE6F07"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a kortársakkal kialakított magatartási kultúrának, </w:t>
      </w:r>
    </w:p>
    <w:p w14:paraId="49260994"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a gyerekek nevelésében a szülői házzal kiépített partneri viszonynak, függetlenül a szülők társadalmi és kulturális hátterétől, </w:t>
      </w:r>
    </w:p>
    <w:p w14:paraId="534A48C8"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az irányított társadalmi tapasztalatszerzésnek, mely kiterjed a társadalom minél szélesebb spektrumára, </w:t>
      </w:r>
    </w:p>
    <w:p w14:paraId="63D70E93" w14:textId="77777777"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a spontán szerzett tapasztalatok és tudás feldolgozásának (elemzésének, értékelésének) és felhasználásának, </w:t>
      </w:r>
    </w:p>
    <w:p w14:paraId="291E629A" w14:textId="77777777" w:rsidR="00FA0846"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lastRenderedPageBreak/>
        <w:t>különféle élethelyzetek tanulmányozásának (feladathelyzetek, tanulási szituációk, konfliktushelyzetek, veszélyhelyzetek, versengések, önkiszolgálás, másság jelenléte stb.),</w:t>
      </w:r>
    </w:p>
    <w:p w14:paraId="09616047" w14:textId="399B55C4"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 xml:space="preserve"> az oktatás kultúraközvetítő, értékőrző hatásának, mely kultúra reprezentálja az országban lakók sokszínűségét. </w:t>
      </w:r>
    </w:p>
    <w:p w14:paraId="173610FB" w14:textId="77777777" w:rsidR="00031770" w:rsidRPr="00EB2416" w:rsidRDefault="00031770" w:rsidP="00031770">
      <w:pPr>
        <w:pBdr>
          <w:top w:val="nil"/>
          <w:left w:val="nil"/>
          <w:bottom w:val="nil"/>
          <w:right w:val="nil"/>
          <w:between w:val="nil"/>
        </w:pBdr>
        <w:tabs>
          <w:tab w:val="left" w:pos="0"/>
          <w:tab w:val="right" w:pos="10968"/>
        </w:tabs>
        <w:spacing w:after="120" w:line="360" w:lineRule="auto"/>
        <w:ind w:left="711"/>
        <w:jc w:val="both"/>
        <w:rPr>
          <w:color w:val="000000"/>
          <w:sz w:val="24"/>
          <w:szCs w:val="24"/>
        </w:rPr>
      </w:pPr>
    </w:p>
    <w:p w14:paraId="77B72B80" w14:textId="77777777" w:rsidR="00685210" w:rsidRPr="00EB2416" w:rsidRDefault="00087853" w:rsidP="00B14334">
      <w:pPr>
        <w:pBdr>
          <w:top w:val="nil"/>
          <w:left w:val="nil"/>
          <w:bottom w:val="nil"/>
          <w:right w:val="nil"/>
          <w:between w:val="nil"/>
        </w:pBdr>
        <w:tabs>
          <w:tab w:val="left" w:pos="0"/>
          <w:tab w:val="right" w:pos="10968"/>
        </w:tabs>
        <w:spacing w:before="240" w:after="120" w:line="360" w:lineRule="auto"/>
        <w:jc w:val="both"/>
        <w:rPr>
          <w:b/>
          <w:color w:val="000000"/>
          <w:sz w:val="24"/>
          <w:szCs w:val="24"/>
        </w:rPr>
      </w:pPr>
      <w:r w:rsidRPr="00EB2416">
        <w:rPr>
          <w:b/>
          <w:color w:val="000000"/>
          <w:sz w:val="24"/>
          <w:szCs w:val="24"/>
        </w:rPr>
        <w:t xml:space="preserve">Az alapfokú nevelés-oktatás alapozó és fejlesztő szakasza (5-8. évfolyam) </w:t>
      </w:r>
    </w:p>
    <w:p w14:paraId="0CC8F24B" w14:textId="039B351F"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Az iskola az 1-4. évfolyamokhoz hasonlóan az 5-8. évfolyamokon is különböző érdeklődésű, eltérő értelmi, érzelmi, testi fejlettségű, képességű, motivációjú, szocializáltságú, kultúrájú gyerekeket együtt neveli. Érdeklődésüknek, képességüknek és tehetségüknek megfelelően felkészíti őket a középiskolai, illetve szakiskolai továbbtanulásra, és előkészíti őket a társadalom</w:t>
      </w:r>
      <w:r w:rsidR="00CD1FBD" w:rsidRPr="00EB2416">
        <w:rPr>
          <w:color w:val="000000"/>
          <w:sz w:val="24"/>
          <w:szCs w:val="24"/>
        </w:rPr>
        <w:t xml:space="preserve">ba való beilleszkedésre. Ennek </w:t>
      </w:r>
      <w:r w:rsidRPr="00EB2416">
        <w:rPr>
          <w:color w:val="000000"/>
          <w:sz w:val="24"/>
          <w:szCs w:val="24"/>
        </w:rPr>
        <w:t xml:space="preserve">érdekében kiemeli az anyanyelvi kommunikációt, az idegen nyelvi kommunikációt, az ezekhez szükséges képességek fejlesztését, valamint a matematikai gondolkodás, a kritikus gondolkodás, a problémamegoldás alapképességeit, a komplex információk kezelésével kapcsolatos képességeket, kulcskompetenciákat. </w:t>
      </w:r>
    </w:p>
    <w:p w14:paraId="1403E7FD"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Továbbfejleszti a tanulókban azokat a képességeket, készségeket, amelyek a környezettel való harmonikus, konstruktív kapcsolathoz szükségesek. A tanulási tevékenységek közben és a tanulói közösségben való élet során fejleszti a tanulók önismeretét, együttműködési készségét, akaratát, segítőkészségét, szolidaritásérzését, empátiáját. Rávezet a megbízhatóság, becsületesség szavahihetőség értékeire. Az alapozó és fejlesztő szakasz szocializációs folyamatában az iskola tudatosítja a közösség demokratikus működését és néhány általánosan jellemző szabályát. </w:t>
      </w:r>
    </w:p>
    <w:p w14:paraId="74E785FC"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iskolának kiemelkedő feladata a nemzeti, a nemzetiségi és az etnikai hagyományok tudatosítása és az ápolásukra való nevelés. Erősíti az Európához tartozás tudatát, és egyetemes értelemben is késztet más népek hagyományainak, kultúrájának, szokásainak, életmódjának megismerésére, megbecsülésére. Ugyanakkor figyelmet fordít az emberiség közös problémáinak bemutatására. </w:t>
      </w:r>
    </w:p>
    <w:p w14:paraId="710C13C6"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Kiemelt szerepet kell juttatni a médiatudatosságra nevelésnek is, hogy megtanulják helyesen értelmezni, szelektálni a naponta rájuk zúduló információmennyiséget, illetve ne hagyják magukat manipulálni. </w:t>
      </w:r>
    </w:p>
    <w:p w14:paraId="775F7D40"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lastRenderedPageBreak/>
        <w:t xml:space="preserve">Az iskolára nagy feladat és felelősség hárul a felnövekvő nemzedékek egészséges életmódra nevelésében. Minden tevékenységével szolgálnia kell a tanulók egészséges testi, lelki és szociális fejlődését. Személyi és tárgyi környezetével az iskola segítse azoknak a pozitív beállítódásoknak, magatartásoknak és szokásoknak a kialakulását, amelyek a gyerekek, a fiatalok egészségi állapotát javítják. Az egészséges életvitellel kapcsolatos szemlélet és magatartás formálása, az alsóbb évfolyamok fejlesztését folytatja. </w:t>
      </w:r>
    </w:p>
    <w:p w14:paraId="2554F6DD" w14:textId="77777777" w:rsidR="00685210" w:rsidRPr="00EB2416" w:rsidRDefault="00087853" w:rsidP="00B14334">
      <w:pPr>
        <w:pBdr>
          <w:top w:val="nil"/>
          <w:left w:val="nil"/>
          <w:bottom w:val="nil"/>
          <w:right w:val="nil"/>
          <w:between w:val="nil"/>
        </w:pBdr>
        <w:tabs>
          <w:tab w:val="left" w:pos="0"/>
          <w:tab w:val="right" w:pos="10968"/>
        </w:tabs>
        <w:spacing w:after="120" w:line="360" w:lineRule="auto"/>
        <w:jc w:val="both"/>
        <w:rPr>
          <w:color w:val="000000"/>
          <w:sz w:val="24"/>
          <w:szCs w:val="24"/>
        </w:rPr>
      </w:pPr>
      <w:r w:rsidRPr="00EB2416">
        <w:rPr>
          <w:color w:val="000000"/>
          <w:sz w:val="24"/>
          <w:szCs w:val="24"/>
        </w:rPr>
        <w:t xml:space="preserve">A fentieken túl a következő pedagógiai tevékenységeket folytatjuk általános iskolai képzésünkben: </w:t>
      </w:r>
    </w:p>
    <w:p w14:paraId="478F4471" w14:textId="2223B641"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11"/>
        <w:jc w:val="both"/>
        <w:rPr>
          <w:color w:val="000000"/>
          <w:sz w:val="24"/>
          <w:szCs w:val="24"/>
        </w:rPr>
      </w:pPr>
      <w:r w:rsidRPr="00EB2416">
        <w:rPr>
          <w:color w:val="000000"/>
          <w:sz w:val="24"/>
          <w:szCs w:val="24"/>
        </w:rPr>
        <w:t>Német nemzetiségi nyelv</w:t>
      </w:r>
      <w:r w:rsidR="00FC784A" w:rsidRPr="00EB2416">
        <w:rPr>
          <w:color w:val="000000"/>
          <w:sz w:val="24"/>
          <w:szCs w:val="24"/>
        </w:rPr>
        <w:t>oktató program 1-8. évfolyamon</w:t>
      </w:r>
      <w:r w:rsidRPr="00EB2416">
        <w:rPr>
          <w:color w:val="000000"/>
          <w:sz w:val="24"/>
          <w:szCs w:val="24"/>
        </w:rPr>
        <w:t xml:space="preserve"> a nemzetiség óvodai nevelésének és a nemzetiség iskolai oktatásának ir</w:t>
      </w:r>
      <w:r w:rsidR="00FC784A" w:rsidRPr="00EB2416">
        <w:rPr>
          <w:color w:val="000000"/>
          <w:sz w:val="24"/>
          <w:szCs w:val="24"/>
        </w:rPr>
        <w:t>ányelveit működik.</w:t>
      </w:r>
      <w:r w:rsidRPr="00EB2416">
        <w:rPr>
          <w:color w:val="000000"/>
          <w:sz w:val="24"/>
          <w:szCs w:val="24"/>
        </w:rPr>
        <w:t xml:space="preserve">. Általános iskolánkban hagyományos nyelvoktató nemzetiségi nevelés-oktatás folyik. </w:t>
      </w:r>
    </w:p>
    <w:p w14:paraId="5E4179D1" w14:textId="00983470" w:rsidR="00685210" w:rsidRPr="00EB2416"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09" w:hanging="357"/>
        <w:jc w:val="both"/>
        <w:rPr>
          <w:color w:val="000000"/>
          <w:sz w:val="24"/>
          <w:szCs w:val="24"/>
        </w:rPr>
      </w:pPr>
      <w:r w:rsidRPr="00EB2416">
        <w:rPr>
          <w:color w:val="000000"/>
          <w:sz w:val="24"/>
          <w:szCs w:val="24"/>
        </w:rPr>
        <w:t>Emelt óraszámú angol oktatás az 1-4</w:t>
      </w:r>
      <w:r w:rsidR="00F253F2" w:rsidRPr="00EB2416">
        <w:rPr>
          <w:color w:val="000000"/>
          <w:sz w:val="24"/>
          <w:szCs w:val="24"/>
        </w:rPr>
        <w:t>. évfolyamon, illetve 5-8. évfolyamon.</w:t>
      </w:r>
    </w:p>
    <w:p w14:paraId="10EB2DCE" w14:textId="41C31179" w:rsidR="00685210" w:rsidRDefault="00087853" w:rsidP="00455E77">
      <w:pPr>
        <w:numPr>
          <w:ilvl w:val="0"/>
          <w:numId w:val="31"/>
        </w:numPr>
        <w:pBdr>
          <w:top w:val="nil"/>
          <w:left w:val="nil"/>
          <w:bottom w:val="nil"/>
          <w:right w:val="nil"/>
          <w:between w:val="nil"/>
        </w:pBdr>
        <w:tabs>
          <w:tab w:val="left" w:pos="0"/>
          <w:tab w:val="right" w:pos="10968"/>
        </w:tabs>
        <w:spacing w:after="120" w:line="360" w:lineRule="auto"/>
        <w:ind w:left="709" w:hanging="357"/>
        <w:jc w:val="both"/>
        <w:rPr>
          <w:color w:val="000000"/>
          <w:sz w:val="24"/>
          <w:szCs w:val="24"/>
        </w:rPr>
      </w:pPr>
      <w:r w:rsidRPr="00EB2416">
        <w:rPr>
          <w:color w:val="000000"/>
          <w:sz w:val="24"/>
          <w:szCs w:val="24"/>
        </w:rPr>
        <w:t xml:space="preserve">Kompetencia alapú oktatás az 1-8. évfolyamon, hiszen a rohamosan bővülő és változó tudományos eredmények miatt szükséges az ismeretszerzés módjának megváltoztatása. </w:t>
      </w:r>
    </w:p>
    <w:p w14:paraId="73821829" w14:textId="64B9EAD4" w:rsidR="007D4DED" w:rsidRPr="007D4DED" w:rsidRDefault="007D4DED" w:rsidP="007D4DED">
      <w:pPr>
        <w:pStyle w:val="Cmsor5"/>
        <w:spacing w:line="360" w:lineRule="auto"/>
      </w:pPr>
      <w:bookmarkStart w:id="21" w:name="_Toc98835060"/>
      <w:r>
        <w:t>II.1.10</w:t>
      </w:r>
      <w:r w:rsidRPr="0042662B">
        <w:t>.1.</w:t>
      </w:r>
      <w:r>
        <w:t>1 Nívócsoportos oktatás</w:t>
      </w:r>
      <w:bookmarkEnd w:id="21"/>
    </w:p>
    <w:p w14:paraId="193B6683" w14:textId="0700246F" w:rsidR="004F6DB4" w:rsidRDefault="004F6DB4" w:rsidP="004F6DB4">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 xml:space="preserve">Intézményünkben a központi tanterv, vagyis Nat </w:t>
      </w:r>
      <w:r w:rsidRPr="004F6DB4">
        <w:rPr>
          <w:sz w:val="24"/>
          <w:szCs w:val="24"/>
        </w:rPr>
        <w:t>szerint</w:t>
      </w:r>
      <w:r>
        <w:rPr>
          <w:sz w:val="24"/>
          <w:szCs w:val="24"/>
        </w:rPr>
        <w:t>,</w:t>
      </w:r>
      <w:r w:rsidRPr="004F6DB4">
        <w:rPr>
          <w:sz w:val="24"/>
          <w:szCs w:val="24"/>
        </w:rPr>
        <w:t xml:space="preserve"> a helyi </w:t>
      </w:r>
      <w:r>
        <w:rPr>
          <w:sz w:val="24"/>
          <w:szCs w:val="24"/>
        </w:rPr>
        <w:t>tanterv alapján folyik az nevelő-oktató</w:t>
      </w:r>
      <w:r w:rsidRPr="004F6DB4">
        <w:rPr>
          <w:sz w:val="24"/>
          <w:szCs w:val="24"/>
        </w:rPr>
        <w:t xml:space="preserve"> munka. Ez </w:t>
      </w:r>
      <w:r>
        <w:rPr>
          <w:sz w:val="24"/>
          <w:szCs w:val="24"/>
        </w:rPr>
        <w:t>akkor működik eredményesen, ha minden tanulónak biztosítani tudjuk</w:t>
      </w:r>
      <w:r w:rsidRPr="004F6DB4">
        <w:rPr>
          <w:sz w:val="24"/>
          <w:szCs w:val="24"/>
        </w:rPr>
        <w:t xml:space="preserve"> az őt leginkább fejlesztő, minél inkább személyre</w:t>
      </w:r>
      <w:r>
        <w:rPr>
          <w:sz w:val="24"/>
          <w:szCs w:val="24"/>
        </w:rPr>
        <w:t xml:space="preserve"> szabott pedagógiai eljárásokat, módszereket, tanulási technikákat. </w:t>
      </w:r>
      <w:r w:rsidRPr="004F6DB4">
        <w:rPr>
          <w:sz w:val="24"/>
          <w:szCs w:val="24"/>
        </w:rPr>
        <w:t xml:space="preserve">Ezek alkalmazására nyújt lehetőséget a differenciálás. </w:t>
      </w:r>
    </w:p>
    <w:p w14:paraId="192112C9" w14:textId="4F4AC1D8" w:rsidR="004F6DB4" w:rsidRDefault="004F6DB4" w:rsidP="004F6DB4">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 xml:space="preserve">A matematika </w:t>
      </w:r>
      <w:r w:rsidRPr="004F6DB4">
        <w:rPr>
          <w:sz w:val="24"/>
          <w:szCs w:val="24"/>
        </w:rPr>
        <w:t>alapozza meg a fizika, számítástechnika tantárgyakat</w:t>
      </w:r>
      <w:r>
        <w:rPr>
          <w:sz w:val="24"/>
          <w:szCs w:val="24"/>
        </w:rPr>
        <w:t>, a későbbi kémiai számításokat, és a középiskolai felvételi egyik tárgya is a matematika, és a mindennapi életben is naponta szükségünk van erre a tudásra.</w:t>
      </w:r>
    </w:p>
    <w:p w14:paraId="103125B7" w14:textId="5C191E7F" w:rsidR="004F6DB4" w:rsidRDefault="004F6DB4" w:rsidP="004F6DB4">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I</w:t>
      </w:r>
      <w:r w:rsidRPr="004F6DB4">
        <w:rPr>
          <w:sz w:val="24"/>
          <w:szCs w:val="24"/>
        </w:rPr>
        <w:t xml:space="preserve">skolánk </w:t>
      </w:r>
      <w:r w:rsidR="00C94245" w:rsidRPr="004D5E8E">
        <w:rPr>
          <w:b/>
          <w:sz w:val="24"/>
          <w:szCs w:val="24"/>
        </w:rPr>
        <w:t>matematika és digitális kultúra</w:t>
      </w:r>
      <w:r w:rsidR="00C94245">
        <w:rPr>
          <w:sz w:val="24"/>
          <w:szCs w:val="24"/>
        </w:rPr>
        <w:t xml:space="preserve"> tantárgyból</w:t>
      </w:r>
      <w:r>
        <w:rPr>
          <w:sz w:val="24"/>
          <w:szCs w:val="24"/>
        </w:rPr>
        <w:t xml:space="preserve"> megteremti</w:t>
      </w:r>
      <w:r w:rsidRPr="004F6DB4">
        <w:rPr>
          <w:sz w:val="24"/>
          <w:szCs w:val="24"/>
        </w:rPr>
        <w:t xml:space="preserve"> a </w:t>
      </w:r>
      <w:r w:rsidRPr="007B17FB">
        <w:rPr>
          <w:b/>
          <w:sz w:val="24"/>
          <w:szCs w:val="24"/>
        </w:rPr>
        <w:t>nívócsoportos oktatás</w:t>
      </w:r>
      <w:r w:rsidRPr="004F6DB4">
        <w:rPr>
          <w:sz w:val="24"/>
          <w:szCs w:val="24"/>
        </w:rPr>
        <w:t xml:space="preserve"> </w:t>
      </w:r>
      <w:r>
        <w:rPr>
          <w:sz w:val="24"/>
          <w:szCs w:val="24"/>
        </w:rPr>
        <w:t xml:space="preserve">feltételeit és kidolgozza a </w:t>
      </w:r>
      <w:r w:rsidRPr="004F6DB4">
        <w:rPr>
          <w:sz w:val="24"/>
          <w:szCs w:val="24"/>
        </w:rPr>
        <w:t>rendszerét, körülményeit és tá</w:t>
      </w:r>
      <w:r w:rsidR="00C94245">
        <w:rPr>
          <w:sz w:val="24"/>
          <w:szCs w:val="24"/>
        </w:rPr>
        <w:t>rgyi, szakmai feltételeit az 5</w:t>
      </w:r>
      <w:r w:rsidRPr="004F6DB4">
        <w:rPr>
          <w:sz w:val="24"/>
          <w:szCs w:val="24"/>
        </w:rPr>
        <w:t xml:space="preserve">. évfolyamtól. </w:t>
      </w:r>
    </w:p>
    <w:p w14:paraId="31184E21" w14:textId="4754749D" w:rsidR="004F6DB4" w:rsidRDefault="004F6DB4" w:rsidP="004F6DB4">
      <w:pPr>
        <w:pBdr>
          <w:top w:val="nil"/>
          <w:left w:val="nil"/>
          <w:bottom w:val="nil"/>
          <w:right w:val="nil"/>
          <w:between w:val="nil"/>
        </w:pBdr>
        <w:tabs>
          <w:tab w:val="left" w:pos="0"/>
          <w:tab w:val="right" w:pos="10968"/>
        </w:tabs>
        <w:spacing w:after="120" w:line="360" w:lineRule="auto"/>
        <w:jc w:val="both"/>
        <w:rPr>
          <w:sz w:val="24"/>
          <w:szCs w:val="24"/>
        </w:rPr>
      </w:pPr>
      <w:r w:rsidRPr="004F6DB4">
        <w:rPr>
          <w:sz w:val="24"/>
          <w:szCs w:val="24"/>
        </w:rPr>
        <w:t xml:space="preserve">A két </w:t>
      </w:r>
      <w:r w:rsidR="00C94245">
        <w:rPr>
          <w:sz w:val="24"/>
          <w:szCs w:val="24"/>
        </w:rPr>
        <w:t>negyedikes</w:t>
      </w:r>
      <w:r w:rsidRPr="004F6DB4">
        <w:rPr>
          <w:sz w:val="24"/>
          <w:szCs w:val="24"/>
        </w:rPr>
        <w:t xml:space="preserve"> osztályból három csoport alakul </w:t>
      </w:r>
    </w:p>
    <w:p w14:paraId="3FCA3371" w14:textId="31DE3D08" w:rsidR="004F6DB4" w:rsidRPr="004F6DB4" w:rsidRDefault="004F6DB4" w:rsidP="004F6DB4">
      <w:pPr>
        <w:pStyle w:val="Listaszerbekezds"/>
        <w:numPr>
          <w:ilvl w:val="0"/>
          <w:numId w:val="133"/>
        </w:numPr>
        <w:pBdr>
          <w:top w:val="nil"/>
          <w:left w:val="nil"/>
          <w:bottom w:val="nil"/>
          <w:right w:val="nil"/>
          <w:between w:val="nil"/>
        </w:pBdr>
        <w:tabs>
          <w:tab w:val="left" w:pos="0"/>
          <w:tab w:val="right" w:pos="10968"/>
        </w:tabs>
        <w:spacing w:after="120" w:line="360" w:lineRule="auto"/>
        <w:jc w:val="both"/>
        <w:rPr>
          <w:sz w:val="24"/>
          <w:szCs w:val="24"/>
        </w:rPr>
      </w:pPr>
      <w:r w:rsidRPr="004F6DB4">
        <w:rPr>
          <w:sz w:val="24"/>
          <w:szCs w:val="24"/>
        </w:rPr>
        <w:t xml:space="preserve">több közös gyakorlás, egyéni segítség </w:t>
      </w:r>
    </w:p>
    <w:p w14:paraId="00A26AC1" w14:textId="368A6C82" w:rsidR="004F6DB4" w:rsidRPr="004F6DB4" w:rsidRDefault="004F6DB4" w:rsidP="004F6DB4">
      <w:pPr>
        <w:pStyle w:val="Listaszerbekezds"/>
        <w:numPr>
          <w:ilvl w:val="0"/>
          <w:numId w:val="133"/>
        </w:numPr>
        <w:pBdr>
          <w:top w:val="nil"/>
          <w:left w:val="nil"/>
          <w:bottom w:val="nil"/>
          <w:right w:val="nil"/>
          <w:between w:val="nil"/>
        </w:pBdr>
        <w:tabs>
          <w:tab w:val="left" w:pos="0"/>
          <w:tab w:val="right" w:pos="10968"/>
        </w:tabs>
        <w:spacing w:after="120" w:line="360" w:lineRule="auto"/>
        <w:jc w:val="both"/>
        <w:rPr>
          <w:sz w:val="24"/>
          <w:szCs w:val="24"/>
        </w:rPr>
      </w:pPr>
      <w:r w:rsidRPr="004F6DB4">
        <w:rPr>
          <w:sz w:val="24"/>
          <w:szCs w:val="24"/>
        </w:rPr>
        <w:t xml:space="preserve">összetettebb feladatok, differenciáló munka </w:t>
      </w:r>
    </w:p>
    <w:p w14:paraId="3345D6BD" w14:textId="7977A23B" w:rsidR="004F6DB4" w:rsidRPr="004F6DB4" w:rsidRDefault="004F6DB4" w:rsidP="004F6DB4">
      <w:pPr>
        <w:pStyle w:val="Listaszerbekezds"/>
        <w:numPr>
          <w:ilvl w:val="0"/>
          <w:numId w:val="133"/>
        </w:numPr>
        <w:pBdr>
          <w:top w:val="nil"/>
          <w:left w:val="nil"/>
          <w:bottom w:val="nil"/>
          <w:right w:val="nil"/>
          <w:between w:val="nil"/>
        </w:pBdr>
        <w:tabs>
          <w:tab w:val="left" w:pos="0"/>
          <w:tab w:val="right" w:pos="10968"/>
        </w:tabs>
        <w:spacing w:after="120" w:line="360" w:lineRule="auto"/>
        <w:jc w:val="both"/>
        <w:rPr>
          <w:sz w:val="24"/>
          <w:szCs w:val="24"/>
        </w:rPr>
      </w:pPr>
      <w:r w:rsidRPr="004F6DB4">
        <w:rPr>
          <w:sz w:val="24"/>
          <w:szCs w:val="24"/>
        </w:rPr>
        <w:t xml:space="preserve">önálló munkavégzés, kiegészítő tananyag feldolgozása, versenyfelkészítés </w:t>
      </w:r>
    </w:p>
    <w:p w14:paraId="5EB81A66" w14:textId="77777777" w:rsidR="004F6DB4" w:rsidRDefault="004F6DB4" w:rsidP="004F6DB4">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lastRenderedPageBreak/>
        <w:t>A</w:t>
      </w:r>
      <w:r w:rsidRPr="004F6DB4">
        <w:rPr>
          <w:sz w:val="24"/>
          <w:szCs w:val="24"/>
        </w:rPr>
        <w:t xml:space="preserve"> csoportok kialakításában </w:t>
      </w:r>
      <w:r>
        <w:rPr>
          <w:sz w:val="24"/>
          <w:szCs w:val="24"/>
        </w:rPr>
        <w:t xml:space="preserve">figyelembe vesszük: </w:t>
      </w:r>
    </w:p>
    <w:p w14:paraId="736FF37B" w14:textId="10D73310" w:rsidR="004F6DB4" w:rsidRDefault="00C94245" w:rsidP="0074007C">
      <w:pPr>
        <w:pStyle w:val="Listaszerbekezds"/>
        <w:numPr>
          <w:ilvl w:val="0"/>
          <w:numId w:val="134"/>
        </w:num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a 4</w:t>
      </w:r>
      <w:r w:rsidR="004F6DB4" w:rsidRPr="004F6DB4">
        <w:rPr>
          <w:sz w:val="24"/>
          <w:szCs w:val="24"/>
        </w:rPr>
        <w:t xml:space="preserve">. osztály félévi és év végi jegyét </w:t>
      </w:r>
    </w:p>
    <w:p w14:paraId="560AF985" w14:textId="77777777" w:rsidR="00EF2ADB" w:rsidRDefault="004F6DB4" w:rsidP="0074007C">
      <w:pPr>
        <w:pStyle w:val="Listaszerbekezds"/>
        <w:numPr>
          <w:ilvl w:val="0"/>
          <w:numId w:val="134"/>
        </w:numPr>
        <w:pBdr>
          <w:top w:val="nil"/>
          <w:left w:val="nil"/>
          <w:bottom w:val="nil"/>
          <w:right w:val="nil"/>
          <w:between w:val="nil"/>
        </w:pBdr>
        <w:tabs>
          <w:tab w:val="left" w:pos="0"/>
          <w:tab w:val="right" w:pos="10968"/>
        </w:tabs>
        <w:spacing w:after="120" w:line="360" w:lineRule="auto"/>
        <w:jc w:val="both"/>
        <w:rPr>
          <w:sz w:val="24"/>
          <w:szCs w:val="24"/>
        </w:rPr>
      </w:pPr>
      <w:r w:rsidRPr="004F6DB4">
        <w:rPr>
          <w:sz w:val="24"/>
          <w:szCs w:val="24"/>
        </w:rPr>
        <w:t xml:space="preserve">egy szintfelmérő </w:t>
      </w:r>
      <w:r>
        <w:rPr>
          <w:sz w:val="24"/>
          <w:szCs w:val="24"/>
        </w:rPr>
        <w:t xml:space="preserve">feladatsor </w:t>
      </w:r>
      <w:r w:rsidRPr="004F6DB4">
        <w:rPr>
          <w:sz w:val="24"/>
          <w:szCs w:val="24"/>
        </w:rPr>
        <w:t xml:space="preserve">eredményét, valamint </w:t>
      </w:r>
    </w:p>
    <w:p w14:paraId="4AE8279B" w14:textId="77777777" w:rsidR="00EF2ADB" w:rsidRDefault="004F6DB4" w:rsidP="0074007C">
      <w:pPr>
        <w:pStyle w:val="Listaszerbekezds"/>
        <w:numPr>
          <w:ilvl w:val="0"/>
          <w:numId w:val="134"/>
        </w:numPr>
        <w:pBdr>
          <w:top w:val="nil"/>
          <w:left w:val="nil"/>
          <w:bottom w:val="nil"/>
          <w:right w:val="nil"/>
          <w:between w:val="nil"/>
        </w:pBdr>
        <w:tabs>
          <w:tab w:val="left" w:pos="0"/>
          <w:tab w:val="right" w:pos="10968"/>
        </w:tabs>
        <w:spacing w:after="120" w:line="360" w:lineRule="auto"/>
        <w:jc w:val="both"/>
        <w:rPr>
          <w:sz w:val="24"/>
          <w:szCs w:val="24"/>
        </w:rPr>
      </w:pPr>
      <w:r w:rsidRPr="004F6DB4">
        <w:rPr>
          <w:sz w:val="24"/>
          <w:szCs w:val="24"/>
        </w:rPr>
        <w:t>a szaktanár javaslatát</w:t>
      </w:r>
    </w:p>
    <w:p w14:paraId="39B98A72" w14:textId="77777777" w:rsidR="00EF2ADB" w:rsidRDefault="00EF2ADB" w:rsidP="00EF2ADB">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 xml:space="preserve">Ezek figyelembe vételével alakul ki </w:t>
      </w:r>
      <w:r w:rsidR="004F6DB4" w:rsidRPr="00EF2ADB">
        <w:rPr>
          <w:sz w:val="24"/>
          <w:szCs w:val="24"/>
        </w:rPr>
        <w:t xml:space="preserve">a három csoport, ügyelve arra, hogy a csoportok létszáma arányos legyen. </w:t>
      </w:r>
    </w:p>
    <w:p w14:paraId="096D15BD" w14:textId="77777777" w:rsidR="00EF2ADB" w:rsidRDefault="00EF2ADB" w:rsidP="00EF2ADB">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Átjárhatóság:</w:t>
      </w:r>
    </w:p>
    <w:p w14:paraId="276FB62E" w14:textId="5ED89685" w:rsidR="00EF2ADB" w:rsidRDefault="004F6DB4" w:rsidP="0074007C">
      <w:pPr>
        <w:pStyle w:val="Listaszerbekezds"/>
        <w:numPr>
          <w:ilvl w:val="0"/>
          <w:numId w:val="135"/>
        </w:numPr>
        <w:pBdr>
          <w:top w:val="nil"/>
          <w:left w:val="nil"/>
          <w:bottom w:val="nil"/>
          <w:right w:val="nil"/>
          <w:between w:val="nil"/>
        </w:pBdr>
        <w:tabs>
          <w:tab w:val="left" w:pos="0"/>
          <w:tab w:val="right" w:pos="10968"/>
        </w:tabs>
        <w:spacing w:after="120" w:line="360" w:lineRule="auto"/>
        <w:jc w:val="both"/>
        <w:rPr>
          <w:sz w:val="24"/>
          <w:szCs w:val="24"/>
        </w:rPr>
      </w:pPr>
      <w:r w:rsidRPr="00EF2ADB">
        <w:rPr>
          <w:sz w:val="24"/>
          <w:szCs w:val="24"/>
        </w:rPr>
        <w:t xml:space="preserve">csoportok közötti váltás </w:t>
      </w:r>
      <w:r w:rsidR="00C94245">
        <w:rPr>
          <w:sz w:val="24"/>
          <w:szCs w:val="24"/>
        </w:rPr>
        <w:t>tan</w:t>
      </w:r>
      <w:r w:rsidRPr="00EF2ADB">
        <w:rPr>
          <w:sz w:val="24"/>
          <w:szCs w:val="24"/>
        </w:rPr>
        <w:t>év elején leh</w:t>
      </w:r>
      <w:r w:rsidR="00EF2ADB">
        <w:rPr>
          <w:sz w:val="24"/>
          <w:szCs w:val="24"/>
        </w:rPr>
        <w:t>etséges tanári kezdeményezésre</w:t>
      </w:r>
    </w:p>
    <w:p w14:paraId="234E206B" w14:textId="75A2C757" w:rsidR="00EF2ADB" w:rsidRDefault="00EF2ADB" w:rsidP="0074007C">
      <w:pPr>
        <w:pStyle w:val="Listaszerbekezds"/>
        <w:numPr>
          <w:ilvl w:val="0"/>
          <w:numId w:val="135"/>
        </w:num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a</w:t>
      </w:r>
      <w:r w:rsidR="00C94245">
        <w:rPr>
          <w:sz w:val="24"/>
          <w:szCs w:val="24"/>
        </w:rPr>
        <w:t>mennyiben a tanuló tan</w:t>
      </w:r>
      <w:r w:rsidR="004F6DB4" w:rsidRPr="00EF2ADB">
        <w:rPr>
          <w:sz w:val="24"/>
          <w:szCs w:val="24"/>
        </w:rPr>
        <w:t>év v</w:t>
      </w:r>
      <w:r w:rsidR="00C94245">
        <w:rPr>
          <w:sz w:val="24"/>
          <w:szCs w:val="24"/>
        </w:rPr>
        <w:t xml:space="preserve">égi eredménye 2 jeggyel eltér az előző tanév </w:t>
      </w:r>
      <w:r w:rsidR="004F6DB4" w:rsidRPr="00EF2ADB">
        <w:rPr>
          <w:sz w:val="24"/>
          <w:szCs w:val="24"/>
        </w:rPr>
        <w:t xml:space="preserve">év végi jegyétől, a szaktanár javaslatára másik csoportba kerülhet. </w:t>
      </w:r>
    </w:p>
    <w:p w14:paraId="1A802227" w14:textId="77777777" w:rsidR="00EF2ADB" w:rsidRDefault="00EF2ADB" w:rsidP="0074007C">
      <w:pPr>
        <w:pStyle w:val="Listaszerbekezds"/>
        <w:numPr>
          <w:ilvl w:val="0"/>
          <w:numId w:val="135"/>
        </w:num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e</w:t>
      </w:r>
      <w:r w:rsidR="004F6DB4" w:rsidRPr="00EF2ADB">
        <w:rPr>
          <w:sz w:val="24"/>
          <w:szCs w:val="24"/>
        </w:rPr>
        <w:t xml:space="preserve">z egyaránt érvényes az érdemjegy javulása és romlása esetén. </w:t>
      </w:r>
    </w:p>
    <w:p w14:paraId="6FD5B991" w14:textId="30622C68" w:rsidR="004F6DB4" w:rsidRDefault="004F6DB4" w:rsidP="00EF2ADB">
      <w:pPr>
        <w:pBdr>
          <w:top w:val="nil"/>
          <w:left w:val="nil"/>
          <w:bottom w:val="nil"/>
          <w:right w:val="nil"/>
          <w:between w:val="nil"/>
        </w:pBdr>
        <w:tabs>
          <w:tab w:val="left" w:pos="0"/>
          <w:tab w:val="right" w:pos="10968"/>
        </w:tabs>
        <w:spacing w:after="120" w:line="360" w:lineRule="auto"/>
        <w:jc w:val="both"/>
        <w:rPr>
          <w:sz w:val="24"/>
          <w:szCs w:val="24"/>
        </w:rPr>
      </w:pPr>
      <w:r w:rsidRPr="00EF2ADB">
        <w:rPr>
          <w:sz w:val="24"/>
          <w:szCs w:val="24"/>
        </w:rPr>
        <w:t xml:space="preserve">A csoportváltás csak egy fokozatot jelenthet, nem lehetséges az </w:t>
      </w:r>
      <w:r w:rsidR="00926E22">
        <w:rPr>
          <w:sz w:val="24"/>
          <w:szCs w:val="24"/>
        </w:rPr>
        <w:t>az egyes csoportból a hárm</w:t>
      </w:r>
      <w:r w:rsidR="00926E22" w:rsidRPr="005151F8">
        <w:rPr>
          <w:sz w:val="24"/>
          <w:szCs w:val="24"/>
        </w:rPr>
        <w:t xml:space="preserve">asba </w:t>
      </w:r>
      <w:r w:rsidRPr="00EF2ADB">
        <w:rPr>
          <w:sz w:val="24"/>
          <w:szCs w:val="24"/>
        </w:rPr>
        <w:t>vagy fordítva – kerülni.</w:t>
      </w:r>
    </w:p>
    <w:p w14:paraId="18A0917E" w14:textId="41878E90" w:rsidR="00EF2ADB" w:rsidRPr="00EF2ADB" w:rsidRDefault="00EF2ADB" w:rsidP="00EF2ADB">
      <w:pPr>
        <w:pBdr>
          <w:top w:val="nil"/>
          <w:left w:val="nil"/>
          <w:bottom w:val="nil"/>
          <w:right w:val="nil"/>
          <w:between w:val="nil"/>
        </w:pBdr>
        <w:tabs>
          <w:tab w:val="left" w:pos="0"/>
          <w:tab w:val="right" w:pos="10968"/>
        </w:tabs>
        <w:spacing w:after="120" w:line="360" w:lineRule="auto"/>
        <w:jc w:val="both"/>
        <w:rPr>
          <w:sz w:val="24"/>
          <w:szCs w:val="24"/>
        </w:rPr>
      </w:pPr>
      <w:r>
        <w:rPr>
          <w:sz w:val="24"/>
          <w:szCs w:val="24"/>
        </w:rPr>
        <w:t>Így lehetővé válik, hogy mindenki képességeinek és érdeklődésének intenzitása alapján a megfelelő csoportban tanuljon, és jusson minél több sikerélményhez és tudáshoz</w:t>
      </w:r>
      <w:r w:rsidR="00C94245">
        <w:rPr>
          <w:sz w:val="24"/>
          <w:szCs w:val="24"/>
        </w:rPr>
        <w:t>.</w:t>
      </w:r>
    </w:p>
    <w:p w14:paraId="3DCFEB19" w14:textId="48BFDB3E" w:rsidR="00561174"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központi tartalmi szabályozás (NAT, kerettantervek) az iskolai tantervek szerves részévé tette a tanulási technikák, módszerek megtanítását. Ennek a változásnak való megfelelés egyik lépcsője a kompetencia-alapú oktatás elterjesztése. A hagyományos oktatási forma az ismeretek megtanulását, a tanulók által készen kapott, mechanikusan elsajátított ismereteket helyezi előtérbe. A meglévő ismeretek tevékeny felhasználásával megszerezhető tudás elsajátításához azonban olyan gondolkodási képességek szükségesek, mint a problémamegoldó-gondolkodás, a kritikai gondolkodás, a logikus gondolkodás, analizálás, szintetizálás stb. E képességek fejlesztése a megszokottól eltérő tanítási-tanulási folyamatot kíván. Ennek érdekében szükséges a pedagógiai kultúra átalakulása. </w:t>
      </w:r>
    </w:p>
    <w:p w14:paraId="664B4D11" w14:textId="77777777" w:rsidR="00685210" w:rsidRPr="00EB2416" w:rsidRDefault="00087853" w:rsidP="00B14334">
      <w:pPr>
        <w:pBdr>
          <w:top w:val="nil"/>
          <w:left w:val="nil"/>
          <w:bottom w:val="nil"/>
          <w:right w:val="nil"/>
          <w:between w:val="nil"/>
        </w:pBdr>
        <w:tabs>
          <w:tab w:val="left" w:pos="0"/>
          <w:tab w:val="right" w:pos="10968"/>
        </w:tabs>
        <w:spacing w:before="240" w:after="120" w:line="360" w:lineRule="auto"/>
        <w:jc w:val="both"/>
        <w:rPr>
          <w:b/>
          <w:color w:val="000000"/>
          <w:sz w:val="24"/>
          <w:szCs w:val="24"/>
        </w:rPr>
      </w:pPr>
      <w:r w:rsidRPr="00EB2416">
        <w:rPr>
          <w:b/>
          <w:color w:val="000000"/>
          <w:sz w:val="24"/>
          <w:szCs w:val="24"/>
        </w:rPr>
        <w:t xml:space="preserve">Napközi és tanulószoba </w:t>
      </w:r>
    </w:p>
    <w:p w14:paraId="17E3EA0C" w14:textId="77777777" w:rsidR="00685210" w:rsidRPr="00EB2416" w:rsidRDefault="00087853" w:rsidP="00386620">
      <w:pPr>
        <w:pBdr>
          <w:top w:val="nil"/>
          <w:left w:val="nil"/>
          <w:bottom w:val="nil"/>
          <w:right w:val="nil"/>
          <w:between w:val="nil"/>
        </w:pBdr>
        <w:tabs>
          <w:tab w:val="left" w:pos="0"/>
          <w:tab w:val="right" w:pos="10968"/>
        </w:tabs>
        <w:spacing w:line="360" w:lineRule="auto"/>
        <w:jc w:val="both"/>
        <w:rPr>
          <w:color w:val="000000"/>
          <w:sz w:val="24"/>
          <w:szCs w:val="24"/>
        </w:rPr>
      </w:pPr>
      <w:r w:rsidRPr="00EB2416">
        <w:rPr>
          <w:color w:val="000000"/>
          <w:sz w:val="24"/>
          <w:szCs w:val="24"/>
        </w:rPr>
        <w:t xml:space="preserve">Alsófokú nevelés-oktatás keretében csak az alsó tagozaton indítunk napközit. A felső tagozaton – igény szerint tanulószobai ellátást biztosítunk. A napközi feladata a mindennapi tanulás megoldása, testedzés és a szabadidő hasznos eltöltése az iskola által kínált lehetőségek között. Feladata még a felzárkóztatás és a tehetséggondozás segítése. </w:t>
      </w:r>
    </w:p>
    <w:p w14:paraId="321C7F1F" w14:textId="77777777" w:rsidR="00685210" w:rsidRPr="00EB2416" w:rsidRDefault="00087853" w:rsidP="00B14334">
      <w:pPr>
        <w:keepNext/>
        <w:pBdr>
          <w:top w:val="nil"/>
          <w:left w:val="nil"/>
          <w:bottom w:val="nil"/>
          <w:right w:val="nil"/>
          <w:between w:val="nil"/>
        </w:pBdr>
        <w:tabs>
          <w:tab w:val="left" w:pos="0"/>
          <w:tab w:val="right" w:pos="10968"/>
        </w:tabs>
        <w:spacing w:after="120" w:line="360" w:lineRule="auto"/>
        <w:jc w:val="both"/>
        <w:rPr>
          <w:b/>
          <w:color w:val="000000"/>
          <w:sz w:val="24"/>
          <w:szCs w:val="24"/>
        </w:rPr>
      </w:pPr>
      <w:r w:rsidRPr="00EB2416">
        <w:rPr>
          <w:b/>
          <w:color w:val="000000"/>
          <w:sz w:val="24"/>
          <w:szCs w:val="24"/>
        </w:rPr>
        <w:lastRenderedPageBreak/>
        <w:t xml:space="preserve">Délutáni foglalkozások </w:t>
      </w:r>
    </w:p>
    <w:p w14:paraId="2BEA16CF"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1-8. évfolyamon tanórán kívüli egyéni vagy csoportos, pedagógiai tartalmú foglalkozásokat szervezünk, melyeknek célja a tanulók fejlődésének segítése, a felzárkóztatás és a tehetséggondozás. </w:t>
      </w:r>
    </w:p>
    <w:p w14:paraId="4E79D219"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Célunk továbbá e keretek között a művészeti nevelés (néptánc, vizuális kultúra. ének), a testedzés, a hagyományőrzés (helytörténet, kézművesség) és a keresztyén nevelés segítése. </w:t>
      </w:r>
    </w:p>
    <w:p w14:paraId="327DED30" w14:textId="77777777" w:rsidR="00685210" w:rsidRPr="00EB2416"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délutáni foglalkozásokat a szülő választja/igényli, ezt követően a tanuló köteles azokon megjelenni, részt venni a tanév során. </w:t>
      </w:r>
    </w:p>
    <w:p w14:paraId="240117B1" w14:textId="37418845" w:rsidR="00685210" w:rsidRDefault="00087853" w:rsidP="00B1433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 délutáni foglalkozásokat az éves Munkatervben rögzítjük.</w:t>
      </w:r>
    </w:p>
    <w:p w14:paraId="68159E86" w14:textId="77777777" w:rsidR="00EF2ADB" w:rsidRPr="00EB2416" w:rsidRDefault="00EF2ADB" w:rsidP="00B14334">
      <w:pPr>
        <w:pBdr>
          <w:top w:val="nil"/>
          <w:left w:val="nil"/>
          <w:bottom w:val="nil"/>
          <w:right w:val="nil"/>
          <w:between w:val="nil"/>
        </w:pBdr>
        <w:tabs>
          <w:tab w:val="left" w:pos="0"/>
          <w:tab w:val="right" w:pos="10968"/>
        </w:tabs>
        <w:spacing w:after="200" w:line="360" w:lineRule="auto"/>
        <w:jc w:val="both"/>
        <w:rPr>
          <w:color w:val="000000"/>
          <w:sz w:val="24"/>
          <w:szCs w:val="24"/>
        </w:rPr>
      </w:pPr>
    </w:p>
    <w:p w14:paraId="4BDB3227" w14:textId="603A30BF" w:rsidR="00FC784A" w:rsidRPr="00EB2416" w:rsidRDefault="00FC784A" w:rsidP="00FC784A">
      <w:pPr>
        <w:pStyle w:val="Cmsor4"/>
      </w:pPr>
      <w:bookmarkStart w:id="22" w:name="_Toc98835061"/>
      <w:r w:rsidRPr="00EB2416">
        <w:t>II.1.10.1.</w:t>
      </w:r>
      <w:r w:rsidR="00AF5BE3" w:rsidRPr="00EB2416">
        <w:t xml:space="preserve"> Négy évfolyamos általános tantervű gimnáziumi képzés</w:t>
      </w:r>
      <w:bookmarkEnd w:id="22"/>
    </w:p>
    <w:p w14:paraId="5F5D3962" w14:textId="7D53868E" w:rsidR="00AF5BE3" w:rsidRPr="00EB2416" w:rsidRDefault="00AF5BE3" w:rsidP="00AF5BE3">
      <w:pPr>
        <w:spacing w:line="360" w:lineRule="auto"/>
        <w:rPr>
          <w:sz w:val="24"/>
          <w:szCs w:val="24"/>
        </w:rPr>
      </w:pPr>
      <w:r w:rsidRPr="00EB2416">
        <w:rPr>
          <w:sz w:val="24"/>
          <w:szCs w:val="24"/>
        </w:rPr>
        <w:t>Ezt a képzést azoknak a tanulóknak ajánljuk, akiknek a célja a középszintű érettségi vizsga megszerzése</w:t>
      </w:r>
      <w:r w:rsidR="005B010A" w:rsidRPr="00EB2416">
        <w:rPr>
          <w:sz w:val="24"/>
          <w:szCs w:val="24"/>
        </w:rPr>
        <w:t>, továbbtanulás vagy</w:t>
      </w:r>
      <w:r w:rsidRPr="00EB2416">
        <w:rPr>
          <w:sz w:val="24"/>
          <w:szCs w:val="24"/>
        </w:rPr>
        <w:t xml:space="preserve"> bekapcsolódás a munka világába.</w:t>
      </w:r>
    </w:p>
    <w:p w14:paraId="166F59B8" w14:textId="77777777" w:rsidR="00AF5BE3" w:rsidRPr="00EB2416" w:rsidRDefault="00AF5BE3" w:rsidP="00AF5BE3">
      <w:pPr>
        <w:spacing w:line="360" w:lineRule="auto"/>
        <w:rPr>
          <w:sz w:val="24"/>
          <w:szCs w:val="24"/>
        </w:rPr>
      </w:pPr>
      <w:r w:rsidRPr="00EB2416">
        <w:rPr>
          <w:sz w:val="24"/>
          <w:szCs w:val="24"/>
        </w:rPr>
        <w:t xml:space="preserve">A négy évfolyamos általános tantervű osztályban az oktatás az általános gimnáziumi tantervi követelmények alapján folyik. </w:t>
      </w:r>
    </w:p>
    <w:p w14:paraId="2B04DD02" w14:textId="14B5AC88" w:rsidR="00AF5BE3" w:rsidRPr="00EB2416" w:rsidRDefault="00AF5BE3" w:rsidP="00AF5BE3">
      <w:pPr>
        <w:spacing w:line="360" w:lineRule="auto"/>
        <w:rPr>
          <w:sz w:val="24"/>
          <w:szCs w:val="24"/>
        </w:rPr>
      </w:pPr>
      <w:r w:rsidRPr="00EB2416">
        <w:rPr>
          <w:sz w:val="24"/>
          <w:szCs w:val="24"/>
        </w:rPr>
        <w:t>Szabad órakeret terhére első idegen nyelv oktatása emelt óraszámban -5 óra- történik.</w:t>
      </w:r>
    </w:p>
    <w:p w14:paraId="336CEF12" w14:textId="77777777" w:rsidR="00AF5BE3" w:rsidRPr="00EB2416" w:rsidRDefault="00AF5BE3" w:rsidP="00AF5BE3"/>
    <w:p w14:paraId="33A96923" w14:textId="6C8665E4" w:rsidR="00685210" w:rsidRPr="00EB2416" w:rsidRDefault="0043242B" w:rsidP="0078052F">
      <w:pPr>
        <w:pStyle w:val="Cmsor4"/>
      </w:pPr>
      <w:bookmarkStart w:id="23" w:name="_Toc98835062"/>
      <w:r w:rsidRPr="00EB2416">
        <w:t>II.1.10.2</w:t>
      </w:r>
      <w:r w:rsidR="00087853" w:rsidRPr="00EB2416">
        <w:t>. Négy évfolyamos gimnáziumi képzés angol nyelvi előkészítő évfolyammal</w:t>
      </w:r>
      <w:bookmarkEnd w:id="23"/>
    </w:p>
    <w:p w14:paraId="17074234" w14:textId="77777777" w:rsidR="00685210" w:rsidRPr="00EB2416" w:rsidRDefault="00087853" w:rsidP="00B14334">
      <w:pPr>
        <w:spacing w:after="200" w:line="360" w:lineRule="auto"/>
        <w:jc w:val="both"/>
        <w:rPr>
          <w:sz w:val="24"/>
          <w:szCs w:val="24"/>
        </w:rPr>
      </w:pPr>
      <w:r w:rsidRPr="00EB2416">
        <w:rPr>
          <w:sz w:val="24"/>
          <w:szCs w:val="24"/>
        </w:rPr>
        <w:t>Ezt a képzést azoknak a tanulóknak ajánljuk, akiknek a célja a tanulmányok alatt az emelt óraszámú nyelvtanulás (angol/német nyelvvizsga vagy előre hozott érettségi vizsga letétele), informatikatanulás (ECDL-vizsga), valamint elsődlegesen egyetemeken, főiskolákon való továbbtanulás, vagy a tanulmányok szakközépiskola szakképzési évfolyamain (14-15.) való folytatása, és a felsorolt tárgyak közül valamelyiket emelt óraszámban kívánják tanulni. Az emelt óraszám választása nem kötelező.</w:t>
      </w:r>
    </w:p>
    <w:p w14:paraId="2DACFD4B" w14:textId="7AFFC58C" w:rsidR="00685210" w:rsidRPr="00EB2416" w:rsidRDefault="00087853" w:rsidP="00B14334">
      <w:pPr>
        <w:spacing w:after="200" w:line="360" w:lineRule="auto"/>
        <w:jc w:val="both"/>
        <w:rPr>
          <w:strike/>
          <w:sz w:val="24"/>
          <w:szCs w:val="24"/>
        </w:rPr>
      </w:pPr>
      <w:r w:rsidRPr="00EB2416">
        <w:rPr>
          <w:sz w:val="24"/>
          <w:szCs w:val="24"/>
        </w:rPr>
        <w:t>Az előkészítő évfolyammal együtt öt évfolyamos általános tantervű osztályban, a diákok a 9/Ny speciális helyi tantervű előkészítő évfolyam után tanulmányikat a 9. általános tantervű évfolyamon folytatják. Az előkészítő évfolyamon kiemelt szerephez jut az angol nyelv (heti 18</w:t>
      </w:r>
      <w:r w:rsidR="00F253F2" w:rsidRPr="00EB2416">
        <w:rPr>
          <w:sz w:val="24"/>
          <w:szCs w:val="24"/>
        </w:rPr>
        <w:t xml:space="preserve"> óra), és az informatika (heti 3</w:t>
      </w:r>
      <w:r w:rsidRPr="00EB2416">
        <w:rPr>
          <w:sz w:val="24"/>
          <w:szCs w:val="24"/>
        </w:rPr>
        <w:t xml:space="preserve"> óra). Az öt évfolyamos képzés során cél a minél nagyobb felsőoktatási továbbtanulási arány elérése.</w:t>
      </w:r>
    </w:p>
    <w:p w14:paraId="607DE57C" w14:textId="679A0593" w:rsidR="00685210" w:rsidRPr="00EB2416" w:rsidRDefault="0043242B" w:rsidP="0078052F">
      <w:pPr>
        <w:pStyle w:val="Cmsor4"/>
      </w:pPr>
      <w:bookmarkStart w:id="24" w:name="_Toc98835063"/>
      <w:r w:rsidRPr="00EB2416">
        <w:lastRenderedPageBreak/>
        <w:t>II.1.10.3. M</w:t>
      </w:r>
      <w:r w:rsidR="00087853" w:rsidRPr="00EB2416">
        <w:t>agyar-német két tanítási nyelvű gimnáziumi képzés</w:t>
      </w:r>
      <w:r w:rsidR="00F76329" w:rsidRPr="00EB2416">
        <w:t xml:space="preserve"> előkészítő évfolyammal</w:t>
      </w:r>
      <w:bookmarkEnd w:id="24"/>
    </w:p>
    <w:p w14:paraId="58D9AB93" w14:textId="4F0FCDCE" w:rsidR="00685210" w:rsidRPr="00EB2416" w:rsidRDefault="00087853" w:rsidP="00B14334">
      <w:pPr>
        <w:spacing w:after="200" w:line="360" w:lineRule="auto"/>
        <w:jc w:val="both"/>
        <w:rPr>
          <w:sz w:val="24"/>
          <w:szCs w:val="24"/>
        </w:rPr>
      </w:pPr>
      <w:r w:rsidRPr="00EB2416">
        <w:rPr>
          <w:sz w:val="24"/>
          <w:szCs w:val="24"/>
        </w:rPr>
        <w:t xml:space="preserve">Ezt a képzést azoknak a tanulóknak ajánljuk, akiknek a célja a tanulmányok alatt a német nyelv magas szintű elsajátítása, abból nemzetközi nyelvvizsga letétele, valamint elsődlegesen egyetemeken, </w:t>
      </w:r>
      <w:r w:rsidR="00987BFD" w:rsidRPr="00EB2416">
        <w:rPr>
          <w:sz w:val="24"/>
          <w:szCs w:val="24"/>
        </w:rPr>
        <w:t>főiskolákon való továbbtanulás.</w:t>
      </w:r>
    </w:p>
    <w:p w14:paraId="3003340D" w14:textId="77777777" w:rsidR="00685210" w:rsidRPr="00EB2416" w:rsidRDefault="00087853" w:rsidP="00B14334">
      <w:pPr>
        <w:spacing w:after="200" w:line="360" w:lineRule="auto"/>
        <w:jc w:val="both"/>
        <w:rPr>
          <w:sz w:val="24"/>
          <w:szCs w:val="24"/>
        </w:rPr>
      </w:pPr>
      <w:r w:rsidRPr="00EB2416">
        <w:rPr>
          <w:sz w:val="24"/>
          <w:szCs w:val="24"/>
        </w:rPr>
        <w:t xml:space="preserve">A két tanítási nyelvű ágban a 9/Kny évfolyamon nyelvi előkészítés történik, ami intenzív nyelvoktatást jelent. A nyelvórák mellett a helyi tantervben megfogalmazottak szerint folyik az oktatás és szinten tartás. A 9. évfolyamon kezdődik a szaktantárgyak célnyelven történő tanítása. Hogy mely tantárgyakat oktatjuk német nyelven, azt elsősorban aktuális humánerőforrásunk és a vonatkozó rendeletek határozzák meg. Kitűzött célunk ebben az öt évfolyamos oktatási formában, hogy tanulóink a hazai és külföldi felsőoktatásban tanuljanak tovább. </w:t>
      </w:r>
    </w:p>
    <w:p w14:paraId="5DDA738F" w14:textId="04A00F20" w:rsidR="00685210" w:rsidRPr="00EB2416" w:rsidRDefault="0043242B" w:rsidP="0078052F">
      <w:pPr>
        <w:pStyle w:val="Cmsor4"/>
      </w:pPr>
      <w:bookmarkStart w:id="25" w:name="_Toc98835064"/>
      <w:r w:rsidRPr="00EB2416">
        <w:t>II.1.10.4.</w:t>
      </w:r>
      <w:r w:rsidR="00087853" w:rsidRPr="00EB2416">
        <w:t xml:space="preserve"> Arany János Tehetséggondozó Program, speciális gimnáziumi képzés</w:t>
      </w:r>
      <w:bookmarkEnd w:id="25"/>
    </w:p>
    <w:p w14:paraId="20902DA9" w14:textId="27F9ECF2" w:rsidR="00685210" w:rsidRPr="00EB2416" w:rsidRDefault="00087853" w:rsidP="00BC62CA">
      <w:pPr>
        <w:spacing w:after="200" w:line="360" w:lineRule="auto"/>
        <w:jc w:val="both"/>
        <w:rPr>
          <w:sz w:val="24"/>
          <w:szCs w:val="24"/>
        </w:rPr>
      </w:pPr>
      <w:r w:rsidRPr="00EB2416">
        <w:rPr>
          <w:sz w:val="24"/>
          <w:szCs w:val="24"/>
        </w:rPr>
        <w:t>Ezt a képzést azoknak a tanulóknak ajánljuk, akiknek a célja a tanulmányok alatt az emelt óraszámú angol nyelvtanulás (nyelvvizsga, előre hozott érettségi vizsga letétele) és emelt informatikatanulás (ECDL-vizsga letétele), valamint az egyetemeken, főiskolákon való továbbtanulás</w:t>
      </w:r>
      <w:r w:rsidR="00987BFD" w:rsidRPr="00EB2416">
        <w:rPr>
          <w:sz w:val="24"/>
          <w:szCs w:val="24"/>
        </w:rPr>
        <w:t>.</w:t>
      </w:r>
    </w:p>
    <w:p w14:paraId="35E3B66E" w14:textId="77777777" w:rsidR="00685210" w:rsidRPr="00EB2416" w:rsidRDefault="00087853" w:rsidP="00BC62CA">
      <w:pPr>
        <w:spacing w:after="200" w:line="360" w:lineRule="auto"/>
        <w:jc w:val="both"/>
        <w:rPr>
          <w:color w:val="000000"/>
        </w:rPr>
      </w:pPr>
      <w:r w:rsidRPr="00EB2416">
        <w:rPr>
          <w:sz w:val="24"/>
          <w:szCs w:val="24"/>
        </w:rPr>
        <w:t>Az AJTP-ban a diákok a 9. speciális központi tantervű előkészítő évfolyam után tanulmányaikat a 10. általános tantervű évfolyamon folytatják. Az előkészítő évfolyamon kiemelt szerephez jut az angol nyelv és a számítástechnika. Az öt évfolyamos képzés során cél a minél nagyobb továbbtanulási arány elérése, illetve ezzel párhuzamosan a munkaerő-piaci érték növelése (utazás-turizmus tantárgy, számítástechnika, nyelvvizsga, jogosítvány). Az AJTP sajátosságait részletesen a 2. és 3. számú melléklet tartalmazza</w:t>
      </w:r>
      <w:r w:rsidRPr="00EB2416">
        <w:rPr>
          <w:b/>
          <w:sz w:val="24"/>
          <w:szCs w:val="24"/>
        </w:rPr>
        <w:t>.</w:t>
      </w:r>
    </w:p>
    <w:p w14:paraId="7BDA6915" w14:textId="77777777" w:rsidR="00685210" w:rsidRPr="00EB2416" w:rsidRDefault="00087853" w:rsidP="00BC62CA">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Az iskola egészére vonatkozóan erősíteni kívánjuk a képzést idegen nyelvi, és informatikai vonalon, valamint kiemelten kezeljük a tehetséggondozást. </w:t>
      </w:r>
    </w:p>
    <w:p w14:paraId="2975AB8B" w14:textId="52F28210" w:rsidR="00685210" w:rsidRPr="00EB2416" w:rsidRDefault="0043242B" w:rsidP="0078052F">
      <w:pPr>
        <w:pStyle w:val="Cmsor4"/>
      </w:pPr>
      <w:bookmarkStart w:id="26" w:name="_Toc98835065"/>
      <w:r w:rsidRPr="00EB2416">
        <w:t>II.1.10.5</w:t>
      </w:r>
      <w:r w:rsidR="00087853" w:rsidRPr="00EB2416">
        <w:t>. Hatosztályos gimnáziumi képzés speciális matematika és biológia emelt képzéssel</w:t>
      </w:r>
      <w:bookmarkEnd w:id="26"/>
    </w:p>
    <w:p w14:paraId="2242B97B" w14:textId="77777777" w:rsidR="00685210" w:rsidRPr="00EB2416" w:rsidRDefault="00087853" w:rsidP="00BC62CA">
      <w:pPr>
        <w:spacing w:after="200" w:line="360" w:lineRule="auto"/>
        <w:jc w:val="both"/>
        <w:rPr>
          <w:sz w:val="24"/>
          <w:szCs w:val="24"/>
        </w:rPr>
      </w:pPr>
      <w:r w:rsidRPr="00EB2416">
        <w:rPr>
          <w:sz w:val="24"/>
          <w:szCs w:val="24"/>
        </w:rPr>
        <w:t xml:space="preserve">Olyan biztos alapokat adni a tanulóknak az első két évfolyamon (hatosztályos gimnázium 7–8. ), amelyre bármilyen irányú későbbi tanulmányok épülhetnek (a biztos alapok mellett a tanulási technikák tanításával, a szorgalom és az akaraterő növelésével, a beszéd- és vitakészség fejlesztésével). Az első két évfolyamot a mértéktartó, de szigorú igényesség </w:t>
      </w:r>
      <w:r w:rsidRPr="00EB2416">
        <w:rPr>
          <w:sz w:val="24"/>
          <w:szCs w:val="24"/>
        </w:rPr>
        <w:lastRenderedPageBreak/>
        <w:t>jellemzi, amely nem enged teret a tárgyak közötti szelektálásnak, lehetőséget és kellő tudásalapot ad a versenyzésre mindazoknak, akik szeretik a megmérettetést.</w:t>
      </w:r>
    </w:p>
    <w:p w14:paraId="74D2702F" w14:textId="28744879" w:rsidR="00685210" w:rsidRPr="00EB2416" w:rsidRDefault="00087853" w:rsidP="00BC62CA">
      <w:pPr>
        <w:spacing w:after="200" w:line="360" w:lineRule="auto"/>
        <w:jc w:val="both"/>
        <w:rPr>
          <w:sz w:val="24"/>
          <w:szCs w:val="24"/>
        </w:rPr>
      </w:pPr>
      <w:r w:rsidRPr="00EB2416">
        <w:rPr>
          <w:sz w:val="24"/>
          <w:szCs w:val="24"/>
        </w:rPr>
        <w:t xml:space="preserve">A hatévfolyamos gimnázium 9. és 10. osztályában az alapok megszilárdítása, elmélyítése, az ismeretszerzés és alkalmazás készségének kialakítása a cél, valamint annak segítése, hogy a diákok reális önismeret, valamint megfelelő mennyiségű és mélységű tudás alapján válasszanak pályát. A versenyzést kedvelők lehetőséget </w:t>
      </w:r>
      <w:r w:rsidR="00F253F2" w:rsidRPr="00EB2416">
        <w:rPr>
          <w:sz w:val="24"/>
          <w:szCs w:val="24"/>
        </w:rPr>
        <w:t>kapnak a megmérettetésre.</w:t>
      </w:r>
    </w:p>
    <w:p w14:paraId="4826A65F" w14:textId="77777777" w:rsidR="00685210" w:rsidRPr="00EB2416" w:rsidRDefault="00087853" w:rsidP="00BC62CA">
      <w:pPr>
        <w:spacing w:after="200" w:line="360" w:lineRule="auto"/>
        <w:jc w:val="both"/>
        <w:rPr>
          <w:sz w:val="24"/>
          <w:szCs w:val="24"/>
        </w:rPr>
      </w:pPr>
      <w:r w:rsidRPr="00EB2416">
        <w:rPr>
          <w:sz w:val="24"/>
          <w:szCs w:val="24"/>
        </w:rPr>
        <w:t>Az utolsó két évben (11–12. évfolyam) az érdeklődésüknek megfelelő tárgyakból az emelt szintű érettségi vizsgára készítünk, valamint a választott pályán történő helytálláshoz szükséges készségeket, képességeket erősítjük, a tanulócsoporthoz igazított (szükség esetén személyre szabott) módszerekkel. Kiemelkedő szerepet kap az iskolai munka során az önálló alkotómunka, a kreativitás, az információhordozók széles körű alkalmazása.</w:t>
      </w:r>
    </w:p>
    <w:p w14:paraId="0DC9688D" w14:textId="77777777" w:rsidR="00685210" w:rsidRPr="00EB2416" w:rsidRDefault="00087853" w:rsidP="00BC62CA">
      <w:pPr>
        <w:spacing w:after="200" w:line="360" w:lineRule="auto"/>
        <w:jc w:val="both"/>
        <w:rPr>
          <w:sz w:val="24"/>
          <w:szCs w:val="24"/>
        </w:rPr>
      </w:pPr>
      <w:r w:rsidRPr="00EB2416">
        <w:rPr>
          <w:sz w:val="24"/>
          <w:szCs w:val="24"/>
        </w:rPr>
        <w:t>Valamennyi tanulótól elvárjuk, hogy elfogadja értékrendünket, megtartsa a viselkedési normákat.</w:t>
      </w:r>
    </w:p>
    <w:p w14:paraId="02BC9B21" w14:textId="77777777" w:rsidR="00685210" w:rsidRPr="00EB2416" w:rsidRDefault="00087853" w:rsidP="00104163">
      <w:pPr>
        <w:spacing w:line="360" w:lineRule="auto"/>
        <w:jc w:val="both"/>
        <w:rPr>
          <w:b/>
          <w:sz w:val="24"/>
          <w:szCs w:val="24"/>
        </w:rPr>
      </w:pPr>
      <w:r w:rsidRPr="00EB2416">
        <w:rPr>
          <w:b/>
          <w:sz w:val="24"/>
          <w:szCs w:val="24"/>
        </w:rPr>
        <w:t>A célokhoz kapcsolódó szerkezet</w:t>
      </w:r>
    </w:p>
    <w:p w14:paraId="1897F36B" w14:textId="77777777" w:rsidR="00685210" w:rsidRPr="00EB2416" w:rsidRDefault="00087853" w:rsidP="00BC62CA">
      <w:pPr>
        <w:spacing w:after="200" w:line="360" w:lineRule="auto"/>
        <w:jc w:val="both"/>
        <w:rPr>
          <w:sz w:val="24"/>
          <w:szCs w:val="24"/>
        </w:rPr>
      </w:pPr>
      <w:r w:rsidRPr="00EB2416">
        <w:rPr>
          <w:sz w:val="24"/>
          <w:szCs w:val="24"/>
        </w:rPr>
        <w:t>A hatosztályos speciális matematika tanterv szerinti emelt szintű képzésre jelentkezők a felvételi (két lépcsős; központi írásbeli, majd a megfelelő pontszámot elértek számára szóbeli) során gondolkodási képességükről, „taníthatóságukról”, ismeretanyagukról adnak számot. A 12 évesek általában tantárgyat szeretnek, pálya iránti elkötelezettségük még nincs.</w:t>
      </w:r>
    </w:p>
    <w:p w14:paraId="18620CB8" w14:textId="77777777" w:rsidR="00685210" w:rsidRPr="00EB2416" w:rsidRDefault="00087853" w:rsidP="00BC62CA">
      <w:pPr>
        <w:spacing w:after="200" w:line="360" w:lineRule="auto"/>
        <w:jc w:val="both"/>
        <w:rPr>
          <w:sz w:val="24"/>
          <w:szCs w:val="24"/>
        </w:rPr>
      </w:pPr>
      <w:r w:rsidRPr="00EB2416">
        <w:rPr>
          <w:sz w:val="24"/>
          <w:szCs w:val="24"/>
        </w:rPr>
        <w:t>A képzés első két évében kell eldönteni tanárnak, diáknak, szülőnek, hogy a tanuló felnőtt életében a matematika illetve a biológia cél vagy eszköz lesz. Az alkalmazott tantervek ezt a célt szolgálják.</w:t>
      </w:r>
    </w:p>
    <w:p w14:paraId="048EA5D8" w14:textId="47A272D8" w:rsidR="00685210" w:rsidRPr="00EB2416" w:rsidRDefault="00087853" w:rsidP="00BC62CA">
      <w:pPr>
        <w:spacing w:after="200" w:line="360" w:lineRule="auto"/>
        <w:jc w:val="both"/>
        <w:rPr>
          <w:sz w:val="24"/>
          <w:szCs w:val="24"/>
        </w:rPr>
      </w:pPr>
      <w:r w:rsidRPr="00EB2416">
        <w:rPr>
          <w:sz w:val="24"/>
          <w:szCs w:val="24"/>
        </w:rPr>
        <w:t>Azok közül, akik a matematikát és a biológiát célnak tekintik, sokan nem „tudós pályára” készülnek. Érdeklődésük, aktivitásuk, jó intellektuális képességeik azonban bármely választott pályára alkalmassá teszik őket. A számukra előírt tananyagon kívül meg kell őket tanítanunk arra, hogy kezelni tudják kiemelkedő tehetségüket, az elmélyült tudományos tevékenység ne gátolja őket társas kapcsolataik kialakításában, biztonsággal eligazodjanak a hétköznapi életben is.</w:t>
      </w:r>
    </w:p>
    <w:p w14:paraId="6F7D0F61" w14:textId="77777777" w:rsidR="00685210" w:rsidRPr="00EB2416" w:rsidRDefault="00087853" w:rsidP="00BC62CA">
      <w:pPr>
        <w:spacing w:after="200" w:line="360" w:lineRule="auto"/>
        <w:jc w:val="both"/>
        <w:rPr>
          <w:sz w:val="24"/>
          <w:szCs w:val="24"/>
        </w:rPr>
      </w:pPr>
      <w:r w:rsidRPr="00EB2416">
        <w:rPr>
          <w:sz w:val="24"/>
          <w:szCs w:val="24"/>
        </w:rPr>
        <w:t xml:space="preserve">Azok a gyerekek, akik a matematika illetve a biológia ismeretanyagát vagy a matematikai gondolkodásmódot eszköznek tekintik, mérnökként, közgazdászként, tanárként vagy éppen nyelvészként képzelik el az életüket. Nekik meg kell adnunk a lehetőséget arra, hogy a </w:t>
      </w:r>
      <w:r w:rsidRPr="00EB2416">
        <w:rPr>
          <w:sz w:val="24"/>
          <w:szCs w:val="24"/>
        </w:rPr>
        <w:lastRenderedPageBreak/>
        <w:t>matematika tagozatos osztályon belül, vagy átvételi vizsgával, ha megfelelnek – akinek a két év alatt érdeklődése más irányt vett – az iskola másik osztályában kapják meg azt a képzést, amellyel az általuk választott területen helyt tudnak állni, és segítenünk kell őket a választott pályájukon szükséges képességek, készségek, személyiségvonások kimunkálásában, megerősítésében.</w:t>
      </w:r>
    </w:p>
    <w:p w14:paraId="2BC3FA1F" w14:textId="77777777" w:rsidR="00685210" w:rsidRPr="00EB2416" w:rsidRDefault="00087853" w:rsidP="00BC62CA">
      <w:pPr>
        <w:spacing w:after="200" w:line="360" w:lineRule="auto"/>
        <w:jc w:val="both"/>
        <w:rPr>
          <w:sz w:val="24"/>
          <w:szCs w:val="24"/>
        </w:rPr>
      </w:pPr>
      <w:r w:rsidRPr="00EB2416">
        <w:rPr>
          <w:sz w:val="24"/>
          <w:szCs w:val="24"/>
        </w:rPr>
        <w:t>A speciális matematika és biológia tanterv szerinti emelt szintű képzésben a 7–10. évfolyamon a matematikát, biológiát, az idegen nyelveket és az informatikát tanítjuk csoportbontásban, a 11–12. évfolyamon a diákok a továbbtanulási irányuknak megfelelő tantárgyakból (ha a megfelelő létszám, a személyi és tárgyi feltételek adottak) emelt szintű képzést választhatnak a matematikán illetve biológián kívül is.</w:t>
      </w:r>
    </w:p>
    <w:p w14:paraId="185F30BC" w14:textId="77777777" w:rsidR="00685210" w:rsidRPr="00EB2416" w:rsidRDefault="00087853" w:rsidP="00BC62CA">
      <w:pPr>
        <w:spacing w:after="200" w:line="360" w:lineRule="auto"/>
        <w:jc w:val="both"/>
        <w:rPr>
          <w:sz w:val="24"/>
          <w:szCs w:val="24"/>
        </w:rPr>
      </w:pPr>
      <w:r w:rsidRPr="00EB2416">
        <w:rPr>
          <w:sz w:val="24"/>
          <w:szCs w:val="24"/>
        </w:rPr>
        <w:t>Az óraszámok az emelt szintű képzési követelményeihez és a törvény adta lehetőségekhez igazodnak.</w:t>
      </w:r>
    </w:p>
    <w:p w14:paraId="470CC983" w14:textId="2D2609A1" w:rsidR="00685210" w:rsidRPr="00EB2416" w:rsidRDefault="0043242B" w:rsidP="0078052F">
      <w:pPr>
        <w:pStyle w:val="Cmsor4"/>
      </w:pPr>
      <w:bookmarkStart w:id="27" w:name="_Toc98835066"/>
      <w:r w:rsidRPr="00EB2416">
        <w:t>II.1.10.6</w:t>
      </w:r>
      <w:r w:rsidR="00FC784A" w:rsidRPr="00EB2416">
        <w:t>. Német nyelvoktató nemzetiségi</w:t>
      </w:r>
      <w:r w:rsidR="00087853" w:rsidRPr="00EB2416">
        <w:t>, négy évfolyamos képzés</w:t>
      </w:r>
      <w:bookmarkEnd w:id="27"/>
    </w:p>
    <w:p w14:paraId="509B8B84" w14:textId="77777777" w:rsidR="00685210" w:rsidRPr="00EB2416" w:rsidRDefault="00087853" w:rsidP="00104163">
      <w:pPr>
        <w:spacing w:after="200" w:line="360" w:lineRule="auto"/>
        <w:ind w:firstLine="708"/>
        <w:jc w:val="both"/>
        <w:rPr>
          <w:sz w:val="24"/>
          <w:szCs w:val="24"/>
        </w:rPr>
      </w:pPr>
      <w:r w:rsidRPr="00EB2416">
        <w:rPr>
          <w:sz w:val="24"/>
          <w:szCs w:val="24"/>
        </w:rPr>
        <w:t>Az élethosszig tartó tanulás jegyében a magyarországi nemzetiségek legfontosabb oktatáspolitikai célja egy olyan nevelési és oktatási kínálat fenntartása és fejlesztése, amely mindenki számára elérhető és átjárható. A nemzetiség nyelvén felkínált nevelés és oktatás épít arra, hogy a nemzetiséghez tartozók ezzel a lehetőséggel minden életszakaszban élhetnek.</w:t>
      </w:r>
    </w:p>
    <w:p w14:paraId="7A443A7D" w14:textId="32E0AA25" w:rsidR="00685210" w:rsidRPr="00EB2416" w:rsidRDefault="00087853" w:rsidP="00104163">
      <w:pPr>
        <w:spacing w:after="200" w:line="360" w:lineRule="auto"/>
        <w:ind w:firstLine="708"/>
        <w:jc w:val="both"/>
        <w:rPr>
          <w:sz w:val="24"/>
          <w:szCs w:val="24"/>
        </w:rPr>
      </w:pPr>
      <w:r w:rsidRPr="00EB2416">
        <w:rPr>
          <w:sz w:val="24"/>
          <w:szCs w:val="24"/>
        </w:rPr>
        <w:t>Mezőberényben működik német kisebbségi önkormányzat, az evangélikus óvoda is törekszik a néme</w:t>
      </w:r>
      <w:r w:rsidR="00D46938" w:rsidRPr="00EB2416">
        <w:rPr>
          <w:sz w:val="24"/>
          <w:szCs w:val="24"/>
        </w:rPr>
        <w:t>t hagyományok megismertetésére,</w:t>
      </w:r>
      <w:r w:rsidRPr="00EB2416">
        <w:rPr>
          <w:sz w:val="24"/>
          <w:szCs w:val="24"/>
        </w:rPr>
        <w:t xml:space="preserve"> az általános iskolá</w:t>
      </w:r>
      <w:r w:rsidR="00D46938" w:rsidRPr="00EB2416">
        <w:rPr>
          <w:sz w:val="24"/>
          <w:szCs w:val="24"/>
        </w:rPr>
        <w:t>nk</w:t>
      </w:r>
      <w:r w:rsidRPr="00EB2416">
        <w:rPr>
          <w:sz w:val="24"/>
          <w:szCs w:val="24"/>
        </w:rPr>
        <w:t xml:space="preserve">ban is folyik nemzetiségi oktatás. Azzal, hogy a gimnázium is indít ilyen tagozatot, a képzési rendszer minden szintjén megjelenik a </w:t>
      </w:r>
      <w:r w:rsidRPr="00EB2416">
        <w:rPr>
          <w:b/>
          <w:sz w:val="24"/>
          <w:szCs w:val="24"/>
        </w:rPr>
        <w:t>nemzetiségi oktatás és nevelés</w:t>
      </w:r>
      <w:r w:rsidRPr="00EB2416">
        <w:rPr>
          <w:sz w:val="24"/>
          <w:szCs w:val="24"/>
        </w:rPr>
        <w:t>.</w:t>
      </w:r>
    </w:p>
    <w:p w14:paraId="69B3CCFB" w14:textId="34D55594" w:rsidR="00685210" w:rsidRPr="00EB2416" w:rsidRDefault="00087853" w:rsidP="00104163">
      <w:pPr>
        <w:keepNext/>
        <w:spacing w:line="360" w:lineRule="auto"/>
        <w:jc w:val="both"/>
        <w:rPr>
          <w:b/>
          <w:sz w:val="24"/>
          <w:szCs w:val="24"/>
        </w:rPr>
      </w:pPr>
      <w:r w:rsidRPr="00EB2416">
        <w:rPr>
          <w:b/>
          <w:sz w:val="24"/>
          <w:szCs w:val="24"/>
        </w:rPr>
        <w:t>Törekszünk arra, hogy</w:t>
      </w:r>
      <w:r w:rsidR="00CD1FBD" w:rsidRPr="00EB2416">
        <w:rPr>
          <w:b/>
          <w:sz w:val="24"/>
          <w:szCs w:val="24"/>
        </w:rPr>
        <w:t>:</w:t>
      </w:r>
    </w:p>
    <w:p w14:paraId="31CBBAE3" w14:textId="53C37FC4" w:rsidR="00685210" w:rsidRPr="00EB2416" w:rsidRDefault="00087853" w:rsidP="00374F0A">
      <w:pPr>
        <w:pStyle w:val="Listaszerbekezds"/>
        <w:numPr>
          <w:ilvl w:val="0"/>
          <w:numId w:val="58"/>
        </w:numPr>
        <w:spacing w:line="360" w:lineRule="auto"/>
        <w:ind w:left="709" w:hanging="357"/>
        <w:jc w:val="both"/>
        <w:rPr>
          <w:sz w:val="24"/>
          <w:szCs w:val="24"/>
        </w:rPr>
      </w:pPr>
      <w:r w:rsidRPr="00EB2416">
        <w:rPr>
          <w:sz w:val="24"/>
          <w:szCs w:val="24"/>
        </w:rPr>
        <w:t xml:space="preserve">a tanulók számára nyilvánvalóvá váljanak a nyelvi és kulturális gazdagság előnyei, </w:t>
      </w:r>
      <w:r w:rsidR="00031770" w:rsidRPr="00EB2416">
        <w:rPr>
          <w:sz w:val="24"/>
          <w:szCs w:val="24"/>
        </w:rPr>
        <w:t xml:space="preserve">és alakuljon ki a reális </w:t>
      </w:r>
      <w:r w:rsidRPr="00EB2416">
        <w:rPr>
          <w:sz w:val="24"/>
          <w:szCs w:val="24"/>
        </w:rPr>
        <w:t>nemzet- és kisebbségképük.</w:t>
      </w:r>
    </w:p>
    <w:p w14:paraId="6FCD5A0C" w14:textId="1E04032A" w:rsidR="00685210" w:rsidRPr="00EB2416" w:rsidRDefault="00087853" w:rsidP="00374F0A">
      <w:pPr>
        <w:pStyle w:val="Listaszerbekezds"/>
        <w:numPr>
          <w:ilvl w:val="0"/>
          <w:numId w:val="58"/>
        </w:numPr>
        <w:spacing w:line="360" w:lineRule="auto"/>
        <w:ind w:left="709" w:hanging="357"/>
        <w:jc w:val="both"/>
        <w:rPr>
          <w:sz w:val="24"/>
          <w:szCs w:val="24"/>
        </w:rPr>
      </w:pPr>
      <w:r w:rsidRPr="00EB2416">
        <w:rPr>
          <w:sz w:val="24"/>
          <w:szCs w:val="24"/>
        </w:rPr>
        <w:t>a tanulók felismerjék az előítéletek veszélyeit, az emberi, állampolgári és kisebbségi jogok megsértésének jelenségét, és a jelenség elleni fellépés jogi illetve egyéb eszközeit.</w:t>
      </w:r>
    </w:p>
    <w:p w14:paraId="3404786B" w14:textId="02D27224" w:rsidR="00685210" w:rsidRPr="00EB2416" w:rsidRDefault="00087853" w:rsidP="00374F0A">
      <w:pPr>
        <w:pStyle w:val="Listaszerbekezds"/>
        <w:numPr>
          <w:ilvl w:val="0"/>
          <w:numId w:val="58"/>
        </w:numPr>
        <w:spacing w:line="360" w:lineRule="auto"/>
        <w:ind w:left="709" w:hanging="357"/>
        <w:jc w:val="both"/>
        <w:rPr>
          <w:sz w:val="24"/>
          <w:szCs w:val="24"/>
        </w:rPr>
      </w:pPr>
      <w:r w:rsidRPr="00EB2416">
        <w:rPr>
          <w:sz w:val="24"/>
          <w:szCs w:val="24"/>
        </w:rPr>
        <w:t xml:space="preserve">a tanulók képessé váljanak pontos, kitartó, fegyelmezett munkára. Törekedni kell a tanulók pozitív motiváltságának biztosítására, önállóságuk fejlesztésére. A tananyag egyes részleteinek differenciált, csoportmunkában való feldolgozása, a megszerzett </w:t>
      </w:r>
      <w:r w:rsidRPr="00EB2416">
        <w:rPr>
          <w:sz w:val="24"/>
          <w:szCs w:val="24"/>
        </w:rPr>
        <w:lastRenderedPageBreak/>
        <w:t>információk megbeszélése, az együttműködési képesség, a kommunikációs képesség fejlesztésének, a reális önértékelés kialakulásának fontos területei.</w:t>
      </w:r>
    </w:p>
    <w:p w14:paraId="57B1A115" w14:textId="77777777" w:rsidR="005A4270" w:rsidRPr="00EB2416" w:rsidRDefault="005A4270" w:rsidP="005A4270">
      <w:pPr>
        <w:spacing w:line="360" w:lineRule="auto"/>
        <w:jc w:val="both"/>
        <w:rPr>
          <w:sz w:val="24"/>
          <w:szCs w:val="24"/>
        </w:rPr>
      </w:pPr>
    </w:p>
    <w:p w14:paraId="0FABF8EF" w14:textId="360ABC7B" w:rsidR="005A4270" w:rsidRPr="00EB2416" w:rsidRDefault="005A4270" w:rsidP="00987BFD">
      <w:pPr>
        <w:pStyle w:val="Cmsor4"/>
      </w:pPr>
      <w:bookmarkStart w:id="28" w:name="_Toc98835067"/>
      <w:r w:rsidRPr="00EB2416">
        <w:t>II.1.10.7. Kétnyelvű nemzetiségi képzés</w:t>
      </w:r>
      <w:r w:rsidR="00987BFD" w:rsidRPr="00EB2416">
        <w:t xml:space="preserve"> </w:t>
      </w:r>
      <w:r w:rsidRPr="00EB2416">
        <w:t>(1+4 évfolyamos)</w:t>
      </w:r>
      <w:bookmarkEnd w:id="28"/>
    </w:p>
    <w:p w14:paraId="1CE86617" w14:textId="7DECA028" w:rsidR="005A4270" w:rsidRPr="00EB2416" w:rsidRDefault="0020519C" w:rsidP="005A4270">
      <w:pPr>
        <w:spacing w:line="360" w:lineRule="auto"/>
        <w:rPr>
          <w:sz w:val="24"/>
          <w:szCs w:val="24"/>
        </w:rPr>
      </w:pPr>
      <w:r w:rsidRPr="00EB2416">
        <w:rPr>
          <w:sz w:val="24"/>
          <w:szCs w:val="24"/>
        </w:rPr>
        <w:t>A kétnyelvű kisebbségi oktatás célja a kiegyensúlyozott kétnyelvűség elérése. A tanítás nyelve a magyar és a kisebbség nyelve. A kisebbség nyelvén  a vonatkozó rendelet értelmében legalább három tantárgyat a kisebbség nyelvén oktatunk a heti kötelező órakeret</w:t>
      </w:r>
      <w:r w:rsidR="00D6736A" w:rsidRPr="00EB2416">
        <w:rPr>
          <w:sz w:val="24"/>
          <w:szCs w:val="24"/>
        </w:rPr>
        <w:t xml:space="preserve"> magyar nyelv és irodalom, valamint az idegen neyelv óraszámával csökkentett</w:t>
      </w:r>
      <w:r w:rsidRPr="00EB2416">
        <w:rPr>
          <w:sz w:val="24"/>
          <w:szCs w:val="24"/>
        </w:rPr>
        <w:t xml:space="preserve"> </w:t>
      </w:r>
      <w:r w:rsidR="00D6736A" w:rsidRPr="00EB2416">
        <w:rPr>
          <w:sz w:val="24"/>
          <w:szCs w:val="24"/>
        </w:rPr>
        <w:t xml:space="preserve">számának </w:t>
      </w:r>
      <w:r w:rsidRPr="00EB2416">
        <w:rPr>
          <w:sz w:val="24"/>
          <w:szCs w:val="24"/>
        </w:rPr>
        <w:t>legalább 50 százalékában. Így nemzetiségi nyelven tanítjuk az anyanyelv és irodalom mellett legalább három szaktudomány tantárgyát és a</w:t>
      </w:r>
      <w:r w:rsidR="00D6736A" w:rsidRPr="00EB2416">
        <w:rPr>
          <w:sz w:val="24"/>
          <w:szCs w:val="24"/>
        </w:rPr>
        <w:t xml:space="preserve"> népismeretet. (lásd: képzés órahálója)</w:t>
      </w:r>
    </w:p>
    <w:p w14:paraId="4DA8EDAD" w14:textId="60773178" w:rsidR="00685210" w:rsidRPr="00EB2416" w:rsidRDefault="005A4270" w:rsidP="0078052F">
      <w:pPr>
        <w:pStyle w:val="Cmsor4"/>
      </w:pPr>
      <w:bookmarkStart w:id="29" w:name="_Toc98835068"/>
      <w:r w:rsidRPr="00EB2416">
        <w:t>II.1.10.8</w:t>
      </w:r>
      <w:r w:rsidR="00087853" w:rsidRPr="00EB2416">
        <w:t>. Idegen nyelv</w:t>
      </w:r>
      <w:bookmarkEnd w:id="29"/>
    </w:p>
    <w:p w14:paraId="64B2E634" w14:textId="22595F1B" w:rsidR="00685210" w:rsidRPr="00EB2416" w:rsidRDefault="00087853" w:rsidP="00104163">
      <w:pPr>
        <w:spacing w:after="160" w:line="360" w:lineRule="auto"/>
        <w:jc w:val="both"/>
        <w:rPr>
          <w:sz w:val="24"/>
          <w:szCs w:val="24"/>
        </w:rPr>
      </w:pPr>
      <w:bookmarkStart w:id="30" w:name="_49x2ik5" w:colFirst="0" w:colLast="0"/>
      <w:bookmarkEnd w:id="30"/>
      <w:r w:rsidRPr="00EB2416">
        <w:rPr>
          <w:sz w:val="24"/>
          <w:szCs w:val="24"/>
        </w:rPr>
        <w:t xml:space="preserve">Egyre több diák kap helyben </w:t>
      </w:r>
      <w:r w:rsidRPr="00EB2416">
        <w:rPr>
          <w:b/>
          <w:sz w:val="24"/>
          <w:szCs w:val="24"/>
        </w:rPr>
        <w:t>ÖSD</w:t>
      </w:r>
      <w:r w:rsidRPr="00EB2416">
        <w:rPr>
          <w:sz w:val="24"/>
          <w:szCs w:val="24"/>
        </w:rPr>
        <w:t xml:space="preserve"> (Österreichisches</w:t>
      </w:r>
      <w:r w:rsidR="00D46938" w:rsidRPr="00EB2416">
        <w:rPr>
          <w:sz w:val="24"/>
          <w:szCs w:val="24"/>
        </w:rPr>
        <w:t xml:space="preserve"> </w:t>
      </w:r>
      <w:r w:rsidRPr="00EB2416">
        <w:rPr>
          <w:sz w:val="24"/>
          <w:szCs w:val="24"/>
        </w:rPr>
        <w:t>Sprachdiplom</w:t>
      </w:r>
      <w:r w:rsidR="00D46938" w:rsidRPr="00EB2416">
        <w:rPr>
          <w:sz w:val="24"/>
          <w:szCs w:val="24"/>
        </w:rPr>
        <w:t xml:space="preserve"> </w:t>
      </w:r>
      <w:r w:rsidRPr="00EB2416">
        <w:rPr>
          <w:sz w:val="24"/>
          <w:szCs w:val="24"/>
        </w:rPr>
        <w:t>Deutsch vagyis Osztrák Nyelvi Diploma) nemzetközi, illetve államilag elismert nyelvvizsga-bizonyítványt német nyelvből. Ez a vizsga bármely tanulónk számára biztosított.</w:t>
      </w:r>
    </w:p>
    <w:p w14:paraId="3E36495C" w14:textId="009BE997" w:rsidR="00685210" w:rsidRPr="00EB2416" w:rsidRDefault="00087853" w:rsidP="00104163">
      <w:pPr>
        <w:pBdr>
          <w:top w:val="nil"/>
          <w:left w:val="nil"/>
          <w:bottom w:val="nil"/>
          <w:right w:val="nil"/>
          <w:between w:val="nil"/>
        </w:pBdr>
        <w:spacing w:after="160" w:line="360" w:lineRule="auto"/>
        <w:jc w:val="both"/>
        <w:rPr>
          <w:color w:val="000000"/>
          <w:sz w:val="24"/>
          <w:szCs w:val="24"/>
        </w:rPr>
      </w:pPr>
      <w:r w:rsidRPr="00EB2416">
        <w:rPr>
          <w:color w:val="000000"/>
          <w:sz w:val="24"/>
          <w:szCs w:val="24"/>
        </w:rPr>
        <w:t xml:space="preserve">A térítésmentes </w:t>
      </w:r>
      <w:r w:rsidRPr="00EB2416">
        <w:rPr>
          <w:b/>
          <w:color w:val="000000"/>
          <w:sz w:val="24"/>
          <w:szCs w:val="24"/>
        </w:rPr>
        <w:t>DSD</w:t>
      </w:r>
      <w:r w:rsidRPr="00EB2416">
        <w:rPr>
          <w:color w:val="000000"/>
          <w:sz w:val="24"/>
          <w:szCs w:val="24"/>
        </w:rPr>
        <w:t xml:space="preserve"> (Deutsche</w:t>
      </w:r>
      <w:r w:rsidR="00182B98" w:rsidRPr="00EB2416">
        <w:rPr>
          <w:color w:val="000000"/>
          <w:sz w:val="24"/>
          <w:szCs w:val="24"/>
        </w:rPr>
        <w:t>s</w:t>
      </w:r>
      <w:r w:rsidRPr="00EB2416">
        <w:rPr>
          <w:color w:val="000000"/>
          <w:sz w:val="24"/>
          <w:szCs w:val="24"/>
        </w:rPr>
        <w:t xml:space="preserve"> Sprachdiplom) vizsga a két taní</w:t>
      </w:r>
      <w:r w:rsidR="00D46938" w:rsidRPr="00EB2416">
        <w:rPr>
          <w:color w:val="000000"/>
          <w:sz w:val="24"/>
          <w:szCs w:val="24"/>
        </w:rPr>
        <w:t xml:space="preserve">tási nyelvű ág 12. évfolyamán a jó és jeles érdemjegyű </w:t>
      </w:r>
      <w:r w:rsidR="009601B1" w:rsidRPr="00EB2416">
        <w:rPr>
          <w:color w:val="000000"/>
          <w:sz w:val="24"/>
          <w:szCs w:val="24"/>
        </w:rPr>
        <w:t xml:space="preserve">tanulók számára kötelező, az ennél gyengébb eredményt elért tanulóknál szaktanári ajánláshoz kötött. </w:t>
      </w:r>
    </w:p>
    <w:p w14:paraId="43A91A8D" w14:textId="77777777" w:rsidR="00685210" w:rsidRPr="00EB2416" w:rsidRDefault="00087853" w:rsidP="00104163">
      <w:pPr>
        <w:pBdr>
          <w:top w:val="nil"/>
          <w:left w:val="nil"/>
          <w:bottom w:val="nil"/>
          <w:right w:val="nil"/>
          <w:between w:val="nil"/>
        </w:pBdr>
        <w:spacing w:after="160" w:line="360" w:lineRule="auto"/>
        <w:jc w:val="both"/>
        <w:rPr>
          <w:color w:val="000000"/>
          <w:sz w:val="24"/>
          <w:szCs w:val="24"/>
        </w:rPr>
      </w:pPr>
      <w:r w:rsidRPr="00EB2416">
        <w:rPr>
          <w:color w:val="000000"/>
          <w:sz w:val="24"/>
          <w:szCs w:val="24"/>
        </w:rPr>
        <w:t xml:space="preserve">Ezt a törekvést segíti egyrészt, hogy 2001 márciusától az iskola akkreditált ÖSD nyelvvizsgahely, így államilag elismert nyelvvizsga-bizonyítvány kiadására jogosult. </w:t>
      </w:r>
    </w:p>
    <w:p w14:paraId="496C5BAE" w14:textId="77777777" w:rsidR="00685210" w:rsidRPr="00EB2416" w:rsidRDefault="00087853" w:rsidP="00104163">
      <w:pPr>
        <w:pBdr>
          <w:top w:val="nil"/>
          <w:left w:val="nil"/>
          <w:bottom w:val="nil"/>
          <w:right w:val="nil"/>
          <w:between w:val="nil"/>
        </w:pBdr>
        <w:spacing w:after="160" w:line="360" w:lineRule="auto"/>
        <w:jc w:val="both"/>
        <w:rPr>
          <w:color w:val="000000"/>
          <w:sz w:val="24"/>
          <w:szCs w:val="24"/>
        </w:rPr>
      </w:pPr>
      <w:r w:rsidRPr="00EB2416">
        <w:rPr>
          <w:color w:val="000000"/>
          <w:sz w:val="24"/>
          <w:szCs w:val="24"/>
        </w:rPr>
        <w:t xml:space="preserve">Másrészt a nyelvvizsgáztatásról és az államilag elismert nyelvvizsgákról szóló rendelet alapján a térítésmentes DSD nyelvvizsga honosítási díj befizetése ellenében, külön vizsga nélkül 2006 tavaszától államilag elismert egynyelvű „C” típusú felsőfokú nyelvvizsgával egyenértékű.  </w:t>
      </w:r>
    </w:p>
    <w:p w14:paraId="479B07CD" w14:textId="77777777" w:rsidR="00685210" w:rsidRPr="00EB2416" w:rsidRDefault="00087853" w:rsidP="00104163">
      <w:pPr>
        <w:spacing w:after="160" w:line="360" w:lineRule="auto"/>
        <w:jc w:val="both"/>
        <w:rPr>
          <w:sz w:val="24"/>
          <w:szCs w:val="24"/>
        </w:rPr>
      </w:pPr>
      <w:r w:rsidRPr="00EB2416">
        <w:rPr>
          <w:sz w:val="24"/>
          <w:szCs w:val="24"/>
        </w:rPr>
        <w:t xml:space="preserve">Fejlesztendő az angol nyelvoktatás is. Annak tudatában, hogy milyen fontos az angol nyelv ismerete, növelni kívánjuk az intézményünkben az angol nyelvvizsgára felkészített diákok számát. </w:t>
      </w:r>
    </w:p>
    <w:p w14:paraId="21872DDF" w14:textId="77777777" w:rsidR="00685210" w:rsidRPr="00EB2416" w:rsidRDefault="00087853" w:rsidP="00104163">
      <w:pPr>
        <w:spacing w:after="160" w:line="360" w:lineRule="auto"/>
        <w:jc w:val="both"/>
        <w:rPr>
          <w:sz w:val="24"/>
          <w:szCs w:val="24"/>
        </w:rPr>
      </w:pPr>
      <w:r w:rsidRPr="00EB2416">
        <w:rPr>
          <w:sz w:val="24"/>
          <w:szCs w:val="24"/>
        </w:rPr>
        <w:t xml:space="preserve">2017. januárjától intézményünk </w:t>
      </w:r>
      <w:r w:rsidRPr="00EB2416">
        <w:rPr>
          <w:b/>
          <w:sz w:val="24"/>
          <w:szCs w:val="24"/>
        </w:rPr>
        <w:t xml:space="preserve">Pannon </w:t>
      </w:r>
      <w:r w:rsidRPr="00EB2416">
        <w:rPr>
          <w:sz w:val="24"/>
          <w:szCs w:val="24"/>
        </w:rPr>
        <w:t>nyelvvizsga helyszín is. A fentieket figyelembe véve diákjainknak meg van a lehetőségük arra, hogy az érettségi vizsgák lezárásával két idegen nyelvből is nyelvvizsgát szerezzenek, mellyel növelni tudják munkaerő-piaci értéküket, illetve előre teljesítik a felsőoktatásban a diploma megszerzéséhez előírt feltételeket.</w:t>
      </w:r>
    </w:p>
    <w:p w14:paraId="0B080A87" w14:textId="6EBD2C81" w:rsidR="00685210" w:rsidRPr="00EB2416" w:rsidRDefault="0043242B" w:rsidP="0078052F">
      <w:pPr>
        <w:pStyle w:val="Cmsor4"/>
      </w:pPr>
      <w:bookmarkStart w:id="31" w:name="_Toc98835069"/>
      <w:r w:rsidRPr="00EB2416">
        <w:lastRenderedPageBreak/>
        <w:t>II.1.10.8</w:t>
      </w:r>
      <w:r w:rsidR="00087853" w:rsidRPr="00EB2416">
        <w:t xml:space="preserve">. Informatika </w:t>
      </w:r>
      <w:r w:rsidR="00321BE4" w:rsidRPr="00EB2416">
        <w:t>/ digitális kultúra</w:t>
      </w:r>
      <w:bookmarkEnd w:id="31"/>
      <w:r w:rsidR="00321BE4" w:rsidRPr="00EB2416">
        <w:t xml:space="preserve"> </w:t>
      </w:r>
    </w:p>
    <w:p w14:paraId="6748598E" w14:textId="48719D2D" w:rsidR="00685210" w:rsidRPr="00EB2416" w:rsidRDefault="00087853" w:rsidP="00104163">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Biztosítani kívánjuk az informatika</w:t>
      </w:r>
      <w:r w:rsidR="00321BE4" w:rsidRPr="00EB2416">
        <w:rPr>
          <w:color w:val="000000"/>
          <w:sz w:val="24"/>
          <w:szCs w:val="24"/>
        </w:rPr>
        <w:t>/digitális kultúra</w:t>
      </w:r>
      <w:r w:rsidRPr="00EB2416">
        <w:rPr>
          <w:color w:val="000000"/>
          <w:sz w:val="24"/>
          <w:szCs w:val="24"/>
        </w:rPr>
        <w:t xml:space="preserve"> magasabb, 11-12. évfolyamokon való szervezett formában történő oktatását. </w:t>
      </w:r>
      <w:r w:rsidRPr="00EB2416">
        <w:rPr>
          <w:color w:val="000000" w:themeColor="text1"/>
          <w:sz w:val="24"/>
          <w:szCs w:val="24"/>
          <w:shd w:val="clear" w:color="auto" w:fill="FFFFFF" w:themeFill="background1"/>
        </w:rPr>
        <w:t xml:space="preserve">Ezzel lehetőséget kívánunk adni diákjainknak az ECDL vizsga, illetve az emelt szintű számítástechnika érettségi vizsga letételére. Számítástechnikai eszközeink, és szaktanári ellátottságunk ehhez megfelelő hátteret biztosít. Az </w:t>
      </w:r>
      <w:r w:rsidRPr="00EB2416">
        <w:rPr>
          <w:b/>
          <w:color w:val="000000" w:themeColor="text1"/>
          <w:sz w:val="24"/>
          <w:szCs w:val="24"/>
          <w:shd w:val="clear" w:color="auto" w:fill="FFFFFF" w:themeFill="background1"/>
        </w:rPr>
        <w:t>ECDL</w:t>
      </w:r>
      <w:r w:rsidRPr="00EB2416">
        <w:rPr>
          <w:color w:val="000000" w:themeColor="text1"/>
          <w:sz w:val="24"/>
          <w:szCs w:val="24"/>
          <w:shd w:val="clear" w:color="auto" w:fill="FFFFFF" w:themeFill="background1"/>
        </w:rPr>
        <w:t xml:space="preserve"> vizsgát akár intézményünkben </w:t>
      </w:r>
      <w:r w:rsidR="00104163" w:rsidRPr="00EB2416">
        <w:rPr>
          <w:color w:val="000000" w:themeColor="text1"/>
          <w:sz w:val="24"/>
          <w:szCs w:val="24"/>
          <w:shd w:val="clear" w:color="auto" w:fill="FFFFFF" w:themeFill="background1"/>
        </w:rPr>
        <w:t>megszerezhetik</w:t>
      </w:r>
      <w:r w:rsidRPr="00EB2416">
        <w:rPr>
          <w:color w:val="000000" w:themeColor="text1"/>
          <w:sz w:val="24"/>
          <w:szCs w:val="24"/>
          <w:shd w:val="clear" w:color="auto" w:fill="FFFFFF" w:themeFill="background1"/>
        </w:rPr>
        <w:t>.</w:t>
      </w:r>
    </w:p>
    <w:p w14:paraId="106C0441" w14:textId="2E0615A2" w:rsidR="00685210" w:rsidRPr="00EB2416" w:rsidRDefault="0043242B" w:rsidP="0078052F">
      <w:pPr>
        <w:pStyle w:val="Cmsor4"/>
      </w:pPr>
      <w:bookmarkStart w:id="32" w:name="_Toc98835070"/>
      <w:r w:rsidRPr="00EB2416">
        <w:t>II.1.10.9</w:t>
      </w:r>
      <w:r w:rsidR="00087853" w:rsidRPr="00EB2416">
        <w:t>. Intézményi innovációk</w:t>
      </w:r>
      <w:bookmarkEnd w:id="32"/>
    </w:p>
    <w:p w14:paraId="1AEBE46B" w14:textId="77777777" w:rsidR="00685210" w:rsidRPr="00EB2416" w:rsidRDefault="00087853" w:rsidP="00821C00">
      <w:pPr>
        <w:spacing w:after="120" w:line="360" w:lineRule="auto"/>
        <w:jc w:val="both"/>
        <w:rPr>
          <w:b/>
          <w:sz w:val="24"/>
          <w:szCs w:val="24"/>
        </w:rPr>
      </w:pPr>
      <w:bookmarkStart w:id="33" w:name="_23ckvvd" w:colFirst="0" w:colLast="0"/>
      <w:bookmarkEnd w:id="33"/>
      <w:r w:rsidRPr="00EB2416">
        <w:rPr>
          <w:b/>
          <w:sz w:val="24"/>
          <w:szCs w:val="24"/>
        </w:rPr>
        <w:t>Idegen nyelv innováció</w:t>
      </w:r>
    </w:p>
    <w:p w14:paraId="66A69630" w14:textId="77777777" w:rsidR="00685210" w:rsidRPr="00EB2416" w:rsidRDefault="00087853" w:rsidP="00A40679">
      <w:pPr>
        <w:spacing w:line="360" w:lineRule="auto"/>
        <w:jc w:val="both"/>
        <w:rPr>
          <w:sz w:val="24"/>
          <w:szCs w:val="24"/>
        </w:rPr>
      </w:pPr>
      <w:r w:rsidRPr="00EB2416">
        <w:rPr>
          <w:sz w:val="24"/>
          <w:szCs w:val="24"/>
        </w:rPr>
        <w:t>Az alábbi új módszerek kerültek és kerülnek bevezetésre az idegen nyelv oktatása során:</w:t>
      </w:r>
    </w:p>
    <w:p w14:paraId="1FDCADEB" w14:textId="77777777" w:rsidR="00685210" w:rsidRPr="00EB2416" w:rsidRDefault="00087853" w:rsidP="00374F0A">
      <w:pPr>
        <w:numPr>
          <w:ilvl w:val="0"/>
          <w:numId w:val="49"/>
        </w:numPr>
        <w:spacing w:line="360" w:lineRule="auto"/>
        <w:jc w:val="both"/>
        <w:rPr>
          <w:sz w:val="24"/>
          <w:szCs w:val="24"/>
        </w:rPr>
      </w:pPr>
      <w:r w:rsidRPr="00EB2416">
        <w:rPr>
          <w:sz w:val="24"/>
          <w:szCs w:val="24"/>
        </w:rPr>
        <w:t>Projektmódszer, lényege, hogy egy meghatározott időperióduson keresztül egy témára összpontosítva, a téma komplexitását szem előtt tartva egy produktummal zárva zajlanak az idegen nyelvi órák.</w:t>
      </w:r>
    </w:p>
    <w:p w14:paraId="1ECF0528" w14:textId="1D9EE24C" w:rsidR="00685210" w:rsidRPr="00EB2416" w:rsidRDefault="00087853" w:rsidP="00374F0A">
      <w:pPr>
        <w:numPr>
          <w:ilvl w:val="0"/>
          <w:numId w:val="49"/>
        </w:numPr>
        <w:spacing w:line="360" w:lineRule="auto"/>
        <w:jc w:val="both"/>
        <w:rPr>
          <w:sz w:val="24"/>
          <w:szCs w:val="24"/>
        </w:rPr>
      </w:pPr>
      <w:r w:rsidRPr="00EB2416">
        <w:rPr>
          <w:sz w:val="24"/>
          <w:szCs w:val="24"/>
        </w:rPr>
        <w:t xml:space="preserve">Infokommunikációs eszközök használata a tanítási órán, interakciókra, információgyűjtésre, szövegalkotásra. (interaktív tábla használata, </w:t>
      </w:r>
    </w:p>
    <w:p w14:paraId="0705954B" w14:textId="77777777" w:rsidR="00685210" w:rsidRPr="00EB2416" w:rsidRDefault="00087853" w:rsidP="00374F0A">
      <w:pPr>
        <w:numPr>
          <w:ilvl w:val="0"/>
          <w:numId w:val="49"/>
        </w:numPr>
        <w:spacing w:line="360" w:lineRule="auto"/>
        <w:jc w:val="both"/>
        <w:rPr>
          <w:sz w:val="24"/>
          <w:szCs w:val="24"/>
        </w:rPr>
      </w:pPr>
      <w:r w:rsidRPr="00EB2416">
        <w:rPr>
          <w:sz w:val="24"/>
          <w:szCs w:val="24"/>
        </w:rPr>
        <w:t>Kooperatív technikák alkalmazása, melynek keretén belül mód nyílik a differenciálásra is.</w:t>
      </w:r>
    </w:p>
    <w:p w14:paraId="4E7BD0C4" w14:textId="77777777" w:rsidR="00685210" w:rsidRPr="00EB2416" w:rsidRDefault="00087853" w:rsidP="00821C00">
      <w:pPr>
        <w:spacing w:before="240" w:after="120" w:line="360" w:lineRule="auto"/>
        <w:jc w:val="both"/>
        <w:rPr>
          <w:b/>
          <w:sz w:val="24"/>
          <w:szCs w:val="24"/>
        </w:rPr>
      </w:pPr>
      <w:bookmarkStart w:id="34" w:name="_ihv636" w:colFirst="0" w:colLast="0"/>
      <w:bookmarkEnd w:id="34"/>
      <w:r w:rsidRPr="00EB2416">
        <w:rPr>
          <w:b/>
          <w:sz w:val="24"/>
          <w:szCs w:val="24"/>
        </w:rPr>
        <w:t>Fenntarthatóság pedagógiai gyakorlata</w:t>
      </w:r>
    </w:p>
    <w:p w14:paraId="761A373C" w14:textId="77777777" w:rsidR="00685210" w:rsidRPr="00EB2416" w:rsidRDefault="00087853" w:rsidP="00386620">
      <w:pPr>
        <w:spacing w:line="360" w:lineRule="auto"/>
        <w:jc w:val="both"/>
        <w:rPr>
          <w:sz w:val="24"/>
          <w:szCs w:val="24"/>
        </w:rPr>
      </w:pPr>
      <w:r w:rsidRPr="00EB2416">
        <w:rPr>
          <w:sz w:val="24"/>
          <w:szCs w:val="24"/>
        </w:rPr>
        <w:t>Napjainkban nagyon sokat hallunk a környezetvédelemről és az egészséges életmódról. Ezért tartottuk fontosnak, hogy ezek a nagyon aktuális gondolatok a diákokhoz is eljussanak, hiszen bolygónk további sorsa az ő kezükben van. Az elkövetkező tanévek során különböző tevékenységekkel kívánjuk felhívni a tanulók figyelmét arra, hogy nagyon sokat tehetnek saját egészségük megőrzéséért és környezetük védelméért.</w:t>
      </w:r>
    </w:p>
    <w:p w14:paraId="66C5E4EB" w14:textId="6EA20E0D" w:rsidR="00685210" w:rsidRPr="00EB2416" w:rsidRDefault="00087853" w:rsidP="00386620">
      <w:pPr>
        <w:spacing w:line="360" w:lineRule="auto"/>
        <w:jc w:val="both"/>
        <w:rPr>
          <w:sz w:val="24"/>
          <w:szCs w:val="24"/>
        </w:rPr>
      </w:pPr>
      <w:r w:rsidRPr="00EB2416">
        <w:rPr>
          <w:sz w:val="24"/>
          <w:szCs w:val="24"/>
        </w:rPr>
        <w:t>Emellett hangsúlyozni kívánjuk azt is, hogy milyen lehetőségeket rejt számukra az a tény, hogy az Európai Unió állampolgárai</w:t>
      </w:r>
      <w:r w:rsidR="00D46938" w:rsidRPr="00EB2416">
        <w:rPr>
          <w:sz w:val="24"/>
          <w:szCs w:val="24"/>
        </w:rPr>
        <w:t xml:space="preserve"> vagyunk</w:t>
      </w:r>
      <w:r w:rsidRPr="00EB2416">
        <w:rPr>
          <w:sz w:val="24"/>
          <w:szCs w:val="24"/>
        </w:rPr>
        <w:t>.</w:t>
      </w:r>
    </w:p>
    <w:p w14:paraId="0566130D" w14:textId="77777777" w:rsidR="00685210" w:rsidRPr="00EB2416" w:rsidRDefault="00087853" w:rsidP="00821C00">
      <w:pPr>
        <w:pBdr>
          <w:top w:val="nil"/>
          <w:left w:val="nil"/>
          <w:bottom w:val="nil"/>
          <w:right w:val="nil"/>
          <w:between w:val="nil"/>
        </w:pBdr>
        <w:spacing w:before="240" w:after="120" w:line="360" w:lineRule="auto"/>
        <w:jc w:val="both"/>
        <w:rPr>
          <w:sz w:val="24"/>
          <w:szCs w:val="24"/>
        </w:rPr>
      </w:pPr>
      <w:r w:rsidRPr="00EB2416">
        <w:rPr>
          <w:b/>
          <w:color w:val="000000"/>
          <w:sz w:val="24"/>
          <w:szCs w:val="24"/>
        </w:rPr>
        <w:t>Pedagógia program megvalósulását segítő módszertani kiadványok, gyűjtemények, segédletek</w:t>
      </w:r>
    </w:p>
    <w:p w14:paraId="37F58C26" w14:textId="77777777" w:rsidR="00685210" w:rsidRPr="00EB2416" w:rsidRDefault="00087853" w:rsidP="00386620">
      <w:pPr>
        <w:spacing w:line="360" w:lineRule="auto"/>
        <w:jc w:val="both"/>
        <w:rPr>
          <w:sz w:val="24"/>
          <w:szCs w:val="24"/>
        </w:rPr>
      </w:pPr>
      <w:r w:rsidRPr="00EB2416">
        <w:rPr>
          <w:sz w:val="24"/>
          <w:szCs w:val="24"/>
        </w:rPr>
        <w:t xml:space="preserve">A pedagógia program megvalósulását segítő módszertani kiadványok, gyűjtemények, segédletek című innováció segíti az intézményt abban, hogy a folyamatosan csökkenő gyermeklétszám miatt a közoktatási intézmények közötti fokozódó versenyhelyzetben, a folyamatosan változó követelmények rendszerében a diákok és a szülők egyaránt megfelelő </w:t>
      </w:r>
      <w:r w:rsidRPr="00EB2416">
        <w:rPr>
          <w:sz w:val="24"/>
          <w:szCs w:val="24"/>
        </w:rPr>
        <w:lastRenderedPageBreak/>
        <w:t xml:space="preserve">tájékoztatást kapjanak iskolánk által biztosított képzésekről, lehetőségekről. Ezzel segítjük a hozzánk jelentkezők választását, középiskolai tanulmányaiknak sikerességét. </w:t>
      </w:r>
    </w:p>
    <w:p w14:paraId="5F124672" w14:textId="658F46F1" w:rsidR="00685210" w:rsidRPr="00EB2416" w:rsidRDefault="00087853" w:rsidP="00386620">
      <w:pPr>
        <w:pStyle w:val="Cmsor2"/>
        <w:jc w:val="both"/>
      </w:pPr>
      <w:bookmarkStart w:id="35" w:name="_Toc98835071"/>
      <w:r w:rsidRPr="00EB2416">
        <w:t>II.2. A személyiségfejlesztés programja</w:t>
      </w:r>
      <w:bookmarkEnd w:id="35"/>
    </w:p>
    <w:p w14:paraId="5B2572C2" w14:textId="54E824C6" w:rsidR="00685210" w:rsidRPr="00EB2416" w:rsidRDefault="00087853" w:rsidP="00386620">
      <w:pPr>
        <w:pStyle w:val="Cmsor3"/>
        <w:spacing w:line="360" w:lineRule="auto"/>
      </w:pPr>
      <w:bookmarkStart w:id="36" w:name="_Toc98835072"/>
      <w:r w:rsidRPr="00EB2416">
        <w:t>II.2.1. A személyiségfejlesztés általános feladatai</w:t>
      </w:r>
      <w:bookmarkEnd w:id="36"/>
    </w:p>
    <w:p w14:paraId="75737887" w14:textId="77777777" w:rsidR="00685210" w:rsidRPr="00EB2416" w:rsidRDefault="00087853" w:rsidP="00821C00">
      <w:pPr>
        <w:spacing w:after="200" w:line="360" w:lineRule="auto"/>
        <w:jc w:val="both"/>
        <w:rPr>
          <w:sz w:val="24"/>
          <w:szCs w:val="24"/>
        </w:rPr>
      </w:pPr>
      <w:r w:rsidRPr="00EB2416">
        <w:rPr>
          <w:sz w:val="24"/>
          <w:szCs w:val="24"/>
        </w:rPr>
        <w:t xml:space="preserve">A személyiségfejlesztés alapja a </w:t>
      </w:r>
      <w:r w:rsidRPr="00EB2416">
        <w:rPr>
          <w:b/>
          <w:i/>
          <w:sz w:val="24"/>
          <w:szCs w:val="24"/>
        </w:rPr>
        <w:t>szeretetparancs hármas egysége</w:t>
      </w:r>
      <w:r w:rsidRPr="00EB2416">
        <w:rPr>
          <w:sz w:val="24"/>
          <w:szCs w:val="24"/>
        </w:rPr>
        <w:t>: szeretni Istent, szeretni embertársaimat, mint saját magamat. Akiben ezek a tulajdonságok megerősödnek, fogékony lesz a szentre, az igazra, a jóra és a szépre.</w:t>
      </w:r>
    </w:p>
    <w:p w14:paraId="69E3C010" w14:textId="77777777" w:rsidR="00685210" w:rsidRPr="00EB2416" w:rsidRDefault="00087853" w:rsidP="00821C00">
      <w:pPr>
        <w:spacing w:after="200" w:line="360" w:lineRule="auto"/>
        <w:jc w:val="both"/>
        <w:rPr>
          <w:sz w:val="24"/>
          <w:szCs w:val="24"/>
        </w:rPr>
      </w:pPr>
      <w:r w:rsidRPr="00EB2416">
        <w:rPr>
          <w:sz w:val="24"/>
          <w:szCs w:val="24"/>
        </w:rPr>
        <w:t>Fiataljaink számára igazi útravaló a küldetéstudat kialakulása: "Ti vagytok a világ világossága." (Mt 5,14)</w:t>
      </w:r>
    </w:p>
    <w:p w14:paraId="614C0ABD" w14:textId="77777777" w:rsidR="00685210" w:rsidRPr="00EB2416" w:rsidRDefault="00087853" w:rsidP="00821C00">
      <w:pPr>
        <w:spacing w:after="200" w:line="360" w:lineRule="auto"/>
        <w:jc w:val="both"/>
        <w:rPr>
          <w:sz w:val="24"/>
          <w:szCs w:val="24"/>
        </w:rPr>
      </w:pPr>
      <w:r w:rsidRPr="00EB2416">
        <w:rPr>
          <w:sz w:val="24"/>
          <w:szCs w:val="24"/>
        </w:rPr>
        <w:t xml:space="preserve">A legfőbb általános emberi értékek keresztény hitünkben gyökereznek, és Jézus életében mutatkoznak meg a legteljesebben. </w:t>
      </w:r>
    </w:p>
    <w:p w14:paraId="3D44E833" w14:textId="77777777" w:rsidR="00685210" w:rsidRPr="00EB2416" w:rsidRDefault="00087853" w:rsidP="00821C00">
      <w:pPr>
        <w:spacing w:after="200" w:line="360" w:lineRule="auto"/>
        <w:jc w:val="both"/>
        <w:rPr>
          <w:sz w:val="24"/>
          <w:szCs w:val="24"/>
        </w:rPr>
      </w:pPr>
      <w:r w:rsidRPr="00EB2416">
        <w:rPr>
          <w:sz w:val="24"/>
          <w:szCs w:val="24"/>
        </w:rPr>
        <w:t>Az emberi személyiség kialakulása a gyermekkortól kezdve a kamaszkoron át az ifjú korig hosszú folyamat. Minden korszaknak megvan a maga jellemzője mind érdeklődésben, mind emberi példákban, mind olyan értékekben, amelyekre érzékenyek. A nevelőhöz való viszony is sokat alakul a kezdeti feltétlen elfogadástól a tagadáson át az egyenrangú baráti kapcsolatig.</w:t>
      </w:r>
    </w:p>
    <w:p w14:paraId="178CC9D1" w14:textId="1321F7CB" w:rsidR="00685210" w:rsidRPr="00EB2416" w:rsidRDefault="00087853" w:rsidP="00821C00">
      <w:pPr>
        <w:spacing w:after="200" w:line="360" w:lineRule="auto"/>
        <w:rPr>
          <w:sz w:val="24"/>
          <w:szCs w:val="24"/>
        </w:rPr>
      </w:pPr>
      <w:r w:rsidRPr="00EB2416">
        <w:rPr>
          <w:sz w:val="24"/>
          <w:szCs w:val="24"/>
        </w:rPr>
        <w:t>Célkitűzéseink alapján az alábbi konkrét pedagógiai feladatok köré csoportosítjuk a személyiségfejlesztéssel kapcsolatos teendőinket:</w:t>
      </w:r>
    </w:p>
    <w:p w14:paraId="0F270FE0" w14:textId="77777777" w:rsidR="00685210" w:rsidRPr="00EB2416" w:rsidRDefault="00087853" w:rsidP="00F83AB0">
      <w:pPr>
        <w:spacing w:after="120" w:line="360" w:lineRule="auto"/>
        <w:jc w:val="both"/>
        <w:rPr>
          <w:b/>
          <w:sz w:val="24"/>
          <w:szCs w:val="24"/>
        </w:rPr>
      </w:pPr>
      <w:r w:rsidRPr="00EB2416">
        <w:rPr>
          <w:b/>
          <w:sz w:val="24"/>
          <w:szCs w:val="24"/>
        </w:rPr>
        <w:t>A hitre nevelés területén elvégzendő feladatok:</w:t>
      </w:r>
    </w:p>
    <w:p w14:paraId="6898B9A6" w14:textId="77777777" w:rsidR="00685210" w:rsidRPr="00EB2416" w:rsidRDefault="00087853" w:rsidP="00F83AB0">
      <w:pPr>
        <w:numPr>
          <w:ilvl w:val="0"/>
          <w:numId w:val="23"/>
        </w:numPr>
        <w:spacing w:after="120" w:line="360" w:lineRule="auto"/>
        <w:ind w:left="714" w:hanging="357"/>
        <w:jc w:val="both"/>
        <w:rPr>
          <w:sz w:val="24"/>
          <w:szCs w:val="24"/>
        </w:rPr>
      </w:pPr>
      <w:r w:rsidRPr="00EB2416">
        <w:rPr>
          <w:sz w:val="24"/>
          <w:szCs w:val="24"/>
        </w:rPr>
        <w:t>A hitre nevelés szője át az intézmény mindennapi életét.</w:t>
      </w:r>
    </w:p>
    <w:p w14:paraId="4616F4C3" w14:textId="77777777" w:rsidR="00685210" w:rsidRPr="00EB2416" w:rsidRDefault="00087853" w:rsidP="00F83AB0">
      <w:pPr>
        <w:numPr>
          <w:ilvl w:val="0"/>
          <w:numId w:val="23"/>
        </w:numPr>
        <w:spacing w:after="120" w:line="360" w:lineRule="auto"/>
        <w:ind w:left="714" w:hanging="357"/>
        <w:jc w:val="both"/>
        <w:rPr>
          <w:sz w:val="24"/>
          <w:szCs w:val="24"/>
        </w:rPr>
      </w:pPr>
      <w:r w:rsidRPr="00EB2416">
        <w:rPr>
          <w:sz w:val="24"/>
          <w:szCs w:val="24"/>
        </w:rPr>
        <w:t>A hitéleti nevelés személyre szabott legyen, alkalmazkodjon a gyermek hitéleti múltjához.</w:t>
      </w:r>
    </w:p>
    <w:p w14:paraId="40A0A7BA" w14:textId="77777777" w:rsidR="00685210" w:rsidRPr="00EB2416" w:rsidRDefault="00087853" w:rsidP="00F83AB0">
      <w:pPr>
        <w:spacing w:after="120" w:line="360" w:lineRule="auto"/>
        <w:jc w:val="both"/>
        <w:rPr>
          <w:b/>
          <w:sz w:val="24"/>
          <w:szCs w:val="24"/>
        </w:rPr>
      </w:pPr>
      <w:r w:rsidRPr="00EB2416">
        <w:rPr>
          <w:b/>
          <w:sz w:val="24"/>
          <w:szCs w:val="24"/>
        </w:rPr>
        <w:t>Az értelmi nevelés területén elvégzendő feladatok:</w:t>
      </w:r>
    </w:p>
    <w:p w14:paraId="6E4F4E87" w14:textId="77777777" w:rsidR="00685210" w:rsidRPr="00EB2416" w:rsidRDefault="00087853" w:rsidP="00F83AB0">
      <w:pPr>
        <w:numPr>
          <w:ilvl w:val="0"/>
          <w:numId w:val="28"/>
        </w:numPr>
        <w:spacing w:after="120" w:line="360" w:lineRule="auto"/>
        <w:ind w:left="709" w:hanging="357"/>
        <w:jc w:val="both"/>
        <w:rPr>
          <w:sz w:val="24"/>
          <w:szCs w:val="24"/>
        </w:rPr>
      </w:pPr>
      <w:r w:rsidRPr="00EB2416">
        <w:rPr>
          <w:sz w:val="24"/>
          <w:szCs w:val="24"/>
        </w:rPr>
        <w:t>Az önálló ismeretszerzéshez szükséges képességek kialakítása, fejlesztése.</w:t>
      </w:r>
    </w:p>
    <w:p w14:paraId="73848794" w14:textId="77777777" w:rsidR="00685210" w:rsidRPr="00EB2416" w:rsidRDefault="00087853" w:rsidP="00F83AB0">
      <w:pPr>
        <w:numPr>
          <w:ilvl w:val="0"/>
          <w:numId w:val="28"/>
        </w:numPr>
        <w:spacing w:after="120" w:line="360" w:lineRule="auto"/>
        <w:ind w:left="709" w:hanging="357"/>
        <w:jc w:val="both"/>
        <w:rPr>
          <w:sz w:val="24"/>
          <w:szCs w:val="24"/>
        </w:rPr>
      </w:pPr>
      <w:r w:rsidRPr="00EB2416">
        <w:rPr>
          <w:sz w:val="24"/>
          <w:szCs w:val="24"/>
        </w:rPr>
        <w:t>A megismerés képességének fejlesztése.</w:t>
      </w:r>
    </w:p>
    <w:p w14:paraId="3E522064" w14:textId="77777777" w:rsidR="00685210" w:rsidRPr="00EB2416" w:rsidRDefault="00087853" w:rsidP="00F83AB0">
      <w:pPr>
        <w:numPr>
          <w:ilvl w:val="0"/>
          <w:numId w:val="28"/>
        </w:numPr>
        <w:spacing w:after="120" w:line="360" w:lineRule="auto"/>
        <w:ind w:left="709" w:hanging="357"/>
        <w:jc w:val="both"/>
        <w:rPr>
          <w:sz w:val="24"/>
          <w:szCs w:val="24"/>
        </w:rPr>
      </w:pPr>
      <w:r w:rsidRPr="00EB2416">
        <w:rPr>
          <w:sz w:val="24"/>
          <w:szCs w:val="24"/>
        </w:rPr>
        <w:t>Az önismeret, a céltudatosság kialakítása.</w:t>
      </w:r>
    </w:p>
    <w:p w14:paraId="6FB17E42" w14:textId="77777777" w:rsidR="00685210" w:rsidRPr="00EB2416" w:rsidRDefault="00087853" w:rsidP="00F83AB0">
      <w:pPr>
        <w:numPr>
          <w:ilvl w:val="0"/>
          <w:numId w:val="28"/>
        </w:numPr>
        <w:spacing w:after="120" w:line="360" w:lineRule="auto"/>
        <w:ind w:left="709" w:hanging="357"/>
        <w:jc w:val="both"/>
        <w:rPr>
          <w:sz w:val="24"/>
          <w:szCs w:val="24"/>
        </w:rPr>
      </w:pPr>
      <w:r w:rsidRPr="00EB2416">
        <w:rPr>
          <w:sz w:val="24"/>
          <w:szCs w:val="24"/>
        </w:rPr>
        <w:t>A helyi tantervben leírt egységes, alapvető tartalmak átadása, elsajátíttatása, valamint az ezekre épülő differenciálás.</w:t>
      </w:r>
    </w:p>
    <w:p w14:paraId="1331BFFB" w14:textId="77777777" w:rsidR="00685210" w:rsidRPr="00EB2416" w:rsidRDefault="00087853" w:rsidP="00F83AB0">
      <w:pPr>
        <w:spacing w:after="120" w:line="360" w:lineRule="auto"/>
        <w:jc w:val="both"/>
        <w:rPr>
          <w:b/>
          <w:sz w:val="24"/>
          <w:szCs w:val="24"/>
        </w:rPr>
      </w:pPr>
      <w:r w:rsidRPr="00EB2416">
        <w:rPr>
          <w:b/>
          <w:sz w:val="24"/>
          <w:szCs w:val="24"/>
        </w:rPr>
        <w:lastRenderedPageBreak/>
        <w:t>A tanulók erkölcsi nevelése területén elvégzendő feladatok:</w:t>
      </w:r>
    </w:p>
    <w:p w14:paraId="769EB814" w14:textId="77777777" w:rsidR="00685210" w:rsidRPr="00EB2416" w:rsidRDefault="00087853" w:rsidP="00F83AB0">
      <w:pPr>
        <w:numPr>
          <w:ilvl w:val="0"/>
          <w:numId w:val="35"/>
        </w:numPr>
        <w:spacing w:after="120" w:line="360" w:lineRule="auto"/>
        <w:ind w:left="709" w:hanging="357"/>
        <w:jc w:val="both"/>
        <w:rPr>
          <w:sz w:val="24"/>
          <w:szCs w:val="24"/>
        </w:rPr>
      </w:pPr>
      <w:r w:rsidRPr="00EB2416">
        <w:rPr>
          <w:sz w:val="24"/>
          <w:szCs w:val="24"/>
        </w:rPr>
        <w:t>Az alapvető erkölcsi értékek megismertetése, tudatosítása és meggyőződéssé alakítása.</w:t>
      </w:r>
    </w:p>
    <w:p w14:paraId="5900484C" w14:textId="77777777" w:rsidR="00520436" w:rsidRPr="00EB2416" w:rsidRDefault="00087853" w:rsidP="00F83AB0">
      <w:pPr>
        <w:numPr>
          <w:ilvl w:val="0"/>
          <w:numId w:val="35"/>
        </w:numPr>
        <w:spacing w:after="120" w:line="360" w:lineRule="auto"/>
        <w:ind w:left="709" w:hanging="357"/>
        <w:jc w:val="both"/>
        <w:rPr>
          <w:b/>
          <w:sz w:val="24"/>
          <w:szCs w:val="24"/>
        </w:rPr>
      </w:pPr>
      <w:r w:rsidRPr="00EB2416">
        <w:rPr>
          <w:sz w:val="24"/>
          <w:szCs w:val="24"/>
        </w:rPr>
        <w:t>Pozitív szociális szokások kialakulásának, gyarapodásának segítése.</w:t>
      </w:r>
    </w:p>
    <w:p w14:paraId="6564C930" w14:textId="6BD1FDF8" w:rsidR="00685210" w:rsidRPr="00EB2416" w:rsidRDefault="00087853" w:rsidP="00F83AB0">
      <w:pPr>
        <w:spacing w:after="120" w:line="360" w:lineRule="auto"/>
        <w:jc w:val="both"/>
        <w:rPr>
          <w:b/>
          <w:sz w:val="24"/>
          <w:szCs w:val="24"/>
        </w:rPr>
      </w:pPr>
      <w:r w:rsidRPr="00EB2416">
        <w:rPr>
          <w:b/>
          <w:sz w:val="24"/>
          <w:szCs w:val="24"/>
        </w:rPr>
        <w:t>Az érzelmi nevelés területén elvégzendő feladatok:</w:t>
      </w:r>
    </w:p>
    <w:p w14:paraId="668721BC" w14:textId="77777777" w:rsidR="00685210" w:rsidRPr="00EB2416" w:rsidRDefault="00087853" w:rsidP="00F83AB0">
      <w:pPr>
        <w:numPr>
          <w:ilvl w:val="0"/>
          <w:numId w:val="35"/>
        </w:numPr>
        <w:spacing w:after="120" w:line="360" w:lineRule="auto"/>
        <w:ind w:left="709" w:hanging="357"/>
        <w:jc w:val="both"/>
        <w:rPr>
          <w:sz w:val="24"/>
          <w:szCs w:val="24"/>
        </w:rPr>
      </w:pPr>
      <w:r w:rsidRPr="00EB2416">
        <w:rPr>
          <w:sz w:val="24"/>
          <w:szCs w:val="24"/>
        </w:rPr>
        <w:t>A gyermekek, tanulók közösségére és önmagukra irányuló helyes cselekvésre és aktivitásra késztető érzelmek kialakítása.</w:t>
      </w:r>
    </w:p>
    <w:p w14:paraId="7E27D070" w14:textId="5BD17666" w:rsidR="00A40679" w:rsidRPr="00EB2416" w:rsidRDefault="00087853" w:rsidP="00F83AB0">
      <w:pPr>
        <w:numPr>
          <w:ilvl w:val="1"/>
          <w:numId w:val="35"/>
        </w:numPr>
        <w:spacing w:after="120" w:line="360" w:lineRule="auto"/>
        <w:ind w:left="709" w:hanging="357"/>
        <w:jc w:val="both"/>
        <w:rPr>
          <w:sz w:val="24"/>
          <w:szCs w:val="24"/>
        </w:rPr>
      </w:pPr>
      <w:r w:rsidRPr="00EB2416">
        <w:rPr>
          <w:sz w:val="24"/>
          <w:szCs w:val="24"/>
        </w:rPr>
        <w:t xml:space="preserve">A helyes arány kialakítása az érzelmek kimutatásában. </w:t>
      </w:r>
    </w:p>
    <w:p w14:paraId="5ACC3C34" w14:textId="3B7F2B90" w:rsidR="00360B04" w:rsidRPr="00EB2416" w:rsidRDefault="00360B04" w:rsidP="00F83AB0">
      <w:pPr>
        <w:spacing w:after="120" w:line="360" w:lineRule="auto"/>
        <w:jc w:val="both"/>
        <w:rPr>
          <w:b/>
          <w:sz w:val="24"/>
          <w:szCs w:val="24"/>
        </w:rPr>
      </w:pPr>
      <w:r w:rsidRPr="00EB2416">
        <w:rPr>
          <w:b/>
          <w:sz w:val="24"/>
          <w:szCs w:val="24"/>
        </w:rPr>
        <w:t>A személyiség fejlesztése –</w:t>
      </w:r>
      <w:r w:rsidRPr="00EB2416">
        <w:rPr>
          <w:b/>
          <w:color w:val="222222"/>
          <w:sz w:val="24"/>
          <w:szCs w:val="24"/>
        </w:rPr>
        <w:t xml:space="preserve"> Életrevaló program</w:t>
      </w:r>
      <w:r w:rsidRPr="00EB2416">
        <w:rPr>
          <w:b/>
          <w:sz w:val="24"/>
          <w:szCs w:val="24"/>
        </w:rPr>
        <w:t xml:space="preserve"> - sikeres, kiegyensúlyozott személyiség kialakulása érdekében:</w:t>
      </w:r>
    </w:p>
    <w:p w14:paraId="170C17FD" w14:textId="77777777" w:rsidR="00360B04" w:rsidRPr="00EB2416" w:rsidRDefault="00360B04" w:rsidP="006967E3">
      <w:pPr>
        <w:pStyle w:val="Listaszerbekezds"/>
        <w:numPr>
          <w:ilvl w:val="0"/>
          <w:numId w:val="99"/>
        </w:numPr>
        <w:spacing w:line="360" w:lineRule="auto"/>
        <w:rPr>
          <w:b/>
          <w:sz w:val="24"/>
          <w:szCs w:val="24"/>
        </w:rPr>
      </w:pPr>
      <w:r w:rsidRPr="00EB2416">
        <w:rPr>
          <w:sz w:val="24"/>
          <w:szCs w:val="24"/>
        </w:rPr>
        <w:t xml:space="preserve">A kiváló teljesítményhez közösen elfogadott és követett értékrendre, viselkedésmintákra és készségekre van szükség. </w:t>
      </w:r>
    </w:p>
    <w:p w14:paraId="62A93A53" w14:textId="78F25C36" w:rsidR="00A40679" w:rsidRPr="00EB2416" w:rsidRDefault="00360B04" w:rsidP="006967E3">
      <w:pPr>
        <w:pStyle w:val="Listaszerbekezds"/>
        <w:numPr>
          <w:ilvl w:val="0"/>
          <w:numId w:val="99"/>
        </w:numPr>
        <w:spacing w:line="360" w:lineRule="auto"/>
        <w:rPr>
          <w:b/>
          <w:sz w:val="24"/>
          <w:szCs w:val="24"/>
        </w:rPr>
      </w:pPr>
      <w:r w:rsidRPr="00EB2416">
        <w:rPr>
          <w:sz w:val="24"/>
          <w:szCs w:val="24"/>
        </w:rPr>
        <w:t>A 7 szokás program a diákok számára nyújt segítséget, hogy a legtöbbet tudják kihozni önmagukból.</w:t>
      </w:r>
    </w:p>
    <w:p w14:paraId="185931B6" w14:textId="77777777" w:rsidR="00360B04" w:rsidRPr="00EB2416" w:rsidRDefault="00360B04" w:rsidP="006967E3">
      <w:pPr>
        <w:pStyle w:val="Listaszerbekezds"/>
        <w:numPr>
          <w:ilvl w:val="0"/>
          <w:numId w:val="99"/>
        </w:numPr>
        <w:spacing w:line="360" w:lineRule="auto"/>
        <w:rPr>
          <w:b/>
          <w:sz w:val="24"/>
          <w:szCs w:val="24"/>
        </w:rPr>
      </w:pPr>
      <w:r w:rsidRPr="00EB2416">
        <w:rPr>
          <w:sz w:val="24"/>
          <w:szCs w:val="24"/>
        </w:rPr>
        <w:t xml:space="preserve">A diákok megtanulják, hogyan hozzanak jobb döntéseket az idejük és energiájuk jobb beosztásával kapcsolatban. </w:t>
      </w:r>
    </w:p>
    <w:p w14:paraId="105DDFED" w14:textId="77777777" w:rsidR="00360B04" w:rsidRPr="00EB2416" w:rsidRDefault="00360B04" w:rsidP="006967E3">
      <w:pPr>
        <w:pStyle w:val="Listaszerbekezds"/>
        <w:numPr>
          <w:ilvl w:val="0"/>
          <w:numId w:val="99"/>
        </w:numPr>
        <w:spacing w:line="360" w:lineRule="auto"/>
        <w:rPr>
          <w:b/>
          <w:sz w:val="24"/>
          <w:szCs w:val="24"/>
        </w:rPr>
      </w:pPr>
      <w:r w:rsidRPr="00EB2416">
        <w:rPr>
          <w:sz w:val="24"/>
          <w:szCs w:val="24"/>
        </w:rPr>
        <w:t xml:space="preserve">Megismerik, hogy a másokkal való együttműködésük javítása által, hogyan érjenek el még jobb eredményeket. </w:t>
      </w:r>
    </w:p>
    <w:p w14:paraId="6C1A221E" w14:textId="2B607A5A" w:rsidR="00360B04" w:rsidRPr="00EB2416" w:rsidRDefault="00360B04" w:rsidP="006967E3">
      <w:pPr>
        <w:pStyle w:val="Listaszerbekezds"/>
        <w:numPr>
          <w:ilvl w:val="0"/>
          <w:numId w:val="99"/>
        </w:numPr>
        <w:spacing w:line="360" w:lineRule="auto"/>
        <w:rPr>
          <w:b/>
          <w:sz w:val="24"/>
          <w:szCs w:val="24"/>
        </w:rPr>
      </w:pPr>
      <w:r w:rsidRPr="00EB2416">
        <w:rPr>
          <w:sz w:val="24"/>
          <w:szCs w:val="24"/>
        </w:rPr>
        <w:t>Megtanulják, hogyan tudnak egyensúlyt teremteni és folyamatosan megújulni annak érdekében, hogy képesek legyenek megvalósítani a legfontosabb céljaikat.</w:t>
      </w:r>
      <w:r w:rsidRPr="00EB2416">
        <w:rPr>
          <w:rStyle w:val="Lbjegyzet-hivatkozs"/>
          <w:bCs/>
          <w:sz w:val="24"/>
          <w:szCs w:val="24"/>
        </w:rPr>
        <w:footnoteReference w:id="1"/>
      </w:r>
    </w:p>
    <w:p w14:paraId="5B571AC8" w14:textId="77777777" w:rsidR="00987BFD" w:rsidRPr="00EB2416" w:rsidRDefault="00987BFD" w:rsidP="005B010A">
      <w:pPr>
        <w:spacing w:after="120" w:line="360" w:lineRule="auto"/>
        <w:jc w:val="both"/>
        <w:rPr>
          <w:b/>
          <w:sz w:val="24"/>
          <w:szCs w:val="24"/>
        </w:rPr>
      </w:pPr>
    </w:p>
    <w:p w14:paraId="1A82043C" w14:textId="77777777" w:rsidR="00685210" w:rsidRPr="00EB2416" w:rsidRDefault="00087853" w:rsidP="00F83AB0">
      <w:pPr>
        <w:spacing w:after="120" w:line="360" w:lineRule="auto"/>
        <w:jc w:val="both"/>
        <w:rPr>
          <w:b/>
          <w:sz w:val="24"/>
          <w:szCs w:val="24"/>
        </w:rPr>
      </w:pPr>
      <w:r w:rsidRPr="00EB2416">
        <w:rPr>
          <w:b/>
          <w:sz w:val="24"/>
          <w:szCs w:val="24"/>
        </w:rPr>
        <w:t>A személyiség fejlesztése az európai irányelvek szerint:</w:t>
      </w:r>
    </w:p>
    <w:p w14:paraId="08E92EB8" w14:textId="77777777" w:rsidR="00685210" w:rsidRPr="00EB2416" w:rsidRDefault="00087853" w:rsidP="00F83AB0">
      <w:pPr>
        <w:numPr>
          <w:ilvl w:val="0"/>
          <w:numId w:val="35"/>
        </w:numPr>
        <w:spacing w:after="120" w:line="360" w:lineRule="auto"/>
        <w:ind w:left="709" w:hanging="357"/>
        <w:jc w:val="both"/>
        <w:rPr>
          <w:sz w:val="24"/>
          <w:szCs w:val="24"/>
        </w:rPr>
      </w:pPr>
      <w:r w:rsidRPr="00EB2416">
        <w:rPr>
          <w:sz w:val="24"/>
          <w:szCs w:val="24"/>
        </w:rPr>
        <w:t>Az ifjú nemzedék világra való kitekintésének, műveltségének segítése:</w:t>
      </w:r>
    </w:p>
    <w:p w14:paraId="74B1EFCE" w14:textId="77777777" w:rsidR="00685210" w:rsidRPr="00EB2416" w:rsidRDefault="00087853" w:rsidP="00F83AB0">
      <w:pPr>
        <w:numPr>
          <w:ilvl w:val="2"/>
          <w:numId w:val="35"/>
        </w:numPr>
        <w:spacing w:after="120" w:line="360" w:lineRule="auto"/>
        <w:ind w:left="1418"/>
        <w:jc w:val="both"/>
        <w:rPr>
          <w:sz w:val="24"/>
          <w:szCs w:val="24"/>
        </w:rPr>
      </w:pPr>
      <w:r w:rsidRPr="00EB2416">
        <w:rPr>
          <w:sz w:val="24"/>
          <w:szCs w:val="24"/>
        </w:rPr>
        <w:t>Nyelvi felkészültség.</w:t>
      </w:r>
    </w:p>
    <w:p w14:paraId="69499D0E" w14:textId="77777777" w:rsidR="00685210" w:rsidRPr="00EB2416" w:rsidRDefault="00087853" w:rsidP="00F83AB0">
      <w:pPr>
        <w:numPr>
          <w:ilvl w:val="2"/>
          <w:numId w:val="35"/>
        </w:numPr>
        <w:spacing w:after="120" w:line="360" w:lineRule="auto"/>
        <w:ind w:left="1418"/>
        <w:jc w:val="both"/>
        <w:rPr>
          <w:sz w:val="24"/>
          <w:szCs w:val="24"/>
        </w:rPr>
      </w:pPr>
      <w:r w:rsidRPr="00EB2416">
        <w:rPr>
          <w:sz w:val="24"/>
          <w:szCs w:val="24"/>
        </w:rPr>
        <w:t>Számítógépes ismeretek a tudás szolgálatában.</w:t>
      </w:r>
    </w:p>
    <w:p w14:paraId="481B1F97" w14:textId="77777777" w:rsidR="00685210" w:rsidRPr="00EB2416" w:rsidRDefault="00087853" w:rsidP="00F83AB0">
      <w:pPr>
        <w:numPr>
          <w:ilvl w:val="2"/>
          <w:numId w:val="35"/>
        </w:numPr>
        <w:spacing w:after="120" w:line="360" w:lineRule="auto"/>
        <w:ind w:left="1418"/>
        <w:jc w:val="both"/>
        <w:rPr>
          <w:sz w:val="24"/>
          <w:szCs w:val="24"/>
        </w:rPr>
      </w:pPr>
      <w:r w:rsidRPr="00EB2416">
        <w:rPr>
          <w:sz w:val="24"/>
          <w:szCs w:val="24"/>
        </w:rPr>
        <w:t>Más nemzetek kultúrájának, földrajzának, történelmének, anyanyelvének, hagyományainak megismerése.</w:t>
      </w:r>
    </w:p>
    <w:p w14:paraId="5397C736" w14:textId="77777777" w:rsidR="00685210" w:rsidRPr="00EB2416" w:rsidRDefault="00087853" w:rsidP="00F83AB0">
      <w:pPr>
        <w:numPr>
          <w:ilvl w:val="0"/>
          <w:numId w:val="35"/>
        </w:numPr>
        <w:spacing w:after="120" w:line="360" w:lineRule="auto"/>
        <w:ind w:left="709" w:hanging="357"/>
        <w:jc w:val="both"/>
        <w:rPr>
          <w:sz w:val="24"/>
          <w:szCs w:val="24"/>
        </w:rPr>
      </w:pPr>
      <w:r w:rsidRPr="00EB2416">
        <w:rPr>
          <w:sz w:val="24"/>
          <w:szCs w:val="24"/>
        </w:rPr>
        <w:t>A tanuló törekedjen több idegen nyelv elsajátítására, nyelvvizsgák letételére.</w:t>
      </w:r>
    </w:p>
    <w:p w14:paraId="00C236EA" w14:textId="77777777" w:rsidR="00685210" w:rsidRPr="00EB2416" w:rsidRDefault="00087853" w:rsidP="00F83AB0">
      <w:pPr>
        <w:numPr>
          <w:ilvl w:val="0"/>
          <w:numId w:val="35"/>
        </w:numPr>
        <w:spacing w:after="120" w:line="360" w:lineRule="auto"/>
        <w:ind w:left="709" w:hanging="357"/>
        <w:jc w:val="both"/>
        <w:rPr>
          <w:sz w:val="24"/>
          <w:szCs w:val="24"/>
        </w:rPr>
      </w:pPr>
      <w:r w:rsidRPr="00EB2416">
        <w:rPr>
          <w:sz w:val="24"/>
          <w:szCs w:val="24"/>
        </w:rPr>
        <w:lastRenderedPageBreak/>
        <w:t>Az esélyegyenlőségre való felkészítés (nem különb a tudása más nemzetek tanulóinál, de tudása megalapozott, így értékei egyenlők).</w:t>
      </w:r>
    </w:p>
    <w:p w14:paraId="35C16FBF" w14:textId="77777777" w:rsidR="00685210" w:rsidRPr="00EB2416" w:rsidRDefault="00087853" w:rsidP="00F83AB0">
      <w:pPr>
        <w:numPr>
          <w:ilvl w:val="0"/>
          <w:numId w:val="35"/>
        </w:numPr>
        <w:spacing w:after="120" w:line="360" w:lineRule="auto"/>
        <w:ind w:left="709" w:hanging="357"/>
        <w:jc w:val="both"/>
        <w:rPr>
          <w:sz w:val="24"/>
          <w:szCs w:val="24"/>
        </w:rPr>
      </w:pPr>
      <w:r w:rsidRPr="00EB2416">
        <w:rPr>
          <w:sz w:val="24"/>
          <w:szCs w:val="24"/>
        </w:rPr>
        <w:t>A tanulókban tudatosítsuk az európaiságot, s elsősorban a magyarságtudatot:</w:t>
      </w:r>
    </w:p>
    <w:p w14:paraId="58E8C9D4" w14:textId="77777777" w:rsidR="00685210" w:rsidRPr="00EB2416" w:rsidRDefault="00087853" w:rsidP="00F83AB0">
      <w:pPr>
        <w:spacing w:after="120" w:line="360" w:lineRule="auto"/>
        <w:ind w:left="1276"/>
        <w:jc w:val="both"/>
        <w:rPr>
          <w:sz w:val="24"/>
          <w:szCs w:val="24"/>
        </w:rPr>
      </w:pPr>
      <w:r w:rsidRPr="00EB2416">
        <w:rPr>
          <w:sz w:val="24"/>
          <w:szCs w:val="24"/>
        </w:rPr>
        <w:t>„Elsősorban magyar vagyok, és csak azután európai.”</w:t>
      </w:r>
    </w:p>
    <w:p w14:paraId="7593AE57" w14:textId="77777777" w:rsidR="00685210" w:rsidRPr="00EB2416" w:rsidRDefault="00087853" w:rsidP="00F83AB0">
      <w:pPr>
        <w:spacing w:after="120" w:line="360" w:lineRule="auto"/>
        <w:ind w:left="1276"/>
        <w:jc w:val="both"/>
        <w:rPr>
          <w:sz w:val="24"/>
          <w:szCs w:val="24"/>
        </w:rPr>
      </w:pPr>
      <w:r w:rsidRPr="00EB2416">
        <w:rPr>
          <w:sz w:val="24"/>
          <w:szCs w:val="24"/>
        </w:rPr>
        <w:t>A hazaszeretet, a nép szeretete, a magyar nyelv ápolása, művelése, a kulturált beszéd, a hagyományok ápolása, a magyar termékek becsülése.</w:t>
      </w:r>
    </w:p>
    <w:p w14:paraId="3D944820" w14:textId="682B1498" w:rsidR="00685210" w:rsidRPr="00EB2416" w:rsidRDefault="00087853" w:rsidP="00F83AB0">
      <w:pPr>
        <w:spacing w:after="120" w:line="360" w:lineRule="auto"/>
        <w:jc w:val="both"/>
        <w:rPr>
          <w:sz w:val="24"/>
          <w:szCs w:val="24"/>
        </w:rPr>
      </w:pPr>
      <w:r w:rsidRPr="00EB2416">
        <w:rPr>
          <w:sz w:val="24"/>
          <w:szCs w:val="24"/>
        </w:rPr>
        <w:t xml:space="preserve">A helyi tanterveket is magába foglaló pedagógiai programunk összeállításánál elsődleges szempont a tanulók képességeinek fejlődéséhez szükséges olyan követelmények meghatározása, amely ösztönzi a személyiségfejlesztő oktatást. </w:t>
      </w:r>
    </w:p>
    <w:p w14:paraId="57C20128" w14:textId="77777777" w:rsidR="00360B04" w:rsidRPr="00EB2416" w:rsidRDefault="00360B04" w:rsidP="00191D9B">
      <w:pPr>
        <w:spacing w:after="200" w:line="360" w:lineRule="auto"/>
        <w:jc w:val="both"/>
        <w:rPr>
          <w:sz w:val="24"/>
          <w:szCs w:val="24"/>
        </w:rPr>
      </w:pPr>
    </w:p>
    <w:p w14:paraId="10EE9903" w14:textId="77777777" w:rsidR="00191D9B" w:rsidRPr="00EB2416" w:rsidRDefault="00087853" w:rsidP="00191D9B">
      <w:pPr>
        <w:pageBreakBefore/>
        <w:spacing w:after="200" w:line="360" w:lineRule="auto"/>
        <w:jc w:val="both"/>
        <w:rPr>
          <w:b/>
          <w:sz w:val="24"/>
          <w:szCs w:val="24"/>
        </w:rPr>
      </w:pPr>
      <w:r w:rsidRPr="00EB2416">
        <w:rPr>
          <w:b/>
          <w:sz w:val="24"/>
          <w:szCs w:val="24"/>
        </w:rPr>
        <w:lastRenderedPageBreak/>
        <w:t>Nevelési programunk összeállításánál ezért elsődlegesek az alábbi feladatok:</w:t>
      </w:r>
    </w:p>
    <w:p w14:paraId="722CCD14" w14:textId="027300B4" w:rsidR="00685210" w:rsidRPr="00EB2416" w:rsidRDefault="00087853" w:rsidP="00A40679">
      <w:pPr>
        <w:spacing w:line="360" w:lineRule="auto"/>
        <w:jc w:val="both"/>
        <w:rPr>
          <w:sz w:val="24"/>
          <w:szCs w:val="24"/>
        </w:rPr>
      </w:pPr>
      <w:r w:rsidRPr="00EB2416">
        <w:rPr>
          <w:sz w:val="24"/>
          <w:szCs w:val="24"/>
        </w:rPr>
        <w:t>A színes, sokoldalú iskolai élet, hitélet, tanulás, munka.</w:t>
      </w:r>
    </w:p>
    <w:p w14:paraId="3BC471CD" w14:textId="77777777" w:rsidR="00685210" w:rsidRPr="00EB2416" w:rsidRDefault="00087853" w:rsidP="00F83AB0">
      <w:pPr>
        <w:numPr>
          <w:ilvl w:val="0"/>
          <w:numId w:val="36"/>
        </w:numPr>
        <w:spacing w:after="120" w:line="360" w:lineRule="auto"/>
        <w:ind w:left="709" w:hanging="357"/>
        <w:jc w:val="both"/>
        <w:rPr>
          <w:sz w:val="24"/>
          <w:szCs w:val="24"/>
        </w:rPr>
      </w:pPr>
      <w:r w:rsidRPr="00EB2416">
        <w:rPr>
          <w:sz w:val="24"/>
          <w:szCs w:val="24"/>
        </w:rPr>
        <w:t>A fenti lehetőségek a tanulók önismeretét, keresztyéni gondolkodás képességét, együttműködési készségét fejlesszék, eddzék akaratukat.</w:t>
      </w:r>
    </w:p>
    <w:p w14:paraId="7A4E90EC" w14:textId="77777777" w:rsidR="00685210" w:rsidRPr="00EB2416" w:rsidRDefault="00087853" w:rsidP="00F83AB0">
      <w:pPr>
        <w:numPr>
          <w:ilvl w:val="0"/>
          <w:numId w:val="36"/>
        </w:numPr>
        <w:spacing w:after="120" w:line="360" w:lineRule="auto"/>
        <w:ind w:left="709" w:hanging="357"/>
        <w:jc w:val="both"/>
        <w:rPr>
          <w:sz w:val="24"/>
          <w:szCs w:val="24"/>
        </w:rPr>
      </w:pPr>
      <w:r w:rsidRPr="00EB2416">
        <w:rPr>
          <w:sz w:val="24"/>
          <w:szCs w:val="24"/>
        </w:rPr>
        <w:t>Járuljanak hozzá életmódjuk, motívumaik, szokásaik, az értékekkel történő azonosulásuk fokozatos kialakításához, meggyökereztetéséhez.</w:t>
      </w:r>
    </w:p>
    <w:p w14:paraId="210E47D5" w14:textId="77777777" w:rsidR="00685210" w:rsidRPr="00EB2416" w:rsidRDefault="00087853" w:rsidP="00F83AB0">
      <w:pPr>
        <w:spacing w:after="120" w:line="360" w:lineRule="auto"/>
        <w:jc w:val="both"/>
        <w:rPr>
          <w:b/>
          <w:sz w:val="24"/>
          <w:szCs w:val="24"/>
        </w:rPr>
      </w:pPr>
      <w:r w:rsidRPr="00EB2416">
        <w:rPr>
          <w:b/>
          <w:sz w:val="24"/>
          <w:szCs w:val="24"/>
        </w:rPr>
        <w:t>Kialakítandó személyiségjegyek:</w:t>
      </w:r>
    </w:p>
    <w:p w14:paraId="1288DBF3" w14:textId="77777777" w:rsidR="00685210" w:rsidRPr="00EB2416" w:rsidRDefault="00087853" w:rsidP="00F83AB0">
      <w:pPr>
        <w:numPr>
          <w:ilvl w:val="0"/>
          <w:numId w:val="37"/>
        </w:numPr>
        <w:spacing w:after="120" w:line="360" w:lineRule="auto"/>
        <w:ind w:left="709" w:hanging="357"/>
        <w:jc w:val="both"/>
        <w:rPr>
          <w:sz w:val="24"/>
          <w:szCs w:val="24"/>
        </w:rPr>
      </w:pPr>
      <w:r w:rsidRPr="00EB2416">
        <w:rPr>
          <w:sz w:val="24"/>
          <w:szCs w:val="24"/>
        </w:rPr>
        <w:t xml:space="preserve">A helyes önértékelés </w:t>
      </w:r>
    </w:p>
    <w:p w14:paraId="276AA470" w14:textId="77777777" w:rsidR="00685210" w:rsidRPr="00EB2416" w:rsidRDefault="00087853" w:rsidP="00F83AB0">
      <w:pPr>
        <w:numPr>
          <w:ilvl w:val="0"/>
          <w:numId w:val="37"/>
        </w:numPr>
        <w:spacing w:after="120" w:line="360" w:lineRule="auto"/>
        <w:ind w:left="709" w:hanging="357"/>
        <w:jc w:val="both"/>
        <w:rPr>
          <w:sz w:val="24"/>
          <w:szCs w:val="24"/>
        </w:rPr>
      </w:pPr>
      <w:r w:rsidRPr="00EB2416">
        <w:rPr>
          <w:sz w:val="24"/>
          <w:szCs w:val="24"/>
        </w:rPr>
        <w:t>Az értékek felismerése, megbecsülése és a kiállás mellettük</w:t>
      </w:r>
    </w:p>
    <w:p w14:paraId="41332824"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Józan, megfontolt ítélőképesség </w:t>
      </w:r>
    </w:p>
    <w:p w14:paraId="6297C38B"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A mások felé való nyitottság, befogadóképesség </w:t>
      </w:r>
    </w:p>
    <w:p w14:paraId="73359CDC"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A saját akaratunkról való lemondás mások érdekében </w:t>
      </w:r>
    </w:p>
    <w:p w14:paraId="6ACF9D4E"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A szelídség, az alázat, a türelem </w:t>
      </w:r>
    </w:p>
    <w:p w14:paraId="39D29D11"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Alaposság kialakítása </w:t>
      </w:r>
    </w:p>
    <w:p w14:paraId="5FE06606"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A mértékletesség</w:t>
      </w:r>
    </w:p>
    <w:p w14:paraId="3EB6CDA5"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A belső csendre, elmélyülésre való igény </w:t>
      </w:r>
    </w:p>
    <w:p w14:paraId="05FC0824"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 xml:space="preserve">Hűség Istenhez és embertársainkhoz </w:t>
      </w:r>
    </w:p>
    <w:p w14:paraId="30D0EE59" w14:textId="77777777" w:rsidR="00685210" w:rsidRPr="00EB2416" w:rsidRDefault="00087853" w:rsidP="00F83AB0">
      <w:pPr>
        <w:numPr>
          <w:ilvl w:val="0"/>
          <w:numId w:val="38"/>
        </w:numPr>
        <w:spacing w:after="120" w:line="360" w:lineRule="auto"/>
        <w:ind w:left="709" w:hanging="357"/>
        <w:jc w:val="both"/>
        <w:rPr>
          <w:sz w:val="24"/>
          <w:szCs w:val="24"/>
        </w:rPr>
      </w:pPr>
      <w:r w:rsidRPr="00EB2416">
        <w:rPr>
          <w:sz w:val="24"/>
          <w:szCs w:val="24"/>
        </w:rPr>
        <w:t>Felelősség magunk, mások és a teremtett világ iránt</w:t>
      </w:r>
    </w:p>
    <w:p w14:paraId="0EA95F55" w14:textId="77777777" w:rsidR="00B87E3C" w:rsidRPr="00EB2416" w:rsidRDefault="00087853" w:rsidP="00F83AB0">
      <w:pPr>
        <w:spacing w:after="120" w:line="360" w:lineRule="auto"/>
        <w:rPr>
          <w:b/>
          <w:sz w:val="24"/>
          <w:szCs w:val="24"/>
        </w:rPr>
      </w:pPr>
      <w:r w:rsidRPr="00EB2416">
        <w:rPr>
          <w:b/>
          <w:sz w:val="24"/>
          <w:szCs w:val="24"/>
        </w:rPr>
        <w:t>Elvárásaink tanítványainktól a következők:</w:t>
      </w:r>
    </w:p>
    <w:p w14:paraId="0E4B0D1B" w14:textId="426A9A2C" w:rsidR="00685210" w:rsidRPr="00EB2416" w:rsidRDefault="00087853" w:rsidP="006967E3">
      <w:pPr>
        <w:pStyle w:val="Listaszerbekezds"/>
        <w:numPr>
          <w:ilvl w:val="0"/>
          <w:numId w:val="75"/>
        </w:numPr>
        <w:spacing w:after="120" w:line="360" w:lineRule="auto"/>
        <w:rPr>
          <w:sz w:val="24"/>
          <w:szCs w:val="24"/>
        </w:rPr>
      </w:pPr>
      <w:r w:rsidRPr="00EB2416">
        <w:rPr>
          <w:sz w:val="24"/>
          <w:szCs w:val="24"/>
        </w:rPr>
        <w:t>Részvétel a vallásuknak megfelelő egyházi programokban.</w:t>
      </w:r>
    </w:p>
    <w:p w14:paraId="70427609" w14:textId="77777777" w:rsidR="00685210" w:rsidRPr="00EB2416" w:rsidRDefault="00087853" w:rsidP="00F83AB0">
      <w:pPr>
        <w:numPr>
          <w:ilvl w:val="0"/>
          <w:numId w:val="27"/>
        </w:numPr>
        <w:spacing w:after="120" w:line="360" w:lineRule="auto"/>
        <w:ind w:left="636" w:hanging="284"/>
        <w:jc w:val="both"/>
        <w:rPr>
          <w:sz w:val="24"/>
          <w:szCs w:val="24"/>
        </w:rPr>
      </w:pPr>
      <w:r w:rsidRPr="00EB2416">
        <w:rPr>
          <w:sz w:val="24"/>
          <w:szCs w:val="24"/>
        </w:rPr>
        <w:t>Tiszteletteljes, szép beszéd tanárral, társakkal egyaránt.</w:t>
      </w:r>
    </w:p>
    <w:p w14:paraId="40B71E12" w14:textId="77777777" w:rsidR="00685210" w:rsidRPr="00EB2416" w:rsidRDefault="00087853" w:rsidP="00F83AB0">
      <w:pPr>
        <w:numPr>
          <w:ilvl w:val="0"/>
          <w:numId w:val="27"/>
        </w:numPr>
        <w:spacing w:after="120" w:line="360" w:lineRule="auto"/>
        <w:ind w:left="636" w:hanging="284"/>
        <w:jc w:val="both"/>
        <w:rPr>
          <w:sz w:val="24"/>
          <w:szCs w:val="24"/>
        </w:rPr>
      </w:pPr>
      <w:r w:rsidRPr="00EB2416">
        <w:rPr>
          <w:sz w:val="24"/>
          <w:szCs w:val="24"/>
        </w:rPr>
        <w:t>Mindenki testi, lelki egészségének megőrzése, biztosítása.</w:t>
      </w:r>
    </w:p>
    <w:p w14:paraId="4C097A78" w14:textId="77777777" w:rsidR="00685210" w:rsidRPr="00EB2416" w:rsidRDefault="00087853" w:rsidP="00F83AB0">
      <w:pPr>
        <w:numPr>
          <w:ilvl w:val="0"/>
          <w:numId w:val="27"/>
        </w:numPr>
        <w:spacing w:after="120" w:line="360" w:lineRule="auto"/>
        <w:ind w:left="636" w:hanging="284"/>
        <w:jc w:val="both"/>
        <w:rPr>
          <w:sz w:val="24"/>
          <w:szCs w:val="24"/>
        </w:rPr>
      </w:pPr>
      <w:r w:rsidRPr="00EB2416">
        <w:rPr>
          <w:sz w:val="24"/>
          <w:szCs w:val="24"/>
        </w:rPr>
        <w:t>Alapos, rendszeres és pontos munka.</w:t>
      </w:r>
    </w:p>
    <w:p w14:paraId="22AC36F2" w14:textId="77777777" w:rsidR="00685210" w:rsidRPr="00EB2416" w:rsidRDefault="00087853" w:rsidP="00F83AB0">
      <w:pPr>
        <w:numPr>
          <w:ilvl w:val="0"/>
          <w:numId w:val="27"/>
        </w:numPr>
        <w:spacing w:after="120" w:line="360" w:lineRule="auto"/>
        <w:ind w:left="636" w:hanging="284"/>
        <w:jc w:val="both"/>
        <w:rPr>
          <w:sz w:val="24"/>
          <w:szCs w:val="24"/>
        </w:rPr>
      </w:pPr>
      <w:r w:rsidRPr="00EB2416">
        <w:rPr>
          <w:sz w:val="24"/>
          <w:szCs w:val="24"/>
        </w:rPr>
        <w:t>A rájuk bízott feladatok lelkiismeretes elvégzése.</w:t>
      </w:r>
    </w:p>
    <w:p w14:paraId="43C4A43A" w14:textId="145073A1" w:rsidR="00685210" w:rsidRPr="00EB2416" w:rsidRDefault="002369D4" w:rsidP="00F83AB0">
      <w:pPr>
        <w:numPr>
          <w:ilvl w:val="0"/>
          <w:numId w:val="27"/>
        </w:numPr>
        <w:spacing w:after="120" w:line="360" w:lineRule="auto"/>
        <w:ind w:left="636" w:hanging="284"/>
        <w:jc w:val="both"/>
        <w:rPr>
          <w:sz w:val="24"/>
          <w:szCs w:val="24"/>
        </w:rPr>
      </w:pPr>
      <w:r w:rsidRPr="00EB2416">
        <w:rPr>
          <w:sz w:val="24"/>
          <w:szCs w:val="24"/>
        </w:rPr>
        <w:t xml:space="preserve">A </w:t>
      </w:r>
      <w:r w:rsidR="00087853" w:rsidRPr="00EB2416">
        <w:rPr>
          <w:sz w:val="24"/>
          <w:szCs w:val="24"/>
        </w:rPr>
        <w:t>házirend felelős betartása.</w:t>
      </w:r>
    </w:p>
    <w:p w14:paraId="69DD1564" w14:textId="1378C24B" w:rsidR="00685210" w:rsidRPr="00EB2416" w:rsidRDefault="00087853" w:rsidP="00386620">
      <w:pPr>
        <w:pStyle w:val="Cmsor3"/>
        <w:spacing w:line="360" w:lineRule="auto"/>
      </w:pPr>
      <w:bookmarkStart w:id="37" w:name="_Toc98835073"/>
      <w:r w:rsidRPr="00EB2416">
        <w:lastRenderedPageBreak/>
        <w:t>II.2.2. Felzárkóztatás</w:t>
      </w:r>
      <w:bookmarkEnd w:id="37"/>
    </w:p>
    <w:p w14:paraId="618A92BD" w14:textId="77777777" w:rsidR="00685210" w:rsidRPr="00EB2416" w:rsidRDefault="00087853" w:rsidP="00B87E3C">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 tehetséggondozás mellett minden évfolyamon délutáni foglalkozások keretében, a felmerülő tanári és diákigényeknek megfelelően a hiányok pótlására, ezáltal az esélyegyenlőség megvalósítására felzárkóztató oktatást szervezünk. </w:t>
      </w:r>
    </w:p>
    <w:p w14:paraId="6AD41466" w14:textId="77777777" w:rsidR="00685210" w:rsidRPr="00EB2416" w:rsidRDefault="00087853" w:rsidP="00B87E3C">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Fontosnak tarjuk továbbá fejleszteni diákjaink tanulási stratégiáit is. Ezen cél elérése érdekében megtörtént a tanulás-módszertani elemek tanórai munkába való integrálása. Hisszük, hogy diákjaink megfelelő tanulási stratégiáinak megerősítése mellett, és további technikák elsajátításával hozzájárulunk tanulóink sikeresebb helytállásához.   </w:t>
      </w:r>
    </w:p>
    <w:p w14:paraId="02677D99" w14:textId="77777777" w:rsidR="00685210" w:rsidRPr="00EB2416" w:rsidRDefault="00087853" w:rsidP="00B87E3C">
      <w:pPr>
        <w:spacing w:after="200" w:line="360" w:lineRule="auto"/>
        <w:jc w:val="both"/>
        <w:rPr>
          <w:sz w:val="24"/>
          <w:szCs w:val="24"/>
        </w:rPr>
      </w:pPr>
      <w:r w:rsidRPr="00EB2416">
        <w:rPr>
          <w:sz w:val="24"/>
          <w:szCs w:val="24"/>
        </w:rPr>
        <w:t>Tanulóink előképzettségében nemcsak a megszerzett ismeretek, készségek terén mutatkoznak jelentős –a lemaradók számára speciális segítség nélkül leküzdhetetlen hátrányt jelentő – különbségek, hanem a szocializáció fokában, viselkedésmódban, az udvariassági szabályok ismeretében, személyi higiénia terén, a katolikus vallás szertartásainak, a vallásgyakorlás külső formáinak ismeretében.</w:t>
      </w:r>
    </w:p>
    <w:p w14:paraId="574A0962" w14:textId="77777777" w:rsidR="00685210" w:rsidRPr="00EB2416" w:rsidRDefault="00087853" w:rsidP="00B87E3C">
      <w:pPr>
        <w:spacing w:after="200" w:line="360" w:lineRule="auto"/>
        <w:jc w:val="both"/>
        <w:rPr>
          <w:sz w:val="24"/>
          <w:szCs w:val="24"/>
        </w:rPr>
      </w:pPr>
      <w:r w:rsidRPr="00EB2416">
        <w:rPr>
          <w:sz w:val="24"/>
          <w:szCs w:val="24"/>
        </w:rPr>
        <w:t>Az esélyegyenlőtlenség csökkentése fontos feladatunk, amely speciális felzárkóztató programokkal, személyes törődéssel, beszélgetésekkel történhet.</w:t>
      </w:r>
    </w:p>
    <w:p w14:paraId="4E56D449" w14:textId="77777777" w:rsidR="00685210" w:rsidRPr="00EB2416" w:rsidRDefault="00087853" w:rsidP="00B87E3C">
      <w:pPr>
        <w:spacing w:after="200" w:line="360" w:lineRule="auto"/>
        <w:jc w:val="both"/>
        <w:rPr>
          <w:sz w:val="24"/>
          <w:szCs w:val="24"/>
        </w:rPr>
      </w:pPr>
      <w:r w:rsidRPr="00EB2416">
        <w:rPr>
          <w:sz w:val="24"/>
          <w:szCs w:val="24"/>
        </w:rPr>
        <w:t>Kiváltképpen megkülönböztetett törődésben kell részesítenünk az érzelemszegény gyermekeket, akiket csak önmagunk, szeretetünk folyamatos ajándékozásával zárkóztathatunk fel.</w:t>
      </w:r>
    </w:p>
    <w:p w14:paraId="741AE3A3" w14:textId="77777777" w:rsidR="00685210" w:rsidRPr="00EB2416" w:rsidRDefault="00087853" w:rsidP="00B87E3C">
      <w:pPr>
        <w:spacing w:after="200" w:line="360" w:lineRule="auto"/>
        <w:jc w:val="both"/>
        <w:rPr>
          <w:sz w:val="24"/>
          <w:szCs w:val="24"/>
        </w:rPr>
      </w:pPr>
      <w:r w:rsidRPr="00EB2416">
        <w:rPr>
          <w:sz w:val="24"/>
          <w:szCs w:val="24"/>
        </w:rPr>
        <w:t>A felzárkóztatás egy komplex, nagy körültekintést, lelkiismeretességet és áldozatosságot kívánó pedagógiai tevékenység. Jelenti a lemaradás fokának és okainak feltárását, a tanuló helyes önismeretre és küzdőképességre való nevelését, a tanórán kívüli felzárkóztató foglalkozások és a tanórai differenciált foglalkoztatás megtervezését, szervezését és kivitelezését.</w:t>
      </w:r>
    </w:p>
    <w:p w14:paraId="469BCC5D" w14:textId="77777777" w:rsidR="00685210" w:rsidRPr="00EB2416" w:rsidRDefault="00087853" w:rsidP="00B87E3C">
      <w:pPr>
        <w:spacing w:after="200" w:line="360" w:lineRule="auto"/>
        <w:jc w:val="both"/>
        <w:rPr>
          <w:sz w:val="24"/>
          <w:szCs w:val="24"/>
        </w:rPr>
      </w:pPr>
      <w:r w:rsidRPr="00EB2416">
        <w:rPr>
          <w:sz w:val="24"/>
          <w:szCs w:val="24"/>
        </w:rPr>
        <w:t>Arra törekszünk, hogy a folyamatos differenciálásra való törekvés a tanári munkában számukra is meghozza a kívánt eredményt.</w:t>
      </w:r>
    </w:p>
    <w:p w14:paraId="61FBF834" w14:textId="77777777" w:rsidR="00685210" w:rsidRPr="00EB2416" w:rsidRDefault="00087853" w:rsidP="00B87E3C">
      <w:pPr>
        <w:spacing w:after="200" w:line="360" w:lineRule="auto"/>
        <w:jc w:val="both"/>
        <w:rPr>
          <w:sz w:val="24"/>
          <w:szCs w:val="24"/>
        </w:rPr>
      </w:pPr>
      <w:r w:rsidRPr="00EB2416">
        <w:rPr>
          <w:sz w:val="24"/>
          <w:szCs w:val="24"/>
        </w:rPr>
        <w:t>E feladatnak fontos részét képezi minden iskolai szinten a korrepetálás, illetve a kezdő gimnáziumi osztályoknál a szintre hozás.</w:t>
      </w:r>
    </w:p>
    <w:p w14:paraId="03B98C63" w14:textId="77777777" w:rsidR="00685210" w:rsidRPr="00EB2416" w:rsidRDefault="00087853" w:rsidP="00B87E3C">
      <w:pPr>
        <w:spacing w:after="200" w:line="360" w:lineRule="auto"/>
        <w:jc w:val="both"/>
        <w:rPr>
          <w:sz w:val="24"/>
          <w:szCs w:val="24"/>
        </w:rPr>
      </w:pPr>
      <w:r w:rsidRPr="00EB2416">
        <w:rPr>
          <w:sz w:val="24"/>
          <w:szCs w:val="24"/>
        </w:rPr>
        <w:lastRenderedPageBreak/>
        <w:t>A sajátos nevelési igényű gyermekek integrálásának feltétele, hogy erre módszertanilag felkészített pedagógusok végezzék a felzárkóztatást mind a tanórákon, mind a napköziben, sőt a korrepetálások is megfelelő módszerekkel történjenek.</w:t>
      </w:r>
    </w:p>
    <w:p w14:paraId="004B6A04" w14:textId="77777777" w:rsidR="00685210" w:rsidRPr="00EB2416" w:rsidRDefault="00087853" w:rsidP="00B87E3C">
      <w:pPr>
        <w:spacing w:after="200" w:line="360" w:lineRule="auto"/>
        <w:jc w:val="both"/>
        <w:rPr>
          <w:sz w:val="24"/>
          <w:szCs w:val="24"/>
        </w:rPr>
      </w:pPr>
      <w:r w:rsidRPr="00EB2416">
        <w:rPr>
          <w:sz w:val="24"/>
          <w:szCs w:val="24"/>
        </w:rPr>
        <w:t xml:space="preserve">A felzárkóztató programok elsődleges feladata a képességek és készségek fejlesztése, az érdeklődés, a gondolkodás, a beszéd megfelelő fejlesztése. </w:t>
      </w:r>
    </w:p>
    <w:p w14:paraId="6601DAED" w14:textId="77777777" w:rsidR="00685210" w:rsidRPr="00EB2416" w:rsidRDefault="00087853" w:rsidP="00B87E3C">
      <w:pPr>
        <w:spacing w:after="200" w:line="360" w:lineRule="auto"/>
        <w:jc w:val="both"/>
        <w:rPr>
          <w:sz w:val="24"/>
          <w:szCs w:val="24"/>
        </w:rPr>
      </w:pPr>
      <w:r w:rsidRPr="00EB2416">
        <w:rPr>
          <w:sz w:val="24"/>
          <w:szCs w:val="24"/>
        </w:rPr>
        <w:t>Első feladat: feltárni, hogy kik azok a tanulók, akik felzárkózásra szorulnak.</w:t>
      </w:r>
    </w:p>
    <w:p w14:paraId="48CDCFA1" w14:textId="355D92B8" w:rsidR="00685210" w:rsidRPr="00EB2416" w:rsidRDefault="00087853" w:rsidP="00B87E3C">
      <w:pPr>
        <w:spacing w:after="200" w:line="360" w:lineRule="auto"/>
        <w:jc w:val="both"/>
        <w:rPr>
          <w:sz w:val="24"/>
          <w:szCs w:val="24"/>
        </w:rPr>
      </w:pPr>
      <w:r w:rsidRPr="00EB2416">
        <w:rPr>
          <w:sz w:val="24"/>
          <w:szCs w:val="24"/>
        </w:rPr>
        <w:t xml:space="preserve"> - Osztályfőnökök: ismerjék meg mielőbb tanulóikat (beszélgetések, családi háttér ismerete, felmérő tesztek íratása stb.)</w:t>
      </w:r>
    </w:p>
    <w:p w14:paraId="514B19D5" w14:textId="28CC63CB" w:rsidR="00685210" w:rsidRPr="00EB2416" w:rsidRDefault="00087853" w:rsidP="00B87E3C">
      <w:pPr>
        <w:spacing w:after="200" w:line="360" w:lineRule="auto"/>
        <w:jc w:val="both"/>
        <w:rPr>
          <w:sz w:val="24"/>
          <w:szCs w:val="24"/>
        </w:rPr>
      </w:pPr>
      <w:r w:rsidRPr="00EB2416">
        <w:rPr>
          <w:sz w:val="24"/>
          <w:szCs w:val="24"/>
        </w:rPr>
        <w:t xml:space="preserve"> - Szaktanárok: saját tantárgyukból írassanak felmérő dolgozatokat év elején a</w:t>
      </w:r>
      <w:r w:rsidR="00B87E3C" w:rsidRPr="00EB2416">
        <w:rPr>
          <w:sz w:val="24"/>
          <w:szCs w:val="24"/>
        </w:rPr>
        <w:t xml:space="preserve"> </w:t>
      </w:r>
      <w:r w:rsidRPr="00EB2416">
        <w:rPr>
          <w:sz w:val="24"/>
          <w:szCs w:val="24"/>
        </w:rPr>
        <w:t>hiányosságok feltárása érdekében. Jelöljék ki azokat a ta</w:t>
      </w:r>
      <w:r w:rsidR="00B87E3C" w:rsidRPr="00EB2416">
        <w:rPr>
          <w:sz w:val="24"/>
          <w:szCs w:val="24"/>
        </w:rPr>
        <w:t xml:space="preserve">nulókat, akik felzárkóztatásra </w:t>
      </w:r>
      <w:r w:rsidRPr="00EB2416">
        <w:rPr>
          <w:sz w:val="24"/>
          <w:szCs w:val="24"/>
        </w:rPr>
        <w:t>szorulnak.</w:t>
      </w:r>
    </w:p>
    <w:p w14:paraId="492AD832" w14:textId="77777777" w:rsidR="00685210" w:rsidRPr="00EB2416" w:rsidRDefault="00087853" w:rsidP="00B87E3C">
      <w:pPr>
        <w:spacing w:before="240" w:after="120" w:line="360" w:lineRule="auto"/>
        <w:jc w:val="both"/>
        <w:rPr>
          <w:b/>
          <w:sz w:val="24"/>
          <w:szCs w:val="24"/>
        </w:rPr>
      </w:pPr>
      <w:r w:rsidRPr="00EB2416">
        <w:rPr>
          <w:b/>
          <w:sz w:val="24"/>
          <w:szCs w:val="24"/>
        </w:rPr>
        <w:t>Konkrét tevékenységi formák:</w:t>
      </w:r>
    </w:p>
    <w:p w14:paraId="0BB4E284" w14:textId="77777777" w:rsidR="00685210" w:rsidRPr="00EB2416" w:rsidRDefault="00087853" w:rsidP="002369D4">
      <w:pPr>
        <w:spacing w:line="360" w:lineRule="auto"/>
        <w:jc w:val="both"/>
        <w:rPr>
          <w:sz w:val="24"/>
          <w:szCs w:val="24"/>
        </w:rPr>
      </w:pPr>
      <w:r w:rsidRPr="00EB2416">
        <w:rPr>
          <w:i/>
          <w:sz w:val="24"/>
          <w:szCs w:val="24"/>
        </w:rPr>
        <w:t>Az osztályfőnöki órák</w:t>
      </w:r>
      <w:r w:rsidRPr="00EB2416">
        <w:rPr>
          <w:sz w:val="24"/>
          <w:szCs w:val="24"/>
        </w:rPr>
        <w:t xml:space="preserve"> témakörébe be kell iktatni az eredményes tanulás feltételeit, módszereit elsősorban 9. évfolyamokon (önismeret, önnevelés képessége, önellenőrzés képessége, önkritika, a tanuláshoz szükséges optimális fizikai állapot megteremtése). Az eredményes tanuláshoz szükséges képességek (akarati tulajdonságok, rendszeresség, igényesség, koncentrációs képesség, a tanulásra való igény, a tanulásnak önépítésként történő elfogadása) fejlesztése. Tanulási szokások, módok, technikák, az önismereten alapuló tanulási módszerek kimunkálása. </w:t>
      </w:r>
    </w:p>
    <w:p w14:paraId="35628818" w14:textId="179E62E1" w:rsidR="00685210" w:rsidRPr="00EB2416" w:rsidRDefault="00087853" w:rsidP="002369D4">
      <w:pPr>
        <w:spacing w:line="360" w:lineRule="auto"/>
        <w:rPr>
          <w:iCs/>
          <w:color w:val="000000"/>
          <w:sz w:val="24"/>
          <w:szCs w:val="24"/>
        </w:rPr>
      </w:pPr>
      <w:r w:rsidRPr="00EB2416">
        <w:rPr>
          <w:sz w:val="24"/>
          <w:szCs w:val="24"/>
        </w:rPr>
        <w:t>Tanulótársak bevoná</w:t>
      </w:r>
      <w:r w:rsidR="002369D4" w:rsidRPr="00EB2416">
        <w:rPr>
          <w:sz w:val="24"/>
          <w:szCs w:val="24"/>
        </w:rPr>
        <w:t>sa, a gyengébb tanulók segítése,</w:t>
      </w:r>
      <w:r w:rsidRPr="00EB2416">
        <w:rPr>
          <w:sz w:val="24"/>
          <w:szCs w:val="24"/>
        </w:rPr>
        <w:t xml:space="preserve"> </w:t>
      </w:r>
      <w:r w:rsidR="002369D4" w:rsidRPr="00EB2416">
        <w:rPr>
          <w:iCs/>
          <w:color w:val="000000"/>
          <w:sz w:val="24"/>
          <w:szCs w:val="24"/>
        </w:rPr>
        <w:t xml:space="preserve">tanulói együttműködésen alapuló tanulás - pármunka, csoportmunka. </w:t>
      </w:r>
      <w:r w:rsidRPr="00EB2416">
        <w:rPr>
          <w:sz w:val="24"/>
          <w:szCs w:val="24"/>
        </w:rPr>
        <w:t xml:space="preserve">A szülőket is el kell látni </w:t>
      </w:r>
      <w:r w:rsidR="002369D4" w:rsidRPr="00EB2416">
        <w:rPr>
          <w:sz w:val="24"/>
          <w:szCs w:val="24"/>
        </w:rPr>
        <w:t xml:space="preserve">támogató/segítő </w:t>
      </w:r>
      <w:r w:rsidRPr="00EB2416">
        <w:rPr>
          <w:sz w:val="24"/>
          <w:szCs w:val="24"/>
        </w:rPr>
        <w:t>tanácsokkal!</w:t>
      </w:r>
    </w:p>
    <w:p w14:paraId="200BC5A8" w14:textId="77777777" w:rsidR="00685210" w:rsidRPr="00EB2416" w:rsidRDefault="00087853" w:rsidP="00B87E3C">
      <w:pPr>
        <w:spacing w:after="200" w:line="312" w:lineRule="auto"/>
        <w:jc w:val="both"/>
        <w:rPr>
          <w:sz w:val="24"/>
          <w:szCs w:val="24"/>
        </w:rPr>
      </w:pPr>
      <w:r w:rsidRPr="00EB2416">
        <w:rPr>
          <w:i/>
          <w:sz w:val="24"/>
          <w:szCs w:val="24"/>
        </w:rPr>
        <w:t>Szaktanári órák:</w:t>
      </w:r>
      <w:r w:rsidRPr="00EB2416">
        <w:rPr>
          <w:sz w:val="24"/>
          <w:szCs w:val="24"/>
        </w:rPr>
        <w:t xml:space="preserve"> a tantárgyankénti speciális tanulási technikák alkalmazása: tankönyvek, munkafüzetek használata. Hagyományos és új információhordozók alkalmazása (könyvtár, lexikonok, kézikönyvek, számítógép, Internet, stb.). </w:t>
      </w:r>
    </w:p>
    <w:p w14:paraId="7EAA75B3" w14:textId="77777777" w:rsidR="00685210" w:rsidRPr="00EB2416" w:rsidRDefault="00087853" w:rsidP="00B87E3C">
      <w:pPr>
        <w:spacing w:after="200" w:line="312" w:lineRule="auto"/>
        <w:jc w:val="both"/>
        <w:rPr>
          <w:sz w:val="24"/>
          <w:szCs w:val="24"/>
        </w:rPr>
      </w:pPr>
      <w:r w:rsidRPr="00EB2416">
        <w:rPr>
          <w:sz w:val="24"/>
          <w:szCs w:val="24"/>
        </w:rPr>
        <w:t>Felzárkóztató foglalkoztató foglalkozások megszervezése a 9. osztályban. Korrepetálások megszervezése – szükség esetén – a gyengébb képességű tanulók részére. Csoportbontások lehetőség szerint.</w:t>
      </w:r>
    </w:p>
    <w:p w14:paraId="6C7252A7" w14:textId="77777777" w:rsidR="00685210" w:rsidRPr="00EB2416" w:rsidRDefault="00087853" w:rsidP="00B87E3C">
      <w:pPr>
        <w:spacing w:after="200" w:line="312" w:lineRule="auto"/>
        <w:jc w:val="both"/>
        <w:rPr>
          <w:sz w:val="24"/>
          <w:szCs w:val="24"/>
        </w:rPr>
      </w:pPr>
      <w:r w:rsidRPr="00EB2416">
        <w:rPr>
          <w:sz w:val="24"/>
          <w:szCs w:val="24"/>
        </w:rPr>
        <w:t>Nagyon fontosnak tartjuk a beilleszkedési, magatartási problémákkal küszködő tanulók fejlesztését, mert a problematikus tanuló saját fejlődésének és közössége fejlesztésének is gátjává válhat.</w:t>
      </w:r>
    </w:p>
    <w:p w14:paraId="78D9CFF8" w14:textId="52373CB3" w:rsidR="00685210" w:rsidRPr="00EB2416" w:rsidRDefault="00826D1E" w:rsidP="00B87E3C">
      <w:pPr>
        <w:spacing w:after="200" w:line="312" w:lineRule="auto"/>
        <w:jc w:val="both"/>
        <w:rPr>
          <w:sz w:val="24"/>
          <w:szCs w:val="24"/>
        </w:rPr>
      </w:pPr>
      <w:r w:rsidRPr="00EB2416">
        <w:rPr>
          <w:sz w:val="24"/>
          <w:szCs w:val="24"/>
        </w:rPr>
        <w:lastRenderedPageBreak/>
        <w:t>Támogató</w:t>
      </w:r>
      <w:r w:rsidR="002369D4" w:rsidRPr="00EB2416">
        <w:rPr>
          <w:sz w:val="24"/>
          <w:szCs w:val="24"/>
        </w:rPr>
        <w:t xml:space="preserve"> szerep hárulhat </w:t>
      </w:r>
      <w:r w:rsidR="00087853" w:rsidRPr="00EB2416">
        <w:rPr>
          <w:sz w:val="24"/>
          <w:szCs w:val="24"/>
        </w:rPr>
        <w:t>a pedagógiai munkát segítő védőnő</w:t>
      </w:r>
      <w:r w:rsidR="002369D4" w:rsidRPr="00EB2416">
        <w:rPr>
          <w:sz w:val="24"/>
          <w:szCs w:val="24"/>
        </w:rPr>
        <w:t>re, valamint az iskolában tevékenykedő szociális segítő munkatársra</w:t>
      </w:r>
      <w:r w:rsidR="00087853" w:rsidRPr="00EB2416">
        <w:rPr>
          <w:sz w:val="24"/>
          <w:szCs w:val="24"/>
        </w:rPr>
        <w:t>.</w:t>
      </w:r>
    </w:p>
    <w:p w14:paraId="0E25183A" w14:textId="77777777" w:rsidR="00685210" w:rsidRPr="00EB2416" w:rsidRDefault="00087853" w:rsidP="00B87E3C">
      <w:pPr>
        <w:keepNext/>
        <w:spacing w:line="360" w:lineRule="auto"/>
        <w:jc w:val="both"/>
        <w:rPr>
          <w:sz w:val="24"/>
          <w:szCs w:val="24"/>
        </w:rPr>
      </w:pPr>
      <w:r w:rsidRPr="00EB2416">
        <w:rPr>
          <w:sz w:val="24"/>
          <w:szCs w:val="24"/>
        </w:rPr>
        <w:t>Feladatunk:</w:t>
      </w:r>
    </w:p>
    <w:p w14:paraId="401F0F49" w14:textId="77777777" w:rsidR="00685210" w:rsidRPr="00EB2416" w:rsidRDefault="00087853" w:rsidP="00455E77">
      <w:pPr>
        <w:numPr>
          <w:ilvl w:val="0"/>
          <w:numId w:val="30"/>
        </w:numPr>
        <w:spacing w:after="120" w:line="360" w:lineRule="auto"/>
        <w:ind w:left="709" w:hanging="357"/>
        <w:jc w:val="both"/>
        <w:rPr>
          <w:sz w:val="24"/>
          <w:szCs w:val="24"/>
        </w:rPr>
      </w:pPr>
      <w:r w:rsidRPr="00EB2416">
        <w:rPr>
          <w:sz w:val="24"/>
          <w:szCs w:val="24"/>
        </w:rPr>
        <w:t>A tanuló személyiségének és környezetének megismerése, a problémák gyökerének feltárása.</w:t>
      </w:r>
    </w:p>
    <w:p w14:paraId="029A2F6D" w14:textId="77777777" w:rsidR="00685210" w:rsidRPr="00EB2416" w:rsidRDefault="00087853" w:rsidP="00455E77">
      <w:pPr>
        <w:numPr>
          <w:ilvl w:val="0"/>
          <w:numId w:val="30"/>
        </w:numPr>
        <w:spacing w:after="120" w:line="360" w:lineRule="auto"/>
        <w:ind w:left="709" w:hanging="357"/>
        <w:jc w:val="both"/>
        <w:rPr>
          <w:sz w:val="24"/>
          <w:szCs w:val="24"/>
        </w:rPr>
      </w:pPr>
      <w:r w:rsidRPr="00EB2416">
        <w:rPr>
          <w:sz w:val="24"/>
          <w:szCs w:val="24"/>
        </w:rPr>
        <w:t>A fejlesztő módszerek megbeszélése, egyeztetése a családdal.</w:t>
      </w:r>
    </w:p>
    <w:p w14:paraId="701A1C25" w14:textId="77777777" w:rsidR="00685210" w:rsidRPr="00EB2416" w:rsidRDefault="00087853" w:rsidP="00455E77">
      <w:pPr>
        <w:numPr>
          <w:ilvl w:val="0"/>
          <w:numId w:val="30"/>
        </w:numPr>
        <w:spacing w:after="120" w:line="360" w:lineRule="auto"/>
        <w:ind w:left="709" w:hanging="357"/>
        <w:jc w:val="both"/>
        <w:rPr>
          <w:sz w:val="24"/>
          <w:szCs w:val="24"/>
        </w:rPr>
      </w:pPr>
      <w:r w:rsidRPr="00EB2416">
        <w:rPr>
          <w:sz w:val="24"/>
          <w:szCs w:val="24"/>
        </w:rPr>
        <w:t>A megfelelő beilleszkedés hatékony segítése.</w:t>
      </w:r>
    </w:p>
    <w:p w14:paraId="34B6B673" w14:textId="77777777" w:rsidR="00685210" w:rsidRPr="00EB2416" w:rsidRDefault="00087853" w:rsidP="00455E77">
      <w:pPr>
        <w:numPr>
          <w:ilvl w:val="0"/>
          <w:numId w:val="30"/>
        </w:numPr>
        <w:spacing w:after="120" w:line="360" w:lineRule="auto"/>
        <w:ind w:left="709" w:hanging="357"/>
        <w:jc w:val="both"/>
        <w:rPr>
          <w:sz w:val="24"/>
          <w:szCs w:val="24"/>
        </w:rPr>
      </w:pPr>
      <w:r w:rsidRPr="00EB2416">
        <w:rPr>
          <w:sz w:val="24"/>
          <w:szCs w:val="24"/>
        </w:rPr>
        <w:t>A szülők segítése a családi, a nevelési konfliktusok megoldásában.</w:t>
      </w:r>
    </w:p>
    <w:p w14:paraId="7B066878" w14:textId="77777777" w:rsidR="00685210" w:rsidRPr="00EB2416" w:rsidRDefault="00087853" w:rsidP="00B87E3C">
      <w:pPr>
        <w:spacing w:after="200" w:line="360" w:lineRule="auto"/>
        <w:jc w:val="both"/>
        <w:rPr>
          <w:sz w:val="24"/>
          <w:szCs w:val="24"/>
        </w:rPr>
      </w:pPr>
      <w:r w:rsidRPr="00EB2416">
        <w:rPr>
          <w:sz w:val="24"/>
          <w:szCs w:val="24"/>
        </w:rPr>
        <w:t>Ennek érdekében fejleszteni szükséges a gyermek önismeretét, önbizalmát, együttműködési, kapcsolatépítési képességét, szerepelni tudását, konfliktuskezelői képességét.</w:t>
      </w:r>
    </w:p>
    <w:p w14:paraId="76FA57D2" w14:textId="77777777" w:rsidR="00685210" w:rsidRPr="00EB2416" w:rsidRDefault="00087853" w:rsidP="00B87E3C">
      <w:pPr>
        <w:spacing w:after="200" w:line="360" w:lineRule="auto"/>
        <w:jc w:val="both"/>
        <w:rPr>
          <w:sz w:val="24"/>
          <w:szCs w:val="24"/>
        </w:rPr>
      </w:pPr>
      <w:r w:rsidRPr="00EB2416">
        <w:rPr>
          <w:sz w:val="24"/>
          <w:szCs w:val="24"/>
        </w:rPr>
        <w:t>A fejlesztés színterei az iskolai, osztályközösségi, a kollégiumi és a hitéleti programok.</w:t>
      </w:r>
    </w:p>
    <w:p w14:paraId="7D081C68" w14:textId="5F7CE57C" w:rsidR="00685210" w:rsidRPr="00EB2416" w:rsidRDefault="00087853" w:rsidP="00826D1E">
      <w:pPr>
        <w:spacing w:line="360" w:lineRule="auto"/>
        <w:jc w:val="both"/>
        <w:rPr>
          <w:iCs/>
          <w:color w:val="000000"/>
          <w:sz w:val="24"/>
          <w:szCs w:val="24"/>
        </w:rPr>
      </w:pPr>
      <w:r w:rsidRPr="00EB2416">
        <w:rPr>
          <w:sz w:val="24"/>
          <w:szCs w:val="24"/>
        </w:rPr>
        <w:t xml:space="preserve">Az elérendő cél a gyerekek, tanulók felelősségtudatának, önfegyelmének, kezdeményezőkészségének, </w:t>
      </w:r>
      <w:r w:rsidR="00894714" w:rsidRPr="00EB2416">
        <w:rPr>
          <w:iCs/>
          <w:color w:val="000000"/>
          <w:sz w:val="24"/>
          <w:szCs w:val="24"/>
        </w:rPr>
        <w:t xml:space="preserve">csoportmunkára </w:t>
      </w:r>
      <w:r w:rsidRPr="00EB2416">
        <w:rPr>
          <w:sz w:val="24"/>
          <w:szCs w:val="24"/>
        </w:rPr>
        <w:t>való alkalmasságának kialakítása.</w:t>
      </w:r>
    </w:p>
    <w:p w14:paraId="3B52D99C" w14:textId="494054E2" w:rsidR="00685210" w:rsidRPr="00EB2416" w:rsidRDefault="00087853" w:rsidP="00386620">
      <w:pPr>
        <w:pStyle w:val="Cmsor3"/>
        <w:spacing w:line="360" w:lineRule="auto"/>
      </w:pPr>
      <w:bookmarkStart w:id="38" w:name="_Toc98835074"/>
      <w:r w:rsidRPr="00EB2416">
        <w:t>II.2.3. A tehetség kibontakoztatását segítő tevékenységek</w:t>
      </w:r>
      <w:bookmarkEnd w:id="38"/>
    </w:p>
    <w:p w14:paraId="7C2711C5" w14:textId="77777777" w:rsidR="00685210" w:rsidRPr="00EB2416" w:rsidRDefault="00087853" w:rsidP="00C76B81">
      <w:pPr>
        <w:spacing w:after="200" w:line="360" w:lineRule="auto"/>
        <w:jc w:val="both"/>
        <w:rPr>
          <w:sz w:val="24"/>
          <w:szCs w:val="24"/>
        </w:rPr>
      </w:pPr>
      <w:r w:rsidRPr="00EB2416">
        <w:rPr>
          <w:sz w:val="24"/>
          <w:szCs w:val="24"/>
        </w:rPr>
        <w:t>A tehetséges fiatalok gondozása Istentől ránk szabott feladat. Ezért kiemelt fontosságú a tehetségek felismerése és fejlesztése minden oktatási intézményben.</w:t>
      </w:r>
    </w:p>
    <w:p w14:paraId="01E1A18A" w14:textId="77777777" w:rsidR="00685210" w:rsidRPr="00EB2416" w:rsidRDefault="00087853" w:rsidP="00C76B81">
      <w:pPr>
        <w:spacing w:after="200" w:line="360" w:lineRule="auto"/>
        <w:jc w:val="both"/>
        <w:rPr>
          <w:sz w:val="24"/>
          <w:szCs w:val="24"/>
        </w:rPr>
      </w:pPr>
      <w:r w:rsidRPr="00EB2416">
        <w:rPr>
          <w:sz w:val="24"/>
          <w:szCs w:val="24"/>
        </w:rPr>
        <w:t>Minden pedagógus feladata, hogy felhívja a figyelmet tehetséges tanítványainkra, hogy megfelelően gondoskodhassunk fejlesztésükről.</w:t>
      </w:r>
    </w:p>
    <w:p w14:paraId="47FEDF0F" w14:textId="77777777" w:rsidR="00685210" w:rsidRPr="00EB2416" w:rsidRDefault="00087853" w:rsidP="00C76B81">
      <w:pPr>
        <w:spacing w:after="200" w:line="360" w:lineRule="auto"/>
        <w:jc w:val="both"/>
        <w:rPr>
          <w:sz w:val="24"/>
          <w:szCs w:val="24"/>
        </w:rPr>
      </w:pPr>
      <w:r w:rsidRPr="00EB2416">
        <w:rPr>
          <w:sz w:val="24"/>
          <w:szCs w:val="24"/>
        </w:rPr>
        <w:t>Ez a tevékenység egyaránt kiterjed az iskolai és kollégiumi nevelésre, a tanórai és tanórán kívüli területekre egyaránt. Ez a legszorosabb együttműködést tételezi fel a családdal és a tehetség-fejlesztéssel foglalkozó intézményekkel és szakemberekkel.</w:t>
      </w:r>
    </w:p>
    <w:p w14:paraId="3F5513B5" w14:textId="77777777" w:rsidR="00685210" w:rsidRPr="00EB2416" w:rsidRDefault="00087853" w:rsidP="00F83AB0">
      <w:pPr>
        <w:spacing w:after="120" w:line="360" w:lineRule="auto"/>
        <w:jc w:val="both"/>
        <w:rPr>
          <w:sz w:val="24"/>
          <w:szCs w:val="24"/>
        </w:rPr>
      </w:pPr>
      <w:r w:rsidRPr="00EB2416">
        <w:rPr>
          <w:sz w:val="24"/>
          <w:szCs w:val="24"/>
        </w:rPr>
        <w:t>Feladatok:</w:t>
      </w:r>
    </w:p>
    <w:p w14:paraId="3DE1CE29" w14:textId="77777777" w:rsidR="00685210" w:rsidRPr="00EB2416" w:rsidRDefault="00087853" w:rsidP="00F83AB0">
      <w:pPr>
        <w:numPr>
          <w:ilvl w:val="0"/>
          <w:numId w:val="32"/>
        </w:numPr>
        <w:spacing w:after="120" w:line="360" w:lineRule="auto"/>
        <w:ind w:left="709" w:hanging="357"/>
        <w:jc w:val="both"/>
        <w:rPr>
          <w:i/>
          <w:sz w:val="24"/>
          <w:szCs w:val="24"/>
        </w:rPr>
      </w:pPr>
      <w:r w:rsidRPr="00EB2416">
        <w:rPr>
          <w:sz w:val="24"/>
          <w:szCs w:val="24"/>
        </w:rPr>
        <w:t>Személyes beszélgetések, a biztatás, a jutalmazás megfelelő formáinak megkeresése</w:t>
      </w:r>
    </w:p>
    <w:p w14:paraId="71700902" w14:textId="2E115FF3" w:rsidR="00826D1E" w:rsidRPr="00EB2416" w:rsidRDefault="00C278A0" w:rsidP="00F83AB0">
      <w:pPr>
        <w:pStyle w:val="Listaszerbekezds"/>
        <w:numPr>
          <w:ilvl w:val="0"/>
          <w:numId w:val="32"/>
        </w:numPr>
        <w:spacing w:after="120" w:line="360" w:lineRule="auto"/>
        <w:rPr>
          <w:color w:val="000000"/>
          <w:sz w:val="24"/>
          <w:szCs w:val="24"/>
        </w:rPr>
      </w:pPr>
      <w:r w:rsidRPr="00EB2416">
        <w:rPr>
          <w:iCs/>
          <w:color w:val="000000"/>
          <w:sz w:val="24"/>
          <w:szCs w:val="24"/>
        </w:rPr>
        <w:t>Személyre szabott nevelés - oktatás</w:t>
      </w:r>
    </w:p>
    <w:p w14:paraId="72167C1F" w14:textId="70B33A18" w:rsidR="00826D1E" w:rsidRPr="00EB2416" w:rsidRDefault="00C278A0" w:rsidP="00F83AB0">
      <w:pPr>
        <w:pStyle w:val="Listaszerbekezds"/>
        <w:numPr>
          <w:ilvl w:val="0"/>
          <w:numId w:val="32"/>
        </w:numPr>
        <w:spacing w:after="120" w:line="360" w:lineRule="auto"/>
        <w:rPr>
          <w:iCs/>
          <w:color w:val="000000"/>
          <w:sz w:val="24"/>
          <w:szCs w:val="24"/>
        </w:rPr>
      </w:pPr>
      <w:r w:rsidRPr="00EB2416">
        <w:rPr>
          <w:iCs/>
          <w:color w:val="000000"/>
          <w:sz w:val="24"/>
          <w:szCs w:val="24"/>
        </w:rPr>
        <w:t>E</w:t>
      </w:r>
      <w:r w:rsidR="00826D1E" w:rsidRPr="00EB2416">
        <w:rPr>
          <w:iCs/>
          <w:color w:val="000000"/>
          <w:sz w:val="24"/>
          <w:szCs w:val="24"/>
        </w:rPr>
        <w:t>gyénre szabott tanulási lehetőség</w:t>
      </w:r>
      <w:r w:rsidRPr="00EB2416">
        <w:rPr>
          <w:iCs/>
          <w:color w:val="000000"/>
          <w:sz w:val="24"/>
          <w:szCs w:val="24"/>
        </w:rPr>
        <w:t>ek megszervezése</w:t>
      </w:r>
    </w:p>
    <w:p w14:paraId="4E720D7A" w14:textId="7CE2D9C5" w:rsidR="00C278A0" w:rsidRPr="00EB2416" w:rsidRDefault="00C278A0" w:rsidP="00F83AB0">
      <w:pPr>
        <w:pStyle w:val="Listaszerbekezds"/>
        <w:numPr>
          <w:ilvl w:val="0"/>
          <w:numId w:val="32"/>
        </w:numPr>
        <w:spacing w:after="120" w:line="360" w:lineRule="auto"/>
        <w:ind w:left="714" w:hanging="357"/>
        <w:rPr>
          <w:iCs/>
          <w:sz w:val="24"/>
          <w:szCs w:val="24"/>
        </w:rPr>
      </w:pPr>
      <w:r w:rsidRPr="00EB2416">
        <w:rPr>
          <w:iCs/>
          <w:sz w:val="24"/>
          <w:szCs w:val="24"/>
        </w:rPr>
        <w:t>Team</w:t>
      </w:r>
      <w:r w:rsidR="00D6736A" w:rsidRPr="00EB2416">
        <w:rPr>
          <w:iCs/>
          <w:sz w:val="24"/>
          <w:szCs w:val="24"/>
        </w:rPr>
        <w:t>-</w:t>
      </w:r>
      <w:r w:rsidRPr="00EB2416">
        <w:rPr>
          <w:iCs/>
          <w:sz w:val="24"/>
          <w:szCs w:val="24"/>
        </w:rPr>
        <w:t>tanítás - pedagógusok együttműködése</w:t>
      </w:r>
    </w:p>
    <w:p w14:paraId="087BDB3D" w14:textId="50587A18" w:rsidR="00C278A0" w:rsidRPr="00EB2416" w:rsidRDefault="00C278A0" w:rsidP="00F83AB0">
      <w:pPr>
        <w:pStyle w:val="Listaszerbekezds"/>
        <w:numPr>
          <w:ilvl w:val="0"/>
          <w:numId w:val="32"/>
        </w:numPr>
        <w:spacing w:after="120" w:line="360" w:lineRule="auto"/>
        <w:ind w:left="714" w:hanging="357"/>
        <w:rPr>
          <w:sz w:val="24"/>
          <w:szCs w:val="24"/>
        </w:rPr>
      </w:pPr>
      <w:r w:rsidRPr="00EB2416">
        <w:rPr>
          <w:sz w:val="24"/>
          <w:szCs w:val="24"/>
        </w:rPr>
        <w:t>Differenciált tanulásszervezés</w:t>
      </w:r>
    </w:p>
    <w:p w14:paraId="48794966" w14:textId="7ED1C548" w:rsidR="00826D1E" w:rsidRPr="00EB2416" w:rsidRDefault="00C278A0" w:rsidP="00F83AB0">
      <w:pPr>
        <w:pStyle w:val="Listaszerbekezds"/>
        <w:numPr>
          <w:ilvl w:val="0"/>
          <w:numId w:val="32"/>
        </w:numPr>
        <w:spacing w:after="120" w:line="360" w:lineRule="auto"/>
        <w:ind w:left="714" w:hanging="357"/>
        <w:rPr>
          <w:iCs/>
          <w:sz w:val="24"/>
          <w:szCs w:val="24"/>
        </w:rPr>
      </w:pPr>
      <w:r w:rsidRPr="00EB2416">
        <w:rPr>
          <w:iCs/>
          <w:sz w:val="24"/>
          <w:szCs w:val="24"/>
        </w:rPr>
        <w:t>Az adott téma multidiszciplináris</w:t>
      </w:r>
      <w:r w:rsidRPr="00EB2416">
        <w:rPr>
          <w:rStyle w:val="Kiemels"/>
          <w:b/>
          <w:bCs/>
          <w:i w:val="0"/>
          <w:iCs w:val="0"/>
          <w:sz w:val="24"/>
          <w:szCs w:val="24"/>
          <w:shd w:val="clear" w:color="auto" w:fill="FFFFFF"/>
        </w:rPr>
        <w:t xml:space="preserve"> - </w:t>
      </w:r>
      <w:r w:rsidRPr="00EB2416">
        <w:rPr>
          <w:sz w:val="24"/>
          <w:szCs w:val="24"/>
          <w:shd w:val="clear" w:color="auto" w:fill="FFFFFF"/>
        </w:rPr>
        <w:t xml:space="preserve">több szakterületet érintő </w:t>
      </w:r>
      <w:r w:rsidR="004E3D4D" w:rsidRPr="00EB2416">
        <w:rPr>
          <w:sz w:val="24"/>
          <w:szCs w:val="24"/>
          <w:shd w:val="clear" w:color="auto" w:fill="FFFFFF"/>
        </w:rPr>
        <w:t>–</w:t>
      </w:r>
      <w:r w:rsidRPr="00EB2416">
        <w:rPr>
          <w:sz w:val="24"/>
          <w:szCs w:val="24"/>
          <w:shd w:val="clear" w:color="auto" w:fill="FFFFFF"/>
        </w:rPr>
        <w:t xml:space="preserve"> megközelítése</w:t>
      </w:r>
    </w:p>
    <w:p w14:paraId="126636E1" w14:textId="6095E5C6" w:rsidR="004E3D4D" w:rsidRPr="00EB2416" w:rsidRDefault="004E3D4D" w:rsidP="00F83AB0">
      <w:pPr>
        <w:pStyle w:val="Listaszerbekezds"/>
        <w:numPr>
          <w:ilvl w:val="0"/>
          <w:numId w:val="32"/>
        </w:numPr>
        <w:spacing w:after="120" w:line="360" w:lineRule="auto"/>
        <w:ind w:left="714" w:hanging="357"/>
        <w:rPr>
          <w:iCs/>
          <w:sz w:val="24"/>
          <w:szCs w:val="24"/>
        </w:rPr>
      </w:pPr>
      <w:r w:rsidRPr="00EB2416">
        <w:rPr>
          <w:iCs/>
          <w:color w:val="000000"/>
          <w:sz w:val="24"/>
          <w:szCs w:val="24"/>
        </w:rPr>
        <w:lastRenderedPageBreak/>
        <w:t>Digitális technológiával támogatott oktatási módszerek alkalmazása</w:t>
      </w:r>
    </w:p>
    <w:p w14:paraId="40BC5B1D" w14:textId="77777777" w:rsidR="00685210" w:rsidRPr="00EB2416" w:rsidRDefault="00087853" w:rsidP="00F83AB0">
      <w:pPr>
        <w:numPr>
          <w:ilvl w:val="0"/>
          <w:numId w:val="32"/>
        </w:numPr>
        <w:spacing w:after="120" w:line="360" w:lineRule="auto"/>
        <w:ind w:left="709" w:hanging="357"/>
        <w:jc w:val="both"/>
        <w:rPr>
          <w:i/>
          <w:sz w:val="24"/>
          <w:szCs w:val="24"/>
        </w:rPr>
      </w:pPr>
      <w:r w:rsidRPr="00EB2416">
        <w:rPr>
          <w:sz w:val="24"/>
          <w:szCs w:val="24"/>
        </w:rPr>
        <w:t xml:space="preserve">Tehetséggondozó programok, szakkörök szervezése </w:t>
      </w:r>
    </w:p>
    <w:p w14:paraId="15004CB1" w14:textId="77777777" w:rsidR="00685210" w:rsidRPr="00EB2416" w:rsidRDefault="00087853" w:rsidP="00F83AB0">
      <w:pPr>
        <w:numPr>
          <w:ilvl w:val="0"/>
          <w:numId w:val="32"/>
        </w:numPr>
        <w:spacing w:after="120" w:line="360" w:lineRule="auto"/>
        <w:ind w:left="709" w:hanging="357"/>
        <w:jc w:val="both"/>
        <w:rPr>
          <w:i/>
          <w:sz w:val="24"/>
          <w:szCs w:val="24"/>
        </w:rPr>
      </w:pPr>
      <w:r w:rsidRPr="00EB2416">
        <w:rPr>
          <w:sz w:val="24"/>
          <w:szCs w:val="24"/>
        </w:rPr>
        <w:t xml:space="preserve">Felkészítés versenyekre, pályázatokon való részvételre (szaktárgyi, sport, kulturális) </w:t>
      </w:r>
    </w:p>
    <w:p w14:paraId="478ADE05" w14:textId="77777777" w:rsidR="00685210" w:rsidRPr="00EB2416" w:rsidRDefault="00087853" w:rsidP="00F83AB0">
      <w:pPr>
        <w:numPr>
          <w:ilvl w:val="0"/>
          <w:numId w:val="32"/>
        </w:numPr>
        <w:spacing w:after="120" w:line="360" w:lineRule="auto"/>
        <w:ind w:left="709" w:hanging="357"/>
        <w:jc w:val="both"/>
        <w:rPr>
          <w:i/>
          <w:sz w:val="24"/>
          <w:szCs w:val="24"/>
        </w:rPr>
      </w:pPr>
      <w:r w:rsidRPr="00EB2416">
        <w:rPr>
          <w:sz w:val="24"/>
          <w:szCs w:val="24"/>
        </w:rPr>
        <w:t xml:space="preserve">Felkészítés továbbhaladásra, magasabb tanulmányok folytatására </w:t>
      </w:r>
    </w:p>
    <w:p w14:paraId="357436BD" w14:textId="77777777" w:rsidR="00685210" w:rsidRPr="00EB2416" w:rsidRDefault="00087853" w:rsidP="00F83AB0">
      <w:pPr>
        <w:numPr>
          <w:ilvl w:val="0"/>
          <w:numId w:val="32"/>
        </w:numPr>
        <w:spacing w:after="120" w:line="360" w:lineRule="auto"/>
        <w:ind w:left="709" w:hanging="357"/>
        <w:jc w:val="both"/>
        <w:rPr>
          <w:i/>
          <w:sz w:val="24"/>
          <w:szCs w:val="24"/>
        </w:rPr>
      </w:pPr>
      <w:r w:rsidRPr="00EB2416">
        <w:rPr>
          <w:sz w:val="24"/>
          <w:szCs w:val="24"/>
        </w:rPr>
        <w:t>Pályázatokon való megmérettetés</w:t>
      </w:r>
    </w:p>
    <w:p w14:paraId="4664D118" w14:textId="77777777" w:rsidR="00685210" w:rsidRPr="00EB2416" w:rsidRDefault="00087853" w:rsidP="00F83AB0">
      <w:pPr>
        <w:numPr>
          <w:ilvl w:val="0"/>
          <w:numId w:val="32"/>
        </w:numPr>
        <w:spacing w:after="120" w:line="360" w:lineRule="auto"/>
        <w:ind w:left="709" w:hanging="357"/>
        <w:jc w:val="both"/>
        <w:rPr>
          <w:sz w:val="24"/>
          <w:szCs w:val="24"/>
        </w:rPr>
      </w:pPr>
      <w:r w:rsidRPr="00EB2416">
        <w:rPr>
          <w:sz w:val="24"/>
          <w:szCs w:val="24"/>
        </w:rPr>
        <w:t xml:space="preserve">Emelt szintű tantárgyak tanítása </w:t>
      </w:r>
    </w:p>
    <w:p w14:paraId="24B656CB" w14:textId="77777777" w:rsidR="00685210" w:rsidRPr="00EB2416" w:rsidRDefault="00087853" w:rsidP="00F83AB0">
      <w:pPr>
        <w:numPr>
          <w:ilvl w:val="0"/>
          <w:numId w:val="32"/>
        </w:numPr>
        <w:spacing w:after="120" w:line="360" w:lineRule="auto"/>
        <w:ind w:left="709" w:hanging="357"/>
        <w:jc w:val="both"/>
        <w:rPr>
          <w:sz w:val="24"/>
          <w:szCs w:val="24"/>
        </w:rPr>
      </w:pPr>
      <w:r w:rsidRPr="00EB2416">
        <w:rPr>
          <w:sz w:val="24"/>
          <w:szCs w:val="24"/>
        </w:rPr>
        <w:t>Kiugró tehetségek szakemberhez való irányítása, aki gondoskodik megfelelő fejlesztésükről</w:t>
      </w:r>
    </w:p>
    <w:p w14:paraId="022C71C2" w14:textId="77777777" w:rsidR="00685210" w:rsidRPr="00EB2416" w:rsidRDefault="00087853" w:rsidP="00F83AB0">
      <w:pPr>
        <w:numPr>
          <w:ilvl w:val="0"/>
          <w:numId w:val="32"/>
        </w:numPr>
        <w:spacing w:after="120" w:line="360" w:lineRule="auto"/>
        <w:ind w:left="709" w:hanging="357"/>
        <w:jc w:val="both"/>
        <w:rPr>
          <w:sz w:val="24"/>
          <w:szCs w:val="24"/>
        </w:rPr>
      </w:pPr>
      <w:r w:rsidRPr="00EB2416">
        <w:rPr>
          <w:sz w:val="24"/>
          <w:szCs w:val="24"/>
        </w:rPr>
        <w:t>A kétszintű érettségi előkészítők programjaiban való aktív közreműködés</w:t>
      </w:r>
    </w:p>
    <w:p w14:paraId="7E14C1F1" w14:textId="77777777" w:rsidR="00685210" w:rsidRPr="00EB2416" w:rsidRDefault="00087853" w:rsidP="00F83AB0">
      <w:pPr>
        <w:numPr>
          <w:ilvl w:val="0"/>
          <w:numId w:val="32"/>
        </w:numPr>
        <w:spacing w:after="120" w:line="360" w:lineRule="auto"/>
        <w:ind w:left="709" w:hanging="357"/>
        <w:jc w:val="both"/>
        <w:rPr>
          <w:sz w:val="24"/>
          <w:szCs w:val="24"/>
        </w:rPr>
      </w:pPr>
      <w:r w:rsidRPr="00EB2416">
        <w:rPr>
          <w:sz w:val="24"/>
          <w:szCs w:val="24"/>
        </w:rPr>
        <w:t>A tanórai munka előkészítésébe való bevonása a tanulóknak:</w:t>
      </w:r>
    </w:p>
    <w:p w14:paraId="798AF74A" w14:textId="60D42641" w:rsidR="00FE4AD4" w:rsidRPr="00EB2416" w:rsidRDefault="00FE4AD4" w:rsidP="00374F0A">
      <w:pPr>
        <w:numPr>
          <w:ilvl w:val="1"/>
          <w:numId w:val="59"/>
        </w:numPr>
        <w:spacing w:after="120" w:line="360" w:lineRule="auto"/>
        <w:jc w:val="both"/>
        <w:rPr>
          <w:sz w:val="24"/>
          <w:szCs w:val="24"/>
        </w:rPr>
      </w:pPr>
      <w:r w:rsidRPr="00EB2416">
        <w:rPr>
          <w:sz w:val="24"/>
          <w:szCs w:val="24"/>
        </w:rPr>
        <w:t>internet használata</w:t>
      </w:r>
    </w:p>
    <w:p w14:paraId="13888447" w14:textId="5848BD17" w:rsidR="00685210" w:rsidRPr="00EB2416" w:rsidRDefault="00087853" w:rsidP="00374F0A">
      <w:pPr>
        <w:numPr>
          <w:ilvl w:val="1"/>
          <w:numId w:val="59"/>
        </w:numPr>
        <w:spacing w:after="120" w:line="360" w:lineRule="auto"/>
        <w:jc w:val="both"/>
        <w:rPr>
          <w:sz w:val="24"/>
          <w:szCs w:val="24"/>
        </w:rPr>
      </w:pPr>
      <w:r w:rsidRPr="00EB2416">
        <w:rPr>
          <w:sz w:val="24"/>
          <w:szCs w:val="24"/>
        </w:rPr>
        <w:t>Kiselőadások, tanórák tartása</w:t>
      </w:r>
    </w:p>
    <w:p w14:paraId="774754B5" w14:textId="77777777" w:rsidR="00685210" w:rsidRPr="00EB2416" w:rsidRDefault="00087853" w:rsidP="00374F0A">
      <w:pPr>
        <w:numPr>
          <w:ilvl w:val="1"/>
          <w:numId w:val="59"/>
        </w:numPr>
        <w:spacing w:after="120" w:line="360" w:lineRule="auto"/>
        <w:jc w:val="both"/>
        <w:rPr>
          <w:sz w:val="24"/>
          <w:szCs w:val="24"/>
        </w:rPr>
      </w:pPr>
      <w:r w:rsidRPr="00EB2416">
        <w:rPr>
          <w:sz w:val="24"/>
          <w:szCs w:val="24"/>
        </w:rPr>
        <w:t>Szemléltető eszközök készítése</w:t>
      </w:r>
    </w:p>
    <w:p w14:paraId="06899772" w14:textId="79B3663E" w:rsidR="00685210" w:rsidRPr="00EB2416" w:rsidRDefault="00087853" w:rsidP="00374F0A">
      <w:pPr>
        <w:numPr>
          <w:ilvl w:val="1"/>
          <w:numId w:val="59"/>
        </w:numPr>
        <w:spacing w:after="120" w:line="360" w:lineRule="auto"/>
        <w:jc w:val="both"/>
        <w:rPr>
          <w:sz w:val="24"/>
          <w:szCs w:val="24"/>
        </w:rPr>
      </w:pPr>
      <w:r w:rsidRPr="00EB2416">
        <w:rPr>
          <w:sz w:val="24"/>
          <w:szCs w:val="24"/>
        </w:rPr>
        <w:t>Tesztek összeállítása</w:t>
      </w:r>
      <w:r w:rsidR="00C278A0" w:rsidRPr="00EB2416">
        <w:rPr>
          <w:sz w:val="24"/>
          <w:szCs w:val="24"/>
        </w:rPr>
        <w:t xml:space="preserve"> – előzetes tudás előhívása</w:t>
      </w:r>
    </w:p>
    <w:p w14:paraId="6783B545" w14:textId="77777777" w:rsidR="00685210" w:rsidRPr="00EB2416" w:rsidRDefault="00087853" w:rsidP="00374F0A">
      <w:pPr>
        <w:numPr>
          <w:ilvl w:val="1"/>
          <w:numId w:val="59"/>
        </w:numPr>
        <w:spacing w:after="120" w:line="360" w:lineRule="auto"/>
        <w:jc w:val="both"/>
        <w:rPr>
          <w:sz w:val="24"/>
          <w:szCs w:val="24"/>
        </w:rPr>
      </w:pPr>
      <w:r w:rsidRPr="00EB2416">
        <w:rPr>
          <w:sz w:val="24"/>
          <w:szCs w:val="24"/>
        </w:rPr>
        <w:t>Irodalmi szövegek dramatizálása</w:t>
      </w:r>
    </w:p>
    <w:p w14:paraId="42CE157F" w14:textId="00D45FC1" w:rsidR="00685210" w:rsidRPr="00EB2416" w:rsidRDefault="00087853" w:rsidP="00374F0A">
      <w:pPr>
        <w:numPr>
          <w:ilvl w:val="1"/>
          <w:numId w:val="59"/>
        </w:numPr>
        <w:spacing w:after="120" w:line="360" w:lineRule="auto"/>
        <w:ind w:left="1434" w:hanging="357"/>
        <w:jc w:val="both"/>
        <w:rPr>
          <w:sz w:val="24"/>
          <w:szCs w:val="24"/>
        </w:rPr>
      </w:pPr>
      <w:r w:rsidRPr="00EB2416">
        <w:rPr>
          <w:sz w:val="24"/>
          <w:szCs w:val="24"/>
        </w:rPr>
        <w:t xml:space="preserve">Az órai komplexitás elősegítése </w:t>
      </w:r>
      <w:r w:rsidR="00C278A0" w:rsidRPr="00EB2416">
        <w:rPr>
          <w:iCs/>
          <w:sz w:val="24"/>
          <w:szCs w:val="24"/>
        </w:rPr>
        <w:t xml:space="preserve">– </w:t>
      </w:r>
      <w:r w:rsidR="00FE4AD4" w:rsidRPr="00EB2416">
        <w:rPr>
          <w:iCs/>
          <w:sz w:val="24"/>
          <w:szCs w:val="24"/>
        </w:rPr>
        <w:t>multidiszciplinaritás</w:t>
      </w:r>
      <w:r w:rsidR="00C278A0" w:rsidRPr="00EB2416">
        <w:rPr>
          <w:iCs/>
          <w:sz w:val="24"/>
          <w:szCs w:val="24"/>
        </w:rPr>
        <w:t xml:space="preserve"> -</w:t>
      </w:r>
      <w:r w:rsidR="00C278A0" w:rsidRPr="00EB2416">
        <w:rPr>
          <w:rStyle w:val="Kiemels"/>
          <w:b/>
          <w:bCs/>
          <w:i w:val="0"/>
          <w:iCs w:val="0"/>
          <w:sz w:val="24"/>
          <w:szCs w:val="24"/>
          <w:shd w:val="clear" w:color="auto" w:fill="FFFFFF"/>
        </w:rPr>
        <w:t xml:space="preserve"> </w:t>
      </w:r>
      <w:r w:rsidRPr="00EB2416">
        <w:rPr>
          <w:sz w:val="24"/>
          <w:szCs w:val="24"/>
        </w:rPr>
        <w:t>történelem, zene, festészet, szobrászat, irodalmi alkotások, földrajzi helyek, híres tudósok életútja stb.</w:t>
      </w:r>
    </w:p>
    <w:p w14:paraId="75DE3E18" w14:textId="77777777" w:rsidR="00685210" w:rsidRPr="00EB2416" w:rsidRDefault="00087853" w:rsidP="00C76B81">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 diákok szabad választása alapján a 11-12. évfolyamon emelt szintű oktatást végzünk. Az emelt szintű oktatás célja az emelt szintű érettségire való felkészítés, tehetséggondozás. Az emelt szintű oktatás mellett az igények, és a pénzügyi lehetőségek figyelembe vételével a tehetséggondozásra szakköri keretek között is lehetőséget biztosítunk. </w:t>
      </w:r>
    </w:p>
    <w:p w14:paraId="443AC174" w14:textId="77777777" w:rsidR="00685210" w:rsidRPr="00EB2416" w:rsidRDefault="00087853" w:rsidP="00C76B81">
      <w:pPr>
        <w:pBdr>
          <w:top w:val="nil"/>
          <w:left w:val="nil"/>
          <w:bottom w:val="nil"/>
          <w:right w:val="nil"/>
          <w:between w:val="nil"/>
        </w:pBdr>
        <w:spacing w:after="200" w:line="360" w:lineRule="auto"/>
        <w:jc w:val="both"/>
        <w:rPr>
          <w:color w:val="000000"/>
          <w:sz w:val="24"/>
          <w:szCs w:val="24"/>
        </w:rPr>
      </w:pPr>
      <w:r w:rsidRPr="00EB2416">
        <w:rPr>
          <w:color w:val="000000"/>
          <w:sz w:val="24"/>
          <w:szCs w:val="24"/>
        </w:rPr>
        <w:t xml:space="preserve">A tehetséggondozó és felzárkóztató foglalkozások esetében fokozott figyelmet fordítunk a hátrányos és halmozottan hátrányos helyzetű tanulók részvételének motiválására. </w:t>
      </w:r>
    </w:p>
    <w:p w14:paraId="1D1C4D38" w14:textId="10F16292" w:rsidR="00685210" w:rsidRPr="00EB2416" w:rsidRDefault="00087853" w:rsidP="00386620">
      <w:pPr>
        <w:pStyle w:val="Cmsor3"/>
        <w:spacing w:line="360" w:lineRule="auto"/>
      </w:pPr>
      <w:bookmarkStart w:id="39" w:name="_Toc98835075"/>
      <w:r w:rsidRPr="00EB2416">
        <w:t>II.2.4. Életpálya-építés</w:t>
      </w:r>
      <w:bookmarkEnd w:id="39"/>
    </w:p>
    <w:p w14:paraId="47DDC81D" w14:textId="77777777" w:rsidR="00685210" w:rsidRPr="00EB2416" w:rsidRDefault="00087853" w:rsidP="00BF7D09">
      <w:pPr>
        <w:pBdr>
          <w:top w:val="nil"/>
          <w:left w:val="nil"/>
          <w:bottom w:val="nil"/>
          <w:right w:val="nil"/>
          <w:between w:val="nil"/>
        </w:pBdr>
        <w:spacing w:after="60" w:line="360" w:lineRule="auto"/>
        <w:jc w:val="both"/>
        <w:rPr>
          <w:color w:val="000000"/>
          <w:sz w:val="24"/>
          <w:szCs w:val="24"/>
        </w:rPr>
      </w:pPr>
      <w:r w:rsidRPr="00EB2416">
        <w:rPr>
          <w:color w:val="000000"/>
          <w:sz w:val="24"/>
          <w:szCs w:val="24"/>
        </w:rPr>
        <w:t>Az életpálya-építés hármas célja a sikeres pályaválasztás érdekében:</w:t>
      </w:r>
    </w:p>
    <w:p w14:paraId="2252E0AC" w14:textId="77777777" w:rsidR="00685210" w:rsidRPr="00EB2416" w:rsidRDefault="00087853" w:rsidP="00374F0A">
      <w:pPr>
        <w:numPr>
          <w:ilvl w:val="0"/>
          <w:numId w:val="41"/>
        </w:numPr>
        <w:pBdr>
          <w:top w:val="nil"/>
          <w:left w:val="nil"/>
          <w:bottom w:val="nil"/>
          <w:right w:val="nil"/>
          <w:between w:val="nil"/>
        </w:pBdr>
        <w:spacing w:line="360" w:lineRule="auto"/>
        <w:ind w:left="714" w:hanging="357"/>
        <w:jc w:val="both"/>
      </w:pPr>
      <w:r w:rsidRPr="00EB2416">
        <w:rPr>
          <w:color w:val="000000"/>
          <w:sz w:val="24"/>
          <w:szCs w:val="24"/>
        </w:rPr>
        <w:lastRenderedPageBreak/>
        <w:t xml:space="preserve">a betölthető foglalkozások, az elvégezhető képzések és az egyén személyiségének a feltárása, </w:t>
      </w:r>
    </w:p>
    <w:p w14:paraId="6081DBAF" w14:textId="77777777" w:rsidR="00685210" w:rsidRPr="00EB2416" w:rsidRDefault="00087853" w:rsidP="00374F0A">
      <w:pPr>
        <w:numPr>
          <w:ilvl w:val="0"/>
          <w:numId w:val="41"/>
        </w:numPr>
        <w:pBdr>
          <w:top w:val="nil"/>
          <w:left w:val="nil"/>
          <w:bottom w:val="nil"/>
          <w:right w:val="nil"/>
          <w:between w:val="nil"/>
        </w:pBdr>
        <w:spacing w:line="360" w:lineRule="auto"/>
        <w:ind w:left="714" w:hanging="357"/>
        <w:jc w:val="both"/>
      </w:pPr>
      <w:r w:rsidRPr="00EB2416">
        <w:rPr>
          <w:color w:val="000000"/>
          <w:sz w:val="24"/>
          <w:szCs w:val="24"/>
        </w:rPr>
        <w:t xml:space="preserve">az összhanghoz szükséges személyes aktivitások megtervezése </w:t>
      </w:r>
    </w:p>
    <w:p w14:paraId="70D5A110" w14:textId="77777777" w:rsidR="00685210" w:rsidRPr="00EB2416" w:rsidRDefault="00087853" w:rsidP="00374F0A">
      <w:pPr>
        <w:numPr>
          <w:ilvl w:val="0"/>
          <w:numId w:val="41"/>
        </w:numPr>
        <w:pBdr>
          <w:top w:val="nil"/>
          <w:left w:val="nil"/>
          <w:bottom w:val="nil"/>
          <w:right w:val="nil"/>
          <w:between w:val="nil"/>
        </w:pBdr>
        <w:spacing w:line="720" w:lineRule="auto"/>
        <w:ind w:left="714" w:hanging="357"/>
        <w:jc w:val="both"/>
      </w:pPr>
      <w:r w:rsidRPr="00EB2416">
        <w:rPr>
          <w:color w:val="000000"/>
          <w:sz w:val="24"/>
          <w:szCs w:val="24"/>
        </w:rPr>
        <w:t>az egyéni pályaválasztási döntés segítése, tudatosítása</w:t>
      </w:r>
    </w:p>
    <w:p w14:paraId="249BE212" w14:textId="0466C367" w:rsidR="00685210" w:rsidRPr="00EB2416" w:rsidRDefault="00087853" w:rsidP="00BF7D09">
      <w:pPr>
        <w:pBdr>
          <w:top w:val="nil"/>
          <w:left w:val="nil"/>
          <w:bottom w:val="nil"/>
          <w:right w:val="nil"/>
          <w:between w:val="nil"/>
        </w:pBdr>
        <w:spacing w:after="200" w:line="360" w:lineRule="auto"/>
        <w:ind w:left="-28"/>
        <w:jc w:val="both"/>
        <w:rPr>
          <w:color w:val="000000"/>
          <w:sz w:val="24"/>
          <w:szCs w:val="24"/>
        </w:rPr>
      </w:pPr>
      <w:r w:rsidRPr="00EB2416">
        <w:rPr>
          <w:color w:val="000000"/>
          <w:sz w:val="24"/>
          <w:szCs w:val="24"/>
        </w:rPr>
        <w:t>A három tényező összhangja lehet ideális és reális. Az életpálya-építés feladata, hogy a realitás felé orientálja a tanulókat. Az életpálya-építés tanórákon és délutáni foglalkozásokon valósul meg.</w:t>
      </w:r>
    </w:p>
    <w:p w14:paraId="7562FC37" w14:textId="77777777" w:rsidR="00F83AB0" w:rsidRPr="00EB2416" w:rsidRDefault="00F83AB0" w:rsidP="00BF7D09">
      <w:pPr>
        <w:pBdr>
          <w:top w:val="nil"/>
          <w:left w:val="nil"/>
          <w:bottom w:val="nil"/>
          <w:right w:val="nil"/>
          <w:between w:val="nil"/>
        </w:pBdr>
        <w:spacing w:after="200" w:line="360" w:lineRule="auto"/>
        <w:ind w:left="-28"/>
        <w:jc w:val="both"/>
        <w:rPr>
          <w:color w:val="000000"/>
          <w:sz w:val="24"/>
          <w:szCs w:val="24"/>
        </w:rPr>
      </w:pPr>
    </w:p>
    <w:p w14:paraId="2E076899" w14:textId="4B4E3293" w:rsidR="00685210" w:rsidRPr="00EB2416" w:rsidRDefault="00FE4AD4" w:rsidP="00F83AB0">
      <w:pPr>
        <w:pageBreakBefore/>
        <w:spacing w:after="120" w:line="360" w:lineRule="auto"/>
        <w:jc w:val="both"/>
        <w:rPr>
          <w:sz w:val="24"/>
          <w:szCs w:val="24"/>
        </w:rPr>
      </w:pPr>
      <w:r w:rsidRPr="00EB2416">
        <w:rPr>
          <w:sz w:val="24"/>
          <w:szCs w:val="24"/>
        </w:rPr>
        <w:lastRenderedPageBreak/>
        <w:t xml:space="preserve">Témák: </w:t>
      </w:r>
    </w:p>
    <w:p w14:paraId="6D4474D2"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önmegismerés </w:t>
      </w:r>
    </w:p>
    <w:p w14:paraId="764281D0"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önértékelés</w:t>
      </w:r>
    </w:p>
    <w:p w14:paraId="707B0D8F"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képességek feltárása </w:t>
      </w:r>
    </w:p>
    <w:p w14:paraId="373DF7F6" w14:textId="1A59B59E" w:rsidR="00A40679"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életcélok megfogalmazása </w:t>
      </w:r>
    </w:p>
    <w:p w14:paraId="6BC07BB6"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konfliktuskezelési technikák átadása </w:t>
      </w:r>
    </w:p>
    <w:p w14:paraId="5256DE2A"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álláskeresési ötletek</w:t>
      </w:r>
    </w:p>
    <w:p w14:paraId="6995E492"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tájékozódás felsőoktatási intézmények képzéseiről </w:t>
      </w:r>
    </w:p>
    <w:p w14:paraId="366EA3C9"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a bolognai rendszer ismertetése </w:t>
      </w:r>
    </w:p>
    <w:p w14:paraId="4D8E1B54" w14:textId="77777777" w:rsidR="00685210" w:rsidRPr="00EB2416" w:rsidRDefault="00087853" w:rsidP="00374F0A">
      <w:pPr>
        <w:numPr>
          <w:ilvl w:val="1"/>
          <w:numId w:val="42"/>
        </w:numPr>
        <w:spacing w:after="120" w:line="360" w:lineRule="auto"/>
        <w:ind w:left="709" w:hanging="357"/>
        <w:jc w:val="both"/>
        <w:rPr>
          <w:sz w:val="24"/>
          <w:szCs w:val="24"/>
        </w:rPr>
      </w:pPr>
      <w:r w:rsidRPr="00EB2416">
        <w:rPr>
          <w:sz w:val="24"/>
          <w:szCs w:val="24"/>
        </w:rPr>
        <w:t xml:space="preserve">a kétszintű érettségi rendszerének megismerése </w:t>
      </w:r>
    </w:p>
    <w:p w14:paraId="5FBB4007" w14:textId="77777777" w:rsidR="00685210" w:rsidRPr="00EB2416" w:rsidRDefault="00087853" w:rsidP="00F83AB0">
      <w:pPr>
        <w:spacing w:after="120" w:line="360" w:lineRule="auto"/>
        <w:jc w:val="both"/>
        <w:rPr>
          <w:sz w:val="24"/>
          <w:szCs w:val="24"/>
        </w:rPr>
      </w:pPr>
      <w:r w:rsidRPr="00EB2416">
        <w:rPr>
          <w:sz w:val="24"/>
          <w:szCs w:val="24"/>
        </w:rPr>
        <w:t>A kidolgozott intézményi innovációkat a pedagógiai program 2. számú függeléke tartalmazza.</w:t>
      </w:r>
    </w:p>
    <w:p w14:paraId="29FE3357" w14:textId="77777777" w:rsidR="00685210" w:rsidRPr="00EB2416" w:rsidRDefault="00087853" w:rsidP="00BF7D09">
      <w:pPr>
        <w:spacing w:before="240" w:after="120" w:line="360" w:lineRule="auto"/>
        <w:jc w:val="both"/>
        <w:rPr>
          <w:b/>
          <w:sz w:val="24"/>
          <w:szCs w:val="24"/>
        </w:rPr>
      </w:pPr>
      <w:r w:rsidRPr="00EB2416">
        <w:rPr>
          <w:b/>
          <w:sz w:val="24"/>
          <w:szCs w:val="24"/>
        </w:rPr>
        <w:t>Pályaorientáció</w:t>
      </w:r>
    </w:p>
    <w:p w14:paraId="7B38374F" w14:textId="77777777" w:rsidR="00685210" w:rsidRPr="00EB2416" w:rsidRDefault="00087853" w:rsidP="003C6091">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Az iskola képzési struktúrájából adódóan összetett pályaorientációs feladatokat lát el. A feladatokat úgy kell megfogalmazni, hogy 9. évfolyamtól egységet alkossanak. Hangsúlyt kell fektetni a reális pályaválasztás segítésére (érdeklődési kör – hozzá kapcsolódó hivatások, foglalkozások megismertetése), melynek során fel kell használni külső szakmai szervezetek segítségét is (pl. Békés Megyei Munkaügyi Központ, Békés megyei Humánfejlesztési és Információs Központ stb.).</w:t>
      </w:r>
    </w:p>
    <w:p w14:paraId="6A97E998" w14:textId="77777777" w:rsidR="00685210" w:rsidRPr="00EB2416" w:rsidRDefault="00087853" w:rsidP="00CF29C9">
      <w:pPr>
        <w:spacing w:after="120" w:line="360" w:lineRule="auto"/>
        <w:jc w:val="both"/>
        <w:rPr>
          <w:sz w:val="24"/>
          <w:szCs w:val="24"/>
        </w:rPr>
      </w:pPr>
      <w:r w:rsidRPr="00EB2416">
        <w:rPr>
          <w:b/>
          <w:sz w:val="24"/>
          <w:szCs w:val="24"/>
        </w:rPr>
        <w:t>A főbb állomások:</w:t>
      </w:r>
    </w:p>
    <w:p w14:paraId="756FE2B9" w14:textId="77777777" w:rsidR="00685210" w:rsidRPr="00EB2416" w:rsidRDefault="00087853" w:rsidP="00374F0A">
      <w:pPr>
        <w:numPr>
          <w:ilvl w:val="0"/>
          <w:numId w:val="43"/>
        </w:numPr>
        <w:spacing w:after="120" w:line="360" w:lineRule="auto"/>
        <w:ind w:left="709" w:hanging="357"/>
        <w:jc w:val="both"/>
        <w:rPr>
          <w:sz w:val="24"/>
          <w:szCs w:val="24"/>
        </w:rPr>
      </w:pPr>
      <w:r w:rsidRPr="00EB2416">
        <w:rPr>
          <w:sz w:val="24"/>
          <w:szCs w:val="24"/>
        </w:rPr>
        <w:t>önismeretre nevelés</w:t>
      </w:r>
    </w:p>
    <w:p w14:paraId="6059CC97" w14:textId="77777777" w:rsidR="00685210" w:rsidRPr="00EB2416" w:rsidRDefault="00087853" w:rsidP="00374F0A">
      <w:pPr>
        <w:numPr>
          <w:ilvl w:val="0"/>
          <w:numId w:val="43"/>
        </w:numPr>
        <w:spacing w:after="120" w:line="360" w:lineRule="auto"/>
        <w:ind w:left="709" w:hanging="357"/>
        <w:jc w:val="both"/>
        <w:rPr>
          <w:sz w:val="24"/>
          <w:szCs w:val="24"/>
        </w:rPr>
      </w:pPr>
      <w:r w:rsidRPr="00EB2416">
        <w:rPr>
          <w:sz w:val="24"/>
          <w:szCs w:val="24"/>
        </w:rPr>
        <w:t xml:space="preserve">szaktárgyi ismeretek nyújtása magas fokon </w:t>
      </w:r>
    </w:p>
    <w:p w14:paraId="700AA095" w14:textId="77777777" w:rsidR="00685210" w:rsidRPr="00EB2416" w:rsidRDefault="00087853" w:rsidP="00374F0A">
      <w:pPr>
        <w:numPr>
          <w:ilvl w:val="0"/>
          <w:numId w:val="43"/>
        </w:numPr>
        <w:spacing w:after="120" w:line="360" w:lineRule="auto"/>
        <w:ind w:left="709" w:hanging="357"/>
        <w:jc w:val="both"/>
        <w:rPr>
          <w:sz w:val="24"/>
          <w:szCs w:val="24"/>
        </w:rPr>
      </w:pPr>
      <w:r w:rsidRPr="00EB2416">
        <w:rPr>
          <w:sz w:val="24"/>
          <w:szCs w:val="24"/>
        </w:rPr>
        <w:t>a felismert tehetség menedzselése, az önmegvalósítás segítése</w:t>
      </w:r>
    </w:p>
    <w:p w14:paraId="62BF6B43" w14:textId="77777777" w:rsidR="00685210" w:rsidRPr="00EB2416" w:rsidRDefault="00087853" w:rsidP="00374F0A">
      <w:pPr>
        <w:numPr>
          <w:ilvl w:val="0"/>
          <w:numId w:val="43"/>
        </w:numPr>
        <w:spacing w:after="120" w:line="360" w:lineRule="auto"/>
        <w:ind w:left="709" w:hanging="357"/>
        <w:jc w:val="both"/>
        <w:rPr>
          <w:sz w:val="24"/>
          <w:szCs w:val="24"/>
        </w:rPr>
      </w:pPr>
      <w:r w:rsidRPr="00EB2416">
        <w:rPr>
          <w:sz w:val="24"/>
          <w:szCs w:val="24"/>
        </w:rPr>
        <w:t>folyamatos információközvetítés</w:t>
      </w:r>
    </w:p>
    <w:p w14:paraId="0C325796" w14:textId="65D0CF92" w:rsidR="00685210" w:rsidRPr="00EB2416" w:rsidRDefault="00087853" w:rsidP="00CF29C9">
      <w:pPr>
        <w:spacing w:after="120" w:line="360" w:lineRule="auto"/>
        <w:jc w:val="both"/>
        <w:rPr>
          <w:b/>
          <w:sz w:val="24"/>
          <w:szCs w:val="24"/>
        </w:rPr>
      </w:pPr>
      <w:r w:rsidRPr="00EB2416">
        <w:rPr>
          <w:b/>
          <w:sz w:val="24"/>
          <w:szCs w:val="24"/>
        </w:rPr>
        <w:t>Alapelvek</w:t>
      </w:r>
      <w:r w:rsidR="00A40679" w:rsidRPr="00EB2416">
        <w:rPr>
          <w:b/>
          <w:sz w:val="24"/>
          <w:szCs w:val="24"/>
        </w:rPr>
        <w:t>:</w:t>
      </w:r>
    </w:p>
    <w:p w14:paraId="58234FD9" w14:textId="77777777" w:rsidR="00685210" w:rsidRPr="00EB2416" w:rsidRDefault="00087853" w:rsidP="00374F0A">
      <w:pPr>
        <w:numPr>
          <w:ilvl w:val="0"/>
          <w:numId w:val="44"/>
        </w:numPr>
        <w:spacing w:after="120" w:line="360" w:lineRule="auto"/>
        <w:ind w:left="351" w:hanging="357"/>
        <w:jc w:val="both"/>
        <w:rPr>
          <w:sz w:val="24"/>
          <w:szCs w:val="24"/>
        </w:rPr>
      </w:pPr>
      <w:r w:rsidRPr="00EB2416">
        <w:rPr>
          <w:sz w:val="24"/>
          <w:szCs w:val="24"/>
        </w:rPr>
        <w:t>a tanulók erősségeinek felfedezése, fejlesztése,</w:t>
      </w:r>
    </w:p>
    <w:p w14:paraId="5DBB22C1" w14:textId="77777777" w:rsidR="00685210" w:rsidRPr="00EB2416" w:rsidRDefault="00087853" w:rsidP="00374F0A">
      <w:pPr>
        <w:numPr>
          <w:ilvl w:val="0"/>
          <w:numId w:val="44"/>
        </w:numPr>
        <w:spacing w:after="120" w:line="360" w:lineRule="auto"/>
        <w:ind w:left="351" w:hanging="357"/>
        <w:jc w:val="both"/>
        <w:rPr>
          <w:sz w:val="24"/>
          <w:szCs w:val="24"/>
        </w:rPr>
      </w:pPr>
      <w:r w:rsidRPr="00EB2416">
        <w:rPr>
          <w:sz w:val="24"/>
          <w:szCs w:val="24"/>
        </w:rPr>
        <w:t>a tanulók gyenge oldalainak felismerése és azok javítása,</w:t>
      </w:r>
    </w:p>
    <w:p w14:paraId="6F313EAC" w14:textId="77777777" w:rsidR="00685210" w:rsidRPr="00EB2416" w:rsidRDefault="00087853" w:rsidP="00374F0A">
      <w:pPr>
        <w:numPr>
          <w:ilvl w:val="0"/>
          <w:numId w:val="44"/>
        </w:numPr>
        <w:spacing w:after="120" w:line="360" w:lineRule="auto"/>
        <w:ind w:left="351" w:hanging="357"/>
        <w:jc w:val="both"/>
        <w:rPr>
          <w:sz w:val="24"/>
          <w:szCs w:val="24"/>
        </w:rPr>
      </w:pPr>
      <w:r w:rsidRPr="00EB2416">
        <w:rPr>
          <w:sz w:val="24"/>
          <w:szCs w:val="24"/>
        </w:rPr>
        <w:lastRenderedPageBreak/>
        <w:t>a megfelelő légkör megteremtése (kiegyensúlyozott kapcsolatok)</w:t>
      </w:r>
    </w:p>
    <w:p w14:paraId="4F3E304A" w14:textId="77777777" w:rsidR="00685210" w:rsidRPr="00EB2416" w:rsidRDefault="00087853" w:rsidP="00374F0A">
      <w:pPr>
        <w:numPr>
          <w:ilvl w:val="0"/>
          <w:numId w:val="44"/>
        </w:numPr>
        <w:spacing w:after="120" w:line="360" w:lineRule="auto"/>
        <w:ind w:left="351" w:hanging="357"/>
        <w:jc w:val="both"/>
        <w:rPr>
          <w:sz w:val="24"/>
          <w:szCs w:val="24"/>
        </w:rPr>
      </w:pPr>
      <w:r w:rsidRPr="00EB2416">
        <w:rPr>
          <w:sz w:val="24"/>
          <w:szCs w:val="24"/>
        </w:rPr>
        <w:t>az együttnevelés tudatos megszervezése, heterogén összetételű közeg kialakítása</w:t>
      </w:r>
    </w:p>
    <w:p w14:paraId="716DEE7F" w14:textId="77777777" w:rsidR="00685210" w:rsidRPr="00EB2416" w:rsidRDefault="00087853" w:rsidP="00374F0A">
      <w:pPr>
        <w:numPr>
          <w:ilvl w:val="0"/>
          <w:numId w:val="45"/>
        </w:numPr>
        <w:spacing w:after="120" w:line="360" w:lineRule="auto"/>
        <w:ind w:left="352"/>
        <w:jc w:val="both"/>
        <w:rPr>
          <w:sz w:val="24"/>
          <w:szCs w:val="24"/>
        </w:rPr>
      </w:pPr>
      <w:r w:rsidRPr="00EB2416">
        <w:rPr>
          <w:sz w:val="24"/>
          <w:szCs w:val="24"/>
        </w:rPr>
        <w:t>személyes kompetenciák fejlesztése: önértékelés, önbecsülés, önbizalom, önkiszolgálás, önellátás, önkifejezés, önvédelem, szuverenitás képessége, önreflexió képessége</w:t>
      </w:r>
    </w:p>
    <w:p w14:paraId="21637E31" w14:textId="551519AE" w:rsidR="00685210" w:rsidRPr="00EB2416" w:rsidRDefault="00EB1842" w:rsidP="00374F0A">
      <w:pPr>
        <w:numPr>
          <w:ilvl w:val="0"/>
          <w:numId w:val="45"/>
        </w:numPr>
        <w:spacing w:after="120" w:line="360" w:lineRule="auto"/>
        <w:ind w:left="352"/>
        <w:jc w:val="both"/>
        <w:rPr>
          <w:sz w:val="24"/>
          <w:szCs w:val="24"/>
        </w:rPr>
      </w:pPr>
      <w:r w:rsidRPr="00EB2416">
        <w:rPr>
          <w:sz w:val="24"/>
          <w:szCs w:val="24"/>
        </w:rPr>
        <w:t xml:space="preserve">személyes és társas kapcsolati kompetenciák </w:t>
      </w:r>
      <w:r w:rsidR="00087853" w:rsidRPr="00EB2416">
        <w:rPr>
          <w:sz w:val="24"/>
          <w:szCs w:val="24"/>
        </w:rPr>
        <w:t>fejlesztése</w:t>
      </w:r>
    </w:p>
    <w:p w14:paraId="1A980646" w14:textId="0A615BC0" w:rsidR="00685210" w:rsidRPr="00EB2416" w:rsidRDefault="00087853" w:rsidP="00386620">
      <w:pPr>
        <w:pStyle w:val="Cmsor2"/>
        <w:jc w:val="both"/>
      </w:pPr>
      <w:bookmarkStart w:id="40" w:name="_Toc98835076"/>
      <w:r w:rsidRPr="00EB2416">
        <w:t>II.3. A pedagógusok helyi, intézményi feladatai, az osztályfőnöki munka tartalma, feladatai</w:t>
      </w:r>
      <w:bookmarkEnd w:id="40"/>
    </w:p>
    <w:p w14:paraId="553574C9" w14:textId="3B3CCF58" w:rsidR="00685210" w:rsidRPr="00EB2416" w:rsidRDefault="00087853" w:rsidP="00386620">
      <w:pPr>
        <w:pStyle w:val="Cmsor3"/>
        <w:spacing w:line="360" w:lineRule="auto"/>
      </w:pPr>
      <w:bookmarkStart w:id="41" w:name="_Toc98835077"/>
      <w:r w:rsidRPr="00EB2416">
        <w:t>II.3.1. A pedagógusok helyi, intézményi feladatai</w:t>
      </w:r>
      <w:bookmarkEnd w:id="41"/>
    </w:p>
    <w:p w14:paraId="7ECE21B0" w14:textId="77777777" w:rsidR="00685210" w:rsidRPr="00EB2416" w:rsidRDefault="00087853" w:rsidP="00B8308D">
      <w:pPr>
        <w:spacing w:after="200" w:line="360" w:lineRule="auto"/>
        <w:jc w:val="both"/>
        <w:rPr>
          <w:sz w:val="24"/>
          <w:szCs w:val="24"/>
        </w:rPr>
      </w:pPr>
      <w:r w:rsidRPr="00EB2416">
        <w:rPr>
          <w:sz w:val="24"/>
          <w:szCs w:val="24"/>
        </w:rPr>
        <w:t xml:space="preserve">A pedagógus legfontosabb feladata: a tanulói személyiségének, képességeinek, tárgyi tudásának folyamatos fejlesztése, tanítványainak az érettségi vizsgára, illetve szakmai vizsgákra való sikeres felkészítése. </w:t>
      </w:r>
    </w:p>
    <w:p w14:paraId="44EF5D37" w14:textId="77777777" w:rsidR="00685210" w:rsidRPr="00EB2416" w:rsidRDefault="00087853" w:rsidP="00A40679">
      <w:pPr>
        <w:spacing w:line="360" w:lineRule="auto"/>
        <w:jc w:val="both"/>
        <w:rPr>
          <w:b/>
          <w:sz w:val="24"/>
          <w:szCs w:val="24"/>
        </w:rPr>
      </w:pPr>
      <w:r w:rsidRPr="00EB2416">
        <w:rPr>
          <w:b/>
          <w:sz w:val="24"/>
          <w:szCs w:val="24"/>
        </w:rPr>
        <w:t xml:space="preserve">A főbb tevékenységek összefoglalása: </w:t>
      </w:r>
    </w:p>
    <w:p w14:paraId="2DD7DF9F"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megtartja a tanítási órákat, </w:t>
      </w:r>
    </w:p>
    <w:p w14:paraId="27967D82" w14:textId="1361496B"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feladata az intézmény és a munkaközösség munkatervében rögzített szakmai és pedagógiai feladatok előkészítése és végrehajtása, </w:t>
      </w:r>
    </w:p>
    <w:p w14:paraId="5359AC75" w14:textId="77777777" w:rsidR="00685210" w:rsidRPr="00EB2416" w:rsidRDefault="00087853" w:rsidP="00CF29C9">
      <w:pPr>
        <w:numPr>
          <w:ilvl w:val="0"/>
          <w:numId w:val="17"/>
        </w:numPr>
        <w:spacing w:after="120" w:line="360" w:lineRule="auto"/>
        <w:ind w:left="709" w:hanging="357"/>
        <w:jc w:val="both"/>
        <w:rPr>
          <w:sz w:val="24"/>
          <w:szCs w:val="24"/>
        </w:rPr>
      </w:pPr>
      <w:r w:rsidRPr="00EB2416">
        <w:rPr>
          <w:sz w:val="24"/>
          <w:szCs w:val="24"/>
        </w:rPr>
        <w:t>munkaidejének beosztását az SzMSz megfelelő szakaszai részletezik</w:t>
      </w:r>
    </w:p>
    <w:p w14:paraId="3239E23E" w14:textId="77777777" w:rsidR="00685210" w:rsidRPr="00EB2416" w:rsidRDefault="00087853" w:rsidP="00CF29C9">
      <w:pPr>
        <w:numPr>
          <w:ilvl w:val="0"/>
          <w:numId w:val="17"/>
        </w:numPr>
        <w:spacing w:after="120" w:line="360" w:lineRule="auto"/>
        <w:ind w:left="709" w:hanging="357"/>
        <w:jc w:val="both"/>
        <w:rPr>
          <w:sz w:val="24"/>
          <w:szCs w:val="24"/>
        </w:rPr>
      </w:pPr>
      <w:r w:rsidRPr="00EB2416">
        <w:rPr>
          <w:sz w:val="24"/>
          <w:szCs w:val="24"/>
        </w:rPr>
        <w:t>legalább 10 perccel a munkaidő, ügyeleti idő, illetve tanítási órája kezdete előtt köteles a munkahelyén tartózkodni</w:t>
      </w:r>
    </w:p>
    <w:p w14:paraId="00609A49" w14:textId="04983348" w:rsidR="00685210" w:rsidRPr="00EB2416" w:rsidRDefault="00087853" w:rsidP="00CF29C9">
      <w:pPr>
        <w:numPr>
          <w:ilvl w:val="0"/>
          <w:numId w:val="17"/>
        </w:numPr>
        <w:spacing w:after="120" w:line="360" w:lineRule="auto"/>
        <w:ind w:left="709" w:hanging="357"/>
        <w:jc w:val="both"/>
        <w:rPr>
          <w:sz w:val="24"/>
          <w:szCs w:val="24"/>
        </w:rPr>
      </w:pPr>
      <w:bookmarkStart w:id="42" w:name="4f1mdlm" w:colFirst="0" w:colLast="0"/>
      <w:bookmarkEnd w:id="42"/>
      <w:r w:rsidRPr="00EB2416">
        <w:rPr>
          <w:sz w:val="24"/>
          <w:szCs w:val="24"/>
        </w:rPr>
        <w:t>a tanítási órára való érkezéskor figyelmet fordít a tanterem állapotára, ha az osztály elhagyja a tantermet, akkor ellenőrizve az állapotokat</w:t>
      </w:r>
    </w:p>
    <w:p w14:paraId="150B9DF1" w14:textId="77777777" w:rsidR="00685210" w:rsidRPr="00EB2416" w:rsidRDefault="00087853" w:rsidP="00374F0A">
      <w:pPr>
        <w:numPr>
          <w:ilvl w:val="0"/>
          <w:numId w:val="50"/>
        </w:numPr>
        <w:spacing w:after="120" w:line="360" w:lineRule="auto"/>
        <w:ind w:left="709" w:hanging="357"/>
        <w:jc w:val="both"/>
        <w:rPr>
          <w:sz w:val="24"/>
          <w:szCs w:val="24"/>
        </w:rPr>
      </w:pPr>
      <w:r w:rsidRPr="00EB2416">
        <w:rPr>
          <w:sz w:val="24"/>
          <w:szCs w:val="24"/>
        </w:rPr>
        <w:t>tanítási óráját követően bejegyzi az elektronikus naplót, nyilvántartja az óráról hiányzó vagy késő tanulókat</w:t>
      </w:r>
    </w:p>
    <w:p w14:paraId="79B6DB99"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rendszeresen értékeli tanulók tudását, félévente legalább a heti óraszám másfélszeres szorzatával megfelelő számú osztályzatot ad minden tanítványának</w:t>
      </w:r>
    </w:p>
    <w:p w14:paraId="77137BDD"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 összeállítja, megíratja és két héten belül kijavítja a szükséges iskolai dolgozatokat, a</w:t>
      </w:r>
    </w:p>
    <w:p w14:paraId="4183C64B"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témazáró dolgozat időpontjáról az osztályt (csoportot) legalább egy héttel a kijelölt időpont előtt tájékoztatja</w:t>
      </w:r>
    </w:p>
    <w:p w14:paraId="7BE45762" w14:textId="15E29C59"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lastRenderedPageBreak/>
        <w:t>a tanulóknak adott osztályzatokat szóbeli értékeléskor azonnal, írásbeli dolgozatnál a</w:t>
      </w:r>
      <w:r w:rsidR="00D303E1" w:rsidRPr="00EB2416">
        <w:rPr>
          <w:sz w:val="24"/>
          <w:szCs w:val="24"/>
        </w:rPr>
        <w:t xml:space="preserve"> </w:t>
      </w:r>
      <w:r w:rsidRPr="00EB2416">
        <w:rPr>
          <w:sz w:val="24"/>
          <w:szCs w:val="24"/>
        </w:rPr>
        <w:t>kijavítást követő órán ismerteti a tanulókkal</w:t>
      </w:r>
    </w:p>
    <w:p w14:paraId="51BDA958" w14:textId="7EA548DE"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tanítványai számára az osztályzatokon kívül vis</w:t>
      </w:r>
      <w:r w:rsidR="00D303E1" w:rsidRPr="00EB2416">
        <w:rPr>
          <w:sz w:val="24"/>
          <w:szCs w:val="24"/>
        </w:rPr>
        <w:t>szajelzéseket ad előrehaladásuk</w:t>
      </w:r>
      <w:r w:rsidR="00A40679" w:rsidRPr="00EB2416">
        <w:rPr>
          <w:sz w:val="24"/>
          <w:szCs w:val="24"/>
        </w:rPr>
        <w:t xml:space="preserve"> </w:t>
      </w:r>
      <w:r w:rsidRPr="00EB2416">
        <w:rPr>
          <w:sz w:val="24"/>
          <w:szCs w:val="24"/>
        </w:rPr>
        <w:t xml:space="preserve">mértékéről, az eredményesebb tanulás érdekében elvégzendő feladatokról, </w:t>
      </w:r>
    </w:p>
    <w:p w14:paraId="1C15FED5" w14:textId="4649D49A"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javaslatot tesz az iskolai munkaterv szakterületét érintő pedagógiai, szervezési, stb. feladataira, </w:t>
      </w:r>
    </w:p>
    <w:p w14:paraId="12DDFA70"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részt vesz a tantestület értekezletein, megbeszélésein, a szakmai munkaközösség megbeszélésein és értekezletein, </w:t>
      </w:r>
    </w:p>
    <w:p w14:paraId="68DD51FB"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fogadóórát tart az általa kijelölt időpontban, </w:t>
      </w:r>
    </w:p>
    <w:p w14:paraId="0D9F0C56"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megszervezi a szükséges szemléltető eszközök, tanítási segédanyagok órai használatát, </w:t>
      </w:r>
    </w:p>
    <w:p w14:paraId="54628CC3" w14:textId="0E3DD0CF"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az igazgató beosztása szerint részt vesz az érettségi, szakmai, felvételi, osztályozó és különbözeti vizsgákon, iskolai méréseken, </w:t>
      </w:r>
    </w:p>
    <w:p w14:paraId="63BEECCE"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helyettesítés esetén szakszerű órát tart,</w:t>
      </w:r>
    </w:p>
    <w:p w14:paraId="42AE2B6F" w14:textId="0E5DF451"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egy órát meghaladó hiányzása esetén feljegyzést készít a helyettesítők számára az osztályokban elvégzendő tananyagról, melyet köteles az igazgatóhelyetteshez eljuttatni, </w:t>
      </w:r>
    </w:p>
    <w:p w14:paraId="582C08E6" w14:textId="072A7028"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bombariadó vagy egyéb rendkívüli esemény bekövetkezésekor közreműködik az épület kiürítésében, menti az általa használt legfontosabb dokumentumokat, </w:t>
      </w:r>
    </w:p>
    <w:p w14:paraId="2C5E3B58"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felelősséggel tartozik a szakmai munkához szükséges szemléltető eszközök, könyvek, stb. rendeltetésszerű használatának biztosításáért, </w:t>
      </w:r>
    </w:p>
    <w:p w14:paraId="36176600"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előkészíti, lebonyolítja és értékeli az iskolai házi tanulmányi versenyeket,</w:t>
      </w:r>
    </w:p>
    <w:p w14:paraId="30DA67D9" w14:textId="2BDFE4BF"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folyamatosan végzi a tanítványai felzárkóztatásával, korrepetálásával, versenyeztetésével, tehetséggondozásával kapcsolatos feladatokat, </w:t>
      </w:r>
    </w:p>
    <w:p w14:paraId="45CEACC0"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elkíséri az iskola tanulóit az iskolai ünnepségekre, hangversenyre, mozilátogatásra, stb. </w:t>
      </w:r>
    </w:p>
    <w:p w14:paraId="24C60F14"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szükség szerint kapcsolatot tart a tanított osztályok osztályfőnökeivel, </w:t>
      </w:r>
    </w:p>
    <w:p w14:paraId="5D3D3720"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beosztása esetén részt vesz a tanulmányi kiránduláson, szükség esetén ellátja a tanulók versenyre való kíséretét, </w:t>
      </w:r>
    </w:p>
    <w:p w14:paraId="10789DB2"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lastRenderedPageBreak/>
        <w:t xml:space="preserve">közreműködik a választható foglalkozások felvételének lebonyolításában. </w:t>
      </w:r>
    </w:p>
    <w:p w14:paraId="7E466BAF"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felelős a tanulói és szülői személyiségjogok maximális tiszteletben tartásáért, </w:t>
      </w:r>
    </w:p>
    <w:p w14:paraId="6E9E175A" w14:textId="77777777"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bizalmasan kezeli a kollégákkal, az osztályokkal és az iskolával kapcsolatos információkat, </w:t>
      </w:r>
    </w:p>
    <w:p w14:paraId="18801046" w14:textId="15009595" w:rsidR="00685210" w:rsidRPr="00EB2416" w:rsidRDefault="00087853" w:rsidP="00374F0A">
      <w:pPr>
        <w:numPr>
          <w:ilvl w:val="0"/>
          <w:numId w:val="56"/>
        </w:numPr>
        <w:spacing w:after="120" w:line="360" w:lineRule="auto"/>
        <w:ind w:left="709" w:hanging="357"/>
        <w:jc w:val="both"/>
        <w:rPr>
          <w:sz w:val="24"/>
          <w:szCs w:val="24"/>
        </w:rPr>
      </w:pPr>
      <w:r w:rsidRPr="00EB2416">
        <w:rPr>
          <w:sz w:val="24"/>
          <w:szCs w:val="24"/>
        </w:rPr>
        <w:t xml:space="preserve">a hatáskörét meghaladó problémákat haladéktalanul jelzi az osztályfőnöknek, illetve az igazgatóhelyettesnek vagy az igazgatónak. </w:t>
      </w:r>
    </w:p>
    <w:p w14:paraId="2015080B" w14:textId="5250DA3E" w:rsidR="00685210" w:rsidRPr="00EB2416" w:rsidRDefault="00087853" w:rsidP="00B8308D">
      <w:pPr>
        <w:pStyle w:val="Cmsor3"/>
        <w:rPr>
          <w:sz w:val="24"/>
          <w:szCs w:val="24"/>
        </w:rPr>
      </w:pPr>
      <w:bookmarkStart w:id="43" w:name="_Toc98835078"/>
      <w:r w:rsidRPr="00EB2416">
        <w:t>I</w:t>
      </w:r>
      <w:r w:rsidR="00B8308D" w:rsidRPr="00EB2416">
        <w:t>I.3.2. Az intézményi önértékelés</w:t>
      </w:r>
      <w:bookmarkEnd w:id="43"/>
    </w:p>
    <w:p w14:paraId="61E26237" w14:textId="77777777" w:rsidR="00685210" w:rsidRPr="00EB2416" w:rsidRDefault="00087853" w:rsidP="0020658E">
      <w:pPr>
        <w:spacing w:after="200" w:line="360" w:lineRule="auto"/>
        <w:jc w:val="both"/>
        <w:rPr>
          <w:sz w:val="24"/>
          <w:szCs w:val="24"/>
        </w:rPr>
      </w:pPr>
      <w:r w:rsidRPr="00EB2416">
        <w:rPr>
          <w:sz w:val="24"/>
          <w:szCs w:val="24"/>
        </w:rPr>
        <w:t xml:space="preserve">Az </w:t>
      </w:r>
      <w:r w:rsidRPr="00EB2416">
        <w:rPr>
          <w:b/>
          <w:sz w:val="24"/>
          <w:szCs w:val="24"/>
        </w:rPr>
        <w:t>intézményi önértékelés</w:t>
      </w:r>
      <w:r w:rsidRPr="00EB2416">
        <w:rPr>
          <w:sz w:val="24"/>
          <w:szCs w:val="24"/>
        </w:rPr>
        <w:t xml:space="preserve"> alapját képező saját egyedi elvárás-rendszerünket az Önértékelési Szabályzat tartalmazza.</w:t>
      </w:r>
    </w:p>
    <w:p w14:paraId="44DEB81D" w14:textId="258FA4B9" w:rsidR="00685210" w:rsidRPr="00EB2416" w:rsidRDefault="00087853" w:rsidP="00386620">
      <w:pPr>
        <w:pStyle w:val="Cmsor3"/>
        <w:spacing w:line="360" w:lineRule="auto"/>
      </w:pPr>
      <w:bookmarkStart w:id="44" w:name="_Toc98835079"/>
      <w:r w:rsidRPr="00EB2416">
        <w:t>II.3.3. A</w:t>
      </w:r>
      <w:r w:rsidR="00A40679" w:rsidRPr="00EB2416">
        <w:t xml:space="preserve"> közösségi nevelés (</w:t>
      </w:r>
      <w:r w:rsidR="00FE4AD4" w:rsidRPr="00EB2416">
        <w:t>osztályfőnöki</w:t>
      </w:r>
      <w:r w:rsidRPr="00EB2416">
        <w:t xml:space="preserve"> munka</w:t>
      </w:r>
      <w:r w:rsidR="00FE4AD4" w:rsidRPr="00EB2416">
        <w:t>)</w:t>
      </w:r>
      <w:r w:rsidRPr="00EB2416">
        <w:t xml:space="preserve"> tartalma, feladatai</w:t>
      </w:r>
      <w:bookmarkEnd w:id="44"/>
    </w:p>
    <w:p w14:paraId="46BEF392" w14:textId="00E21F5E" w:rsidR="00685210" w:rsidRPr="00EB2416" w:rsidRDefault="00087853" w:rsidP="0020658E">
      <w:pPr>
        <w:pBdr>
          <w:top w:val="nil"/>
          <w:left w:val="nil"/>
          <w:bottom w:val="nil"/>
          <w:right w:val="nil"/>
          <w:between w:val="nil"/>
        </w:pBdr>
        <w:spacing w:after="200" w:line="360" w:lineRule="auto"/>
        <w:ind w:left="20" w:right="20"/>
        <w:jc w:val="both"/>
        <w:rPr>
          <w:color w:val="000000"/>
          <w:sz w:val="24"/>
          <w:szCs w:val="24"/>
        </w:rPr>
      </w:pPr>
      <w:r w:rsidRPr="00EB2416">
        <w:rPr>
          <w:color w:val="000000"/>
          <w:sz w:val="24"/>
          <w:szCs w:val="24"/>
        </w:rPr>
        <w:t>A gyermekközösségekben meghatározó szerepe van az osztályfőnöknek. Emberi magatartása, pedagógiai, szakmai munkája példaértékű a rábízott gyerm</w:t>
      </w:r>
      <w:r w:rsidR="00D303E1" w:rsidRPr="00EB2416">
        <w:rPr>
          <w:color w:val="000000"/>
          <w:sz w:val="24"/>
          <w:szCs w:val="24"/>
        </w:rPr>
        <w:t xml:space="preserve">ekek között. Az osztályfőnököt </w:t>
      </w:r>
      <w:r w:rsidRPr="00EB2416">
        <w:rPr>
          <w:color w:val="000000"/>
          <w:sz w:val="24"/>
          <w:szCs w:val="24"/>
        </w:rPr>
        <w:t xml:space="preserve">a vezetőség javaslatára az igazgató bízza meg. Arra kell törekedni, hogy lehetőleg négy illetve öt évig egy kézben legyenek a csoportok. Az osztályfőnök díjazása az érvényes jogszabályok szerint történik. </w:t>
      </w:r>
    </w:p>
    <w:p w14:paraId="73B5A423" w14:textId="77777777" w:rsidR="00685210" w:rsidRPr="00EB2416" w:rsidRDefault="00087853" w:rsidP="00374F0A">
      <w:pPr>
        <w:numPr>
          <w:ilvl w:val="0"/>
          <w:numId w:val="46"/>
        </w:numPr>
        <w:spacing w:after="120" w:line="360" w:lineRule="auto"/>
        <w:ind w:hanging="357"/>
        <w:jc w:val="both"/>
        <w:rPr>
          <w:sz w:val="24"/>
          <w:szCs w:val="24"/>
        </w:rPr>
      </w:pPr>
      <w:r w:rsidRPr="00EB2416">
        <w:rPr>
          <w:sz w:val="24"/>
          <w:szCs w:val="24"/>
        </w:rPr>
        <w:t>Végzi az osztályába tartozó tanulókkal kapcsolatos adminisztrációt.</w:t>
      </w:r>
    </w:p>
    <w:p w14:paraId="1A66C090" w14:textId="77777777" w:rsidR="00685210" w:rsidRPr="00EB2416" w:rsidRDefault="00087853" w:rsidP="00374F0A">
      <w:pPr>
        <w:numPr>
          <w:ilvl w:val="0"/>
          <w:numId w:val="46"/>
        </w:numPr>
        <w:spacing w:after="120" w:line="360" w:lineRule="auto"/>
        <w:ind w:hanging="357"/>
        <w:jc w:val="both"/>
        <w:rPr>
          <w:b/>
          <w:sz w:val="24"/>
          <w:szCs w:val="24"/>
        </w:rPr>
      </w:pPr>
      <w:r w:rsidRPr="00EB2416">
        <w:rPr>
          <w:sz w:val="24"/>
          <w:szCs w:val="24"/>
        </w:rPr>
        <w:t>A tanuló által elvégzett évfolyamokról a törzslapot, ez alapján év végi bizonyítványt kell kiállítania.</w:t>
      </w:r>
    </w:p>
    <w:p w14:paraId="72F612E0" w14:textId="77777777" w:rsidR="00685210" w:rsidRPr="00EB2416" w:rsidRDefault="00087853" w:rsidP="00374F0A">
      <w:pPr>
        <w:numPr>
          <w:ilvl w:val="0"/>
          <w:numId w:val="46"/>
        </w:numPr>
        <w:spacing w:after="120" w:line="360" w:lineRule="auto"/>
        <w:ind w:hanging="357"/>
        <w:jc w:val="both"/>
        <w:rPr>
          <w:sz w:val="24"/>
          <w:szCs w:val="24"/>
        </w:rPr>
      </w:pPr>
      <w:r w:rsidRPr="00EB2416">
        <w:rPr>
          <w:sz w:val="24"/>
          <w:szCs w:val="24"/>
        </w:rPr>
        <w:t>Az osztályfőnök vezeti az osztálynaplót, a törzslapot, kiállítja a bizonyítványt, és vezeti a továbbtanulással összefüggő nyilvántartást.</w:t>
      </w:r>
    </w:p>
    <w:p w14:paraId="653F0EEA" w14:textId="77777777" w:rsidR="00685210" w:rsidRPr="00EB2416" w:rsidRDefault="00087853" w:rsidP="00374F0A">
      <w:pPr>
        <w:numPr>
          <w:ilvl w:val="0"/>
          <w:numId w:val="46"/>
        </w:numPr>
        <w:spacing w:after="120" w:line="360" w:lineRule="auto"/>
        <w:ind w:hanging="357"/>
        <w:jc w:val="both"/>
        <w:rPr>
          <w:sz w:val="24"/>
          <w:szCs w:val="24"/>
        </w:rPr>
      </w:pPr>
      <w:r w:rsidRPr="00EB2416">
        <w:rPr>
          <w:sz w:val="24"/>
          <w:szCs w:val="24"/>
        </w:rPr>
        <w:t xml:space="preserve">A tanuló osztályfőnöke a tanuló előmenetelét rögzítő dokumentumokban az iratkezelési szabályok megtartásával nyilvántartja és folyamatosan vezeti a közösségi szolgálattal összefüggő egyéni vagy csoportos tevékenységet, amely alapján az Nkt.-ban az érettségi bizonyítvány kiadásának feltételeként meghatározott ötven óra közösségi szolgálat elvégzése igazolható legkésőbb a tanuló érettségi bizonyítványa kiadásának időpontjára. </w:t>
      </w:r>
    </w:p>
    <w:p w14:paraId="16B3504D" w14:textId="22B948CF" w:rsidR="00685210" w:rsidRPr="00EB2416" w:rsidRDefault="00087853" w:rsidP="006967E3">
      <w:pPr>
        <w:pStyle w:val="Listaszerbekezds"/>
        <w:numPr>
          <w:ilvl w:val="0"/>
          <w:numId w:val="76"/>
        </w:numPr>
        <w:spacing w:after="120" w:line="360" w:lineRule="auto"/>
        <w:ind w:hanging="357"/>
        <w:rPr>
          <w:color w:val="000000"/>
          <w:sz w:val="24"/>
          <w:szCs w:val="24"/>
        </w:rPr>
      </w:pPr>
      <w:r w:rsidRPr="00EB2416">
        <w:rPr>
          <w:color w:val="000000"/>
          <w:sz w:val="24"/>
          <w:szCs w:val="24"/>
        </w:rPr>
        <w:t>Feladata az osztályban tanuló gyermekek sokoldalú megismerése, személyiségük fej</w:t>
      </w:r>
      <w:r w:rsidR="00D303E1" w:rsidRPr="00EB2416">
        <w:rPr>
          <w:color w:val="000000"/>
          <w:sz w:val="24"/>
          <w:szCs w:val="24"/>
        </w:rPr>
        <w:t xml:space="preserve">lesztése, a közösség formálása a </w:t>
      </w:r>
      <w:r w:rsidR="00D303E1" w:rsidRPr="00EB2416">
        <w:rPr>
          <w:iCs/>
          <w:color w:val="000000"/>
          <w:sz w:val="24"/>
          <w:szCs w:val="24"/>
        </w:rPr>
        <w:t>személyre szabott nevelés – oktatás szem előtt tartásával.</w:t>
      </w:r>
    </w:p>
    <w:p w14:paraId="781C4700" w14:textId="77777777"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lastRenderedPageBreak/>
        <w:t xml:space="preserve">Ennek érdekében együttműködik az osztályban tanító pedagógusokkal. </w:t>
      </w:r>
    </w:p>
    <w:p w14:paraId="6FDCD192" w14:textId="6CF6AA71" w:rsidR="00685210" w:rsidRPr="00EB2416" w:rsidRDefault="00D303E1" w:rsidP="00374F0A">
      <w:pPr>
        <w:numPr>
          <w:ilvl w:val="0"/>
          <w:numId w:val="46"/>
        </w:numPr>
        <w:pBdr>
          <w:top w:val="nil"/>
          <w:left w:val="nil"/>
          <w:bottom w:val="nil"/>
          <w:right w:val="nil"/>
          <w:between w:val="nil"/>
        </w:pBdr>
        <w:tabs>
          <w:tab w:val="left" w:pos="380"/>
        </w:tabs>
        <w:spacing w:after="120" w:line="360" w:lineRule="auto"/>
        <w:ind w:hanging="357"/>
        <w:jc w:val="both"/>
        <w:rPr>
          <w:color w:val="000000"/>
          <w:sz w:val="24"/>
          <w:szCs w:val="24"/>
        </w:rPr>
      </w:pPr>
      <w:r w:rsidRPr="00EB2416">
        <w:rPr>
          <w:color w:val="000000"/>
          <w:sz w:val="24"/>
          <w:szCs w:val="24"/>
        </w:rPr>
        <w:t>Látogatja az osztály tanóráit és szabadidős foglalkozásait</w:t>
      </w:r>
      <w:r w:rsidR="00087853" w:rsidRPr="00EB2416">
        <w:rPr>
          <w:color w:val="000000"/>
          <w:sz w:val="24"/>
          <w:szCs w:val="24"/>
        </w:rPr>
        <w:t>.</w:t>
      </w:r>
    </w:p>
    <w:p w14:paraId="0560B093" w14:textId="77777777"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Figyelemmel kíséri a tanulók elfoglaltságát, a pályaválasztást előkészíti, irányítja azt a tanuló képességeinek megfelelően.</w:t>
      </w:r>
    </w:p>
    <w:p w14:paraId="6962A57B" w14:textId="77777777"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Törekszik a tanuló személyiségének megismerésére (szükség szerint családlátogatás formájában) a tanulói tevékenység különféle formáiban (óralátogatás, kirándulás stb).</w:t>
      </w:r>
    </w:p>
    <w:p w14:paraId="087354BA" w14:textId="77777777"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Felelős az általa vezetett közösség magatartásáért, viselkedéskultúrájáért, tanulmányi előmeneteléért, a házirend betartásáért.</w:t>
      </w:r>
    </w:p>
    <w:p w14:paraId="4B860C68" w14:textId="77777777" w:rsidR="00685210" w:rsidRPr="00EB2416" w:rsidRDefault="00087853" w:rsidP="00374F0A">
      <w:pPr>
        <w:numPr>
          <w:ilvl w:val="0"/>
          <w:numId w:val="46"/>
        </w:numPr>
        <w:pBdr>
          <w:top w:val="nil"/>
          <w:left w:val="nil"/>
          <w:bottom w:val="nil"/>
          <w:right w:val="nil"/>
          <w:between w:val="nil"/>
        </w:pBdr>
        <w:tabs>
          <w:tab w:val="left" w:pos="351"/>
        </w:tabs>
        <w:spacing w:after="120" w:line="360" w:lineRule="auto"/>
        <w:ind w:hanging="357"/>
        <w:jc w:val="both"/>
        <w:rPr>
          <w:color w:val="000000"/>
          <w:sz w:val="24"/>
          <w:szCs w:val="24"/>
        </w:rPr>
      </w:pPr>
      <w:r w:rsidRPr="00EB2416">
        <w:rPr>
          <w:color w:val="000000"/>
          <w:sz w:val="24"/>
          <w:szCs w:val="24"/>
        </w:rPr>
        <w:t>Jó kapcsolatot alakít ki a szülőkkel.</w:t>
      </w:r>
    </w:p>
    <w:p w14:paraId="7096CB65" w14:textId="77777777"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Figyelmemmel kíséri a családok szociális helyzetének alakulását, szükség esetén javaslatot tesz a segélyezés valamilyen formájára.</w:t>
      </w:r>
    </w:p>
    <w:p w14:paraId="6405C4D2" w14:textId="7939D4D4"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 xml:space="preserve">Rendszeresen figyelemmel kíséri a hiányzások mértékét, az igazolatlan hiányzásokat. Jelentési kötelezettséggel tartozik </w:t>
      </w:r>
      <w:r w:rsidR="00A84487" w:rsidRPr="00EB2416">
        <w:rPr>
          <w:color w:val="000000"/>
          <w:sz w:val="24"/>
          <w:szCs w:val="24"/>
        </w:rPr>
        <w:t xml:space="preserve">a gyermekvédelmi szolgálat felé </w:t>
      </w:r>
      <w:r w:rsidRPr="00EB2416">
        <w:rPr>
          <w:color w:val="000000"/>
          <w:sz w:val="24"/>
          <w:szCs w:val="24"/>
        </w:rPr>
        <w:t>igaz</w:t>
      </w:r>
      <w:r w:rsidR="00A84487" w:rsidRPr="00EB2416">
        <w:rPr>
          <w:color w:val="000000"/>
          <w:sz w:val="24"/>
          <w:szCs w:val="24"/>
        </w:rPr>
        <w:t>olatlan hiányzás esetében.</w:t>
      </w:r>
    </w:p>
    <w:p w14:paraId="4C5C921E" w14:textId="77777777"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Az osztályfőnöki teendőkkel kapcsolatos adminisztráció pontos és maradéktalan ellátása.</w:t>
      </w:r>
    </w:p>
    <w:p w14:paraId="165E5CF9" w14:textId="477984FB" w:rsidR="00685210" w:rsidRPr="00EB2416" w:rsidRDefault="00087853" w:rsidP="00374F0A">
      <w:pPr>
        <w:numPr>
          <w:ilvl w:val="0"/>
          <w:numId w:val="46"/>
        </w:numPr>
        <w:pBdr>
          <w:top w:val="nil"/>
          <w:left w:val="nil"/>
          <w:bottom w:val="nil"/>
          <w:right w:val="nil"/>
          <w:between w:val="nil"/>
        </w:pBdr>
        <w:tabs>
          <w:tab w:val="left" w:pos="380"/>
        </w:tabs>
        <w:spacing w:after="120" w:line="360" w:lineRule="auto"/>
        <w:ind w:right="20" w:hanging="357"/>
        <w:jc w:val="both"/>
        <w:rPr>
          <w:color w:val="000000"/>
          <w:sz w:val="24"/>
          <w:szCs w:val="24"/>
        </w:rPr>
      </w:pPr>
      <w:r w:rsidRPr="00EB2416">
        <w:rPr>
          <w:color w:val="000000"/>
          <w:sz w:val="24"/>
          <w:szCs w:val="24"/>
        </w:rPr>
        <w:t xml:space="preserve">Átfogó jellemzés, </w:t>
      </w:r>
      <w:r w:rsidR="00620B7D" w:rsidRPr="00EB2416">
        <w:rPr>
          <w:color w:val="000000"/>
          <w:sz w:val="24"/>
          <w:szCs w:val="24"/>
        </w:rPr>
        <w:t xml:space="preserve">jelentés készítése osztályáról </w:t>
      </w:r>
      <w:r w:rsidRPr="00EB2416">
        <w:rPr>
          <w:color w:val="000000"/>
          <w:sz w:val="24"/>
          <w:szCs w:val="24"/>
        </w:rPr>
        <w:t>-</w:t>
      </w:r>
      <w:r w:rsidR="00620B7D" w:rsidRPr="00EB2416">
        <w:rPr>
          <w:color w:val="000000"/>
          <w:sz w:val="24"/>
          <w:szCs w:val="24"/>
        </w:rPr>
        <w:t xml:space="preserve"> </w:t>
      </w:r>
      <w:r w:rsidRPr="00EB2416">
        <w:rPr>
          <w:color w:val="000000"/>
          <w:sz w:val="24"/>
          <w:szCs w:val="24"/>
        </w:rPr>
        <w:t>szükség szerint az osztályba járó diákokról- a tanév végén valamint érettségi előtt.</w:t>
      </w:r>
    </w:p>
    <w:p w14:paraId="45AAC2B0" w14:textId="64594F8B" w:rsidR="00685210" w:rsidRPr="00EB2416" w:rsidRDefault="00087853" w:rsidP="00386620">
      <w:pPr>
        <w:pStyle w:val="Cmsor2"/>
        <w:jc w:val="both"/>
      </w:pPr>
      <w:bookmarkStart w:id="45" w:name="_Toc98835080"/>
      <w:r w:rsidRPr="00EB2416">
        <w:t>II.4. Közösségfejlesztéssel kapcsolatos feladatok</w:t>
      </w:r>
      <w:bookmarkEnd w:id="45"/>
    </w:p>
    <w:p w14:paraId="4CDC2E96" w14:textId="77777777" w:rsidR="00685210" w:rsidRPr="00EB2416" w:rsidRDefault="00087853" w:rsidP="00374F0A">
      <w:pPr>
        <w:numPr>
          <w:ilvl w:val="0"/>
          <w:numId w:val="47"/>
        </w:numPr>
        <w:spacing w:after="120" w:line="360" w:lineRule="auto"/>
        <w:ind w:hanging="357"/>
        <w:jc w:val="both"/>
        <w:rPr>
          <w:sz w:val="24"/>
          <w:szCs w:val="24"/>
        </w:rPr>
      </w:pPr>
      <w:r w:rsidRPr="00EB2416">
        <w:rPr>
          <w:sz w:val="24"/>
          <w:szCs w:val="24"/>
        </w:rPr>
        <w:t>Együttműködési készség fejlesztése az integrációt segítő módszertani elemek alkalmazásával (kooperatív technikák)</w:t>
      </w:r>
    </w:p>
    <w:p w14:paraId="35F40A2F" w14:textId="1CC12AF6" w:rsidR="00685210" w:rsidRPr="00EB2416" w:rsidRDefault="00D27ECB" w:rsidP="00374F0A">
      <w:pPr>
        <w:numPr>
          <w:ilvl w:val="0"/>
          <w:numId w:val="47"/>
        </w:numPr>
        <w:spacing w:after="120" w:line="360" w:lineRule="auto"/>
        <w:ind w:hanging="357"/>
        <w:jc w:val="both"/>
        <w:rPr>
          <w:sz w:val="24"/>
          <w:szCs w:val="24"/>
        </w:rPr>
      </w:pPr>
      <w:r w:rsidRPr="00EB2416">
        <w:rPr>
          <w:sz w:val="24"/>
          <w:szCs w:val="24"/>
        </w:rPr>
        <w:t xml:space="preserve">Személyes és társas kapcsolati </w:t>
      </w:r>
      <w:r w:rsidR="00087853" w:rsidRPr="00EB2416">
        <w:rPr>
          <w:sz w:val="24"/>
          <w:szCs w:val="24"/>
        </w:rPr>
        <w:t xml:space="preserve">kompetenciák fejlesztése: </w:t>
      </w:r>
    </w:p>
    <w:p w14:paraId="6E3770CF" w14:textId="77777777" w:rsidR="00685210" w:rsidRPr="00EB2416" w:rsidRDefault="00087853" w:rsidP="00374F0A">
      <w:pPr>
        <w:numPr>
          <w:ilvl w:val="1"/>
          <w:numId w:val="48"/>
        </w:numPr>
        <w:spacing w:after="120" w:line="360" w:lineRule="auto"/>
        <w:ind w:hanging="357"/>
        <w:jc w:val="both"/>
        <w:rPr>
          <w:sz w:val="24"/>
          <w:szCs w:val="24"/>
        </w:rPr>
      </w:pPr>
      <w:r w:rsidRPr="00EB2416">
        <w:rPr>
          <w:sz w:val="24"/>
          <w:szCs w:val="24"/>
        </w:rPr>
        <w:t>közösségfejlesztő, közösségépítő programok</w:t>
      </w:r>
    </w:p>
    <w:p w14:paraId="5FEF96D4" w14:textId="77777777" w:rsidR="00685210" w:rsidRPr="00EB2416" w:rsidRDefault="00087853" w:rsidP="00374F0A">
      <w:pPr>
        <w:numPr>
          <w:ilvl w:val="1"/>
          <w:numId w:val="48"/>
        </w:numPr>
        <w:spacing w:after="120" w:line="360" w:lineRule="auto"/>
        <w:ind w:hanging="357"/>
        <w:jc w:val="both"/>
        <w:rPr>
          <w:sz w:val="24"/>
          <w:szCs w:val="24"/>
        </w:rPr>
      </w:pPr>
      <w:r w:rsidRPr="00EB2416">
        <w:rPr>
          <w:sz w:val="24"/>
          <w:szCs w:val="24"/>
        </w:rPr>
        <w:t>mentálhigiénés programok</w:t>
      </w:r>
    </w:p>
    <w:p w14:paraId="057A36EF" w14:textId="77777777" w:rsidR="00685210" w:rsidRPr="00EB2416" w:rsidRDefault="00087853" w:rsidP="00374F0A">
      <w:pPr>
        <w:numPr>
          <w:ilvl w:val="1"/>
          <w:numId w:val="48"/>
        </w:numPr>
        <w:spacing w:after="120" w:line="360" w:lineRule="auto"/>
        <w:ind w:hanging="357"/>
        <w:jc w:val="both"/>
        <w:rPr>
          <w:sz w:val="24"/>
          <w:szCs w:val="24"/>
        </w:rPr>
      </w:pPr>
      <w:r w:rsidRPr="00EB2416">
        <w:rPr>
          <w:sz w:val="24"/>
          <w:szCs w:val="24"/>
        </w:rPr>
        <w:t>előítéletek kezelését szolgáló programok</w:t>
      </w:r>
    </w:p>
    <w:p w14:paraId="3C9A223A" w14:textId="77777777" w:rsidR="00685210" w:rsidRPr="00EB2416" w:rsidRDefault="00087853" w:rsidP="00374F0A">
      <w:pPr>
        <w:numPr>
          <w:ilvl w:val="1"/>
          <w:numId w:val="48"/>
        </w:numPr>
        <w:spacing w:after="120" w:line="360" w:lineRule="auto"/>
        <w:ind w:hanging="357"/>
        <w:jc w:val="both"/>
        <w:rPr>
          <w:sz w:val="24"/>
          <w:szCs w:val="24"/>
        </w:rPr>
      </w:pPr>
      <w:r w:rsidRPr="00EB2416">
        <w:rPr>
          <w:sz w:val="24"/>
          <w:szCs w:val="24"/>
        </w:rPr>
        <w:t>konfliktuskezelő technikák elsajátítását segítő programok</w:t>
      </w:r>
    </w:p>
    <w:p w14:paraId="001FD5C7" w14:textId="77777777" w:rsidR="00685210" w:rsidRPr="00EB2416" w:rsidRDefault="00087853" w:rsidP="00374F0A">
      <w:pPr>
        <w:numPr>
          <w:ilvl w:val="0"/>
          <w:numId w:val="57"/>
        </w:numPr>
        <w:spacing w:after="120" w:line="360" w:lineRule="auto"/>
        <w:ind w:hanging="357"/>
        <w:jc w:val="both"/>
        <w:rPr>
          <w:sz w:val="24"/>
          <w:szCs w:val="24"/>
        </w:rPr>
      </w:pPr>
      <w:r w:rsidRPr="00EB2416">
        <w:rPr>
          <w:sz w:val="24"/>
          <w:szCs w:val="24"/>
        </w:rPr>
        <w:lastRenderedPageBreak/>
        <w:t>Integrációt segítő tanórán kívüli programok: sokszínű közösségi élet megvalósítása az intézményben</w:t>
      </w:r>
    </w:p>
    <w:p w14:paraId="6058EA70" w14:textId="77777777" w:rsidR="00685210" w:rsidRPr="00EB2416" w:rsidRDefault="00087853" w:rsidP="00374F0A">
      <w:pPr>
        <w:numPr>
          <w:ilvl w:val="0"/>
          <w:numId w:val="57"/>
        </w:numPr>
        <w:spacing w:after="120" w:line="360" w:lineRule="auto"/>
        <w:ind w:left="714" w:hanging="357"/>
        <w:jc w:val="both"/>
        <w:rPr>
          <w:sz w:val="24"/>
          <w:szCs w:val="24"/>
        </w:rPr>
      </w:pPr>
      <w:r w:rsidRPr="00EB2416">
        <w:rPr>
          <w:sz w:val="24"/>
          <w:szCs w:val="24"/>
        </w:rPr>
        <w:t>A HHH tanulók bekapcsolódása a DÖK életébe</w:t>
      </w:r>
    </w:p>
    <w:p w14:paraId="4E26BEE7" w14:textId="77777777" w:rsidR="00685210" w:rsidRPr="00EB2416" w:rsidRDefault="00087853" w:rsidP="00374F0A">
      <w:pPr>
        <w:numPr>
          <w:ilvl w:val="0"/>
          <w:numId w:val="57"/>
        </w:numPr>
        <w:spacing w:after="120" w:line="360" w:lineRule="auto"/>
        <w:ind w:left="714" w:hanging="357"/>
        <w:jc w:val="both"/>
        <w:rPr>
          <w:sz w:val="24"/>
          <w:szCs w:val="24"/>
        </w:rPr>
      </w:pPr>
      <w:r w:rsidRPr="00EB2416">
        <w:rPr>
          <w:sz w:val="24"/>
          <w:szCs w:val="24"/>
        </w:rPr>
        <w:t>A HHH tanulók magas számú részvételének megvalósítása valamennyi közösségi rendezvényen</w:t>
      </w:r>
    </w:p>
    <w:p w14:paraId="4055E68E" w14:textId="77777777" w:rsidR="00685210" w:rsidRPr="00EB2416" w:rsidRDefault="00087853" w:rsidP="00386620">
      <w:pPr>
        <w:pBdr>
          <w:top w:val="nil"/>
          <w:left w:val="nil"/>
          <w:bottom w:val="nil"/>
          <w:right w:val="nil"/>
          <w:between w:val="nil"/>
        </w:pBdr>
        <w:tabs>
          <w:tab w:val="left" w:pos="0"/>
          <w:tab w:val="right" w:pos="10968"/>
        </w:tabs>
        <w:spacing w:line="360" w:lineRule="auto"/>
        <w:jc w:val="both"/>
        <w:rPr>
          <w:color w:val="000000"/>
          <w:sz w:val="24"/>
          <w:szCs w:val="24"/>
        </w:rPr>
      </w:pPr>
      <w:r w:rsidRPr="00EB2416">
        <w:rPr>
          <w:color w:val="000000"/>
          <w:sz w:val="24"/>
          <w:szCs w:val="24"/>
        </w:rPr>
        <w:t>Az összetartást szolgálják a szabadon, nem iskolai keretek között szervezhető osztálykirándulások, programok ahol minden évben lehetőség nyílik kötetlen formában is az osztálykohézió erősítésére.</w:t>
      </w:r>
    </w:p>
    <w:p w14:paraId="0CD73ABC" w14:textId="7277D5CF" w:rsidR="00685210" w:rsidRPr="00EB2416" w:rsidRDefault="00087853" w:rsidP="00386620">
      <w:pPr>
        <w:pStyle w:val="Cmsor3"/>
        <w:spacing w:line="360" w:lineRule="auto"/>
      </w:pPr>
      <w:bookmarkStart w:id="46" w:name="_Toc98835081"/>
      <w:r w:rsidRPr="00EB2416">
        <w:t>II.4.1. Ünnepélyek, megemlékezések rendje, hagyományápolás, közösségfejlesztés</w:t>
      </w:r>
      <w:bookmarkEnd w:id="46"/>
    </w:p>
    <w:p w14:paraId="37F4EFE6" w14:textId="43EFC4E2" w:rsidR="00685210" w:rsidRPr="00EB2416" w:rsidRDefault="00087853" w:rsidP="00386620">
      <w:pPr>
        <w:spacing w:line="360" w:lineRule="auto"/>
        <w:jc w:val="both"/>
        <w:rPr>
          <w:b/>
          <w:sz w:val="24"/>
          <w:szCs w:val="24"/>
        </w:rPr>
      </w:pPr>
      <w:r w:rsidRPr="00EB2416">
        <w:rPr>
          <w:b/>
          <w:sz w:val="24"/>
          <w:szCs w:val="24"/>
        </w:rPr>
        <w:t>Ünnepélyek, megemlékezések</w:t>
      </w:r>
    </w:p>
    <w:p w14:paraId="4AA42DD6" w14:textId="77777777" w:rsidR="00685210" w:rsidRPr="00EB2416" w:rsidRDefault="00087853" w:rsidP="00DB139D">
      <w:pPr>
        <w:spacing w:line="360" w:lineRule="auto"/>
        <w:jc w:val="both"/>
        <w:rPr>
          <w:sz w:val="24"/>
          <w:szCs w:val="24"/>
        </w:rPr>
      </w:pPr>
      <w:r w:rsidRPr="00EB2416">
        <w:rPr>
          <w:sz w:val="24"/>
          <w:szCs w:val="24"/>
        </w:rPr>
        <w:t>Egyházi ünnepek megtartása (iskolalelkész, gyülekezeti lelkészek és hitoktatók vezetésével).</w:t>
      </w:r>
    </w:p>
    <w:p w14:paraId="177F3812" w14:textId="77777777" w:rsidR="00685210" w:rsidRPr="00EB2416" w:rsidRDefault="00087853" w:rsidP="00374F0A">
      <w:pPr>
        <w:numPr>
          <w:ilvl w:val="0"/>
          <w:numId w:val="54"/>
        </w:numPr>
        <w:spacing w:after="120" w:line="360" w:lineRule="auto"/>
        <w:ind w:left="721" w:hanging="369"/>
        <w:jc w:val="both"/>
        <w:rPr>
          <w:sz w:val="24"/>
          <w:szCs w:val="24"/>
        </w:rPr>
      </w:pPr>
      <w:r w:rsidRPr="00EB2416">
        <w:rPr>
          <w:sz w:val="24"/>
          <w:szCs w:val="24"/>
        </w:rPr>
        <w:t>A nemzeti és intézményi ünnepségek megünneplése iskolai, illetve regionális szinten történik (az ünnepélyek felelősei a munkaközösségek és a diákönkormányzat; a megemlékezések módját, felelőseit az éves munkaterv határozza meg).</w:t>
      </w:r>
    </w:p>
    <w:p w14:paraId="0696CF67" w14:textId="77777777" w:rsidR="00685210" w:rsidRPr="00EB2416" w:rsidRDefault="00087853" w:rsidP="00374F0A">
      <w:pPr>
        <w:numPr>
          <w:ilvl w:val="0"/>
          <w:numId w:val="54"/>
        </w:numPr>
        <w:spacing w:after="120" w:line="360" w:lineRule="auto"/>
        <w:ind w:left="721" w:hanging="369"/>
        <w:jc w:val="both"/>
        <w:rPr>
          <w:sz w:val="24"/>
          <w:szCs w:val="24"/>
        </w:rPr>
      </w:pPr>
      <w:r w:rsidRPr="00EB2416">
        <w:rPr>
          <w:sz w:val="24"/>
          <w:szCs w:val="24"/>
        </w:rPr>
        <w:t>Az intézmény névadójának, Petőfi Sándornak emlékére évente visszatérően rendezvények szervezésére, pályázatok kiírására, vetélkedőkre kerül sor. A szervezés a diákönkormányzat bevonásával történik.</w:t>
      </w:r>
    </w:p>
    <w:p w14:paraId="629F531F" w14:textId="77777777" w:rsidR="00685210" w:rsidRPr="00EB2416" w:rsidRDefault="00087853" w:rsidP="00455E77">
      <w:pPr>
        <w:numPr>
          <w:ilvl w:val="1"/>
          <w:numId w:val="32"/>
        </w:numPr>
        <w:spacing w:after="120" w:line="360" w:lineRule="auto"/>
        <w:ind w:left="721" w:hanging="369"/>
        <w:jc w:val="both"/>
        <w:rPr>
          <w:sz w:val="24"/>
          <w:szCs w:val="24"/>
        </w:rPr>
      </w:pPr>
      <w:r w:rsidRPr="00EB2416">
        <w:rPr>
          <w:sz w:val="24"/>
          <w:szCs w:val="24"/>
        </w:rPr>
        <w:t>Az intézmény kollektíven tagja a Petőfi Társaságnak. A Társaság szervezésében kerül sor a Petőfi Iskolák Országos Találkozójára. A találkozón való részvétel, és a kapcsolódó vetélkedőkön való indulás az intézmény erkölcsi kötelessége.</w:t>
      </w:r>
    </w:p>
    <w:p w14:paraId="1544A8A7" w14:textId="4A2F4132" w:rsidR="00685210" w:rsidRPr="00EB2416" w:rsidRDefault="00087853" w:rsidP="00386620">
      <w:pPr>
        <w:pStyle w:val="Cmsor3"/>
        <w:spacing w:line="360" w:lineRule="auto"/>
      </w:pPr>
      <w:bookmarkStart w:id="47" w:name="_Toc98835082"/>
      <w:r w:rsidRPr="00EB2416">
        <w:t>II.4.2. Hagyományápolás</w:t>
      </w:r>
      <w:r w:rsidR="00D27ECB" w:rsidRPr="00EB2416">
        <w:t xml:space="preserve"> - hagyományteremtés</w:t>
      </w:r>
      <w:bookmarkEnd w:id="47"/>
    </w:p>
    <w:p w14:paraId="4C1C3992" w14:textId="77777777" w:rsidR="00685210" w:rsidRPr="00EB2416" w:rsidRDefault="00087853" w:rsidP="00DB139D">
      <w:pPr>
        <w:spacing w:line="360" w:lineRule="auto"/>
        <w:jc w:val="both"/>
        <w:rPr>
          <w:sz w:val="24"/>
          <w:szCs w:val="24"/>
        </w:rPr>
      </w:pPr>
      <w:r w:rsidRPr="00EB2416">
        <w:rPr>
          <w:sz w:val="24"/>
          <w:szCs w:val="24"/>
        </w:rPr>
        <w:t>Hagyományaink a kulturált emberi viselkedés és kapcsolattartás megteremtését célozzák, valamint az intézményhez való kötődést szolgálják:</w:t>
      </w:r>
    </w:p>
    <w:p w14:paraId="71D97100"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9. évfolyamos gólyatábor</w:t>
      </w:r>
    </w:p>
    <w:p w14:paraId="3DD0FA78"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gólyaavató, gólyabál</w:t>
      </w:r>
    </w:p>
    <w:p w14:paraId="1525B5F9"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farsangi rendezvény</w:t>
      </w:r>
    </w:p>
    <w:p w14:paraId="62C2C5E8"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Gombavató-bál, végzős osztályok rendezésében</w:t>
      </w:r>
    </w:p>
    <w:p w14:paraId="652F34D0"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fordított nap, karácsonyi vacsora a végzős osztályok rendezésében</w:t>
      </w:r>
    </w:p>
    <w:p w14:paraId="5F0A001A"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Sándor-bál - öregdiák találkozó- 11. osztályok szervezésében</w:t>
      </w:r>
    </w:p>
    <w:p w14:paraId="1DB2DEE8"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lastRenderedPageBreak/>
        <w:t>a végzős évfolyam kollégiumi búcsúztatása</w:t>
      </w:r>
    </w:p>
    <w:p w14:paraId="721E2E9D"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 xml:space="preserve">a végzős évfolyam ballagás előtt elbúcsúzik a város vezetésétől, </w:t>
      </w:r>
    </w:p>
    <w:p w14:paraId="0AEF300E"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megkoszorúzza Petőfi Sándor iskolai és városi szobrát</w:t>
      </w:r>
    </w:p>
    <w:p w14:paraId="151335AC"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ballagási ünnepély (iskolai jelképek továbbadása)</w:t>
      </w:r>
    </w:p>
    <w:p w14:paraId="1CFEBDE3" w14:textId="77777777"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érettségi találkozók a volt osztályfőnökök szervezésében</w:t>
      </w:r>
    </w:p>
    <w:p w14:paraId="73C75BFE" w14:textId="34AD68D1" w:rsidR="00685210" w:rsidRPr="00EB2416" w:rsidRDefault="00087853" w:rsidP="00374F0A">
      <w:pPr>
        <w:numPr>
          <w:ilvl w:val="1"/>
          <w:numId w:val="55"/>
        </w:numPr>
        <w:spacing w:line="360" w:lineRule="auto"/>
        <w:ind w:left="721" w:hanging="369"/>
        <w:jc w:val="both"/>
        <w:rPr>
          <w:sz w:val="24"/>
          <w:szCs w:val="24"/>
        </w:rPr>
      </w:pPr>
      <w:r w:rsidRPr="00EB2416">
        <w:rPr>
          <w:sz w:val="24"/>
          <w:szCs w:val="24"/>
        </w:rPr>
        <w:t>egyéb, az iskolához való tanulói, szülői, és alkalmazotti kötődést erősítő programok.</w:t>
      </w:r>
    </w:p>
    <w:p w14:paraId="7B9AE5C0" w14:textId="222CCDE8" w:rsidR="00D27ECB" w:rsidRPr="00EB2416" w:rsidRDefault="00D27ECB" w:rsidP="00374F0A">
      <w:pPr>
        <w:numPr>
          <w:ilvl w:val="1"/>
          <w:numId w:val="55"/>
        </w:numPr>
        <w:spacing w:line="360" w:lineRule="auto"/>
        <w:ind w:left="721" w:hanging="369"/>
        <w:jc w:val="both"/>
        <w:rPr>
          <w:sz w:val="24"/>
          <w:szCs w:val="24"/>
        </w:rPr>
      </w:pPr>
      <w:r w:rsidRPr="00EB2416">
        <w:rPr>
          <w:sz w:val="24"/>
          <w:szCs w:val="24"/>
        </w:rPr>
        <w:t xml:space="preserve">a felépülő általános iskola </w:t>
      </w:r>
      <w:r w:rsidR="00740347" w:rsidRPr="00EB2416">
        <w:rPr>
          <w:sz w:val="24"/>
          <w:szCs w:val="24"/>
        </w:rPr>
        <w:t>szokásainak, kultúrájának megalapozása, hagyományteremtés</w:t>
      </w:r>
    </w:p>
    <w:p w14:paraId="2BE40789" w14:textId="77777777" w:rsidR="00740347" w:rsidRPr="00EB2416" w:rsidRDefault="00740347" w:rsidP="00740347">
      <w:pPr>
        <w:spacing w:line="360" w:lineRule="auto"/>
        <w:ind w:left="721"/>
        <w:jc w:val="both"/>
        <w:rPr>
          <w:sz w:val="24"/>
          <w:szCs w:val="24"/>
          <w:highlight w:val="yellow"/>
        </w:rPr>
      </w:pPr>
    </w:p>
    <w:p w14:paraId="0A994A51" w14:textId="77777777" w:rsidR="00685210" w:rsidRPr="00EB2416" w:rsidRDefault="00087853" w:rsidP="00C6152D">
      <w:pPr>
        <w:spacing w:after="120" w:line="360" w:lineRule="auto"/>
        <w:jc w:val="both"/>
        <w:rPr>
          <w:b/>
          <w:sz w:val="24"/>
          <w:szCs w:val="24"/>
        </w:rPr>
      </w:pPr>
      <w:bookmarkStart w:id="48" w:name="_1mrcu09" w:colFirst="0" w:colLast="0"/>
      <w:bookmarkEnd w:id="48"/>
      <w:r w:rsidRPr="00EB2416">
        <w:rPr>
          <w:b/>
          <w:sz w:val="24"/>
          <w:szCs w:val="24"/>
        </w:rPr>
        <w:t>A településen élő nemzetiség(ek) kultúrájának megismerése</w:t>
      </w:r>
    </w:p>
    <w:p w14:paraId="5743E419" w14:textId="77777777" w:rsidR="00685210" w:rsidRPr="00EB2416" w:rsidRDefault="00087853" w:rsidP="00C6152D">
      <w:pPr>
        <w:spacing w:after="200" w:line="360" w:lineRule="auto"/>
        <w:jc w:val="both"/>
        <w:rPr>
          <w:sz w:val="24"/>
          <w:szCs w:val="24"/>
        </w:rPr>
      </w:pPr>
      <w:r w:rsidRPr="00EB2416">
        <w:rPr>
          <w:sz w:val="24"/>
          <w:szCs w:val="24"/>
        </w:rPr>
        <w:t>Mezőberényben a magyarok mellett két nemzetiség található meg, a németek és a szlovákok.</w:t>
      </w:r>
    </w:p>
    <w:p w14:paraId="6292704B" w14:textId="2B0B1237" w:rsidR="00685210" w:rsidRPr="00EB2416" w:rsidRDefault="00087853" w:rsidP="00C6152D">
      <w:pPr>
        <w:spacing w:after="200" w:line="360" w:lineRule="auto"/>
        <w:jc w:val="both"/>
        <w:rPr>
          <w:sz w:val="24"/>
          <w:szCs w:val="24"/>
        </w:rPr>
      </w:pPr>
      <w:r w:rsidRPr="00EB2416">
        <w:rPr>
          <w:sz w:val="24"/>
          <w:szCs w:val="24"/>
        </w:rPr>
        <w:t>Érdekesség, hogy iskolánk elődjét a szlovák evangélikusok</w:t>
      </w:r>
      <w:r w:rsidR="00F83AB0" w:rsidRPr="00EB2416">
        <w:rPr>
          <w:sz w:val="24"/>
          <w:szCs w:val="24"/>
        </w:rPr>
        <w:t xml:space="preserve"> alapították 1802-ben, s az 1962-be</w:t>
      </w:r>
      <w:r w:rsidRPr="00EB2416">
        <w:rPr>
          <w:sz w:val="24"/>
          <w:szCs w:val="24"/>
        </w:rPr>
        <w:t>n újonnan induló gimnáziumban 1987 óta német két tanítási nyelvű oktatás is folyik.</w:t>
      </w:r>
    </w:p>
    <w:p w14:paraId="17AAEB41" w14:textId="77777777" w:rsidR="00685210" w:rsidRPr="00EB2416" w:rsidRDefault="00087853" w:rsidP="00C6152D">
      <w:pPr>
        <w:spacing w:after="200" w:line="360" w:lineRule="auto"/>
        <w:jc w:val="both"/>
        <w:rPr>
          <w:sz w:val="24"/>
          <w:szCs w:val="24"/>
        </w:rPr>
      </w:pPr>
      <w:r w:rsidRPr="00EB2416">
        <w:rPr>
          <w:sz w:val="24"/>
          <w:szCs w:val="24"/>
        </w:rPr>
        <w:t>Így feladatunk mind a német, mind a szlovák nemzetiség történelmével, hagyományaival, kultúrájával megismertetni a diákjainkat.</w:t>
      </w:r>
    </w:p>
    <w:p w14:paraId="130FD556" w14:textId="77777777" w:rsidR="00685210" w:rsidRPr="00EB2416" w:rsidRDefault="00087853" w:rsidP="00386620">
      <w:pPr>
        <w:spacing w:line="360" w:lineRule="auto"/>
        <w:jc w:val="both"/>
        <w:rPr>
          <w:sz w:val="24"/>
          <w:szCs w:val="24"/>
        </w:rPr>
      </w:pPr>
      <w:r w:rsidRPr="00EB2416">
        <w:rPr>
          <w:sz w:val="24"/>
          <w:szCs w:val="24"/>
        </w:rPr>
        <w:t>Célunk:</w:t>
      </w:r>
    </w:p>
    <w:p w14:paraId="61780AF9"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A múlt megismerésével a tanulók azonosságtudatának kialakítása és jövőképük formálása. </w:t>
      </w:r>
    </w:p>
    <w:p w14:paraId="5549DE47"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A tanulók először ismerkedjenek meg a magyarországi németek és szlovákok legfontosabb hagyományaival, életmódjával és kultúrájával. </w:t>
      </w:r>
    </w:p>
    <w:p w14:paraId="0DE1323F"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Tiszteljék a magyar nép és az országban élő más nemzetiségek kultúráját, ismerjék fel a közöttük lévő kapcsolódási pontokat. </w:t>
      </w:r>
    </w:p>
    <w:p w14:paraId="1351564F"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A tanulók ismerkedjenek meg a magyarországi németek és szlovákok kultúrájával, értékeikkel. </w:t>
      </w:r>
    </w:p>
    <w:p w14:paraId="3268C9C0"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A német- és szlovákajkú lakosság történetének tanulmányozása az államalapítástól napjainkig.</w:t>
      </w:r>
    </w:p>
    <w:p w14:paraId="7910954D"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Tudatosuljon, hogy a soknemzetiségűség sokszínűséget is jelent. </w:t>
      </w:r>
    </w:p>
    <w:p w14:paraId="0C3CA0EA"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A történelmi ismeretek segítséget nyújtanak az előítéletek megjelenési formáinak </w:t>
      </w:r>
    </w:p>
    <w:p w14:paraId="0CF5E0E4"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felismerésében és a jelenség hátterének feltárásában.</w:t>
      </w:r>
    </w:p>
    <w:p w14:paraId="4FC140ED"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 Ismerjék meg a szervezeteket, a hagyományápoló egyesületeket és a sajtót, </w:t>
      </w:r>
    </w:p>
    <w:p w14:paraId="43E4A37B"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 xml:space="preserve">A történelemi témakörök a történelem tantárgy óráin kerüljenek feldolgozásra. </w:t>
      </w:r>
    </w:p>
    <w:p w14:paraId="3560884A"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lastRenderedPageBreak/>
        <w:t>Tantárgyi megvalósulás keretei: történelem mellett a magyar nyelv és irodalom tantárgyon belül a regionális kultúránál és a művészeteknél.</w:t>
      </w:r>
    </w:p>
    <w:p w14:paraId="2A0310F1" w14:textId="77777777" w:rsidR="00685210" w:rsidRPr="00EB2416" w:rsidRDefault="00087853" w:rsidP="00386620">
      <w:pPr>
        <w:spacing w:line="360" w:lineRule="auto"/>
        <w:jc w:val="both"/>
        <w:rPr>
          <w:sz w:val="24"/>
          <w:szCs w:val="24"/>
        </w:rPr>
      </w:pPr>
      <w:r w:rsidRPr="00EB2416">
        <w:rPr>
          <w:sz w:val="24"/>
          <w:szCs w:val="24"/>
        </w:rPr>
        <w:t>Lehetséges tartalmi elemek még:</w:t>
      </w:r>
    </w:p>
    <w:p w14:paraId="52ADC345" w14:textId="5C6E802B"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népszokások,</w:t>
      </w:r>
    </w:p>
    <w:p w14:paraId="6F29001C" w14:textId="7E2AAD18"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ünnepek, hagyományok</w:t>
      </w:r>
    </w:p>
    <w:p w14:paraId="12F62E68" w14:textId="0C396E9C"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népzene, népköltészet, néptánc</w:t>
      </w:r>
    </w:p>
    <w:p w14:paraId="095F058E" w14:textId="77777777" w:rsidR="00685210" w:rsidRPr="00EB2416" w:rsidRDefault="00087853" w:rsidP="00374F0A">
      <w:pPr>
        <w:numPr>
          <w:ilvl w:val="0"/>
          <w:numId w:val="51"/>
        </w:numPr>
        <w:spacing w:after="120" w:line="312" w:lineRule="auto"/>
        <w:ind w:left="726" w:hanging="369"/>
        <w:jc w:val="both"/>
        <w:rPr>
          <w:sz w:val="24"/>
          <w:szCs w:val="24"/>
        </w:rPr>
      </w:pPr>
      <w:r w:rsidRPr="00EB2416">
        <w:rPr>
          <w:sz w:val="24"/>
          <w:szCs w:val="24"/>
        </w:rPr>
        <w:t>ünnepi ételek</w:t>
      </w:r>
    </w:p>
    <w:p w14:paraId="4CE418EC" w14:textId="33010BBD" w:rsidR="00685210" w:rsidRPr="00EB2416" w:rsidRDefault="00087853" w:rsidP="004B761D">
      <w:pPr>
        <w:pStyle w:val="Cmsor2"/>
        <w:jc w:val="both"/>
      </w:pPr>
      <w:bookmarkStart w:id="49" w:name="_Toc98835083"/>
      <w:r w:rsidRPr="00EB2416">
        <w:t>II.5. Kiemelt figyelmet igénylő tanulókkal kapcsolatos pedagógiai tevékenység</w:t>
      </w:r>
      <w:bookmarkEnd w:id="49"/>
    </w:p>
    <w:p w14:paraId="659CEC93" w14:textId="77777777" w:rsidR="00685210" w:rsidRPr="00EB2416" w:rsidRDefault="00087853" w:rsidP="00386620">
      <w:pPr>
        <w:keepNext/>
        <w:keepLines/>
        <w:pBdr>
          <w:top w:val="nil"/>
          <w:left w:val="nil"/>
          <w:bottom w:val="nil"/>
          <w:right w:val="nil"/>
          <w:between w:val="nil"/>
        </w:pBdr>
        <w:spacing w:after="114" w:line="360" w:lineRule="auto"/>
        <w:ind w:left="20"/>
        <w:jc w:val="both"/>
        <w:rPr>
          <w:color w:val="000000"/>
          <w:sz w:val="24"/>
          <w:szCs w:val="24"/>
        </w:rPr>
      </w:pPr>
      <w:r w:rsidRPr="00EB2416">
        <w:rPr>
          <w:sz w:val="24"/>
          <w:szCs w:val="24"/>
        </w:rPr>
        <w:t>A k</w:t>
      </w:r>
      <w:r w:rsidRPr="00EB2416">
        <w:rPr>
          <w:color w:val="000000"/>
          <w:sz w:val="24"/>
          <w:szCs w:val="24"/>
        </w:rPr>
        <w:t>ülönleges bánásmódot igénylő gyermek, tanuló:</w:t>
      </w:r>
    </w:p>
    <w:p w14:paraId="502CB13F" w14:textId="77777777" w:rsidR="00685210" w:rsidRPr="00EB2416" w:rsidRDefault="00087853" w:rsidP="006967E3">
      <w:pPr>
        <w:numPr>
          <w:ilvl w:val="1"/>
          <w:numId w:val="93"/>
        </w:numPr>
        <w:pBdr>
          <w:top w:val="nil"/>
          <w:left w:val="nil"/>
          <w:bottom w:val="nil"/>
          <w:right w:val="nil"/>
          <w:between w:val="nil"/>
        </w:pBdr>
        <w:tabs>
          <w:tab w:val="left" w:pos="546"/>
        </w:tabs>
        <w:spacing w:line="360" w:lineRule="auto"/>
        <w:jc w:val="both"/>
      </w:pPr>
      <w:r w:rsidRPr="00EB2416">
        <w:rPr>
          <w:color w:val="000000"/>
          <w:sz w:val="24"/>
          <w:szCs w:val="24"/>
        </w:rPr>
        <w:t>sajátos nevelési igényű gyermek, tanuló;</w:t>
      </w:r>
    </w:p>
    <w:p w14:paraId="5D98A2AA" w14:textId="77777777" w:rsidR="00685210" w:rsidRPr="00EB2416" w:rsidRDefault="00087853" w:rsidP="006967E3">
      <w:pPr>
        <w:numPr>
          <w:ilvl w:val="1"/>
          <w:numId w:val="93"/>
        </w:numPr>
        <w:pBdr>
          <w:top w:val="nil"/>
          <w:left w:val="nil"/>
          <w:bottom w:val="nil"/>
          <w:right w:val="nil"/>
          <w:between w:val="nil"/>
        </w:pBdr>
        <w:tabs>
          <w:tab w:val="left" w:pos="555"/>
        </w:tabs>
        <w:spacing w:line="360" w:lineRule="auto"/>
        <w:jc w:val="both"/>
      </w:pPr>
      <w:r w:rsidRPr="00EB2416">
        <w:rPr>
          <w:color w:val="000000"/>
          <w:sz w:val="24"/>
          <w:szCs w:val="24"/>
        </w:rPr>
        <w:t>beilleszkedési, tanulási, magatartási nehézséggel küzdő gyermek, tanuló;</w:t>
      </w:r>
    </w:p>
    <w:p w14:paraId="43A5395C" w14:textId="77777777" w:rsidR="00685210" w:rsidRPr="00EB2416" w:rsidRDefault="00087853" w:rsidP="006967E3">
      <w:pPr>
        <w:numPr>
          <w:ilvl w:val="1"/>
          <w:numId w:val="93"/>
        </w:numPr>
        <w:pBdr>
          <w:top w:val="nil"/>
          <w:left w:val="nil"/>
          <w:bottom w:val="nil"/>
          <w:right w:val="nil"/>
          <w:between w:val="nil"/>
        </w:pBdr>
        <w:tabs>
          <w:tab w:val="left" w:pos="555"/>
        </w:tabs>
        <w:spacing w:line="360" w:lineRule="auto"/>
        <w:jc w:val="both"/>
      </w:pPr>
      <w:r w:rsidRPr="00EB2416">
        <w:rPr>
          <w:color w:val="000000"/>
          <w:sz w:val="24"/>
          <w:szCs w:val="24"/>
        </w:rPr>
        <w:t>kiemelten tehetséges gyermek, tanuló.</w:t>
      </w:r>
    </w:p>
    <w:p w14:paraId="08853FD7" w14:textId="5087082C" w:rsidR="00685210" w:rsidRPr="00EB2416" w:rsidRDefault="00087853" w:rsidP="00C6152D">
      <w:pPr>
        <w:pStyle w:val="Cmsor3"/>
        <w:rPr>
          <w:sz w:val="24"/>
          <w:szCs w:val="24"/>
        </w:rPr>
      </w:pPr>
      <w:bookmarkStart w:id="50" w:name="_Toc98835084"/>
      <w:r w:rsidRPr="00EB2416">
        <w:t>II.5.1. A sajátos nevelési igényű gyermeknek</w:t>
      </w:r>
      <w:r w:rsidRPr="00EB2416">
        <w:rPr>
          <w:sz w:val="24"/>
          <w:szCs w:val="24"/>
        </w:rPr>
        <w:t>,</w:t>
      </w:r>
      <w:bookmarkEnd w:id="50"/>
    </w:p>
    <w:p w14:paraId="37CB2C8B" w14:textId="77777777" w:rsidR="00685210" w:rsidRPr="00EB2416" w:rsidRDefault="00087853" w:rsidP="008741E3">
      <w:pPr>
        <w:pBdr>
          <w:top w:val="nil"/>
          <w:left w:val="nil"/>
          <w:bottom w:val="nil"/>
          <w:right w:val="nil"/>
          <w:between w:val="nil"/>
        </w:pBdr>
        <w:spacing w:after="200" w:line="360" w:lineRule="auto"/>
        <w:ind w:left="20" w:right="20"/>
        <w:jc w:val="both"/>
        <w:rPr>
          <w:color w:val="000000"/>
          <w:sz w:val="24"/>
          <w:szCs w:val="24"/>
        </w:rPr>
      </w:pPr>
      <w:r w:rsidRPr="00EB2416">
        <w:rPr>
          <w:color w:val="000000"/>
          <w:sz w:val="24"/>
          <w:szCs w:val="24"/>
        </w:rPr>
        <w:t>tanulónak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 (Knt. 47.§ (1).</w:t>
      </w:r>
    </w:p>
    <w:p w14:paraId="08788FF7" w14:textId="77777777" w:rsidR="00685210" w:rsidRPr="00EB2416" w:rsidRDefault="00087853" w:rsidP="008741E3">
      <w:pPr>
        <w:pBdr>
          <w:top w:val="nil"/>
          <w:left w:val="nil"/>
          <w:bottom w:val="nil"/>
          <w:right w:val="nil"/>
          <w:between w:val="nil"/>
        </w:pBdr>
        <w:spacing w:after="200" w:line="360" w:lineRule="auto"/>
        <w:ind w:left="20" w:right="20"/>
        <w:jc w:val="both"/>
        <w:rPr>
          <w:color w:val="000000"/>
          <w:sz w:val="24"/>
          <w:szCs w:val="24"/>
        </w:rPr>
      </w:pPr>
      <w:r w:rsidRPr="00EB2416">
        <w:rPr>
          <w:color w:val="000000"/>
          <w:sz w:val="24"/>
          <w:szCs w:val="24"/>
        </w:rPr>
        <w:t>A szülő választja ki a sajátos nevelési igényű tanuló számára megfelelő ellátást nyújtó nevelési-oktatási intézményt az illetékes szakértői bizottság szakértői véleménye alapján, a szülő és a gyermek igényeinek és lehetőségeinek figyelembevételével (Knt. 47.§ (2).</w:t>
      </w:r>
    </w:p>
    <w:p w14:paraId="1437A471" w14:textId="77777777" w:rsidR="00685210" w:rsidRPr="00EB2416" w:rsidRDefault="00087853" w:rsidP="008741E3">
      <w:pPr>
        <w:pBdr>
          <w:top w:val="nil"/>
          <w:left w:val="nil"/>
          <w:bottom w:val="nil"/>
          <w:right w:val="nil"/>
          <w:between w:val="nil"/>
        </w:pBdr>
        <w:spacing w:after="200" w:line="360" w:lineRule="auto"/>
        <w:ind w:firstLine="1"/>
        <w:jc w:val="both"/>
        <w:rPr>
          <w:color w:val="000000"/>
          <w:sz w:val="24"/>
          <w:szCs w:val="24"/>
        </w:rPr>
      </w:pPr>
      <w:bookmarkStart w:id="51" w:name="3l18frh" w:colFirst="0" w:colLast="0"/>
      <w:bookmarkEnd w:id="51"/>
      <w:r w:rsidRPr="00EB2416">
        <w:rPr>
          <w:color w:val="000000"/>
          <w:sz w:val="24"/>
          <w:szCs w:val="24"/>
        </w:rPr>
        <w:t>Intézményünkben közoktatási szerződés és egyoldalú megállapodás alapján integrált</w:t>
      </w:r>
      <w:r w:rsidRPr="00EB2416">
        <w:rPr>
          <w:sz w:val="24"/>
          <w:szCs w:val="24"/>
        </w:rPr>
        <w:t xml:space="preserve"> </w:t>
      </w:r>
      <w:r w:rsidRPr="00EB2416">
        <w:rPr>
          <w:color w:val="000000"/>
          <w:sz w:val="24"/>
          <w:szCs w:val="24"/>
        </w:rPr>
        <w:t>nevelés és nevelés-oktatás folyik.</w:t>
      </w:r>
    </w:p>
    <w:p w14:paraId="35AC2EE3" w14:textId="3347C1FF" w:rsidR="00685210" w:rsidRPr="00EB2416" w:rsidRDefault="00087853" w:rsidP="008741E3">
      <w:pPr>
        <w:pBdr>
          <w:top w:val="nil"/>
          <w:left w:val="nil"/>
          <w:bottom w:val="nil"/>
          <w:right w:val="nil"/>
          <w:between w:val="nil"/>
        </w:pBdr>
        <w:spacing w:line="360" w:lineRule="auto"/>
        <w:ind w:left="440" w:hanging="420"/>
        <w:jc w:val="both"/>
        <w:rPr>
          <w:b/>
          <w:color w:val="000000"/>
          <w:sz w:val="24"/>
          <w:szCs w:val="24"/>
        </w:rPr>
      </w:pPr>
      <w:r w:rsidRPr="00EB2416">
        <w:rPr>
          <w:b/>
          <w:color w:val="000000"/>
          <w:sz w:val="24"/>
          <w:szCs w:val="24"/>
        </w:rPr>
        <w:t>Cél és feladat</w:t>
      </w:r>
    </w:p>
    <w:p w14:paraId="298F77E8" w14:textId="77777777" w:rsidR="00685210" w:rsidRPr="00EB2416" w:rsidRDefault="00087853" w:rsidP="00386620">
      <w:pPr>
        <w:pBdr>
          <w:top w:val="nil"/>
          <w:left w:val="nil"/>
          <w:bottom w:val="nil"/>
          <w:right w:val="nil"/>
          <w:between w:val="nil"/>
        </w:pBdr>
        <w:spacing w:line="360" w:lineRule="auto"/>
        <w:ind w:left="440" w:hanging="420"/>
        <w:jc w:val="both"/>
        <w:rPr>
          <w:color w:val="000000"/>
          <w:sz w:val="24"/>
          <w:szCs w:val="24"/>
        </w:rPr>
      </w:pPr>
      <w:r w:rsidRPr="00EB2416">
        <w:rPr>
          <w:color w:val="000000"/>
          <w:sz w:val="24"/>
          <w:szCs w:val="24"/>
        </w:rPr>
        <w:t>A Nemzet köznevelésről szóló törvény 4.§ 25. pontja alapján ellátjuk:</w:t>
      </w:r>
    </w:p>
    <w:p w14:paraId="7FF7D705"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pPr>
      <w:r w:rsidRPr="00EB2416">
        <w:rPr>
          <w:color w:val="000000"/>
          <w:sz w:val="24"/>
          <w:szCs w:val="24"/>
        </w:rPr>
        <w:t>azt sajátos nevelési igényű gyermek, tanulót: azt a</w:t>
      </w:r>
      <w:r w:rsidRPr="00EB2416">
        <w:rPr>
          <w:b/>
          <w:color w:val="000000"/>
          <w:sz w:val="24"/>
          <w:szCs w:val="24"/>
        </w:rPr>
        <w:t xml:space="preserve"> különleges bánásmódot igénylő </w:t>
      </w:r>
      <w:r w:rsidRPr="00EB2416">
        <w:rPr>
          <w:color w:val="000000"/>
          <w:sz w:val="24"/>
          <w:szCs w:val="24"/>
        </w:rPr>
        <w:t>gyermeket, tanulót, aki a szakértői bizottság szakértői véleménye alapján:</w:t>
      </w:r>
    </w:p>
    <w:p w14:paraId="6200CF8E" w14:textId="77777777" w:rsidR="00685210" w:rsidRPr="00EB2416" w:rsidRDefault="00087853" w:rsidP="00374F0A">
      <w:pPr>
        <w:numPr>
          <w:ilvl w:val="0"/>
          <w:numId w:val="60"/>
        </w:numPr>
        <w:pBdr>
          <w:top w:val="nil"/>
          <w:left w:val="nil"/>
          <w:bottom w:val="nil"/>
          <w:right w:val="nil"/>
          <w:between w:val="nil"/>
        </w:pBdr>
        <w:tabs>
          <w:tab w:val="left" w:pos="1418"/>
        </w:tabs>
        <w:spacing w:after="120" w:line="360" w:lineRule="auto"/>
        <w:ind w:left="1134"/>
        <w:jc w:val="both"/>
      </w:pPr>
      <w:r w:rsidRPr="00EB2416">
        <w:rPr>
          <w:color w:val="000000"/>
          <w:sz w:val="24"/>
          <w:szCs w:val="24"/>
        </w:rPr>
        <w:t>mozgásszervi, érzékszervi (de ép értelmű)</w:t>
      </w:r>
    </w:p>
    <w:p w14:paraId="5427546D" w14:textId="77777777" w:rsidR="00685210" w:rsidRPr="00EB2416" w:rsidRDefault="00087853" w:rsidP="00374F0A">
      <w:pPr>
        <w:numPr>
          <w:ilvl w:val="0"/>
          <w:numId w:val="60"/>
        </w:numPr>
        <w:pBdr>
          <w:top w:val="nil"/>
          <w:left w:val="nil"/>
          <w:bottom w:val="nil"/>
          <w:right w:val="nil"/>
          <w:between w:val="nil"/>
        </w:pBdr>
        <w:tabs>
          <w:tab w:val="left" w:pos="1418"/>
        </w:tabs>
        <w:spacing w:after="120" w:line="360" w:lineRule="auto"/>
        <w:ind w:left="1134"/>
        <w:jc w:val="both"/>
      </w:pPr>
      <w:r w:rsidRPr="00EB2416">
        <w:rPr>
          <w:color w:val="000000"/>
          <w:sz w:val="24"/>
          <w:szCs w:val="24"/>
        </w:rPr>
        <w:t>autizmus spektrum zavarral</w:t>
      </w:r>
    </w:p>
    <w:p w14:paraId="03DEAB46" w14:textId="77777777" w:rsidR="00685210" w:rsidRPr="00EB2416" w:rsidRDefault="00087853" w:rsidP="00374F0A">
      <w:pPr>
        <w:numPr>
          <w:ilvl w:val="0"/>
          <w:numId w:val="60"/>
        </w:numPr>
        <w:pBdr>
          <w:top w:val="nil"/>
          <w:left w:val="nil"/>
          <w:bottom w:val="nil"/>
          <w:right w:val="nil"/>
          <w:between w:val="nil"/>
        </w:pBdr>
        <w:tabs>
          <w:tab w:val="left" w:pos="1418"/>
        </w:tabs>
        <w:spacing w:after="120" w:line="360" w:lineRule="auto"/>
        <w:ind w:left="1418" w:right="40" w:hanging="284"/>
        <w:jc w:val="both"/>
      </w:pPr>
      <w:r w:rsidRPr="00EB2416">
        <w:rPr>
          <w:color w:val="000000"/>
          <w:sz w:val="24"/>
          <w:szCs w:val="24"/>
        </w:rPr>
        <w:lastRenderedPageBreak/>
        <w:t>egyéb pszichés fejlődési zavarral (súlyos tanulási, figyelem vagy magatartásszabályozási zavarral) küzd.</w:t>
      </w:r>
    </w:p>
    <w:p w14:paraId="105D4F76"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pPr>
      <w:r w:rsidRPr="00EB2416">
        <w:rPr>
          <w:color w:val="000000"/>
          <w:sz w:val="24"/>
          <w:szCs w:val="24"/>
        </w:rPr>
        <w:t>A sajátos nevelési igényű tanulók eredményes szocializációját iskolai pályafutását elősegítheti a nem sajátos nevelési igényű, tanulókkal együtt történő integrált oktatásuk.</w:t>
      </w:r>
    </w:p>
    <w:p w14:paraId="66BE09BA" w14:textId="24A4E59C" w:rsidR="00685210" w:rsidRPr="00EB2416" w:rsidRDefault="00087853" w:rsidP="00F83AB0">
      <w:pPr>
        <w:pageBreakBefore/>
        <w:pBdr>
          <w:top w:val="nil"/>
          <w:left w:val="nil"/>
          <w:bottom w:val="nil"/>
          <w:right w:val="nil"/>
          <w:between w:val="nil"/>
        </w:pBdr>
        <w:spacing w:line="360" w:lineRule="auto"/>
        <w:ind w:left="443" w:hanging="420"/>
        <w:jc w:val="both"/>
        <w:rPr>
          <w:b/>
          <w:color w:val="000000"/>
          <w:sz w:val="24"/>
          <w:szCs w:val="24"/>
        </w:rPr>
      </w:pPr>
      <w:r w:rsidRPr="00EB2416">
        <w:rPr>
          <w:b/>
          <w:color w:val="000000"/>
          <w:sz w:val="24"/>
          <w:szCs w:val="24"/>
        </w:rPr>
        <w:lastRenderedPageBreak/>
        <w:t>Az együttnevelés legfontosabb szempontjai</w:t>
      </w:r>
      <w:r w:rsidR="00740347" w:rsidRPr="00EB2416">
        <w:rPr>
          <w:b/>
          <w:color w:val="000000"/>
          <w:sz w:val="24"/>
          <w:szCs w:val="24"/>
        </w:rPr>
        <w:t>:</w:t>
      </w:r>
    </w:p>
    <w:p w14:paraId="238816B0"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közösség felkészítése, a gyermek és tanuló fogadására.</w:t>
      </w:r>
    </w:p>
    <w:p w14:paraId="36DB29EA"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gyermek és tanuló beilleszkedése, a többi gyermekkel/tanulóval való együtt haladás.</w:t>
      </w:r>
    </w:p>
    <w:p w14:paraId="10E3D6E5"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pPr>
      <w:r w:rsidRPr="00EB2416">
        <w:rPr>
          <w:color w:val="000000"/>
          <w:sz w:val="24"/>
          <w:szCs w:val="24"/>
        </w:rPr>
        <w:t>A tanítás-tanulást segítő eszközök alkalmazása</w:t>
      </w:r>
    </w:p>
    <w:p w14:paraId="0FB7BD5A"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pPr>
      <w:r w:rsidRPr="00EB2416">
        <w:rPr>
          <w:color w:val="000000"/>
          <w:sz w:val="24"/>
          <w:szCs w:val="24"/>
        </w:rPr>
        <w:t>Kapcsolattartás a szülővel a rehabilitáció sikerességét szolgáló ismeretek átadásával.</w:t>
      </w:r>
    </w:p>
    <w:p w14:paraId="16E7D4FA" w14:textId="77777777" w:rsidR="00685210" w:rsidRPr="00EB2416" w:rsidRDefault="00087853" w:rsidP="00CF29C9">
      <w:pPr>
        <w:pBdr>
          <w:top w:val="nil"/>
          <w:left w:val="nil"/>
          <w:bottom w:val="nil"/>
          <w:right w:val="nil"/>
          <w:between w:val="nil"/>
        </w:pBdr>
        <w:spacing w:after="120" w:line="360" w:lineRule="auto"/>
        <w:ind w:left="440" w:hanging="420"/>
        <w:jc w:val="both"/>
        <w:rPr>
          <w:color w:val="000000"/>
          <w:sz w:val="24"/>
          <w:szCs w:val="24"/>
        </w:rPr>
      </w:pPr>
      <w:r w:rsidRPr="00EB2416">
        <w:rPr>
          <w:color w:val="000000"/>
          <w:sz w:val="24"/>
          <w:szCs w:val="24"/>
        </w:rPr>
        <w:t>A sajátos nevelési igényű gyermekek iskolai nevelésének feladatai</w:t>
      </w:r>
    </w:p>
    <w:p w14:paraId="56E245E6"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Az elvárások alkalmazkodjanak az eltérő képességekhez.</w:t>
      </w:r>
    </w:p>
    <w:p w14:paraId="41A0628B"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differenciált nevelés, oktatás megvalósítása során egyénre szabott módszerek, technikák alkalmazása szükséges.</w:t>
      </w:r>
    </w:p>
    <w:p w14:paraId="40F14E1B"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pPr>
      <w:r w:rsidRPr="00EB2416">
        <w:rPr>
          <w:color w:val="000000"/>
          <w:sz w:val="24"/>
          <w:szCs w:val="24"/>
        </w:rPr>
        <w:t>A tananyag feldolgozásánál figyelembe kell venni a tantárgyi, foglalkozási anyag tartalmának esetleges módosulásait, szükség esetén egyéni haladási ütemet kell biztosítani.</w:t>
      </w:r>
    </w:p>
    <w:p w14:paraId="33680C6E" w14:textId="77777777" w:rsidR="00874D32" w:rsidRPr="00EB2416" w:rsidRDefault="00874D32" w:rsidP="00386620">
      <w:pPr>
        <w:pBdr>
          <w:top w:val="nil"/>
          <w:left w:val="nil"/>
          <w:bottom w:val="nil"/>
          <w:right w:val="nil"/>
          <w:between w:val="nil"/>
        </w:pBdr>
        <w:spacing w:line="360" w:lineRule="auto"/>
        <w:ind w:left="20" w:right="20"/>
        <w:jc w:val="both"/>
        <w:rPr>
          <w:b/>
          <w:color w:val="000000"/>
          <w:sz w:val="24"/>
          <w:szCs w:val="24"/>
        </w:rPr>
      </w:pPr>
    </w:p>
    <w:p w14:paraId="4705AFFA" w14:textId="1BB96BC4" w:rsidR="00685210" w:rsidRPr="00EB2416" w:rsidRDefault="00087853" w:rsidP="00386620">
      <w:pPr>
        <w:pBdr>
          <w:top w:val="nil"/>
          <w:left w:val="nil"/>
          <w:bottom w:val="nil"/>
          <w:right w:val="nil"/>
          <w:between w:val="nil"/>
        </w:pBdr>
        <w:spacing w:line="360" w:lineRule="auto"/>
        <w:ind w:left="20" w:right="20"/>
        <w:jc w:val="both"/>
        <w:rPr>
          <w:b/>
          <w:color w:val="000000"/>
          <w:sz w:val="24"/>
          <w:szCs w:val="24"/>
        </w:rPr>
      </w:pPr>
      <w:r w:rsidRPr="00EB2416">
        <w:rPr>
          <w:b/>
          <w:color w:val="000000"/>
          <w:sz w:val="24"/>
          <w:szCs w:val="24"/>
        </w:rPr>
        <w:t>Különleges bánásmódot igénylő gyermekek, tanulók</w:t>
      </w:r>
    </w:p>
    <w:p w14:paraId="403CF4E5" w14:textId="77777777" w:rsidR="00685210" w:rsidRPr="00EB2416" w:rsidRDefault="00087853" w:rsidP="00386620">
      <w:pPr>
        <w:spacing w:line="360" w:lineRule="auto"/>
        <w:rPr>
          <w:sz w:val="24"/>
          <w:szCs w:val="24"/>
        </w:rPr>
      </w:pPr>
      <w:bookmarkStart w:id="52" w:name="_4k668n3" w:colFirst="0" w:colLast="0"/>
      <w:bookmarkEnd w:id="52"/>
      <w:r w:rsidRPr="00EB2416">
        <w:rPr>
          <w:b/>
          <w:sz w:val="24"/>
          <w:szCs w:val="24"/>
        </w:rPr>
        <w:t>Általános feladataink:</w:t>
      </w:r>
      <w:bookmarkStart w:id="53" w:name="2zbgiuw" w:colFirst="0" w:colLast="0"/>
      <w:bookmarkEnd w:id="53"/>
      <w:r w:rsidRPr="00EB2416">
        <w:rPr>
          <w:sz w:val="24"/>
          <w:szCs w:val="24"/>
        </w:rPr>
        <w:t xml:space="preserve"> helyzetfelmérés</w:t>
      </w:r>
    </w:p>
    <w:p w14:paraId="7511346A" w14:textId="77777777" w:rsidR="00685210" w:rsidRPr="00EB2416" w:rsidRDefault="00087853" w:rsidP="00F83AB0">
      <w:pPr>
        <w:pBdr>
          <w:top w:val="nil"/>
          <w:left w:val="nil"/>
          <w:bottom w:val="nil"/>
          <w:right w:val="nil"/>
          <w:between w:val="nil"/>
        </w:pBdr>
        <w:spacing w:line="360" w:lineRule="auto"/>
        <w:ind w:left="20"/>
        <w:jc w:val="both"/>
        <w:rPr>
          <w:color w:val="000000"/>
          <w:sz w:val="24"/>
          <w:szCs w:val="24"/>
        </w:rPr>
      </w:pPr>
      <w:bookmarkStart w:id="54" w:name="_vq25c2acu9gm" w:colFirst="0" w:colLast="0"/>
      <w:bookmarkEnd w:id="54"/>
      <w:r w:rsidRPr="00EB2416">
        <w:rPr>
          <w:color w:val="000000"/>
          <w:sz w:val="24"/>
          <w:szCs w:val="24"/>
        </w:rPr>
        <w:t>Segítő munkánk csak akkor lehet eredményes, ha tájékozódunk</w:t>
      </w:r>
    </w:p>
    <w:p w14:paraId="3014C49D"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a gyerekek családban elfoglalt helyéről, életmódjáról, életviteléről,</w:t>
      </w:r>
    </w:p>
    <w:p w14:paraId="27C7897D"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a fiatalok káros szenvedélyeiről,</w:t>
      </w:r>
    </w:p>
    <w:p w14:paraId="2CF23AB5"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önértékelési gondokról, a kudarcról, az önmegvalósítási nehézségekről,</w:t>
      </w:r>
    </w:p>
    <w:p w14:paraId="63C2F15E"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példaképekről, célokról,</w:t>
      </w:r>
    </w:p>
    <w:p w14:paraId="48B28528"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a tanulók tanulási, beilleszkedési stb. nehézségeiről,</w:t>
      </w:r>
    </w:p>
    <w:p w14:paraId="03AB197D"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pPr>
      <w:r w:rsidRPr="00EB2416">
        <w:rPr>
          <w:color w:val="000000"/>
          <w:sz w:val="24"/>
          <w:szCs w:val="24"/>
        </w:rPr>
        <w:t>különleges érdeklődéséről, teljesítményeiről, stb.</w:t>
      </w:r>
    </w:p>
    <w:p w14:paraId="73028BDA" w14:textId="77777777" w:rsidR="00874D32" w:rsidRPr="00EB2416" w:rsidRDefault="00874D32" w:rsidP="004B761D">
      <w:pPr>
        <w:keepNext/>
        <w:keepLines/>
        <w:pBdr>
          <w:top w:val="nil"/>
          <w:left w:val="nil"/>
          <w:bottom w:val="nil"/>
          <w:right w:val="nil"/>
          <w:between w:val="nil"/>
        </w:pBdr>
        <w:spacing w:line="360" w:lineRule="auto"/>
        <w:ind w:left="20"/>
        <w:jc w:val="both"/>
        <w:rPr>
          <w:b/>
          <w:color w:val="000000"/>
          <w:sz w:val="24"/>
          <w:szCs w:val="24"/>
        </w:rPr>
      </w:pPr>
      <w:bookmarkStart w:id="55" w:name="1egqt2p" w:colFirst="0" w:colLast="0"/>
      <w:bookmarkEnd w:id="55"/>
    </w:p>
    <w:p w14:paraId="55FD8E9A" w14:textId="35B81B78" w:rsidR="00685210" w:rsidRPr="00EB2416" w:rsidRDefault="00087853" w:rsidP="004B761D">
      <w:pPr>
        <w:keepNext/>
        <w:keepLines/>
        <w:pBdr>
          <w:top w:val="nil"/>
          <w:left w:val="nil"/>
          <w:bottom w:val="nil"/>
          <w:right w:val="nil"/>
          <w:between w:val="nil"/>
        </w:pBdr>
        <w:spacing w:line="360" w:lineRule="auto"/>
        <w:ind w:left="20"/>
        <w:jc w:val="both"/>
        <w:rPr>
          <w:b/>
          <w:color w:val="000000"/>
          <w:sz w:val="24"/>
          <w:szCs w:val="24"/>
        </w:rPr>
      </w:pPr>
      <w:r w:rsidRPr="00EB2416">
        <w:rPr>
          <w:b/>
          <w:color w:val="000000"/>
          <w:sz w:val="24"/>
          <w:szCs w:val="24"/>
        </w:rPr>
        <w:t>Szervezési feladatok</w:t>
      </w:r>
    </w:p>
    <w:p w14:paraId="7B547AA4"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Kapcsolattartás a szülőkkel, diákokkal, gyermekvédelmi felelőssel.</w:t>
      </w:r>
    </w:p>
    <w:p w14:paraId="72F1D777"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Fogadóóra keretében, ahol a szülők tájékoztatást, segítséget kaphatnak a felmerülő problémáik megoldásához.</w:t>
      </w:r>
    </w:p>
    <w:p w14:paraId="42E3F408"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pPr>
      <w:r w:rsidRPr="00EB2416">
        <w:rPr>
          <w:color w:val="000000"/>
          <w:sz w:val="24"/>
          <w:szCs w:val="24"/>
        </w:rPr>
        <w:lastRenderedPageBreak/>
        <w:t>Kapcsolattartás az osztályfőnökökkel, a nevelőtestülettel, szakmai szolgáltatókkal, az illetékes Gyámhivatallal, Családsegítő és Gyermekjóléti Szolgálattal.</w:t>
      </w:r>
    </w:p>
    <w:p w14:paraId="3E159DDD"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Egyéni és csoportos problémafeltáró beszélgetési lehetőségek szervezése tanulókkal, szülőkkel.</w:t>
      </w:r>
    </w:p>
    <w:p w14:paraId="5E5601A6" w14:textId="77777777" w:rsidR="00685210" w:rsidRPr="00EB2416" w:rsidRDefault="00087853" w:rsidP="00374F0A">
      <w:pPr>
        <w:numPr>
          <w:ilvl w:val="0"/>
          <w:numId w:val="52"/>
        </w:numPr>
        <w:pBdr>
          <w:top w:val="nil"/>
          <w:left w:val="nil"/>
          <w:bottom w:val="nil"/>
          <w:right w:val="nil"/>
          <w:between w:val="nil"/>
        </w:pBdr>
        <w:tabs>
          <w:tab w:val="left" w:pos="457"/>
        </w:tabs>
        <w:spacing w:after="120" w:line="360" w:lineRule="auto"/>
        <w:ind w:left="721" w:right="40" w:hanging="369"/>
        <w:jc w:val="both"/>
        <w:rPr>
          <w:color w:val="000000"/>
          <w:sz w:val="24"/>
          <w:szCs w:val="24"/>
        </w:rPr>
      </w:pPr>
      <w:r w:rsidRPr="00EB2416">
        <w:rPr>
          <w:color w:val="000000"/>
          <w:sz w:val="24"/>
          <w:szCs w:val="24"/>
        </w:rPr>
        <w:t>Segítségnyújtás ahhoz, hogy a diákok egyéni problémáikhoz külső szakember segítségét igénybe vehessék.</w:t>
      </w:r>
    </w:p>
    <w:p w14:paraId="248A1965"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Előadások szervezése a tanulókat érintő témakörökben.</w:t>
      </w:r>
    </w:p>
    <w:p w14:paraId="60FCF43B"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pPr>
      <w:r w:rsidRPr="00EB2416">
        <w:rPr>
          <w:color w:val="000000"/>
          <w:sz w:val="24"/>
          <w:szCs w:val="24"/>
        </w:rPr>
        <w:t>Rendhagyó osztályfőnöki órák tartásához szakemberek meghívása.</w:t>
      </w:r>
    </w:p>
    <w:p w14:paraId="458893FA" w14:textId="77777777" w:rsidR="00874D32" w:rsidRPr="00EB2416" w:rsidRDefault="00874D32" w:rsidP="00386620">
      <w:pPr>
        <w:keepNext/>
        <w:keepLines/>
        <w:pBdr>
          <w:top w:val="nil"/>
          <w:left w:val="nil"/>
          <w:bottom w:val="nil"/>
          <w:right w:val="nil"/>
          <w:between w:val="nil"/>
        </w:pBdr>
        <w:spacing w:after="49" w:line="360" w:lineRule="auto"/>
        <w:ind w:left="440" w:hanging="420"/>
        <w:jc w:val="both"/>
        <w:rPr>
          <w:b/>
          <w:color w:val="000000"/>
          <w:sz w:val="24"/>
          <w:szCs w:val="24"/>
        </w:rPr>
      </w:pPr>
      <w:bookmarkStart w:id="56" w:name="3ygebqi" w:colFirst="0" w:colLast="0"/>
      <w:bookmarkEnd w:id="56"/>
    </w:p>
    <w:p w14:paraId="633272A5" w14:textId="3E04499B" w:rsidR="00685210" w:rsidRPr="00EB2416" w:rsidRDefault="00087853" w:rsidP="00386620">
      <w:pPr>
        <w:keepNext/>
        <w:keepLines/>
        <w:pBdr>
          <w:top w:val="nil"/>
          <w:left w:val="nil"/>
          <w:bottom w:val="nil"/>
          <w:right w:val="nil"/>
          <w:between w:val="nil"/>
        </w:pBdr>
        <w:spacing w:after="49" w:line="360" w:lineRule="auto"/>
        <w:ind w:left="440" w:hanging="420"/>
        <w:jc w:val="both"/>
        <w:rPr>
          <w:b/>
          <w:color w:val="000000"/>
          <w:sz w:val="24"/>
          <w:szCs w:val="24"/>
        </w:rPr>
      </w:pPr>
      <w:r w:rsidRPr="00EB2416">
        <w:rPr>
          <w:b/>
          <w:color w:val="000000"/>
          <w:sz w:val="24"/>
          <w:szCs w:val="24"/>
        </w:rPr>
        <w:t>Eljárások, módszerek, eszközök</w:t>
      </w:r>
    </w:p>
    <w:p w14:paraId="2164FD68"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gyermekek és tanulók személyes adottságainak, gondjainak feltárása, pedagógiai eszközökkel történő segítése,</w:t>
      </w:r>
    </w:p>
    <w:p w14:paraId="3A5A53FA"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gyermekétkeztetés biztosítása, a szociális helyzettől függő támogatás</w:t>
      </w:r>
    </w:p>
    <w:p w14:paraId="36546574"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a hátrányos helyzet enyhítésére, a nehéz családi és anyagi helyzet jelzése a fenti intézményekhez, az ilyen jellegű problémák nyomon követése</w:t>
      </w:r>
    </w:p>
    <w:p w14:paraId="5EC4DF7E"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a tanuló veszélyeztetett helyzetének javítása érdekében a gyermekjóléti szolgálat és a gyámhivatal megkeresése,</w:t>
      </w:r>
    </w:p>
    <w:p w14:paraId="41BEC222"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különböző előadások, rendezvények szervezése,</w:t>
      </w:r>
    </w:p>
    <w:p w14:paraId="4E2A78A1"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kapcsolattartás és tájékoztatás a szülők részére,</w:t>
      </w:r>
    </w:p>
    <w:p w14:paraId="4E629001"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t>a továbbképzési lehetőségek kihasználása,</w:t>
      </w:r>
    </w:p>
    <w:p w14:paraId="363B5633" w14:textId="0EC6C005"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ingyenes kollégiumi elhelyezés,</w:t>
      </w:r>
    </w:p>
    <w:p w14:paraId="79C1279A" w14:textId="63A58511" w:rsidR="00874D32" w:rsidRPr="00EB2416" w:rsidRDefault="00874D32"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Életrevaló program – 7 szokás- megismertetése, alkalmazása</w:t>
      </w:r>
    </w:p>
    <w:p w14:paraId="7A3AFA56" w14:textId="77777777" w:rsidR="00F83AB0" w:rsidRPr="00EB2416" w:rsidRDefault="00F83AB0" w:rsidP="00386620">
      <w:pPr>
        <w:keepNext/>
        <w:keepLines/>
        <w:pBdr>
          <w:top w:val="nil"/>
          <w:left w:val="nil"/>
          <w:bottom w:val="nil"/>
          <w:right w:val="nil"/>
          <w:between w:val="nil"/>
        </w:pBdr>
        <w:spacing w:after="54" w:line="360" w:lineRule="auto"/>
        <w:ind w:left="440" w:hanging="420"/>
        <w:jc w:val="both"/>
        <w:rPr>
          <w:color w:val="000000"/>
          <w:sz w:val="24"/>
          <w:szCs w:val="24"/>
        </w:rPr>
      </w:pPr>
      <w:bookmarkStart w:id="57" w:name="2dlolyb" w:colFirst="0" w:colLast="0"/>
      <w:bookmarkEnd w:id="57"/>
    </w:p>
    <w:p w14:paraId="056A00F5" w14:textId="0BF612C6" w:rsidR="00685210" w:rsidRPr="00EB2416" w:rsidRDefault="00087853" w:rsidP="00386620">
      <w:pPr>
        <w:keepNext/>
        <w:keepLines/>
        <w:pBdr>
          <w:top w:val="nil"/>
          <w:left w:val="nil"/>
          <w:bottom w:val="nil"/>
          <w:right w:val="nil"/>
          <w:between w:val="nil"/>
        </w:pBdr>
        <w:spacing w:after="54" w:line="360" w:lineRule="auto"/>
        <w:ind w:left="440" w:hanging="420"/>
        <w:jc w:val="both"/>
        <w:rPr>
          <w:b/>
          <w:color w:val="000000"/>
          <w:sz w:val="24"/>
          <w:szCs w:val="24"/>
        </w:rPr>
      </w:pPr>
      <w:r w:rsidRPr="00EB2416">
        <w:rPr>
          <w:b/>
          <w:color w:val="000000"/>
          <w:sz w:val="24"/>
          <w:szCs w:val="24"/>
        </w:rPr>
        <w:t>Prevenciós munka</w:t>
      </w:r>
    </w:p>
    <w:p w14:paraId="4EB37CD6"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prevenciós tevékenység részben tanórai keretben, részben megelőző programok keretében történik.</w:t>
      </w:r>
    </w:p>
    <w:p w14:paraId="56C902AB"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pedagógusok, szülők és diákok számára előadásokat szervezünk.</w:t>
      </w:r>
    </w:p>
    <w:p w14:paraId="78784DA8" w14:textId="77777777" w:rsidR="00685210" w:rsidRPr="00EB2416" w:rsidRDefault="00087853" w:rsidP="00374F0A">
      <w:pPr>
        <w:numPr>
          <w:ilvl w:val="0"/>
          <w:numId w:val="52"/>
        </w:numPr>
        <w:pBdr>
          <w:top w:val="nil"/>
          <w:left w:val="nil"/>
          <w:bottom w:val="nil"/>
          <w:right w:val="nil"/>
          <w:between w:val="nil"/>
        </w:pBdr>
        <w:tabs>
          <w:tab w:val="left" w:pos="447"/>
        </w:tabs>
        <w:spacing w:after="120" w:line="360" w:lineRule="auto"/>
        <w:ind w:left="721" w:right="40" w:hanging="369"/>
        <w:jc w:val="both"/>
        <w:rPr>
          <w:color w:val="000000"/>
          <w:sz w:val="24"/>
          <w:szCs w:val="24"/>
        </w:rPr>
      </w:pPr>
      <w:r w:rsidRPr="00EB2416">
        <w:rPr>
          <w:color w:val="000000"/>
          <w:sz w:val="24"/>
          <w:szCs w:val="24"/>
        </w:rPr>
        <w:lastRenderedPageBreak/>
        <w:t>Tájékoztató kiadványokat juttatunk el azokhoz a családokhoz, akiknek feltételezhetően szükségük van segítségre.</w:t>
      </w:r>
    </w:p>
    <w:p w14:paraId="3A4829AE"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Felmérést végzünk az osztályokban a káros szenvedélyekről, egyéb adottságokról.</w:t>
      </w:r>
    </w:p>
    <w:p w14:paraId="7D73D797" w14:textId="77777777" w:rsidR="00685210" w:rsidRPr="00EB2416" w:rsidRDefault="00087853" w:rsidP="00374F0A">
      <w:pPr>
        <w:numPr>
          <w:ilvl w:val="0"/>
          <w:numId w:val="52"/>
        </w:numPr>
        <w:pBdr>
          <w:top w:val="nil"/>
          <w:left w:val="nil"/>
          <w:bottom w:val="nil"/>
          <w:right w:val="nil"/>
          <w:between w:val="nil"/>
        </w:pBdr>
        <w:tabs>
          <w:tab w:val="left" w:pos="457"/>
        </w:tabs>
        <w:spacing w:after="120" w:line="360" w:lineRule="auto"/>
        <w:ind w:left="721" w:right="40" w:hanging="369"/>
        <w:jc w:val="both"/>
        <w:rPr>
          <w:color w:val="000000"/>
          <w:sz w:val="24"/>
          <w:szCs w:val="24"/>
        </w:rPr>
      </w:pPr>
      <w:r w:rsidRPr="00EB2416">
        <w:rPr>
          <w:color w:val="000000"/>
          <w:sz w:val="24"/>
          <w:szCs w:val="24"/>
        </w:rPr>
        <w:t>Szakemberhez irányítjuk a rászorulót, elbeszélgetünk vele.</w:t>
      </w:r>
    </w:p>
    <w:p w14:paraId="6022C4D3"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Egészségügyi szűrővizsgálatok szervezése</w:t>
      </w:r>
    </w:p>
    <w:p w14:paraId="3EB6239A" w14:textId="77777777" w:rsidR="00874D32" w:rsidRPr="00EB2416" w:rsidRDefault="00874D32" w:rsidP="00386620">
      <w:pPr>
        <w:pBdr>
          <w:top w:val="nil"/>
          <w:left w:val="nil"/>
          <w:bottom w:val="nil"/>
          <w:right w:val="nil"/>
          <w:between w:val="nil"/>
        </w:pBdr>
        <w:spacing w:after="114" w:line="360" w:lineRule="auto"/>
        <w:ind w:left="440" w:hanging="420"/>
        <w:jc w:val="both"/>
        <w:rPr>
          <w:b/>
          <w:color w:val="000000"/>
          <w:sz w:val="24"/>
          <w:szCs w:val="24"/>
        </w:rPr>
      </w:pPr>
    </w:p>
    <w:p w14:paraId="7650ACDB" w14:textId="570D9265" w:rsidR="00685210" w:rsidRPr="00EB2416" w:rsidRDefault="00087853" w:rsidP="00386620">
      <w:pPr>
        <w:pBdr>
          <w:top w:val="nil"/>
          <w:left w:val="nil"/>
          <w:bottom w:val="nil"/>
          <w:right w:val="nil"/>
          <w:between w:val="nil"/>
        </w:pBdr>
        <w:spacing w:after="114" w:line="360" w:lineRule="auto"/>
        <w:ind w:left="440" w:hanging="420"/>
        <w:jc w:val="both"/>
        <w:rPr>
          <w:b/>
          <w:color w:val="000000"/>
          <w:sz w:val="24"/>
          <w:szCs w:val="24"/>
        </w:rPr>
      </w:pPr>
      <w:r w:rsidRPr="00EB2416">
        <w:rPr>
          <w:b/>
          <w:color w:val="000000"/>
          <w:sz w:val="24"/>
          <w:szCs w:val="24"/>
        </w:rPr>
        <w:t>Szociális jellegű feladatok</w:t>
      </w:r>
    </w:p>
    <w:p w14:paraId="1004479F" w14:textId="5120495C" w:rsidR="00685210" w:rsidRPr="00EB2416" w:rsidRDefault="00874D32"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Kapcsolattartás az osztályfőnö</w:t>
      </w:r>
      <w:r w:rsidR="00087853" w:rsidRPr="00EB2416">
        <w:rPr>
          <w:color w:val="000000"/>
          <w:sz w:val="24"/>
          <w:szCs w:val="24"/>
        </w:rPr>
        <w:t>kkel a problémával küzdő, hátrányos helyzetű tanulók segítése érdekében.</w:t>
      </w:r>
    </w:p>
    <w:p w14:paraId="0F3C4E32"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Javaslattétel rendkívüli segélyekre</w:t>
      </w:r>
    </w:p>
    <w:p w14:paraId="179086D2" w14:textId="77777777" w:rsidR="00685210" w:rsidRPr="00EB2416" w:rsidRDefault="00087853" w:rsidP="00374F0A">
      <w:pPr>
        <w:numPr>
          <w:ilvl w:val="0"/>
          <w:numId w:val="52"/>
        </w:numPr>
        <w:pBdr>
          <w:top w:val="nil"/>
          <w:left w:val="nil"/>
          <w:bottom w:val="nil"/>
          <w:right w:val="nil"/>
          <w:between w:val="nil"/>
        </w:pBdr>
        <w:tabs>
          <w:tab w:val="left" w:pos="438"/>
        </w:tabs>
        <w:spacing w:after="120" w:line="360" w:lineRule="auto"/>
        <w:ind w:left="721" w:right="40" w:hanging="369"/>
        <w:jc w:val="both"/>
        <w:rPr>
          <w:color w:val="000000"/>
          <w:sz w:val="24"/>
          <w:szCs w:val="24"/>
        </w:rPr>
      </w:pPr>
      <w:r w:rsidRPr="00EB2416">
        <w:rPr>
          <w:color w:val="000000"/>
          <w:sz w:val="24"/>
          <w:szCs w:val="24"/>
        </w:rPr>
        <w:t>Krízishelyzetben lévő tanulók gondjainak jelzése, megoldási lehetőség keresése pedagógiai eszközökkel.</w:t>
      </w:r>
    </w:p>
    <w:p w14:paraId="1E90D1AD" w14:textId="77777777" w:rsidR="00685210" w:rsidRPr="00EB2416" w:rsidRDefault="00087853" w:rsidP="00374F0A">
      <w:pPr>
        <w:numPr>
          <w:ilvl w:val="0"/>
          <w:numId w:val="52"/>
        </w:numPr>
        <w:pBdr>
          <w:top w:val="nil"/>
          <w:left w:val="nil"/>
          <w:bottom w:val="nil"/>
          <w:right w:val="nil"/>
          <w:between w:val="nil"/>
        </w:pBdr>
        <w:tabs>
          <w:tab w:val="left" w:pos="442"/>
        </w:tabs>
        <w:spacing w:after="120" w:line="360" w:lineRule="auto"/>
        <w:ind w:left="721" w:right="40" w:hanging="369"/>
        <w:jc w:val="both"/>
        <w:rPr>
          <w:color w:val="000000"/>
          <w:sz w:val="24"/>
          <w:szCs w:val="24"/>
        </w:rPr>
      </w:pPr>
      <w:r w:rsidRPr="00EB2416">
        <w:rPr>
          <w:color w:val="000000"/>
          <w:sz w:val="24"/>
          <w:szCs w:val="24"/>
        </w:rPr>
        <w:t>A szülő és a tanuló gyermekvédelmi, rendőri, gyámügyi problémáiban való segítségnyújtás.</w:t>
      </w:r>
    </w:p>
    <w:p w14:paraId="0DDC8F94" w14:textId="19D4DB36" w:rsidR="00685210" w:rsidRPr="00EB2416" w:rsidRDefault="00087853" w:rsidP="00386620">
      <w:pPr>
        <w:pStyle w:val="Cmsor3"/>
        <w:spacing w:line="360" w:lineRule="auto"/>
      </w:pPr>
      <w:bookmarkStart w:id="58" w:name="_Toc98835085"/>
      <w:r w:rsidRPr="00EB2416">
        <w:t>II.5.2. Magatartási nehézségek kezelése</w:t>
      </w:r>
      <w:bookmarkEnd w:id="58"/>
    </w:p>
    <w:p w14:paraId="0AD917DE" w14:textId="77777777" w:rsidR="00685210" w:rsidRPr="00EB2416" w:rsidRDefault="00087853" w:rsidP="00A61411">
      <w:pPr>
        <w:pStyle w:val="Nincstrkz"/>
        <w:spacing w:after="200" w:line="360" w:lineRule="auto"/>
        <w:jc w:val="both"/>
        <w:rPr>
          <w:sz w:val="24"/>
          <w:szCs w:val="24"/>
        </w:rPr>
      </w:pPr>
      <w:r w:rsidRPr="00EB2416">
        <w:rPr>
          <w:sz w:val="24"/>
          <w:szCs w:val="24"/>
        </w:rPr>
        <w:t xml:space="preserve">A magatartásra vonatkozó általános normákat, és az azokat megsértőkkel szembeni eljárás rendjét az intézmény házirendjei tartalmazzák. A szankciók alkalmazásában – amennyiben lehetséges – a fokozatosság elvét kell követni. Az adott fegyelemsértéstől függően egyéni törődés keretében kell a probléma gyökerét feltárni, és megoldási lehetőségeket felkínálni. </w:t>
      </w:r>
    </w:p>
    <w:p w14:paraId="45754590" w14:textId="77777777" w:rsidR="00685210" w:rsidRPr="00EB2416" w:rsidRDefault="00087853" w:rsidP="00A61411">
      <w:pPr>
        <w:pStyle w:val="Nincstrkz"/>
        <w:spacing w:after="200" w:line="360" w:lineRule="auto"/>
        <w:jc w:val="both"/>
      </w:pPr>
      <w:r w:rsidRPr="00EB2416">
        <w:rPr>
          <w:sz w:val="24"/>
          <w:szCs w:val="24"/>
        </w:rPr>
        <w:t>Az esetleges változások regisztrálásához türelmi időt kell biztosítani. Ezen folyamat során fel kell venni a kapcsolatot a szülővel, gondviselővel</w:t>
      </w:r>
      <w:r w:rsidRPr="00EB2416">
        <w:t>.</w:t>
      </w:r>
    </w:p>
    <w:p w14:paraId="2A6892CA" w14:textId="282327A2" w:rsidR="00685210" w:rsidRPr="00EB2416" w:rsidRDefault="00087853" w:rsidP="00386620">
      <w:pPr>
        <w:pStyle w:val="Cmsor3"/>
        <w:spacing w:line="360" w:lineRule="auto"/>
      </w:pPr>
      <w:bookmarkStart w:id="59" w:name="1rvwp1q" w:colFirst="0" w:colLast="0"/>
      <w:bookmarkStart w:id="60" w:name="_Toc98835086"/>
      <w:bookmarkEnd w:id="59"/>
      <w:r w:rsidRPr="00EB2416">
        <w:t>II.5.3. Beilleszkedési, magatartási nehézségekkel kapcsolatos tevékenység</w:t>
      </w:r>
      <w:bookmarkEnd w:id="60"/>
    </w:p>
    <w:p w14:paraId="4DD6C609" w14:textId="77777777" w:rsidR="00685210" w:rsidRPr="00EB2416" w:rsidRDefault="00087853" w:rsidP="00A61411">
      <w:pPr>
        <w:spacing w:after="200" w:line="360" w:lineRule="auto"/>
        <w:jc w:val="both"/>
        <w:rPr>
          <w:sz w:val="24"/>
          <w:szCs w:val="24"/>
        </w:rPr>
      </w:pPr>
      <w:r w:rsidRPr="00EB2416">
        <w:rPr>
          <w:sz w:val="24"/>
          <w:szCs w:val="24"/>
        </w:rPr>
        <w:t xml:space="preserve">Kereszténységünk története, ünnepeinek, keresztény életvitelünk, hitünk megélésének lehetőségei a közösségformálás számunkra legerőteljesebb színtere. Ebben a munkában kiemelkedő szerepet kap az iskola, mint gyülekezet megélésének lehetősége. Sajátos gyülekezeti létünk vezetője az </w:t>
      </w:r>
      <w:r w:rsidRPr="00EB2416">
        <w:rPr>
          <w:b/>
          <w:sz w:val="24"/>
          <w:szCs w:val="24"/>
        </w:rPr>
        <w:t>iskolalelkész,</w:t>
      </w:r>
      <w:r w:rsidRPr="00EB2416">
        <w:rPr>
          <w:sz w:val="24"/>
          <w:szCs w:val="24"/>
        </w:rPr>
        <w:t xml:space="preserve"> aki munkáját a környék gyülekezeteinek vezetőivel és hitoktatóinkkal együttműködve látja el.</w:t>
      </w:r>
    </w:p>
    <w:p w14:paraId="71C64A69" w14:textId="77777777" w:rsidR="00685210" w:rsidRPr="00EB2416" w:rsidRDefault="00087853" w:rsidP="00386620">
      <w:pPr>
        <w:spacing w:line="360" w:lineRule="auto"/>
        <w:jc w:val="both"/>
        <w:rPr>
          <w:sz w:val="24"/>
          <w:szCs w:val="24"/>
        </w:rPr>
      </w:pPr>
      <w:r w:rsidRPr="00EB2416">
        <w:rPr>
          <w:sz w:val="24"/>
          <w:szCs w:val="24"/>
        </w:rPr>
        <w:lastRenderedPageBreak/>
        <w:t xml:space="preserve"> „A közösségfejlesztés az a folyamat, amely az egyén és a társadalom közötti kapcsolatot kialakítja, megteremti.” A tanulók közösségben, illetve közösség által történő nevelésének a megszervezése, irányítása iskolánk nevelő-oktató munkájának alapvető feladata. Az iskolánknak, mint szervezetnek alapközössége az osztály.</w:t>
      </w:r>
    </w:p>
    <w:p w14:paraId="27689238" w14:textId="77777777" w:rsidR="00685210" w:rsidRPr="00EB2416" w:rsidRDefault="00087853" w:rsidP="005E2A40">
      <w:pPr>
        <w:spacing w:after="200" w:line="360" w:lineRule="auto"/>
        <w:jc w:val="both"/>
        <w:rPr>
          <w:sz w:val="24"/>
          <w:szCs w:val="24"/>
        </w:rPr>
      </w:pPr>
      <w:r w:rsidRPr="00EB2416">
        <w:rPr>
          <w:sz w:val="24"/>
          <w:szCs w:val="24"/>
        </w:rPr>
        <w:t xml:space="preserve">A beilleszkedés egy új közösségbe meghatározó élmény. Ezt a folyamatot könnyíti, hogy egy általános iskolából több diák is érkezik intézményünkbe. </w:t>
      </w:r>
    </w:p>
    <w:p w14:paraId="71BE391F" w14:textId="77777777" w:rsidR="00685210" w:rsidRPr="00EB2416" w:rsidRDefault="00087853" w:rsidP="005E2A40">
      <w:pPr>
        <w:spacing w:after="200" w:line="360" w:lineRule="auto"/>
        <w:jc w:val="both"/>
        <w:rPr>
          <w:sz w:val="24"/>
          <w:szCs w:val="24"/>
        </w:rPr>
      </w:pPr>
      <w:r w:rsidRPr="00EB2416">
        <w:rPr>
          <w:sz w:val="24"/>
          <w:szCs w:val="24"/>
        </w:rPr>
        <w:t>Ez viszont magába rejti a csoportok, klikkek kialakulásának lehetőségét, amit céltudatos osztályfőnöki munkával lehet megakadályozni. Elsősorban tehát az osztályfőnöki munka az, ami a beilleszkedést megkönnyíti. Ehhez társulnak többek között az intézmény hagyományos rendezvényei. Ezek közül is kiemelt ezen a területen a gólyatábor, és a gólyaavató, a 9-es évfolyamok avatási ünnepsége. Ezeket úgy kell megszervezni, hogy az iskola teljes körű megismerése, céljai elfogadása, a kötődés az iskolához minél hamarabb kialakuljon.</w:t>
      </w:r>
    </w:p>
    <w:p w14:paraId="29A23EBE" w14:textId="77777777" w:rsidR="00685210" w:rsidRPr="00EB2416" w:rsidRDefault="00087853" w:rsidP="005E2A40">
      <w:pPr>
        <w:spacing w:after="200" w:line="360" w:lineRule="auto"/>
        <w:jc w:val="both"/>
        <w:rPr>
          <w:sz w:val="24"/>
          <w:szCs w:val="24"/>
        </w:rPr>
      </w:pPr>
      <w:r w:rsidRPr="00EB2416">
        <w:rPr>
          <w:sz w:val="24"/>
          <w:szCs w:val="24"/>
        </w:rPr>
        <w:t xml:space="preserve">Fontos szerep jut a megfelelő szaktanár-diák viszony kialakításának is, ami az adott tanár feladata akkor, amikor az osztályt felveszi. Ennek megfelelően az első néhány órán önismereti játékokkal csoportépítés történik, valamint ez idő alatt a tanár köteles tájékoztatni a diákokat az adott tantárgy közös követelményrendszeréről, az alkalmazandó munkaformákról, és az egyéb, az iskola dokumentumaival összhangban lévő, adott személyéhez kötődő további feltételrendszerről.  </w:t>
      </w:r>
    </w:p>
    <w:p w14:paraId="504DC8D4" w14:textId="024F9942" w:rsidR="00685210" w:rsidRPr="00EB2416" w:rsidRDefault="00087853" w:rsidP="0078052F">
      <w:pPr>
        <w:pStyle w:val="Cmsor4"/>
      </w:pPr>
      <w:bookmarkStart w:id="61" w:name="_Toc98835087"/>
      <w:r w:rsidRPr="00EB2416">
        <w:t>II.5.3.1. A beilleszkedési, magatartási nehézségekkel összefüggő programok</w:t>
      </w:r>
      <w:bookmarkEnd w:id="61"/>
    </w:p>
    <w:p w14:paraId="4B1576CB" w14:textId="77777777" w:rsidR="00685210" w:rsidRPr="00EB2416" w:rsidRDefault="00087853" w:rsidP="00FF17C6">
      <w:pPr>
        <w:spacing w:after="200" w:line="360" w:lineRule="auto"/>
        <w:jc w:val="both"/>
        <w:rPr>
          <w:sz w:val="24"/>
          <w:szCs w:val="24"/>
        </w:rPr>
      </w:pPr>
      <w:r w:rsidRPr="00EB2416">
        <w:rPr>
          <w:sz w:val="24"/>
          <w:szCs w:val="24"/>
        </w:rPr>
        <w:t xml:space="preserve">A magatartási és beilleszkedési zavarok korrekciójának érdekében fel kell derítenünk a gyermekek fejlődését veszélyeztető okokat. E tevékenység-területen számítunk a Pedagógiai Szakszolgálat segítségére. A szakirodalom folyamatos nyomon követésével, speciális szakemberek biztosításával, a pedagógusoknak nyújtott szakmai segítséggel járulunk hozzá a témával összefüggő pedagógiai feladatok ellátásához. </w:t>
      </w:r>
    </w:p>
    <w:p w14:paraId="5E6A179F" w14:textId="77777777" w:rsidR="00685210" w:rsidRPr="00EB2416" w:rsidRDefault="00087853" w:rsidP="00386620">
      <w:pPr>
        <w:spacing w:line="360" w:lineRule="auto"/>
        <w:jc w:val="both"/>
        <w:rPr>
          <w:b/>
          <w:sz w:val="24"/>
          <w:szCs w:val="24"/>
        </w:rPr>
      </w:pPr>
      <w:r w:rsidRPr="00EB2416">
        <w:rPr>
          <w:b/>
          <w:sz w:val="24"/>
          <w:szCs w:val="24"/>
        </w:rPr>
        <w:t xml:space="preserve">Feladataink: </w:t>
      </w:r>
    </w:p>
    <w:p w14:paraId="271924C7"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 xml:space="preserve">diagnosztizálás, a tünetek megfigyelése, elemzése, a lemaradások területeinek felderítése, </w:t>
      </w:r>
    </w:p>
    <w:p w14:paraId="0AA49CFF"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 xml:space="preserve">az okok felderítése, </w:t>
      </w:r>
    </w:p>
    <w:p w14:paraId="682786AD"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 xml:space="preserve">a pedagógusok és a gyermekek közötti személyes kapcsolat erősítése, </w:t>
      </w:r>
    </w:p>
    <w:p w14:paraId="4F6682D9"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 xml:space="preserve">a pozitív tulajdonságok erősítése dicsérettel, ösztönzéssel, </w:t>
      </w:r>
    </w:p>
    <w:p w14:paraId="798D7BAB" w14:textId="77777777" w:rsidR="00F83AB0" w:rsidRPr="00EB2416" w:rsidRDefault="00087853" w:rsidP="00CF29C9">
      <w:pPr>
        <w:numPr>
          <w:ilvl w:val="0"/>
          <w:numId w:val="8"/>
        </w:numPr>
        <w:spacing w:after="120" w:line="360" w:lineRule="auto"/>
        <w:ind w:left="721" w:hanging="369"/>
        <w:jc w:val="both"/>
        <w:rPr>
          <w:sz w:val="24"/>
          <w:szCs w:val="24"/>
        </w:rPr>
      </w:pPr>
      <w:r w:rsidRPr="00EB2416">
        <w:rPr>
          <w:sz w:val="24"/>
          <w:szCs w:val="24"/>
        </w:rPr>
        <w:lastRenderedPageBreak/>
        <w:t>fejlesztő programok megismerése, beillesztése.</w:t>
      </w:r>
    </w:p>
    <w:p w14:paraId="3AB84866" w14:textId="0B5C9359" w:rsidR="00685210" w:rsidRPr="00EB2416" w:rsidRDefault="00F83AB0" w:rsidP="00CF29C9">
      <w:pPr>
        <w:numPr>
          <w:ilvl w:val="0"/>
          <w:numId w:val="8"/>
        </w:numPr>
        <w:spacing w:after="120" w:line="360" w:lineRule="auto"/>
        <w:ind w:left="721" w:hanging="369"/>
        <w:jc w:val="both"/>
        <w:rPr>
          <w:sz w:val="24"/>
          <w:szCs w:val="24"/>
        </w:rPr>
      </w:pPr>
      <w:r w:rsidRPr="00EB2416">
        <w:rPr>
          <w:sz w:val="24"/>
          <w:szCs w:val="24"/>
        </w:rPr>
        <w:t>s</w:t>
      </w:r>
      <w:r w:rsidR="00087853" w:rsidRPr="00EB2416">
        <w:rPr>
          <w:sz w:val="24"/>
          <w:szCs w:val="24"/>
        </w:rPr>
        <w:t xml:space="preserve">zoros kapcsolat az iskolákkal, a Pedagógiai Szakszolgálattal, gyermekjóléti szolgálattal; </w:t>
      </w:r>
    </w:p>
    <w:p w14:paraId="4ABE395C"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egyéni képességekhez igazodó tanórai tanulás megszervezése; differenciált oktatás,</w:t>
      </w:r>
    </w:p>
    <w:p w14:paraId="7EAB631F"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 xml:space="preserve">a felzárkóztató órák. </w:t>
      </w:r>
    </w:p>
    <w:p w14:paraId="1006A143"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felzárkóztató foglalkozások.</w:t>
      </w:r>
    </w:p>
    <w:p w14:paraId="69654AB3"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A szülők és a családok nevelési gondjainak segítése, kapcsolatépítés és kapcsolattartás. Együttműködés a szülőkkel.</w:t>
      </w:r>
    </w:p>
    <w:p w14:paraId="6DEF9A2E" w14:textId="3FAFA943" w:rsidR="00685210" w:rsidRPr="00EB2416" w:rsidRDefault="009E4A56" w:rsidP="00CF29C9">
      <w:pPr>
        <w:numPr>
          <w:ilvl w:val="0"/>
          <w:numId w:val="8"/>
        </w:numPr>
        <w:spacing w:after="120" w:line="360" w:lineRule="auto"/>
        <w:ind w:left="721" w:hanging="369"/>
        <w:jc w:val="both"/>
        <w:rPr>
          <w:sz w:val="24"/>
          <w:szCs w:val="24"/>
        </w:rPr>
      </w:pPr>
      <w:r w:rsidRPr="00EB2416">
        <w:rPr>
          <w:sz w:val="24"/>
          <w:szCs w:val="24"/>
        </w:rPr>
        <w:t>b</w:t>
      </w:r>
      <w:r w:rsidR="00087853" w:rsidRPr="00EB2416">
        <w:rPr>
          <w:sz w:val="24"/>
          <w:szCs w:val="24"/>
        </w:rPr>
        <w:t>efogadó iskolai légkör</w:t>
      </w:r>
    </w:p>
    <w:p w14:paraId="1BFAB8CB" w14:textId="4F4F6AC2" w:rsidR="00685210" w:rsidRPr="00EB2416" w:rsidRDefault="009E4A56" w:rsidP="00CF29C9">
      <w:pPr>
        <w:numPr>
          <w:ilvl w:val="0"/>
          <w:numId w:val="8"/>
        </w:numPr>
        <w:spacing w:after="120" w:line="360" w:lineRule="auto"/>
        <w:ind w:left="721" w:hanging="369"/>
        <w:jc w:val="both"/>
        <w:rPr>
          <w:sz w:val="24"/>
          <w:szCs w:val="24"/>
        </w:rPr>
      </w:pPr>
      <w:r w:rsidRPr="00EB2416">
        <w:rPr>
          <w:sz w:val="24"/>
          <w:szCs w:val="24"/>
        </w:rPr>
        <w:t>p</w:t>
      </w:r>
      <w:r w:rsidR="00087853" w:rsidRPr="00EB2416">
        <w:rPr>
          <w:sz w:val="24"/>
          <w:szCs w:val="24"/>
        </w:rPr>
        <w:t>reventív programok</w:t>
      </w:r>
    </w:p>
    <w:p w14:paraId="7C9014BD"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Együttműködés szakmai szolgáltatókkal, pszichológus segítségének igénybe vétele.</w:t>
      </w:r>
    </w:p>
    <w:p w14:paraId="3E78A46D"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Társadalmi környezet együttműködésének megnyerése.</w:t>
      </w:r>
    </w:p>
    <w:p w14:paraId="3548B68D" w14:textId="77777777" w:rsidR="00685210" w:rsidRPr="00EB2416" w:rsidRDefault="00087853" w:rsidP="00CF29C9">
      <w:pPr>
        <w:numPr>
          <w:ilvl w:val="0"/>
          <w:numId w:val="8"/>
        </w:numPr>
        <w:spacing w:after="120" w:line="360" w:lineRule="auto"/>
        <w:ind w:left="721" w:hanging="369"/>
        <w:jc w:val="both"/>
        <w:rPr>
          <w:sz w:val="24"/>
          <w:szCs w:val="24"/>
        </w:rPr>
      </w:pPr>
      <w:r w:rsidRPr="00EB2416">
        <w:rPr>
          <w:sz w:val="24"/>
          <w:szCs w:val="24"/>
        </w:rPr>
        <w:t xml:space="preserve">Előítéletes magatartás csökkentése az iskolában és az iskolai környezetben. </w:t>
      </w:r>
    </w:p>
    <w:p w14:paraId="4D808A9E" w14:textId="77777777" w:rsidR="00685210" w:rsidRPr="00EB2416" w:rsidRDefault="00087853" w:rsidP="00FF17C6">
      <w:pPr>
        <w:pBdr>
          <w:top w:val="nil"/>
          <w:left w:val="nil"/>
          <w:bottom w:val="nil"/>
          <w:right w:val="nil"/>
          <w:between w:val="nil"/>
        </w:pBdr>
        <w:spacing w:before="240" w:after="120" w:line="360" w:lineRule="auto"/>
        <w:ind w:right="1220"/>
        <w:jc w:val="both"/>
        <w:rPr>
          <w:b/>
          <w:color w:val="000000"/>
          <w:sz w:val="24"/>
          <w:szCs w:val="24"/>
        </w:rPr>
      </w:pPr>
      <w:r w:rsidRPr="00EB2416">
        <w:rPr>
          <w:b/>
          <w:color w:val="000000"/>
          <w:sz w:val="24"/>
          <w:szCs w:val="24"/>
        </w:rPr>
        <w:t>Feladatok</w:t>
      </w:r>
    </w:p>
    <w:p w14:paraId="5752A9E9" w14:textId="15577052" w:rsidR="00685210" w:rsidRPr="00EB2416" w:rsidRDefault="00087853" w:rsidP="00FF17C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 beilleszkedési, magatartási nehézséggel küzdő gyermek és tanuló fejlesztő foglalkozásra jogosult (</w:t>
      </w:r>
      <w:r w:rsidR="009E4A56" w:rsidRPr="00EB2416">
        <w:rPr>
          <w:color w:val="000000"/>
          <w:sz w:val="24"/>
          <w:szCs w:val="24"/>
        </w:rPr>
        <w:t>Knt. 47.§. (8)).</w:t>
      </w:r>
      <w:r w:rsidRPr="00EB2416">
        <w:rPr>
          <w:color w:val="000000"/>
          <w:sz w:val="24"/>
          <w:szCs w:val="24"/>
        </w:rPr>
        <w:t xml:space="preserve"> A fejlesztő foglalkoztatás a nevelési tanácsadás az iskolai nevelés és oktatás, a kollégiumi nevelés és oktatás kereteiben valósítható meg.</w:t>
      </w:r>
    </w:p>
    <w:p w14:paraId="194D39AC" w14:textId="77777777" w:rsidR="00685210" w:rsidRPr="00EB2416" w:rsidRDefault="00087853" w:rsidP="00FF17C6">
      <w:pPr>
        <w:pBdr>
          <w:top w:val="nil"/>
          <w:left w:val="nil"/>
          <w:bottom w:val="nil"/>
          <w:right w:val="nil"/>
          <w:between w:val="nil"/>
        </w:pBdr>
        <w:spacing w:after="200" w:line="360" w:lineRule="auto"/>
        <w:jc w:val="both"/>
        <w:rPr>
          <w:color w:val="000000"/>
          <w:sz w:val="24"/>
          <w:szCs w:val="24"/>
        </w:rPr>
      </w:pPr>
      <w:r w:rsidRPr="00EB2416">
        <w:rPr>
          <w:color w:val="000000"/>
          <w:sz w:val="24"/>
          <w:szCs w:val="24"/>
        </w:rPr>
        <w:t>Intézmény az élet és tevékenységi rendjével, érzelmi légkörével segítheti a gyermek harmonikus, kiegyensúlyozott fejlődését, továbbá növelheti fizikai és pszichikai teherbíró képességét. Egy intézmény humanista, gyermekközpontú légköre, a nyitottsága, barátságos viszony pedagógus kapcsolatában, órán, foglalkozáson és órán, foglalkozáson kívüli érintkezésekben olyan üzenetet közvetít a gyereknek, hogy problémáival, konfliktusaival, kritikus élethelyzeteiben bizalommal forduljon pedagógusaihoz. Az iskolai, kollégiumi munkában a nevelést illeti meg az elsődleges szerep. Elsődlegesen nevelési eszközökkel igyekszünk segíteni a problémákkal küzdő tanulóinkon.</w:t>
      </w:r>
    </w:p>
    <w:p w14:paraId="15F8039F" w14:textId="486806F4" w:rsidR="00685210" w:rsidRPr="00EB2416" w:rsidRDefault="00087853" w:rsidP="008348AA">
      <w:pPr>
        <w:pBdr>
          <w:top w:val="nil"/>
          <w:left w:val="nil"/>
          <w:bottom w:val="nil"/>
          <w:right w:val="nil"/>
          <w:between w:val="nil"/>
        </w:pBdr>
        <w:spacing w:after="120" w:line="360" w:lineRule="auto"/>
        <w:jc w:val="both"/>
        <w:rPr>
          <w:color w:val="000000"/>
          <w:sz w:val="24"/>
          <w:szCs w:val="24"/>
        </w:rPr>
      </w:pPr>
      <w:r w:rsidRPr="00EB2416">
        <w:rPr>
          <w:color w:val="000000"/>
          <w:sz w:val="24"/>
          <w:szCs w:val="24"/>
        </w:rPr>
        <w:t>Az intézményben megjelenő beilleszkedési, magatartási problémák okai összetettek, de a hatékony kezelés érdekében érdemes a kiváltó okokat csoportosítani</w:t>
      </w:r>
      <w:r w:rsidRPr="00EB2416">
        <w:rPr>
          <w:sz w:val="24"/>
          <w:szCs w:val="24"/>
        </w:rPr>
        <w:t>:</w:t>
      </w:r>
    </w:p>
    <w:p w14:paraId="7939C8A2" w14:textId="77777777" w:rsidR="00685210" w:rsidRPr="00EB2416" w:rsidRDefault="00087853" w:rsidP="00CF29C9">
      <w:pPr>
        <w:numPr>
          <w:ilvl w:val="0"/>
          <w:numId w:val="34"/>
        </w:numPr>
        <w:pBdr>
          <w:top w:val="nil"/>
          <w:left w:val="nil"/>
          <w:bottom w:val="nil"/>
          <w:right w:val="nil"/>
          <w:between w:val="nil"/>
        </w:pBdr>
        <w:tabs>
          <w:tab w:val="left" w:pos="1039"/>
        </w:tabs>
        <w:spacing w:after="120" w:line="360" w:lineRule="auto"/>
        <w:ind w:left="709" w:hanging="357"/>
        <w:jc w:val="both"/>
        <w:rPr>
          <w:color w:val="000000"/>
          <w:sz w:val="24"/>
          <w:szCs w:val="24"/>
        </w:rPr>
      </w:pPr>
      <w:r w:rsidRPr="00EB2416">
        <w:rPr>
          <w:color w:val="000000"/>
          <w:sz w:val="24"/>
          <w:szCs w:val="24"/>
        </w:rPr>
        <w:t>az etnikai hovatartozás problémájának nehézségei</w:t>
      </w:r>
    </w:p>
    <w:p w14:paraId="38D2E098" w14:textId="77777777" w:rsidR="00685210" w:rsidRPr="00EB2416" w:rsidRDefault="00087853" w:rsidP="00CF29C9">
      <w:pPr>
        <w:numPr>
          <w:ilvl w:val="0"/>
          <w:numId w:val="34"/>
        </w:numPr>
        <w:pBdr>
          <w:top w:val="nil"/>
          <w:left w:val="nil"/>
          <w:bottom w:val="nil"/>
          <w:right w:val="nil"/>
          <w:between w:val="nil"/>
        </w:pBdr>
        <w:tabs>
          <w:tab w:val="left" w:pos="1044"/>
        </w:tabs>
        <w:spacing w:after="120" w:line="360" w:lineRule="auto"/>
        <w:ind w:left="709" w:hanging="357"/>
        <w:jc w:val="both"/>
        <w:rPr>
          <w:color w:val="000000"/>
          <w:sz w:val="24"/>
          <w:szCs w:val="24"/>
        </w:rPr>
      </w:pPr>
      <w:r w:rsidRPr="00EB2416">
        <w:rPr>
          <w:color w:val="000000"/>
          <w:sz w:val="24"/>
          <w:szCs w:val="24"/>
        </w:rPr>
        <w:lastRenderedPageBreak/>
        <w:t>szociális okok</w:t>
      </w:r>
    </w:p>
    <w:p w14:paraId="0CFEF6DF" w14:textId="77777777" w:rsidR="00685210" w:rsidRPr="00EB2416" w:rsidRDefault="00087853" w:rsidP="00CF29C9">
      <w:pPr>
        <w:numPr>
          <w:ilvl w:val="0"/>
          <w:numId w:val="34"/>
        </w:numPr>
        <w:pBdr>
          <w:top w:val="nil"/>
          <w:left w:val="nil"/>
          <w:bottom w:val="nil"/>
          <w:right w:val="nil"/>
          <w:between w:val="nil"/>
        </w:pBdr>
        <w:tabs>
          <w:tab w:val="left" w:pos="1039"/>
        </w:tabs>
        <w:spacing w:after="120" w:line="360" w:lineRule="auto"/>
        <w:ind w:left="709" w:hanging="357"/>
        <w:jc w:val="both"/>
        <w:rPr>
          <w:color w:val="000000"/>
          <w:sz w:val="24"/>
          <w:szCs w:val="24"/>
        </w:rPr>
      </w:pPr>
      <w:r w:rsidRPr="00EB2416">
        <w:rPr>
          <w:color w:val="000000"/>
          <w:sz w:val="24"/>
          <w:szCs w:val="24"/>
        </w:rPr>
        <w:t>családi okok</w:t>
      </w:r>
    </w:p>
    <w:p w14:paraId="2C517FB6" w14:textId="77777777" w:rsidR="00685210" w:rsidRPr="00EB2416" w:rsidRDefault="00087853" w:rsidP="00CF29C9">
      <w:pPr>
        <w:numPr>
          <w:ilvl w:val="0"/>
          <w:numId w:val="34"/>
        </w:numPr>
        <w:pBdr>
          <w:top w:val="nil"/>
          <w:left w:val="nil"/>
          <w:bottom w:val="nil"/>
          <w:right w:val="nil"/>
          <w:between w:val="nil"/>
        </w:pBdr>
        <w:tabs>
          <w:tab w:val="left" w:pos="1039"/>
        </w:tabs>
        <w:spacing w:after="120" w:line="360" w:lineRule="auto"/>
        <w:ind w:left="709" w:hanging="357"/>
        <w:jc w:val="both"/>
        <w:rPr>
          <w:color w:val="000000"/>
          <w:sz w:val="24"/>
          <w:szCs w:val="24"/>
        </w:rPr>
      </w:pPr>
      <w:r w:rsidRPr="00EB2416">
        <w:rPr>
          <w:color w:val="000000"/>
          <w:sz w:val="24"/>
          <w:szCs w:val="24"/>
        </w:rPr>
        <w:t>egészségügyi okok,</w:t>
      </w:r>
    </w:p>
    <w:p w14:paraId="4D9D3385" w14:textId="77777777" w:rsidR="00685210" w:rsidRPr="00EB2416" w:rsidRDefault="00087853" w:rsidP="00CF29C9">
      <w:pPr>
        <w:numPr>
          <w:ilvl w:val="0"/>
          <w:numId w:val="34"/>
        </w:numPr>
        <w:pBdr>
          <w:top w:val="nil"/>
          <w:left w:val="nil"/>
          <w:bottom w:val="nil"/>
          <w:right w:val="nil"/>
          <w:between w:val="nil"/>
        </w:pBdr>
        <w:tabs>
          <w:tab w:val="left" w:pos="990"/>
        </w:tabs>
        <w:spacing w:after="120" w:line="360" w:lineRule="auto"/>
        <w:ind w:left="709" w:hanging="357"/>
        <w:jc w:val="both"/>
        <w:rPr>
          <w:color w:val="000000"/>
          <w:sz w:val="24"/>
          <w:szCs w:val="24"/>
        </w:rPr>
      </w:pPr>
      <w:r w:rsidRPr="00EB2416">
        <w:rPr>
          <w:color w:val="000000"/>
          <w:sz w:val="24"/>
          <w:szCs w:val="24"/>
        </w:rPr>
        <w:t>tanulási nehézségek okozta problémák</w:t>
      </w:r>
    </w:p>
    <w:p w14:paraId="22CE5D52" w14:textId="77777777" w:rsidR="00685210" w:rsidRPr="00EB2416" w:rsidRDefault="00087853" w:rsidP="00CF29C9">
      <w:pPr>
        <w:numPr>
          <w:ilvl w:val="0"/>
          <w:numId w:val="34"/>
        </w:numPr>
        <w:pBdr>
          <w:top w:val="nil"/>
          <w:left w:val="nil"/>
          <w:bottom w:val="nil"/>
          <w:right w:val="nil"/>
          <w:between w:val="nil"/>
        </w:pBdr>
        <w:tabs>
          <w:tab w:val="left" w:pos="994"/>
        </w:tabs>
        <w:spacing w:after="120" w:line="360" w:lineRule="auto"/>
        <w:ind w:left="709" w:hanging="357"/>
        <w:jc w:val="both"/>
        <w:rPr>
          <w:color w:val="000000"/>
          <w:sz w:val="24"/>
          <w:szCs w:val="24"/>
        </w:rPr>
      </w:pPr>
      <w:r w:rsidRPr="00EB2416">
        <w:rPr>
          <w:color w:val="000000"/>
          <w:sz w:val="24"/>
          <w:szCs w:val="24"/>
        </w:rPr>
        <w:t>mai életünkből adódó új veszélyeztető tényezők</w:t>
      </w:r>
    </w:p>
    <w:p w14:paraId="61DECAC2" w14:textId="77777777" w:rsidR="00685210" w:rsidRPr="00EB2416" w:rsidRDefault="00087853" w:rsidP="008348AA">
      <w:pPr>
        <w:pBdr>
          <w:top w:val="nil"/>
          <w:left w:val="nil"/>
          <w:bottom w:val="nil"/>
          <w:right w:val="nil"/>
          <w:between w:val="nil"/>
        </w:pBdr>
        <w:spacing w:after="200" w:line="360" w:lineRule="auto"/>
        <w:jc w:val="both"/>
        <w:rPr>
          <w:color w:val="000000"/>
          <w:sz w:val="24"/>
          <w:szCs w:val="24"/>
        </w:rPr>
      </w:pPr>
      <w:r w:rsidRPr="00EB2416">
        <w:rPr>
          <w:color w:val="000000"/>
          <w:sz w:val="24"/>
          <w:szCs w:val="24"/>
        </w:rPr>
        <w:t>Ezek felismerése az osztályfőnök, kollégiumi nevelő és az osztályban tanító pedagógusok feladata.</w:t>
      </w:r>
    </w:p>
    <w:p w14:paraId="3B15689E" w14:textId="77777777" w:rsidR="00685210" w:rsidRPr="00EB2416" w:rsidRDefault="00087853" w:rsidP="008348AA">
      <w:pPr>
        <w:pBdr>
          <w:top w:val="nil"/>
          <w:left w:val="nil"/>
          <w:bottom w:val="nil"/>
          <w:right w:val="nil"/>
          <w:between w:val="nil"/>
        </w:pBdr>
        <w:tabs>
          <w:tab w:val="left" w:pos="442"/>
        </w:tabs>
        <w:spacing w:after="200" w:line="360" w:lineRule="auto"/>
        <w:jc w:val="both"/>
        <w:rPr>
          <w:color w:val="000000"/>
          <w:sz w:val="24"/>
          <w:szCs w:val="24"/>
        </w:rPr>
      </w:pPr>
      <w:r w:rsidRPr="00EB2416">
        <w:rPr>
          <w:color w:val="000000"/>
          <w:sz w:val="24"/>
          <w:szCs w:val="24"/>
        </w:rPr>
        <w:t>Ahhoz, hogy nevelő-oktató munkánk eredményes legyen fontos, hogy a hozzánk érkező gyermekek és fiatalok minél hamarabb és minél jobban integrálódjanak az iskola közösségébe, vagyis elfogadják a szabályokat, normákat. Arra kell törekednünk, hogy a gyermekek és tanulók az intézmény normáit és értékeit elsajátítsák.</w:t>
      </w:r>
    </w:p>
    <w:p w14:paraId="3F5B3DB4" w14:textId="61ADBE39" w:rsidR="00685210" w:rsidRPr="00EB2416" w:rsidRDefault="00EF2ADB" w:rsidP="008348AA">
      <w:pPr>
        <w:pBdr>
          <w:top w:val="nil"/>
          <w:left w:val="nil"/>
          <w:bottom w:val="nil"/>
          <w:right w:val="nil"/>
          <w:between w:val="nil"/>
        </w:pBdr>
        <w:tabs>
          <w:tab w:val="left" w:pos="442"/>
        </w:tabs>
        <w:spacing w:after="200" w:line="360" w:lineRule="auto"/>
        <w:jc w:val="both"/>
        <w:rPr>
          <w:color w:val="000000"/>
          <w:sz w:val="24"/>
          <w:szCs w:val="24"/>
        </w:rPr>
      </w:pPr>
      <w:r>
        <w:rPr>
          <w:color w:val="000000"/>
          <w:sz w:val="24"/>
          <w:szCs w:val="24"/>
        </w:rPr>
        <w:t xml:space="preserve">Konzervatív, </w:t>
      </w:r>
      <w:r w:rsidR="00087853" w:rsidRPr="00EB2416">
        <w:rPr>
          <w:color w:val="000000"/>
          <w:sz w:val="24"/>
          <w:szCs w:val="24"/>
        </w:rPr>
        <w:t>ugyanakkor demokratikus iskola</w:t>
      </w:r>
      <w:r w:rsidR="008348AA" w:rsidRPr="00EB2416">
        <w:rPr>
          <w:color w:val="000000"/>
          <w:sz w:val="24"/>
          <w:szCs w:val="24"/>
        </w:rPr>
        <w:t>-</w:t>
      </w:r>
      <w:r w:rsidR="00087853" w:rsidRPr="00EB2416">
        <w:rPr>
          <w:color w:val="000000"/>
          <w:sz w:val="24"/>
          <w:szCs w:val="24"/>
        </w:rPr>
        <w:t>koncepciónkban az értékek konzervativizmusa jól összeegyeztethető a megértéssel, empátiával, szeretettel, hiszen a keresztyén értékeknek épp ezek a legfőbb jellemzői. Ezért az iskola normarendszerében, s az azokhoz való alkalmazkodás elvárásában ezek a meghatározók.</w:t>
      </w:r>
    </w:p>
    <w:p w14:paraId="2A5B0719" w14:textId="7CE4C7F5" w:rsidR="00685210" w:rsidRPr="00EB2416" w:rsidRDefault="00087853" w:rsidP="008348AA">
      <w:pPr>
        <w:keepNext/>
        <w:keepLines/>
        <w:pBdr>
          <w:top w:val="nil"/>
          <w:left w:val="nil"/>
          <w:bottom w:val="nil"/>
          <w:right w:val="nil"/>
          <w:between w:val="nil"/>
        </w:pBdr>
        <w:spacing w:after="120" w:line="360" w:lineRule="auto"/>
        <w:jc w:val="both"/>
        <w:rPr>
          <w:color w:val="000000"/>
          <w:sz w:val="24"/>
          <w:szCs w:val="24"/>
        </w:rPr>
      </w:pPr>
      <w:bookmarkStart w:id="62" w:name="2r0uhxc" w:colFirst="0" w:colLast="0"/>
      <w:bookmarkEnd w:id="62"/>
      <w:r w:rsidRPr="00EB2416">
        <w:rPr>
          <w:color w:val="000000"/>
          <w:sz w:val="24"/>
          <w:szCs w:val="24"/>
        </w:rPr>
        <w:t>Konkrét feladatok az iskolában, kollégiumban</w:t>
      </w:r>
      <w:r w:rsidR="00CF29C9" w:rsidRPr="00EB2416">
        <w:rPr>
          <w:color w:val="000000"/>
          <w:sz w:val="24"/>
          <w:szCs w:val="24"/>
        </w:rPr>
        <w:t>:</w:t>
      </w:r>
    </w:p>
    <w:p w14:paraId="012C025B" w14:textId="77777777" w:rsidR="00685210" w:rsidRPr="00EB2416" w:rsidRDefault="00087853" w:rsidP="00CF29C9">
      <w:pPr>
        <w:numPr>
          <w:ilvl w:val="0"/>
          <w:numId w:val="1"/>
        </w:numPr>
        <w:pBdr>
          <w:top w:val="nil"/>
          <w:left w:val="nil"/>
          <w:bottom w:val="nil"/>
          <w:right w:val="nil"/>
          <w:between w:val="nil"/>
        </w:pBdr>
        <w:tabs>
          <w:tab w:val="left" w:pos="438"/>
        </w:tabs>
        <w:spacing w:after="120" w:line="360" w:lineRule="auto"/>
        <w:ind w:left="721" w:hanging="369"/>
        <w:jc w:val="both"/>
      </w:pPr>
      <w:r w:rsidRPr="00EB2416">
        <w:rPr>
          <w:color w:val="000000"/>
          <w:sz w:val="24"/>
          <w:szCs w:val="24"/>
        </w:rPr>
        <w:t>Biztonságérzet kialakítása szeretetteljes légkörben.</w:t>
      </w:r>
    </w:p>
    <w:p w14:paraId="10632059" w14:textId="73262C2F" w:rsidR="00685210" w:rsidRPr="00EB2416" w:rsidRDefault="009E4A56" w:rsidP="00CF29C9">
      <w:pPr>
        <w:numPr>
          <w:ilvl w:val="0"/>
          <w:numId w:val="1"/>
        </w:numPr>
        <w:pBdr>
          <w:top w:val="nil"/>
          <w:left w:val="nil"/>
          <w:bottom w:val="nil"/>
          <w:right w:val="nil"/>
          <w:between w:val="nil"/>
        </w:pBdr>
        <w:tabs>
          <w:tab w:val="left" w:pos="442"/>
        </w:tabs>
        <w:spacing w:after="120" w:line="360" w:lineRule="auto"/>
        <w:ind w:left="721" w:right="20" w:hanging="369"/>
        <w:jc w:val="both"/>
      </w:pPr>
      <w:r w:rsidRPr="00EB2416">
        <w:rPr>
          <w:color w:val="000000"/>
          <w:sz w:val="24"/>
          <w:szCs w:val="24"/>
        </w:rPr>
        <w:t xml:space="preserve">A fejlesztőpedagógus az </w:t>
      </w:r>
      <w:r w:rsidR="00087853" w:rsidRPr="00EB2416">
        <w:rPr>
          <w:color w:val="000000"/>
          <w:sz w:val="24"/>
          <w:szCs w:val="24"/>
        </w:rPr>
        <w:t>osztályfőnökkel illetve a problémás tanulókat tanító pedagógusokkal, lelkésszel együttműködik, hogy közösen segítséget nyújtsanak.</w:t>
      </w:r>
    </w:p>
    <w:p w14:paraId="45DCAE28" w14:textId="77777777" w:rsidR="00685210" w:rsidRPr="00EB2416" w:rsidRDefault="00087853" w:rsidP="00CF29C9">
      <w:pPr>
        <w:numPr>
          <w:ilvl w:val="0"/>
          <w:numId w:val="1"/>
        </w:numPr>
        <w:pBdr>
          <w:top w:val="nil"/>
          <w:left w:val="nil"/>
          <w:bottom w:val="nil"/>
          <w:right w:val="nil"/>
          <w:between w:val="nil"/>
        </w:pBdr>
        <w:tabs>
          <w:tab w:val="left" w:pos="442"/>
        </w:tabs>
        <w:spacing w:after="120" w:line="360" w:lineRule="auto"/>
        <w:ind w:left="721" w:right="20" w:hanging="369"/>
        <w:jc w:val="both"/>
      </w:pPr>
      <w:r w:rsidRPr="00EB2416">
        <w:rPr>
          <w:color w:val="000000"/>
          <w:sz w:val="24"/>
          <w:szCs w:val="24"/>
        </w:rPr>
        <w:t>A szülőkkel való együttműködés, feladatunk megismerni a tanulók és gyerekek családi hátterét, összevetni azt az iskolaival, s törekedni azok összehangolására együttműködve.</w:t>
      </w:r>
    </w:p>
    <w:p w14:paraId="3E11FFDF" w14:textId="67A39F20" w:rsidR="00685210" w:rsidRPr="00EB2416" w:rsidRDefault="00087853" w:rsidP="00CF29C9">
      <w:pPr>
        <w:numPr>
          <w:ilvl w:val="0"/>
          <w:numId w:val="1"/>
        </w:numPr>
        <w:pBdr>
          <w:top w:val="nil"/>
          <w:left w:val="nil"/>
          <w:bottom w:val="nil"/>
          <w:right w:val="nil"/>
          <w:between w:val="nil"/>
        </w:pBdr>
        <w:tabs>
          <w:tab w:val="left" w:pos="442"/>
        </w:tabs>
        <w:spacing w:after="120" w:line="360" w:lineRule="auto"/>
        <w:ind w:left="721" w:right="20" w:hanging="369"/>
        <w:jc w:val="both"/>
      </w:pPr>
      <w:r w:rsidRPr="00EB2416">
        <w:rPr>
          <w:color w:val="000000"/>
          <w:sz w:val="24"/>
          <w:szCs w:val="24"/>
        </w:rPr>
        <w:t>A szocializáció és az individualizáció egyenlő súlyú a személyiség</w:t>
      </w:r>
      <w:r w:rsidR="007B6EBE" w:rsidRPr="00EB2416">
        <w:rPr>
          <w:color w:val="000000"/>
          <w:sz w:val="24"/>
          <w:szCs w:val="24"/>
        </w:rPr>
        <w:t xml:space="preserve"> </w:t>
      </w:r>
      <w:r w:rsidRPr="00EB2416">
        <w:rPr>
          <w:color w:val="000000"/>
          <w:sz w:val="24"/>
          <w:szCs w:val="24"/>
        </w:rPr>
        <w:t>fejlődésben, kölcsönösen hatnak egymásra, amit fejlesztő tevékenységünk során figyelembe kell venni.</w:t>
      </w:r>
    </w:p>
    <w:p w14:paraId="5391ED2B" w14:textId="77777777" w:rsidR="00685210" w:rsidRPr="00EB2416" w:rsidRDefault="00087853" w:rsidP="00CF29C9">
      <w:pPr>
        <w:numPr>
          <w:ilvl w:val="0"/>
          <w:numId w:val="1"/>
        </w:numPr>
        <w:pBdr>
          <w:top w:val="nil"/>
          <w:left w:val="nil"/>
          <w:bottom w:val="nil"/>
          <w:right w:val="nil"/>
          <w:between w:val="nil"/>
        </w:pBdr>
        <w:tabs>
          <w:tab w:val="left" w:pos="442"/>
        </w:tabs>
        <w:spacing w:after="120" w:line="360" w:lineRule="auto"/>
        <w:ind w:left="721" w:right="20" w:hanging="369"/>
        <w:jc w:val="both"/>
      </w:pPr>
      <w:r w:rsidRPr="00EB2416">
        <w:rPr>
          <w:color w:val="000000"/>
          <w:sz w:val="24"/>
          <w:szCs w:val="24"/>
        </w:rPr>
        <w:t>A hátrányos helyzetű gyerekek készségfejlesztése és felzárkóztatása, a tanulók, a gyerekek esélyegyenlőségének egyéni bánásmóddal, differenciált foglalkoztatással elősegítése.</w:t>
      </w:r>
    </w:p>
    <w:p w14:paraId="20447EB0" w14:textId="77777777" w:rsidR="00685210" w:rsidRPr="00EB2416" w:rsidRDefault="00087853" w:rsidP="00CF29C9">
      <w:pPr>
        <w:numPr>
          <w:ilvl w:val="0"/>
          <w:numId w:val="1"/>
        </w:numPr>
        <w:pBdr>
          <w:top w:val="nil"/>
          <w:left w:val="nil"/>
          <w:bottom w:val="nil"/>
          <w:right w:val="nil"/>
          <w:between w:val="nil"/>
        </w:pBdr>
        <w:tabs>
          <w:tab w:val="left" w:pos="438"/>
        </w:tabs>
        <w:spacing w:after="120" w:line="360" w:lineRule="auto"/>
        <w:ind w:left="721" w:right="20" w:hanging="369"/>
        <w:jc w:val="both"/>
      </w:pPr>
      <w:r w:rsidRPr="00EB2416">
        <w:rPr>
          <w:color w:val="000000"/>
          <w:sz w:val="24"/>
          <w:szCs w:val="24"/>
        </w:rPr>
        <w:lastRenderedPageBreak/>
        <w:t>Figyelembe vesszük az eltérő képességű, tapasztalatú, érdeklődésű, vallású, egészségű, családi és társadalmi hátterű tanulók sokféleségét, a magyarországi társadalom sokszínű természetét, érzékenységét is. Egyéniségük, jellemük fejlesztése, önállóságuk, felelősség-tudatuk és függetlenségük megélés mellett a különbözőségek elfogadására, megértésére is neveljük őket.</w:t>
      </w:r>
    </w:p>
    <w:p w14:paraId="30015141" w14:textId="77777777" w:rsidR="00685210" w:rsidRPr="00EB2416" w:rsidRDefault="00087853" w:rsidP="00CF29C9">
      <w:pPr>
        <w:numPr>
          <w:ilvl w:val="0"/>
          <w:numId w:val="1"/>
        </w:numPr>
        <w:pBdr>
          <w:top w:val="nil"/>
          <w:left w:val="nil"/>
          <w:bottom w:val="nil"/>
          <w:right w:val="nil"/>
          <w:between w:val="nil"/>
        </w:pBdr>
        <w:tabs>
          <w:tab w:val="left" w:pos="457"/>
        </w:tabs>
        <w:spacing w:after="120" w:line="360" w:lineRule="auto"/>
        <w:ind w:left="721" w:right="20" w:hanging="369"/>
        <w:jc w:val="both"/>
      </w:pPr>
      <w:r w:rsidRPr="00EB2416">
        <w:rPr>
          <w:color w:val="000000"/>
          <w:sz w:val="24"/>
          <w:szCs w:val="24"/>
        </w:rPr>
        <w:t>Szükség esetén igénybe vesszük a pedagógiai szakszolgálat segítségét, nevelési tanácsadással, a gyermekjóléti szolgálattal, a gyámhivatallal meglévő kapcsolatot.</w:t>
      </w:r>
    </w:p>
    <w:p w14:paraId="76FF00FE" w14:textId="161C522D" w:rsidR="009E4A56" w:rsidRPr="00EB2416" w:rsidRDefault="00087853" w:rsidP="005C36C1">
      <w:pPr>
        <w:pStyle w:val="Cmsor3"/>
        <w:spacing w:line="360" w:lineRule="auto"/>
      </w:pPr>
      <w:bookmarkStart w:id="63" w:name="_Toc98835088"/>
      <w:r w:rsidRPr="00EB2416">
        <w:t>II.5.4. Tehetséggondozás</w:t>
      </w:r>
      <w:bookmarkEnd w:id="63"/>
    </w:p>
    <w:p w14:paraId="04A0CDF4" w14:textId="77777777" w:rsidR="00935453" w:rsidRPr="00EB2416" w:rsidRDefault="00935453" w:rsidP="00935453">
      <w:pPr>
        <w:pBdr>
          <w:top w:val="nil"/>
          <w:left w:val="nil"/>
          <w:bottom w:val="nil"/>
          <w:right w:val="nil"/>
          <w:between w:val="nil"/>
        </w:pBdr>
        <w:tabs>
          <w:tab w:val="left" w:pos="442"/>
        </w:tabs>
        <w:spacing w:after="120" w:line="360" w:lineRule="auto"/>
        <w:ind w:right="40"/>
        <w:jc w:val="both"/>
        <w:rPr>
          <w:highlight w:val="yellow"/>
        </w:rPr>
      </w:pPr>
      <w:r w:rsidRPr="00EB2416">
        <w:rPr>
          <w:color w:val="000000"/>
          <w:sz w:val="24"/>
          <w:szCs w:val="24"/>
        </w:rPr>
        <w:t>A tehetségen a kiemelkedő teljesítményekre való képességet, felkészültséget értjük a gyakorlati munka, a tudományos vagy a művészeti tevékenységek körében. Ahhoz, hogy az egyéni adottságok, képességek tehetséggé fejlődjenek, kedvező környezeti, tanulási feltételekre van szükség. A tehetség, képesség nemcsak öröklött tulajdonság, hanem tanulás, tanítás függvénye is, ezért is nagyon fontos annak korai felismerése.</w:t>
      </w:r>
    </w:p>
    <w:p w14:paraId="5789548C" w14:textId="77777777" w:rsidR="00935453" w:rsidRPr="00EB2416" w:rsidRDefault="00935453" w:rsidP="00935453"/>
    <w:p w14:paraId="1EBD8165" w14:textId="77777777" w:rsidR="00685210" w:rsidRPr="00EB2416" w:rsidRDefault="00087853" w:rsidP="00386620">
      <w:pPr>
        <w:pBdr>
          <w:top w:val="nil"/>
          <w:left w:val="nil"/>
          <w:bottom w:val="nil"/>
          <w:right w:val="nil"/>
          <w:between w:val="nil"/>
        </w:pBdr>
        <w:tabs>
          <w:tab w:val="left" w:pos="0"/>
          <w:tab w:val="right" w:pos="10968"/>
        </w:tabs>
        <w:spacing w:line="360" w:lineRule="auto"/>
        <w:jc w:val="both"/>
        <w:rPr>
          <w:color w:val="000000"/>
          <w:sz w:val="24"/>
          <w:szCs w:val="24"/>
        </w:rPr>
      </w:pPr>
      <w:r w:rsidRPr="00EB2416">
        <w:rPr>
          <w:color w:val="000000"/>
          <w:sz w:val="24"/>
          <w:szCs w:val="24"/>
        </w:rPr>
        <w:t>A tehetséget leíró teóriákból sokféle látott napvilágot, ma legáltalánosabban a Renzulli-féle az elfogadott. Ez a modell négy összetevőjét emeli ki a tehetségnek:</w:t>
      </w:r>
    </w:p>
    <w:p w14:paraId="619C178A" w14:textId="77777777" w:rsidR="00685210" w:rsidRPr="00EB2416" w:rsidRDefault="00087853" w:rsidP="00CF29C9">
      <w:pPr>
        <w:numPr>
          <w:ilvl w:val="0"/>
          <w:numId w:val="2"/>
        </w:numPr>
        <w:pBdr>
          <w:top w:val="nil"/>
          <w:left w:val="nil"/>
          <w:bottom w:val="nil"/>
          <w:right w:val="nil"/>
          <w:between w:val="nil"/>
        </w:pBdr>
        <w:tabs>
          <w:tab w:val="left" w:pos="0"/>
          <w:tab w:val="right" w:pos="10968"/>
        </w:tabs>
        <w:spacing w:after="120" w:line="360" w:lineRule="auto"/>
        <w:ind w:left="499" w:hanging="369"/>
        <w:jc w:val="both"/>
      </w:pPr>
      <w:r w:rsidRPr="00EB2416">
        <w:rPr>
          <w:color w:val="000000"/>
          <w:sz w:val="24"/>
          <w:szCs w:val="24"/>
        </w:rPr>
        <w:t>átlag feletti általános képességek,</w:t>
      </w:r>
    </w:p>
    <w:p w14:paraId="3C3FF2C8" w14:textId="77777777" w:rsidR="00685210" w:rsidRPr="00EB2416" w:rsidRDefault="00087853" w:rsidP="00CF29C9">
      <w:pPr>
        <w:numPr>
          <w:ilvl w:val="0"/>
          <w:numId w:val="2"/>
        </w:numPr>
        <w:pBdr>
          <w:top w:val="nil"/>
          <w:left w:val="nil"/>
          <w:bottom w:val="nil"/>
          <w:right w:val="nil"/>
          <w:between w:val="nil"/>
        </w:pBdr>
        <w:tabs>
          <w:tab w:val="left" w:pos="0"/>
          <w:tab w:val="right" w:pos="10968"/>
        </w:tabs>
        <w:spacing w:after="120" w:line="360" w:lineRule="auto"/>
        <w:ind w:left="499" w:hanging="369"/>
        <w:jc w:val="both"/>
      </w:pPr>
      <w:r w:rsidRPr="00EB2416">
        <w:rPr>
          <w:color w:val="000000"/>
          <w:sz w:val="24"/>
          <w:szCs w:val="24"/>
        </w:rPr>
        <w:t xml:space="preserve">átlagot meghaladó speciális képességek, </w:t>
      </w:r>
    </w:p>
    <w:p w14:paraId="7C51C0D6" w14:textId="77777777" w:rsidR="00685210" w:rsidRPr="00EB2416" w:rsidRDefault="00087853" w:rsidP="00CF29C9">
      <w:pPr>
        <w:numPr>
          <w:ilvl w:val="0"/>
          <w:numId w:val="2"/>
        </w:numPr>
        <w:pBdr>
          <w:top w:val="nil"/>
          <w:left w:val="nil"/>
          <w:bottom w:val="nil"/>
          <w:right w:val="nil"/>
          <w:between w:val="nil"/>
        </w:pBdr>
        <w:tabs>
          <w:tab w:val="left" w:pos="0"/>
          <w:tab w:val="right" w:pos="10968"/>
        </w:tabs>
        <w:spacing w:after="120" w:line="360" w:lineRule="auto"/>
        <w:ind w:left="499" w:hanging="369"/>
        <w:jc w:val="both"/>
      </w:pPr>
      <w:r w:rsidRPr="00EB2416">
        <w:rPr>
          <w:color w:val="000000"/>
          <w:sz w:val="24"/>
          <w:szCs w:val="24"/>
        </w:rPr>
        <w:t>kreativitás,</w:t>
      </w:r>
    </w:p>
    <w:p w14:paraId="675FDE4E" w14:textId="77777777" w:rsidR="00685210" w:rsidRPr="00EB2416" w:rsidRDefault="00087853" w:rsidP="00CF29C9">
      <w:pPr>
        <w:numPr>
          <w:ilvl w:val="0"/>
          <w:numId w:val="2"/>
        </w:numPr>
        <w:pBdr>
          <w:top w:val="nil"/>
          <w:left w:val="nil"/>
          <w:bottom w:val="nil"/>
          <w:right w:val="nil"/>
          <w:between w:val="nil"/>
        </w:pBdr>
        <w:tabs>
          <w:tab w:val="left" w:pos="0"/>
          <w:tab w:val="right" w:pos="10968"/>
        </w:tabs>
        <w:spacing w:after="120" w:line="360" w:lineRule="auto"/>
        <w:ind w:left="499" w:hanging="369"/>
        <w:jc w:val="both"/>
      </w:pPr>
      <w:r w:rsidRPr="00EB2416">
        <w:rPr>
          <w:color w:val="000000"/>
          <w:sz w:val="24"/>
          <w:szCs w:val="24"/>
        </w:rPr>
        <w:t>feladat iránti elkötelezettség.</w:t>
      </w:r>
    </w:p>
    <w:p w14:paraId="2F004DD8" w14:textId="77777777" w:rsidR="00685210" w:rsidRPr="00EB2416" w:rsidRDefault="00087853" w:rsidP="002D3363">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előzőekben leírt tehetség-összetevőket nem készen kapjuk születésünk által, ezek hosszas fejlesztő munka eredményei. </w:t>
      </w:r>
    </w:p>
    <w:p w14:paraId="39B716C9" w14:textId="77777777" w:rsidR="00685210" w:rsidRPr="00EB2416" w:rsidRDefault="00087853" w:rsidP="002D3363">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iskolának, a pedagógusnak kiemelt szerepe és felelőssége van a tehetségek felkutatásában és kibontakozásában. </w:t>
      </w:r>
    </w:p>
    <w:p w14:paraId="3DA4299B" w14:textId="77777777" w:rsidR="00685210" w:rsidRPr="00EB2416" w:rsidRDefault="00087853" w:rsidP="002D3363">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középiskolás kor ad igazán teret a hatékony speciális tehetségfejlesztéshez. Szervezeti formái: előkészítő évfolyamok, tagozatos oktatás, szakkörök, emeltszintű oktatás, projektek, AJTP. Fontos, hogy a programok ne legyenek túlzóan speciálisak. </w:t>
      </w:r>
    </w:p>
    <w:p w14:paraId="02B08893" w14:textId="77777777" w:rsidR="00685210" w:rsidRPr="00EB2416" w:rsidRDefault="00087853" w:rsidP="002D3363">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 tehetség általános képességeihez tartozó elemek fejlesztéséről sem szabad megfeledkezni. Lehetőséget kell biztosítani a tanuló számára, hogy érdeklődésének változásával, új, magas </w:t>
      </w:r>
      <w:r w:rsidRPr="00EB2416">
        <w:rPr>
          <w:color w:val="000000"/>
          <w:sz w:val="24"/>
          <w:szCs w:val="24"/>
        </w:rPr>
        <w:lastRenderedPageBreak/>
        <w:t>szintű képességével összhangban tudjon változtatni képzési menetrendjén. Rugalmas, sokféle képességterületet átfogó programokra van tehát szükség, a lényeg azonban, hogy a középiskolás korszak során a tanulóval közösen találjuk meg az ő igazi értékeit, s készítsük elő a felsőoktatásban a számára legadekvátabb területen való sikeres tanulmányokra.</w:t>
      </w:r>
    </w:p>
    <w:p w14:paraId="0620524A" w14:textId="77777777" w:rsidR="00685210" w:rsidRPr="00EB2416" w:rsidRDefault="00087853" w:rsidP="002D3363">
      <w:pPr>
        <w:pBdr>
          <w:top w:val="nil"/>
          <w:left w:val="nil"/>
          <w:bottom w:val="nil"/>
          <w:right w:val="nil"/>
          <w:between w:val="nil"/>
        </w:pBdr>
        <w:tabs>
          <w:tab w:val="left" w:pos="0"/>
          <w:tab w:val="right" w:pos="10968"/>
        </w:tabs>
        <w:spacing w:after="120" w:line="360" w:lineRule="auto"/>
        <w:jc w:val="both"/>
        <w:rPr>
          <w:color w:val="000000"/>
          <w:sz w:val="24"/>
          <w:szCs w:val="24"/>
        </w:rPr>
      </w:pPr>
      <w:r w:rsidRPr="00EB2416">
        <w:rPr>
          <w:color w:val="000000"/>
          <w:sz w:val="24"/>
          <w:szCs w:val="24"/>
        </w:rPr>
        <w:t xml:space="preserve">Tartalmi szempontból a legfőbb alapelve a tehetséggondozásnak a gazdagítás. Célja alapvetően az ismeretek és az elsajátítási folyamat kötelező tananyagon túllépő kiszélesítése. </w:t>
      </w:r>
    </w:p>
    <w:p w14:paraId="544F22F9" w14:textId="77777777" w:rsidR="00685210" w:rsidRPr="00EB2416" w:rsidRDefault="00087853" w:rsidP="00CF29C9">
      <w:pPr>
        <w:numPr>
          <w:ilvl w:val="0"/>
          <w:numId w:val="3"/>
        </w:numPr>
        <w:pBdr>
          <w:top w:val="nil"/>
          <w:left w:val="nil"/>
          <w:bottom w:val="nil"/>
          <w:right w:val="nil"/>
          <w:between w:val="nil"/>
        </w:pBdr>
        <w:tabs>
          <w:tab w:val="left" w:pos="0"/>
          <w:tab w:val="right" w:pos="10968"/>
        </w:tabs>
        <w:spacing w:after="120" w:line="360" w:lineRule="auto"/>
        <w:ind w:left="721" w:hanging="369"/>
        <w:jc w:val="both"/>
      </w:pPr>
      <w:r w:rsidRPr="00EB2416">
        <w:rPr>
          <w:color w:val="000000"/>
          <w:sz w:val="24"/>
          <w:szCs w:val="24"/>
        </w:rPr>
        <w:t>Mélységben történő gazdagítás: ennek során több lehetőséget kínálunk a tehetséges gyerekeknek a tudásuk és képességeik alkalmazására.</w:t>
      </w:r>
    </w:p>
    <w:p w14:paraId="7AFD8C63" w14:textId="77777777" w:rsidR="00685210" w:rsidRPr="00EB2416" w:rsidRDefault="00087853" w:rsidP="00CF29C9">
      <w:pPr>
        <w:numPr>
          <w:ilvl w:val="0"/>
          <w:numId w:val="3"/>
        </w:numPr>
        <w:pBdr>
          <w:top w:val="nil"/>
          <w:left w:val="nil"/>
          <w:bottom w:val="nil"/>
          <w:right w:val="nil"/>
          <w:between w:val="nil"/>
        </w:pBdr>
        <w:tabs>
          <w:tab w:val="left" w:pos="0"/>
          <w:tab w:val="right" w:pos="10968"/>
        </w:tabs>
        <w:spacing w:after="120" w:line="360" w:lineRule="auto"/>
        <w:ind w:left="721" w:hanging="369"/>
        <w:jc w:val="both"/>
      </w:pPr>
      <w:r w:rsidRPr="00EB2416">
        <w:rPr>
          <w:color w:val="000000"/>
          <w:sz w:val="24"/>
          <w:szCs w:val="24"/>
        </w:rPr>
        <w:t xml:space="preserve">Tempóban történő gazdagítás: a tehetséges gyerekek ugyanannyi idő alatt társainál többet képesek megtanulni, így gazdagításuk újszerű tartalmak bevonásával is megoldható. </w:t>
      </w:r>
    </w:p>
    <w:p w14:paraId="6BFF9B50" w14:textId="77777777" w:rsidR="00685210" w:rsidRPr="00EB2416" w:rsidRDefault="00087853" w:rsidP="00CF29C9">
      <w:pPr>
        <w:numPr>
          <w:ilvl w:val="0"/>
          <w:numId w:val="3"/>
        </w:numPr>
        <w:pBdr>
          <w:top w:val="nil"/>
          <w:left w:val="nil"/>
          <w:bottom w:val="nil"/>
          <w:right w:val="nil"/>
          <w:between w:val="nil"/>
        </w:pBdr>
        <w:tabs>
          <w:tab w:val="left" w:pos="0"/>
          <w:tab w:val="right" w:pos="10968"/>
        </w:tabs>
        <w:spacing w:after="120" w:line="360" w:lineRule="auto"/>
        <w:ind w:left="721" w:hanging="369"/>
        <w:jc w:val="both"/>
      </w:pPr>
      <w:r w:rsidRPr="00EB2416">
        <w:rPr>
          <w:color w:val="000000"/>
          <w:sz w:val="24"/>
          <w:szCs w:val="24"/>
        </w:rPr>
        <w:t>A tartalmi gazdagítás azt jelenti, hogy a tananyagot a tanulókra érzékenyen kell megszerkeszteni.</w:t>
      </w:r>
    </w:p>
    <w:p w14:paraId="47F634E3" w14:textId="72004217" w:rsidR="00685210" w:rsidRPr="00EB2416" w:rsidRDefault="00087853" w:rsidP="00CF29C9">
      <w:pPr>
        <w:numPr>
          <w:ilvl w:val="0"/>
          <w:numId w:val="3"/>
        </w:numPr>
        <w:pBdr>
          <w:top w:val="nil"/>
          <w:left w:val="nil"/>
          <w:bottom w:val="nil"/>
          <w:right w:val="nil"/>
          <w:between w:val="nil"/>
        </w:pBdr>
        <w:tabs>
          <w:tab w:val="left" w:pos="0"/>
          <w:tab w:val="right" w:pos="10968"/>
        </w:tabs>
        <w:spacing w:after="120" w:line="360" w:lineRule="auto"/>
        <w:ind w:left="721" w:hanging="369"/>
        <w:jc w:val="both"/>
      </w:pPr>
      <w:r w:rsidRPr="00EB2416">
        <w:rPr>
          <w:color w:val="000000"/>
          <w:sz w:val="24"/>
          <w:szCs w:val="24"/>
        </w:rPr>
        <w:t>A feldolgozási képességek gazdagítása elsősorban a kreatív és kritikus gondolkodás fejles</w:t>
      </w:r>
      <w:bookmarkStart w:id="64" w:name="3q5sasy" w:colFirst="0" w:colLast="0"/>
      <w:bookmarkEnd w:id="64"/>
      <w:r w:rsidRPr="00EB2416">
        <w:rPr>
          <w:color w:val="000000"/>
          <w:sz w:val="24"/>
          <w:szCs w:val="24"/>
        </w:rPr>
        <w:t>ztése. A tehetség, képesség kibontakoztatását segítő tevékenységek</w:t>
      </w:r>
      <w:bookmarkStart w:id="65" w:name="25b2l0r" w:colFirst="0" w:colLast="0"/>
      <w:bookmarkEnd w:id="65"/>
    </w:p>
    <w:p w14:paraId="0EF45FE6" w14:textId="77777777" w:rsidR="00F83AB0" w:rsidRPr="00EB2416" w:rsidRDefault="00F83AB0" w:rsidP="00F83AB0">
      <w:pPr>
        <w:pBdr>
          <w:top w:val="nil"/>
          <w:left w:val="nil"/>
          <w:bottom w:val="nil"/>
          <w:right w:val="nil"/>
          <w:between w:val="nil"/>
        </w:pBdr>
        <w:tabs>
          <w:tab w:val="left" w:pos="0"/>
          <w:tab w:val="right" w:pos="10968"/>
        </w:tabs>
        <w:spacing w:after="120" w:line="312" w:lineRule="auto"/>
        <w:jc w:val="both"/>
      </w:pPr>
    </w:p>
    <w:p w14:paraId="01727441" w14:textId="77777777" w:rsidR="00685210" w:rsidRPr="00EB2416" w:rsidRDefault="00087853" w:rsidP="00386620">
      <w:pPr>
        <w:pBdr>
          <w:top w:val="nil"/>
          <w:left w:val="nil"/>
          <w:bottom w:val="nil"/>
          <w:right w:val="nil"/>
          <w:between w:val="nil"/>
        </w:pBdr>
        <w:tabs>
          <w:tab w:val="left" w:pos="0"/>
          <w:tab w:val="right" w:pos="10968"/>
        </w:tabs>
        <w:spacing w:line="360" w:lineRule="auto"/>
        <w:jc w:val="both"/>
        <w:rPr>
          <w:b/>
          <w:color w:val="000000"/>
          <w:sz w:val="24"/>
          <w:szCs w:val="24"/>
        </w:rPr>
      </w:pPr>
      <w:r w:rsidRPr="00EB2416">
        <w:rPr>
          <w:b/>
          <w:color w:val="000000"/>
          <w:sz w:val="24"/>
          <w:szCs w:val="24"/>
        </w:rPr>
        <w:t>Célunk:</w:t>
      </w:r>
    </w:p>
    <w:p w14:paraId="28D0C9DE" w14:textId="77777777" w:rsidR="009E4A56" w:rsidRPr="00EB2416" w:rsidRDefault="00087853" w:rsidP="002D3363">
      <w:pPr>
        <w:pBdr>
          <w:top w:val="nil"/>
          <w:left w:val="nil"/>
          <w:bottom w:val="nil"/>
          <w:right w:val="nil"/>
          <w:between w:val="nil"/>
        </w:pBdr>
        <w:tabs>
          <w:tab w:val="left" w:pos="0"/>
          <w:tab w:val="right" w:pos="10968"/>
        </w:tabs>
        <w:spacing w:after="120" w:line="360" w:lineRule="auto"/>
        <w:jc w:val="both"/>
        <w:rPr>
          <w:color w:val="000000"/>
          <w:sz w:val="24"/>
          <w:szCs w:val="24"/>
        </w:rPr>
      </w:pPr>
      <w:r w:rsidRPr="00EB2416">
        <w:rPr>
          <w:color w:val="000000"/>
          <w:sz w:val="24"/>
          <w:szCs w:val="24"/>
        </w:rPr>
        <w:t>A tehetségek felismerése, mentorálása az egyéni képességekhez optimálisan igazodó tanulási folyamat megszervezése, a továbbfejlesztés lehetőségeinek biztosítása az iskolán belül és a tanuló képességeinek megfelelő speciális irányítással.</w:t>
      </w:r>
      <w:r w:rsidR="009E4A56" w:rsidRPr="00EB2416">
        <w:rPr>
          <w:color w:val="000000"/>
          <w:sz w:val="24"/>
          <w:szCs w:val="24"/>
        </w:rPr>
        <w:t xml:space="preserve"> </w:t>
      </w:r>
    </w:p>
    <w:p w14:paraId="2A20B304" w14:textId="3C6FD1CF" w:rsidR="00A94F9F" w:rsidRPr="00EB2416" w:rsidRDefault="00087853" w:rsidP="002D3363">
      <w:pPr>
        <w:pBdr>
          <w:top w:val="nil"/>
          <w:left w:val="nil"/>
          <w:bottom w:val="nil"/>
          <w:right w:val="nil"/>
          <w:between w:val="nil"/>
        </w:pBdr>
        <w:tabs>
          <w:tab w:val="left" w:pos="0"/>
          <w:tab w:val="right" w:pos="10968"/>
        </w:tabs>
        <w:spacing w:after="120" w:line="360" w:lineRule="auto"/>
        <w:jc w:val="both"/>
        <w:rPr>
          <w:color w:val="000000"/>
          <w:sz w:val="24"/>
          <w:szCs w:val="24"/>
        </w:rPr>
      </w:pPr>
      <w:r w:rsidRPr="00EB2416">
        <w:rPr>
          <w:color w:val="000000"/>
          <w:sz w:val="24"/>
          <w:szCs w:val="24"/>
        </w:rPr>
        <w:t>A tehetséggondozás a tehetség felismerésével kezdődik. A pedagógusoknak ismerniük kell azokat a kritériumokat, amelyek a tehetséget jelzik, melyek azok a tevékenységi, magatartási formák, amelyek a tehetség kibontakozását serkentik vagy gátolják.</w:t>
      </w:r>
    </w:p>
    <w:p w14:paraId="2AB1F34B" w14:textId="0D011FF6" w:rsidR="009E4A56" w:rsidRPr="00EB2416" w:rsidRDefault="009E4A56" w:rsidP="00935453">
      <w:pPr>
        <w:pBdr>
          <w:top w:val="nil"/>
          <w:left w:val="nil"/>
          <w:bottom w:val="nil"/>
          <w:right w:val="nil"/>
          <w:between w:val="nil"/>
        </w:pBdr>
        <w:spacing w:line="360" w:lineRule="auto"/>
        <w:jc w:val="both"/>
        <w:rPr>
          <w:color w:val="000000"/>
          <w:sz w:val="24"/>
          <w:szCs w:val="24"/>
        </w:rPr>
      </w:pPr>
      <w:r w:rsidRPr="00EB2416">
        <w:rPr>
          <w:b/>
          <w:color w:val="000000"/>
          <w:sz w:val="24"/>
          <w:szCs w:val="24"/>
        </w:rPr>
        <w:t>A tehetség jellem</w:t>
      </w:r>
      <w:r w:rsidR="00087853" w:rsidRPr="00EB2416">
        <w:rPr>
          <w:b/>
          <w:color w:val="000000"/>
          <w:sz w:val="24"/>
          <w:szCs w:val="24"/>
        </w:rPr>
        <w:t>zői:</w:t>
      </w:r>
      <w:r w:rsidR="00087853" w:rsidRPr="00EB2416">
        <w:rPr>
          <w:color w:val="000000"/>
          <w:sz w:val="24"/>
          <w:szCs w:val="24"/>
        </w:rPr>
        <w:t xml:space="preserve"> </w:t>
      </w:r>
    </w:p>
    <w:p w14:paraId="62B1965D"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átlagosnál magasabb intelligencia, </w:t>
      </w:r>
    </w:p>
    <w:p w14:paraId="7BC4BD0F"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magas fokú kreativitás, </w:t>
      </w:r>
    </w:p>
    <w:p w14:paraId="27CF150C"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a következtetés képessége,</w:t>
      </w:r>
    </w:p>
    <w:p w14:paraId="19C65BE3"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önálló útkeresés, </w:t>
      </w:r>
    </w:p>
    <w:p w14:paraId="52DEC640"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szorgalom és kitartás, </w:t>
      </w:r>
    </w:p>
    <w:p w14:paraId="24CE8F2F"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kíváncsiság, érdeklődés, </w:t>
      </w:r>
    </w:p>
    <w:p w14:paraId="1390565D"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előítéletektől való mentesség, </w:t>
      </w:r>
    </w:p>
    <w:p w14:paraId="6EA9FE64"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lastRenderedPageBreak/>
        <w:t xml:space="preserve">bizonytalanság tolerálása, </w:t>
      </w:r>
    </w:p>
    <w:p w14:paraId="283E65EA" w14:textId="033DA32F"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felügyelet elvetése, </w:t>
      </w:r>
    </w:p>
    <w:p w14:paraId="2D4158B7"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becsvágy, </w:t>
      </w:r>
    </w:p>
    <w:p w14:paraId="0BCAC07A"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kockázatvállalás, </w:t>
      </w:r>
    </w:p>
    <w:p w14:paraId="4793EB22" w14:textId="77777777" w:rsidR="009E4A56"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 xml:space="preserve">divergens gondolkodás, </w:t>
      </w:r>
    </w:p>
    <w:p w14:paraId="4099D805" w14:textId="7223EA2C" w:rsidR="00685210" w:rsidRPr="00EB2416" w:rsidRDefault="00087853" w:rsidP="006967E3">
      <w:pPr>
        <w:pStyle w:val="Listaszerbekezds"/>
        <w:numPr>
          <w:ilvl w:val="0"/>
          <w:numId w:val="76"/>
        </w:numPr>
        <w:pBdr>
          <w:top w:val="nil"/>
          <w:left w:val="nil"/>
          <w:bottom w:val="nil"/>
          <w:right w:val="nil"/>
          <w:between w:val="nil"/>
        </w:pBdr>
        <w:spacing w:after="120" w:line="360" w:lineRule="auto"/>
        <w:ind w:left="714" w:hanging="357"/>
        <w:jc w:val="both"/>
        <w:rPr>
          <w:color w:val="000000"/>
          <w:sz w:val="24"/>
          <w:szCs w:val="24"/>
        </w:rPr>
      </w:pPr>
      <w:r w:rsidRPr="00EB2416">
        <w:rPr>
          <w:color w:val="000000"/>
          <w:sz w:val="24"/>
          <w:szCs w:val="24"/>
        </w:rPr>
        <w:t>folyamatos kommunikáció.</w:t>
      </w:r>
    </w:p>
    <w:p w14:paraId="66DB8308" w14:textId="77777777" w:rsidR="009E4A56" w:rsidRPr="00EB2416" w:rsidRDefault="009E4A56" w:rsidP="009E4A56">
      <w:pPr>
        <w:pStyle w:val="Listaszerbekezds"/>
        <w:pBdr>
          <w:top w:val="nil"/>
          <w:left w:val="nil"/>
          <w:bottom w:val="nil"/>
          <w:right w:val="nil"/>
          <w:between w:val="nil"/>
        </w:pBdr>
        <w:ind w:left="714"/>
        <w:jc w:val="both"/>
        <w:rPr>
          <w:color w:val="000000"/>
          <w:sz w:val="24"/>
          <w:szCs w:val="24"/>
        </w:rPr>
      </w:pPr>
    </w:p>
    <w:p w14:paraId="690109DC" w14:textId="09B1912C" w:rsidR="00685210" w:rsidRPr="00EB2416" w:rsidRDefault="00087853" w:rsidP="009E4A56">
      <w:pPr>
        <w:pBdr>
          <w:top w:val="nil"/>
          <w:left w:val="nil"/>
          <w:bottom w:val="nil"/>
          <w:right w:val="nil"/>
          <w:between w:val="nil"/>
        </w:pBdr>
        <w:spacing w:after="120" w:line="312" w:lineRule="auto"/>
        <w:jc w:val="both"/>
        <w:rPr>
          <w:b/>
          <w:color w:val="000000"/>
          <w:sz w:val="24"/>
          <w:szCs w:val="24"/>
        </w:rPr>
      </w:pPr>
      <w:r w:rsidRPr="00EB2416">
        <w:rPr>
          <w:b/>
          <w:color w:val="000000"/>
          <w:sz w:val="24"/>
          <w:szCs w:val="24"/>
        </w:rPr>
        <w:t>A tehetség kibontakozását</w:t>
      </w:r>
      <w:r w:rsidR="009E4A56" w:rsidRPr="00EB2416">
        <w:rPr>
          <w:b/>
          <w:color w:val="000000"/>
          <w:sz w:val="24"/>
          <w:szCs w:val="24"/>
        </w:rPr>
        <w:t>:</w:t>
      </w:r>
    </w:p>
    <w:p w14:paraId="67E43927" w14:textId="28925114" w:rsidR="00685210" w:rsidRPr="00EB2416" w:rsidRDefault="009E4A56"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s</w:t>
      </w:r>
      <w:r w:rsidR="00087853" w:rsidRPr="00EB2416">
        <w:rPr>
          <w:color w:val="000000"/>
          <w:sz w:val="24"/>
          <w:szCs w:val="24"/>
        </w:rPr>
        <w:t>erkenti: a megfelelő légkör megteremtése, a motiváció, a tanár ösztönző attitűdje, a bizalom, a megfelelő szervezeti strukturáltság, a játékosság, az értékelés késleltetése,</w:t>
      </w:r>
    </w:p>
    <w:p w14:paraId="39716D27" w14:textId="30BA0711" w:rsidR="00685210" w:rsidRPr="00EB2416" w:rsidRDefault="009E4A56"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g</w:t>
      </w:r>
      <w:r w:rsidR="00087853" w:rsidRPr="00EB2416">
        <w:rPr>
          <w:color w:val="000000"/>
          <w:sz w:val="24"/>
          <w:szCs w:val="24"/>
        </w:rPr>
        <w:t>átolja: az érdektelenség, a kreativitás lebecsülése, a túlzott fegyelem, a teljesítménykényszer.</w:t>
      </w:r>
    </w:p>
    <w:p w14:paraId="4F753ECB" w14:textId="1A7FDA6F" w:rsidR="00685210" w:rsidRPr="00EB2416" w:rsidRDefault="00087853" w:rsidP="00005B4E">
      <w:pPr>
        <w:pBdr>
          <w:top w:val="nil"/>
          <w:left w:val="nil"/>
          <w:bottom w:val="nil"/>
          <w:right w:val="nil"/>
          <w:between w:val="nil"/>
        </w:pBdr>
        <w:spacing w:after="120" w:line="312" w:lineRule="auto"/>
        <w:jc w:val="both"/>
        <w:rPr>
          <w:b/>
          <w:color w:val="000000"/>
          <w:sz w:val="24"/>
          <w:szCs w:val="24"/>
        </w:rPr>
      </w:pPr>
      <w:bookmarkStart w:id="66" w:name="kgcv8k" w:colFirst="0" w:colLast="0"/>
      <w:bookmarkEnd w:id="66"/>
      <w:r w:rsidRPr="00EB2416">
        <w:rPr>
          <w:b/>
          <w:color w:val="000000"/>
          <w:sz w:val="24"/>
          <w:szCs w:val="24"/>
        </w:rPr>
        <w:t>Elvárt eredmények</w:t>
      </w:r>
      <w:r w:rsidR="009E4A56" w:rsidRPr="00EB2416">
        <w:rPr>
          <w:b/>
          <w:color w:val="000000"/>
          <w:sz w:val="24"/>
          <w:szCs w:val="24"/>
        </w:rPr>
        <w:t>:</w:t>
      </w:r>
    </w:p>
    <w:p w14:paraId="5FF6D27A"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 tehetséges tanuló felismerése, beilleszkedésének segítése.</w:t>
      </w:r>
    </w:p>
    <w:p w14:paraId="1AF57F45"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 tehetséges gyerek egyéni adottságához igazodó optimális tanulásszervezés, fejlesztés biztosítása.</w:t>
      </w:r>
    </w:p>
    <w:p w14:paraId="57203196"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Az eredmények elismerése, széles körű nyilvánosságra hozatala.</w:t>
      </w:r>
    </w:p>
    <w:p w14:paraId="091B3830"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 tanulók tevékenységeinek, önállóságának, kezdeményezésének, problémamegoldásainak, alkotóképességének előtérbe állítása.</w:t>
      </w:r>
    </w:p>
    <w:p w14:paraId="7447441A"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 kulcskompetenciák megalapozása, bővítése, megszilárdítása, egyénhez igazodó fejlesztése.</w:t>
      </w:r>
    </w:p>
    <w:p w14:paraId="6D0CA243"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Keresztyén értékek bázisán való törődés, erkölcsi és - lehetőségeinkhez mérten - anyagi támogatás, az érzelmi élet gazdagítása, az akarat fejlesztése, a szabadidő kulturált, ésszerű felhasználására való nevelés.</w:t>
      </w:r>
    </w:p>
    <w:p w14:paraId="18B9D842"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 valamiben vagy mindenben tehetséges tanulók esetében különös figyelmet kell fordítani arra, hogy általában az értelmi fejlettségüktől elmarad (átlagos) az érzelmi intelligenciájuk fejlettsége, ezért az ő esetükben ennek fejlesztése is nélkülözhetetlen annak érdekében, hogy tehetségük ellenére felnőttként majd ne kallódjanak el.</w:t>
      </w:r>
    </w:p>
    <w:p w14:paraId="2CAA0F74" w14:textId="5508E454" w:rsidR="00685210" w:rsidRPr="00EB2416" w:rsidRDefault="00087853" w:rsidP="00005B4E">
      <w:pPr>
        <w:pBdr>
          <w:top w:val="nil"/>
          <w:left w:val="nil"/>
          <w:bottom w:val="nil"/>
          <w:right w:val="nil"/>
          <w:between w:val="nil"/>
        </w:pBdr>
        <w:spacing w:after="120" w:line="312" w:lineRule="auto"/>
        <w:jc w:val="both"/>
        <w:rPr>
          <w:b/>
          <w:color w:val="000000"/>
          <w:sz w:val="24"/>
          <w:szCs w:val="24"/>
        </w:rPr>
      </w:pPr>
      <w:bookmarkStart w:id="67" w:name="34g0dwd" w:colFirst="0" w:colLast="0"/>
      <w:bookmarkEnd w:id="67"/>
      <w:r w:rsidRPr="00EB2416">
        <w:rPr>
          <w:b/>
          <w:color w:val="000000"/>
          <w:sz w:val="24"/>
          <w:szCs w:val="24"/>
        </w:rPr>
        <w:t>A fejlesztés lehetőségének biztosítása</w:t>
      </w:r>
      <w:r w:rsidR="00005B4E" w:rsidRPr="00EB2416">
        <w:rPr>
          <w:b/>
          <w:color w:val="000000"/>
          <w:sz w:val="24"/>
          <w:szCs w:val="24"/>
        </w:rPr>
        <w:t>:</w:t>
      </w:r>
    </w:p>
    <w:p w14:paraId="131FA6D1"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sz w:val="24"/>
          <w:szCs w:val="24"/>
        </w:rPr>
        <w:t>k</w:t>
      </w:r>
      <w:r w:rsidRPr="00EB2416">
        <w:rPr>
          <w:color w:val="000000"/>
          <w:sz w:val="24"/>
          <w:szCs w:val="24"/>
        </w:rPr>
        <w:t>iscsoportos, illetve egyéni foglalkozásokkal,</w:t>
      </w:r>
    </w:p>
    <w:p w14:paraId="404F52F4"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lastRenderedPageBreak/>
        <w:t>magasabb óraszámmal,</w:t>
      </w:r>
    </w:p>
    <w:p w14:paraId="3E2E28DE"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adaptív tanulásszervezési eljárások alkalmazásával,</w:t>
      </w:r>
    </w:p>
    <w:p w14:paraId="0BE29868" w14:textId="77777777"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egységes, differenciált és egyénre szabott tanulmányi követelmények, ellenőrzési-értékelési eljárások alkalmazásával</w:t>
      </w:r>
    </w:p>
    <w:p w14:paraId="0EFD7366" w14:textId="3C86C570" w:rsidR="00685210"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sz w:val="24"/>
          <w:szCs w:val="24"/>
        </w:rPr>
        <w:t>k</w:t>
      </w:r>
      <w:r w:rsidRPr="00EB2416">
        <w:rPr>
          <w:color w:val="000000"/>
          <w:sz w:val="24"/>
          <w:szCs w:val="24"/>
        </w:rPr>
        <w:t>ooperatív tanulási technikákkal a tanulók aktivitásán</w:t>
      </w:r>
      <w:r w:rsidR="00005B4E" w:rsidRPr="00EB2416">
        <w:rPr>
          <w:color w:val="000000"/>
          <w:sz w:val="24"/>
          <w:szCs w:val="24"/>
        </w:rPr>
        <w:t>ak optimális kibontakoztatására</w:t>
      </w:r>
    </w:p>
    <w:p w14:paraId="2C40CA93" w14:textId="5FA17B80" w:rsidR="00685210" w:rsidRPr="00EB2416" w:rsidRDefault="00087853" w:rsidP="00CF29C9">
      <w:pPr>
        <w:pStyle w:val="Listaszerbekezds"/>
        <w:numPr>
          <w:ilvl w:val="0"/>
          <w:numId w:val="4"/>
        </w:numPr>
        <w:spacing w:after="120" w:line="360" w:lineRule="auto"/>
        <w:rPr>
          <w:iCs/>
          <w:sz w:val="24"/>
          <w:szCs w:val="24"/>
        </w:rPr>
      </w:pPr>
      <w:r w:rsidRPr="00EB2416">
        <w:rPr>
          <w:color w:val="000000"/>
          <w:sz w:val="24"/>
          <w:szCs w:val="24"/>
        </w:rPr>
        <w:t>Az integratív és a tantárgyközi tantervi szemléletünk</w:t>
      </w:r>
      <w:r w:rsidR="005C36C1" w:rsidRPr="00EB2416">
        <w:rPr>
          <w:color w:val="000000"/>
          <w:sz w:val="24"/>
          <w:szCs w:val="24"/>
        </w:rPr>
        <w:t xml:space="preserve"> - </w:t>
      </w:r>
      <w:r w:rsidR="005C36C1" w:rsidRPr="00EB2416">
        <w:rPr>
          <w:iCs/>
          <w:sz w:val="24"/>
          <w:szCs w:val="24"/>
        </w:rPr>
        <w:t xml:space="preserve"> multidiszciplináris</w:t>
      </w:r>
      <w:r w:rsidR="005C36C1" w:rsidRPr="00EB2416">
        <w:rPr>
          <w:sz w:val="24"/>
          <w:szCs w:val="24"/>
          <w:shd w:val="clear" w:color="auto" w:fill="FFFFFF"/>
        </w:rPr>
        <w:t xml:space="preserve"> szemlélet-</w:t>
      </w:r>
      <w:r w:rsidRPr="00EB2416">
        <w:rPr>
          <w:color w:val="000000"/>
          <w:sz w:val="24"/>
          <w:szCs w:val="24"/>
        </w:rPr>
        <w:t xml:space="preserve"> kialakításánál figyelembe vesszük a tanulók érdeklődését és tapasztalatait is.</w:t>
      </w:r>
    </w:p>
    <w:p w14:paraId="1F405207" w14:textId="0927B6A2" w:rsidR="00A94F9F" w:rsidRPr="00EB2416" w:rsidRDefault="00087853" w:rsidP="00CF29C9">
      <w:pPr>
        <w:numPr>
          <w:ilvl w:val="0"/>
          <w:numId w:val="4"/>
        </w:numPr>
        <w:pBdr>
          <w:top w:val="nil"/>
          <w:left w:val="nil"/>
          <w:bottom w:val="nil"/>
          <w:right w:val="nil"/>
          <w:between w:val="nil"/>
        </w:pBdr>
        <w:spacing w:after="120" w:line="360" w:lineRule="auto"/>
        <w:ind w:left="721" w:hanging="369"/>
        <w:jc w:val="both"/>
        <w:rPr>
          <w:color w:val="000000"/>
          <w:sz w:val="24"/>
          <w:szCs w:val="24"/>
        </w:rPr>
      </w:pPr>
      <w:r w:rsidRPr="00EB2416">
        <w:rPr>
          <w:color w:val="000000"/>
          <w:sz w:val="24"/>
          <w:szCs w:val="24"/>
        </w:rPr>
        <w:t>A tehetséggondozás kereteit a Nemzeti Tehetség Program jelöli ki, amelyet a Nemzeti Tehetség Alap támogat. Elérendő célokat jelölhet ki a köznevelési intézmények számára és tartalmazza a feladatok finanszírozásának módját is. (Knt. 47.§ (11).</w:t>
      </w:r>
      <w:bookmarkStart w:id="68" w:name="1jlao46" w:colFirst="0" w:colLast="0"/>
      <w:bookmarkEnd w:id="68"/>
    </w:p>
    <w:p w14:paraId="0D8DDDEB" w14:textId="3927FED7" w:rsidR="005C36C1" w:rsidRPr="00EB2416" w:rsidRDefault="005C36C1" w:rsidP="00935453">
      <w:pPr>
        <w:pBdr>
          <w:top w:val="nil"/>
          <w:left w:val="nil"/>
          <w:bottom w:val="nil"/>
          <w:right w:val="nil"/>
          <w:between w:val="nil"/>
        </w:pBdr>
        <w:spacing w:after="120" w:line="312" w:lineRule="auto"/>
        <w:jc w:val="both"/>
        <w:rPr>
          <w:color w:val="000000"/>
          <w:sz w:val="24"/>
          <w:szCs w:val="24"/>
        </w:rPr>
      </w:pPr>
    </w:p>
    <w:p w14:paraId="41FD5105" w14:textId="7EFF5F81" w:rsidR="00A94F9F" w:rsidRPr="00EB2416" w:rsidRDefault="00087853" w:rsidP="002D3363">
      <w:pPr>
        <w:pBdr>
          <w:top w:val="nil"/>
          <w:left w:val="nil"/>
          <w:bottom w:val="nil"/>
          <w:right w:val="nil"/>
          <w:between w:val="nil"/>
        </w:pBdr>
        <w:spacing w:line="360" w:lineRule="auto"/>
        <w:jc w:val="both"/>
        <w:rPr>
          <w:b/>
          <w:color w:val="000000"/>
          <w:sz w:val="24"/>
          <w:szCs w:val="24"/>
        </w:rPr>
      </w:pPr>
      <w:r w:rsidRPr="00EB2416">
        <w:rPr>
          <w:b/>
          <w:color w:val="000000"/>
          <w:sz w:val="24"/>
          <w:szCs w:val="24"/>
        </w:rPr>
        <w:t>A tehetséggondozás területei</w:t>
      </w:r>
      <w:r w:rsidR="00005B4E" w:rsidRPr="00EB2416">
        <w:rPr>
          <w:b/>
          <w:color w:val="000000"/>
          <w:sz w:val="24"/>
          <w:szCs w:val="24"/>
        </w:rPr>
        <w:t>:</w:t>
      </w:r>
    </w:p>
    <w:p w14:paraId="0B50C052"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tanórán végzett tevékenység</w:t>
      </w:r>
    </w:p>
    <w:p w14:paraId="33EEBD91"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tanórán kívüli (szabadidőben is végezhető) tehetséggondozás</w:t>
      </w:r>
    </w:p>
    <w:p w14:paraId="68EB2ADB"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i/>
          <w:color w:val="000000"/>
          <w:sz w:val="24"/>
          <w:szCs w:val="24"/>
        </w:rPr>
        <w:t>Tanórán végzett tevékenység</w:t>
      </w:r>
      <w:r w:rsidRPr="00EB2416">
        <w:rPr>
          <w:color w:val="000000"/>
          <w:sz w:val="24"/>
          <w:szCs w:val="24"/>
        </w:rPr>
        <w:t xml:space="preserve"> (emelt óraszám, csoportbontás)</w:t>
      </w:r>
    </w:p>
    <w:p w14:paraId="20D802D4"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Csoportbontással elősegítjük az idegen nyelv, matematika, informatika tantárgyak oktatását magas osztálylétszámoknál.</w:t>
      </w:r>
    </w:p>
    <w:p w14:paraId="19F14EBE"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Differenciált csoportok kialakításával, képességek szerinti feladatlapok készítésével segítjük a megfelelő szintű ismeretszerzést.</w:t>
      </w:r>
    </w:p>
    <w:p w14:paraId="59668CB0"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Tanulmányi versenyekre történő felkészítés differenciált feladatok adásával, kutatómunka keretében szakirodalom tanulmányozása, majd a szerzett ismeretek feldolgozása szaktanári segítséggel.</w:t>
      </w:r>
    </w:p>
    <w:p w14:paraId="4E302895"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Kiegészítő anyagok tanulói feldolgozása, majd kiselőadás formájában tanórán történő ismertetése.</w:t>
      </w:r>
    </w:p>
    <w:p w14:paraId="2891C481"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Minden lehetőséget megteremtünk arra, hogy minél több tanuló tudja hasznosítani a nyelvi labor, biológia, fizika, kémia és számítástechnika terem nyújtotta előnyt.</w:t>
      </w:r>
    </w:p>
    <w:p w14:paraId="7B2C63AC"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Igyekszünk elérni, hogy minél több tanulónk tegyen emelt szintű érettségit.</w:t>
      </w:r>
    </w:p>
    <w:p w14:paraId="70F8C361"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Tanórán kívüli tehetséggondozás</w:t>
      </w:r>
    </w:p>
    <w:p w14:paraId="126C50DC"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Pályázatok elnyerésével a szemléltető eszközök bővítésének elősegítése.</w:t>
      </w:r>
    </w:p>
    <w:p w14:paraId="6066BBB2"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lastRenderedPageBreak/>
        <w:t>A tanulók igényeinek, az iskola profiljának megfelelő szakkörök kialakítása.</w:t>
      </w:r>
    </w:p>
    <w:p w14:paraId="603B8935"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Tanulmányi versenyekre, sportversenyekre és kulturális rendezvényekre egyéni és kiscsoportos formában készítjük fel tanulóinkat a könyvtáros és az iskolakönyvtár segítségével.</w:t>
      </w:r>
    </w:p>
    <w:p w14:paraId="670BA585"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Internet használatával növeljük a tájékozottságot, az ismeretek bővítését.</w:t>
      </w:r>
    </w:p>
    <w:p w14:paraId="44D9D567"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Színvonalas művészeti, sport és tanulmányi versenyek rendezésével lehetőség nyílik a tehetséges tanulóink kiemelkedésére.</w:t>
      </w:r>
    </w:p>
    <w:p w14:paraId="73DCB472"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Rendezvényeinkre más iskolák meghívásával tanulóink megmérettetését biztosítjuk.</w:t>
      </w:r>
    </w:p>
    <w:p w14:paraId="7503660F"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A házi versenyek győzteseinek lehetőséget teremtünk a felmenő rendszerű versenyeken való részvételre.</w:t>
      </w:r>
    </w:p>
    <w:p w14:paraId="1E6F35FA"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Figyelemmel kísérjük az országos vagy megyei szervek, különböző alapítványok, napilapok által meghirdetett pályázatokat, s azokon indítjuk tanulóinkat.</w:t>
      </w:r>
    </w:p>
    <w:p w14:paraId="2B767A49"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Bekapcsolódunk az egyház, a város közművelődési intézményei, az önkormányzat által szervezett programokba.</w:t>
      </w:r>
    </w:p>
    <w:p w14:paraId="7B3DFA6A" w14:textId="77777777" w:rsidR="00685210" w:rsidRPr="00EB2416" w:rsidRDefault="00087853" w:rsidP="00CF29C9">
      <w:pPr>
        <w:numPr>
          <w:ilvl w:val="0"/>
          <w:numId w:val="4"/>
        </w:numPr>
        <w:pBdr>
          <w:top w:val="nil"/>
          <w:left w:val="nil"/>
          <w:bottom w:val="nil"/>
          <w:right w:val="nil"/>
          <w:between w:val="nil"/>
        </w:pBdr>
        <w:spacing w:after="120" w:line="360" w:lineRule="auto"/>
        <w:ind w:left="726" w:hanging="369"/>
        <w:jc w:val="both"/>
        <w:rPr>
          <w:color w:val="000000"/>
          <w:sz w:val="24"/>
          <w:szCs w:val="24"/>
        </w:rPr>
      </w:pPr>
      <w:r w:rsidRPr="00EB2416">
        <w:rPr>
          <w:color w:val="000000"/>
          <w:sz w:val="24"/>
          <w:szCs w:val="24"/>
        </w:rPr>
        <w:t>Gimnáziumban a tehetséges tanulók számára szorgalmazzuk az OKTV-n való részvételt</w:t>
      </w:r>
    </w:p>
    <w:p w14:paraId="1E589D6B" w14:textId="41145BC9" w:rsidR="00685210" w:rsidRPr="00EB2416" w:rsidRDefault="00087853" w:rsidP="00386620">
      <w:pPr>
        <w:pStyle w:val="Cmsor3"/>
        <w:spacing w:line="360" w:lineRule="auto"/>
        <w:rPr>
          <w:sz w:val="24"/>
          <w:szCs w:val="24"/>
        </w:rPr>
      </w:pPr>
      <w:bookmarkStart w:id="69" w:name="_Toc98835089"/>
      <w:r w:rsidRPr="00EB2416">
        <w:rPr>
          <w:sz w:val="24"/>
          <w:szCs w:val="24"/>
        </w:rPr>
        <w:t>II.5.5. Esélyegyenlőség</w:t>
      </w:r>
      <w:bookmarkEnd w:id="69"/>
    </w:p>
    <w:p w14:paraId="1B8FB1C4" w14:textId="77777777" w:rsidR="00685210" w:rsidRPr="00EB2416" w:rsidRDefault="00087853" w:rsidP="003843E8">
      <w:pPr>
        <w:spacing w:after="200" w:line="360" w:lineRule="auto"/>
        <w:jc w:val="both"/>
        <w:rPr>
          <w:sz w:val="24"/>
          <w:szCs w:val="24"/>
        </w:rPr>
      </w:pPr>
      <w:r w:rsidRPr="00EB2416">
        <w:rPr>
          <w:sz w:val="24"/>
          <w:szCs w:val="24"/>
        </w:rPr>
        <w:t>Iskolánk az esélyegyenlőség biztosításából adódó feladatait esélyegyenlőségi intézkedési terv alapján végzi. A tervet az igazgató készíti el, és a tantestület hagyja jóvá.</w:t>
      </w:r>
    </w:p>
    <w:p w14:paraId="72A35EA1" w14:textId="77777777" w:rsidR="00685210" w:rsidRPr="00EB2416" w:rsidRDefault="00087853" w:rsidP="00CE7E35">
      <w:pPr>
        <w:numPr>
          <w:ilvl w:val="0"/>
          <w:numId w:val="22"/>
        </w:numPr>
        <w:spacing w:after="120" w:line="360" w:lineRule="auto"/>
        <w:ind w:left="726" w:hanging="369"/>
        <w:jc w:val="both"/>
        <w:rPr>
          <w:sz w:val="24"/>
          <w:szCs w:val="24"/>
        </w:rPr>
      </w:pPr>
      <w:r w:rsidRPr="00EB2416">
        <w:rPr>
          <w:sz w:val="24"/>
          <w:szCs w:val="24"/>
        </w:rPr>
        <w:t>Honlapunkon mindenki számára elérhetővé tesszük az iskola Esélyegyenlőségi tervét.</w:t>
      </w:r>
    </w:p>
    <w:p w14:paraId="007229B3" w14:textId="77777777" w:rsidR="00685210" w:rsidRPr="00EB2416" w:rsidRDefault="00087853" w:rsidP="00CE7E35">
      <w:pPr>
        <w:numPr>
          <w:ilvl w:val="0"/>
          <w:numId w:val="22"/>
        </w:numPr>
        <w:spacing w:after="120" w:line="360" w:lineRule="auto"/>
        <w:ind w:left="726" w:hanging="369"/>
        <w:jc w:val="both"/>
        <w:rPr>
          <w:sz w:val="24"/>
          <w:szCs w:val="24"/>
        </w:rPr>
      </w:pPr>
      <w:r w:rsidRPr="00EB2416">
        <w:rPr>
          <w:sz w:val="24"/>
          <w:szCs w:val="24"/>
        </w:rPr>
        <w:t>Az iskola dolgozóinak felkészítést tartunk az esélyegyenlőséggel kapcsolatos jogszabályokról, és segítséget adunk az Esélyegyenlőségi program végrehajtásához.</w:t>
      </w:r>
    </w:p>
    <w:p w14:paraId="36B65806" w14:textId="77777777" w:rsidR="00685210" w:rsidRPr="00EB2416" w:rsidRDefault="00087853" w:rsidP="00CE7E35">
      <w:pPr>
        <w:numPr>
          <w:ilvl w:val="0"/>
          <w:numId w:val="22"/>
        </w:numPr>
        <w:spacing w:after="120" w:line="360" w:lineRule="auto"/>
        <w:ind w:left="726" w:hanging="369"/>
        <w:jc w:val="both"/>
        <w:rPr>
          <w:sz w:val="24"/>
          <w:szCs w:val="24"/>
        </w:rPr>
      </w:pPr>
      <w:r w:rsidRPr="00EB2416">
        <w:rPr>
          <w:sz w:val="24"/>
          <w:szCs w:val="24"/>
        </w:rPr>
        <w:t>gondoskodunk a befogadó, elfogadó intézményi légkör kialakításáról, az egyenlő bánásmód elvének érvényesítéséről.</w:t>
      </w:r>
    </w:p>
    <w:p w14:paraId="0C5BA72A" w14:textId="77777777" w:rsidR="00685210" w:rsidRPr="00EB2416" w:rsidRDefault="00087853" w:rsidP="00CE7E35">
      <w:pPr>
        <w:numPr>
          <w:ilvl w:val="0"/>
          <w:numId w:val="22"/>
        </w:numPr>
        <w:spacing w:after="120" w:line="360" w:lineRule="auto"/>
        <w:ind w:left="726" w:hanging="369"/>
        <w:jc w:val="both"/>
        <w:rPr>
          <w:sz w:val="24"/>
          <w:szCs w:val="24"/>
        </w:rPr>
      </w:pPr>
      <w:r w:rsidRPr="00EB2416">
        <w:rPr>
          <w:sz w:val="24"/>
          <w:szCs w:val="24"/>
        </w:rPr>
        <w:t>fellépünk az egyenlő bánásmód elvét megsértőkkel szemben.</w:t>
      </w:r>
    </w:p>
    <w:p w14:paraId="3328B20D" w14:textId="77777777" w:rsidR="00685210" w:rsidRPr="00EB2416" w:rsidRDefault="00087853" w:rsidP="00CE7E35">
      <w:pPr>
        <w:numPr>
          <w:ilvl w:val="0"/>
          <w:numId w:val="22"/>
        </w:numPr>
        <w:spacing w:after="120" w:line="360" w:lineRule="auto"/>
        <w:ind w:left="726" w:hanging="369"/>
        <w:jc w:val="both"/>
        <w:rPr>
          <w:sz w:val="24"/>
          <w:szCs w:val="24"/>
        </w:rPr>
      </w:pPr>
      <w:r w:rsidRPr="00EB2416">
        <w:rPr>
          <w:sz w:val="24"/>
          <w:szCs w:val="24"/>
        </w:rPr>
        <w:t>A tehetségek felismerése, kibontakoztatása, az esélyt teremtő, támogató lépések megtétele minden pedagógus feladata.</w:t>
      </w:r>
    </w:p>
    <w:p w14:paraId="3B43749D" w14:textId="77777777" w:rsidR="00685210" w:rsidRPr="00EB2416" w:rsidRDefault="00087853" w:rsidP="00CE7E35">
      <w:pPr>
        <w:numPr>
          <w:ilvl w:val="0"/>
          <w:numId w:val="22"/>
        </w:numPr>
        <w:spacing w:after="120" w:line="360" w:lineRule="auto"/>
        <w:ind w:left="726" w:hanging="369"/>
        <w:jc w:val="both"/>
        <w:rPr>
          <w:sz w:val="24"/>
          <w:szCs w:val="24"/>
        </w:rPr>
      </w:pPr>
      <w:r w:rsidRPr="00EB2416">
        <w:rPr>
          <w:sz w:val="24"/>
          <w:szCs w:val="24"/>
        </w:rPr>
        <w:lastRenderedPageBreak/>
        <w:t>A hátrányos és halmozottan hátrányos helyzetű tanulók nevelési-oktatási hiányainak csökkentése.</w:t>
      </w:r>
    </w:p>
    <w:p w14:paraId="3E9E32C8" w14:textId="2F31410D" w:rsidR="00685210" w:rsidRPr="00EB2416" w:rsidRDefault="00087853" w:rsidP="00386620">
      <w:pPr>
        <w:pStyle w:val="Cmsor3"/>
        <w:spacing w:line="360" w:lineRule="auto"/>
      </w:pPr>
      <w:bookmarkStart w:id="70" w:name="_Toc98835090"/>
      <w:r w:rsidRPr="00EB2416">
        <w:t>II.5.6. A szociális hátrányok enyhítését segítő tevékenységek</w:t>
      </w:r>
      <w:bookmarkEnd w:id="70"/>
    </w:p>
    <w:p w14:paraId="63BFB305" w14:textId="1A1C11B8" w:rsidR="00935453" w:rsidRPr="00EB2416" w:rsidRDefault="00087853" w:rsidP="00CE7E35">
      <w:pPr>
        <w:spacing w:after="200" w:line="360" w:lineRule="auto"/>
        <w:jc w:val="both"/>
        <w:rPr>
          <w:sz w:val="24"/>
          <w:szCs w:val="24"/>
        </w:rPr>
      </w:pPr>
      <w:r w:rsidRPr="00EB2416">
        <w:rPr>
          <w:sz w:val="24"/>
          <w:szCs w:val="24"/>
        </w:rPr>
        <w:t>A területileg illetékes gyermekjóléti szolgálato</w:t>
      </w:r>
      <w:r w:rsidR="005C36C1" w:rsidRPr="00EB2416">
        <w:rPr>
          <w:sz w:val="24"/>
          <w:szCs w:val="24"/>
        </w:rPr>
        <w:t xml:space="preserve">k, a családsegítő központok, </w:t>
      </w:r>
      <w:r w:rsidRPr="00EB2416">
        <w:rPr>
          <w:sz w:val="24"/>
          <w:szCs w:val="24"/>
        </w:rPr>
        <w:t>és a gyermeket körülvevő nevelői közösség az első és legfontosabb észlelője és jelzője a családi problémáknak. Így együttműködésük szakmai szempontból rendkívül fontos.</w:t>
      </w:r>
      <w:bookmarkStart w:id="71" w:name="xvir7l" w:colFirst="0" w:colLast="0"/>
      <w:bookmarkEnd w:id="71"/>
    </w:p>
    <w:p w14:paraId="115FACC1" w14:textId="5A50AB12" w:rsidR="00685210" w:rsidRPr="00EB2416" w:rsidRDefault="00087853" w:rsidP="00386620">
      <w:pPr>
        <w:spacing w:line="360" w:lineRule="auto"/>
        <w:jc w:val="both"/>
        <w:rPr>
          <w:b/>
          <w:sz w:val="24"/>
          <w:szCs w:val="24"/>
        </w:rPr>
      </w:pPr>
      <w:r w:rsidRPr="00EB2416">
        <w:rPr>
          <w:b/>
          <w:sz w:val="24"/>
          <w:szCs w:val="24"/>
        </w:rPr>
        <w:t>Célunk:</w:t>
      </w:r>
    </w:p>
    <w:p w14:paraId="1E73184B" w14:textId="77777777" w:rsidR="00685210" w:rsidRPr="00EB2416" w:rsidRDefault="00087853" w:rsidP="00386620">
      <w:pPr>
        <w:spacing w:line="360" w:lineRule="auto"/>
        <w:jc w:val="both"/>
        <w:rPr>
          <w:sz w:val="24"/>
          <w:szCs w:val="24"/>
        </w:rPr>
      </w:pPr>
      <w:r w:rsidRPr="00EB2416">
        <w:rPr>
          <w:sz w:val="24"/>
          <w:szCs w:val="24"/>
        </w:rPr>
        <w:t>Az intézmény gyermekvédelmi munkáján keresztül a gyermek problémáit minél korábban ismerjük fel, és kezeljük minél hatékonyabban, megelőzve súlyosabbá válásukat. Megfeleljünk a pedagógiai tevékenységgel szemben támasztott alapvető követelménynek, annak, hogy minden gyermek részére biztosítsuk:</w:t>
      </w:r>
    </w:p>
    <w:p w14:paraId="4077C738" w14:textId="77777777" w:rsidR="00685210" w:rsidRPr="00EB2416" w:rsidRDefault="00087853" w:rsidP="00CE7E35">
      <w:pPr>
        <w:numPr>
          <w:ilvl w:val="0"/>
          <w:numId w:val="5"/>
        </w:numPr>
        <w:spacing w:after="120" w:line="360" w:lineRule="auto"/>
        <w:ind w:left="726" w:hanging="369"/>
        <w:jc w:val="both"/>
        <w:rPr>
          <w:sz w:val="24"/>
          <w:szCs w:val="24"/>
        </w:rPr>
      </w:pPr>
      <w:r w:rsidRPr="00EB2416">
        <w:rPr>
          <w:sz w:val="24"/>
          <w:szCs w:val="24"/>
        </w:rPr>
        <w:t>a fejlődéséhez szükséges feltételeket,</w:t>
      </w:r>
    </w:p>
    <w:p w14:paraId="4E227E3E" w14:textId="77777777" w:rsidR="00685210" w:rsidRPr="00EB2416" w:rsidRDefault="00087853" w:rsidP="00CE7E35">
      <w:pPr>
        <w:numPr>
          <w:ilvl w:val="0"/>
          <w:numId w:val="5"/>
        </w:numPr>
        <w:spacing w:after="120" w:line="360" w:lineRule="auto"/>
        <w:ind w:left="726" w:hanging="369"/>
        <w:jc w:val="both"/>
        <w:rPr>
          <w:sz w:val="24"/>
          <w:szCs w:val="24"/>
        </w:rPr>
      </w:pPr>
      <w:r w:rsidRPr="00EB2416">
        <w:rPr>
          <w:sz w:val="24"/>
          <w:szCs w:val="24"/>
        </w:rPr>
        <w:t>lehetőségeket adjon a tanuló képességeinek, tehetségének kibontakoztatásához,</w:t>
      </w:r>
    </w:p>
    <w:p w14:paraId="1C51F4A1" w14:textId="77777777" w:rsidR="00685210" w:rsidRPr="00EB2416" w:rsidRDefault="00087853" w:rsidP="00CE7E35">
      <w:pPr>
        <w:numPr>
          <w:ilvl w:val="0"/>
          <w:numId w:val="5"/>
        </w:numPr>
        <w:spacing w:after="120" w:line="360" w:lineRule="auto"/>
        <w:ind w:left="726" w:hanging="369"/>
        <w:jc w:val="both"/>
        <w:rPr>
          <w:sz w:val="24"/>
          <w:szCs w:val="24"/>
        </w:rPr>
      </w:pPr>
      <w:r w:rsidRPr="00EB2416">
        <w:rPr>
          <w:sz w:val="24"/>
          <w:szCs w:val="24"/>
        </w:rPr>
        <w:t>segítséget nyújtson, hogy szükség esetén leküzdhesse azokat a hátrányokat, amelyek születésénél, családi, vagyoni helyzeténél vagy bármilyen más oknál fogva fennállnak.</w:t>
      </w:r>
    </w:p>
    <w:p w14:paraId="0F2291BE" w14:textId="77777777" w:rsidR="00685210" w:rsidRPr="00EB2416" w:rsidRDefault="00087853" w:rsidP="00386620">
      <w:pPr>
        <w:spacing w:line="360" w:lineRule="auto"/>
        <w:jc w:val="both"/>
        <w:rPr>
          <w:b/>
          <w:sz w:val="24"/>
          <w:szCs w:val="24"/>
        </w:rPr>
      </w:pPr>
      <w:bookmarkStart w:id="72" w:name="3hv69ve" w:colFirst="0" w:colLast="0"/>
      <w:bookmarkEnd w:id="72"/>
      <w:r w:rsidRPr="00EB2416">
        <w:rPr>
          <w:b/>
          <w:sz w:val="24"/>
          <w:szCs w:val="24"/>
        </w:rPr>
        <w:t>Feladatok:</w:t>
      </w:r>
    </w:p>
    <w:p w14:paraId="3C3DE3EA" w14:textId="77777777" w:rsidR="00685210" w:rsidRPr="00EB2416" w:rsidRDefault="00087853" w:rsidP="00D10158">
      <w:pPr>
        <w:spacing w:after="200" w:line="360" w:lineRule="auto"/>
        <w:jc w:val="both"/>
        <w:rPr>
          <w:sz w:val="24"/>
          <w:szCs w:val="24"/>
        </w:rPr>
      </w:pPr>
      <w:r w:rsidRPr="00EB2416">
        <w:rPr>
          <w:sz w:val="24"/>
          <w:szCs w:val="24"/>
        </w:rPr>
        <w:t xml:space="preserve">A szülőket rendszeresen tájékoztatjuk a segítségnyújtás a lehetőségeiről. Segélyezésnél a szempontunk az, hogy egyetlen családnak se okozzon aránytalanul nagy terhet a gyermek taníttatása. Ennek megvalósításához elengedhetetlen, hogy az osztályfőnökök ismerjék a tanulók valós szociális, szociokulturális hátterét. </w:t>
      </w:r>
    </w:p>
    <w:p w14:paraId="72B3512C" w14:textId="77777777" w:rsidR="00685210" w:rsidRPr="00EB2416" w:rsidRDefault="00087853" w:rsidP="00386620">
      <w:pPr>
        <w:spacing w:line="360" w:lineRule="auto"/>
        <w:jc w:val="both"/>
        <w:rPr>
          <w:b/>
          <w:sz w:val="24"/>
          <w:szCs w:val="24"/>
        </w:rPr>
      </w:pPr>
      <w:r w:rsidRPr="00EB2416">
        <w:rPr>
          <w:b/>
          <w:sz w:val="24"/>
          <w:szCs w:val="24"/>
        </w:rPr>
        <w:t>Elvárt eredmények:</w:t>
      </w:r>
    </w:p>
    <w:p w14:paraId="643E0748"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 pedagógusok ismerik és felismerik a szociálisan hátrányos helyzetű tanulók személyes problémáit, kezdeményezésükre fenntartói és egyéb támogatással a hátrányok kompenzálásában eredményt ér el az iskola.</w:t>
      </w:r>
    </w:p>
    <w:p w14:paraId="3AAA5090"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Az intézményben biztosítható szociális ellátások enyhítenek a rászoruló tanulók helyzetén.</w:t>
      </w:r>
    </w:p>
    <w:p w14:paraId="32E1845F"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Szociális helyzete miatt egyetlen tanulót sem ér hátrányos megkülönböztetés az iskolában.</w:t>
      </w:r>
    </w:p>
    <w:p w14:paraId="10A0051C"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lastRenderedPageBreak/>
        <w:t>A problémás helyzet mielőbbi felismerése.</w:t>
      </w:r>
    </w:p>
    <w:p w14:paraId="65F0B96B"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Az önismeret, konfliktuskezelés és feszültségoldás technikáinak ismerete és a megfelelő eljárások gyakoroltatása.</w:t>
      </w:r>
    </w:p>
    <w:p w14:paraId="5F062B31"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 jogszabályi háttér ismerete, alkalmazása.</w:t>
      </w:r>
    </w:p>
    <w:p w14:paraId="0AB3D12B"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 tanuló egyéni adottságaihoz, képességeihez optimálisan igazodó megoldások alkalmazása.</w:t>
      </w:r>
    </w:p>
    <w:p w14:paraId="2F6C1459" w14:textId="6AF5BAEA" w:rsidR="00685210" w:rsidRPr="00EB2416" w:rsidRDefault="005C36C1" w:rsidP="00CE7E35">
      <w:pPr>
        <w:numPr>
          <w:ilvl w:val="0"/>
          <w:numId w:val="6"/>
        </w:numPr>
        <w:spacing w:after="120" w:line="360" w:lineRule="auto"/>
        <w:ind w:left="726" w:hanging="369"/>
        <w:jc w:val="both"/>
        <w:rPr>
          <w:sz w:val="24"/>
          <w:szCs w:val="24"/>
        </w:rPr>
      </w:pPr>
      <w:r w:rsidRPr="00EB2416">
        <w:rPr>
          <w:sz w:val="24"/>
          <w:szCs w:val="24"/>
        </w:rPr>
        <w:t>Az intézmény</w:t>
      </w:r>
      <w:r w:rsidR="00087853" w:rsidRPr="00EB2416">
        <w:rPr>
          <w:sz w:val="24"/>
          <w:szCs w:val="24"/>
        </w:rPr>
        <w:t xml:space="preserve"> a tanuló anyagi veszélyeztetettsége esetén kezdeményezi, hogy az iskola igazgatója indítson eljárást a tanuló lakó-, illetve ennek hiányában tartózkodási helye szerint illetékes települési önkormányzat polgármesteri hivatalánál rendszeres vagy rendkívüli gyermekvédelmi támogatás megállapítása, szükség esetén a támogatás természetbeni ellátás formájában történő nyújtása érdekében.</w:t>
      </w:r>
    </w:p>
    <w:p w14:paraId="44F2A039" w14:textId="77777777" w:rsidR="00685210" w:rsidRPr="00EB2416" w:rsidRDefault="00087853" w:rsidP="00386620">
      <w:pPr>
        <w:spacing w:line="360" w:lineRule="auto"/>
        <w:ind w:left="283"/>
        <w:jc w:val="both"/>
        <w:rPr>
          <w:b/>
          <w:sz w:val="24"/>
          <w:szCs w:val="24"/>
        </w:rPr>
      </w:pPr>
      <w:bookmarkStart w:id="73" w:name="4h042r0" w:colFirst="0" w:colLast="0"/>
      <w:bookmarkEnd w:id="73"/>
      <w:r w:rsidRPr="00EB2416">
        <w:rPr>
          <w:b/>
          <w:sz w:val="24"/>
          <w:szCs w:val="24"/>
        </w:rPr>
        <w:t>Konkrét feladatok:</w:t>
      </w:r>
    </w:p>
    <w:p w14:paraId="2AF9842C" w14:textId="72B3DAD1" w:rsidR="00685210" w:rsidRPr="00EB2416" w:rsidRDefault="00147922" w:rsidP="00CE7E35">
      <w:pPr>
        <w:numPr>
          <w:ilvl w:val="0"/>
          <w:numId w:val="6"/>
        </w:numPr>
        <w:spacing w:after="120" w:line="360" w:lineRule="auto"/>
        <w:ind w:left="726" w:hanging="369"/>
        <w:jc w:val="both"/>
        <w:rPr>
          <w:sz w:val="24"/>
          <w:szCs w:val="24"/>
        </w:rPr>
      </w:pPr>
      <w:bookmarkStart w:id="74" w:name="2w5ecyt" w:colFirst="0" w:colLast="0"/>
      <w:bookmarkEnd w:id="74"/>
      <w:r w:rsidRPr="00EB2416">
        <w:rPr>
          <w:sz w:val="24"/>
          <w:szCs w:val="24"/>
        </w:rPr>
        <w:t>s</w:t>
      </w:r>
      <w:r w:rsidR="00087853" w:rsidRPr="00EB2416">
        <w:rPr>
          <w:sz w:val="24"/>
          <w:szCs w:val="24"/>
        </w:rPr>
        <w:t>zociálisan hátrányos helyzetű tanulók felmérése</w:t>
      </w:r>
    </w:p>
    <w:p w14:paraId="4150612E"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beiratkozásnál a tanuló szociális helyzetére vonatkozó kérdőív kitöltése</w:t>
      </w:r>
    </w:p>
    <w:p w14:paraId="43ACE958"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tanév eleji osztályfőnöki felmérések</w:t>
      </w:r>
    </w:p>
    <w:p w14:paraId="5B80A152" w14:textId="77777777" w:rsidR="00685210" w:rsidRPr="00EB2416" w:rsidRDefault="00087853" w:rsidP="00CE7E35">
      <w:pPr>
        <w:numPr>
          <w:ilvl w:val="0"/>
          <w:numId w:val="6"/>
        </w:numPr>
        <w:spacing w:after="120" w:line="360" w:lineRule="auto"/>
        <w:ind w:left="726" w:hanging="369"/>
        <w:jc w:val="both"/>
        <w:rPr>
          <w:sz w:val="24"/>
          <w:szCs w:val="24"/>
        </w:rPr>
      </w:pPr>
      <w:bookmarkStart w:id="75" w:name="1baon6m" w:colFirst="0" w:colLast="0"/>
      <w:bookmarkEnd w:id="75"/>
      <w:r w:rsidRPr="00EB2416">
        <w:rPr>
          <w:sz w:val="24"/>
          <w:szCs w:val="24"/>
        </w:rPr>
        <w:t>Szociális segélynyújtás formái</w:t>
      </w:r>
    </w:p>
    <w:p w14:paraId="70B9A426" w14:textId="77777777" w:rsidR="00685210" w:rsidRPr="00EB2416" w:rsidRDefault="00087853" w:rsidP="00374F0A">
      <w:pPr>
        <w:numPr>
          <w:ilvl w:val="1"/>
          <w:numId w:val="62"/>
        </w:numPr>
        <w:spacing w:after="120" w:line="360" w:lineRule="auto"/>
        <w:ind w:left="1134"/>
        <w:jc w:val="both"/>
        <w:rPr>
          <w:sz w:val="24"/>
          <w:szCs w:val="24"/>
        </w:rPr>
      </w:pPr>
      <w:r w:rsidRPr="00EB2416">
        <w:rPr>
          <w:sz w:val="24"/>
          <w:szCs w:val="24"/>
        </w:rPr>
        <w:t>anyagi támogatás</w:t>
      </w:r>
    </w:p>
    <w:p w14:paraId="1CDB2C16" w14:textId="77777777" w:rsidR="00685210" w:rsidRPr="00EB2416" w:rsidRDefault="00087853" w:rsidP="00374F0A">
      <w:pPr>
        <w:numPr>
          <w:ilvl w:val="1"/>
          <w:numId w:val="62"/>
        </w:numPr>
        <w:spacing w:after="120" w:line="360" w:lineRule="auto"/>
        <w:ind w:left="1134"/>
        <w:jc w:val="both"/>
        <w:rPr>
          <w:sz w:val="24"/>
          <w:szCs w:val="24"/>
        </w:rPr>
      </w:pPr>
      <w:r w:rsidRPr="00EB2416">
        <w:rPr>
          <w:sz w:val="24"/>
          <w:szCs w:val="24"/>
        </w:rPr>
        <w:t>közösségbe való beilleszkedés elősegítése</w:t>
      </w:r>
    </w:p>
    <w:p w14:paraId="1F36F939" w14:textId="77777777" w:rsidR="00685210" w:rsidRPr="00EB2416" w:rsidRDefault="00087853" w:rsidP="00374F0A">
      <w:pPr>
        <w:numPr>
          <w:ilvl w:val="1"/>
          <w:numId w:val="62"/>
        </w:numPr>
        <w:spacing w:after="120" w:line="360" w:lineRule="auto"/>
        <w:ind w:left="1134"/>
        <w:jc w:val="both"/>
        <w:rPr>
          <w:sz w:val="24"/>
          <w:szCs w:val="24"/>
        </w:rPr>
      </w:pPr>
      <w:r w:rsidRPr="00EB2416">
        <w:rPr>
          <w:sz w:val="24"/>
          <w:szCs w:val="24"/>
        </w:rPr>
        <w:t>tanulás támogatása</w:t>
      </w:r>
    </w:p>
    <w:p w14:paraId="1B03C026" w14:textId="77777777" w:rsidR="00685210" w:rsidRPr="00EB2416" w:rsidRDefault="00087853" w:rsidP="00CE7E35">
      <w:pPr>
        <w:numPr>
          <w:ilvl w:val="0"/>
          <w:numId w:val="6"/>
        </w:numPr>
        <w:spacing w:after="120" w:line="360" w:lineRule="auto"/>
        <w:ind w:left="726" w:hanging="369"/>
        <w:jc w:val="both"/>
        <w:rPr>
          <w:sz w:val="24"/>
          <w:szCs w:val="24"/>
        </w:rPr>
      </w:pPr>
      <w:bookmarkStart w:id="76" w:name="3vac5uf" w:colFirst="0" w:colLast="0"/>
      <w:bookmarkEnd w:id="76"/>
      <w:r w:rsidRPr="00EB2416">
        <w:rPr>
          <w:sz w:val="24"/>
          <w:szCs w:val="24"/>
        </w:rPr>
        <w:t>Személyes megsegítés tevékenységei</w:t>
      </w:r>
    </w:p>
    <w:p w14:paraId="79EF2D5F"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az egyéni képességekhez igazodó tanórai tanulás megszervezése</w:t>
      </w:r>
    </w:p>
    <w:p w14:paraId="67AC7EDC"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 felzárkóztató órák</w:t>
      </w:r>
    </w:p>
    <w:p w14:paraId="5F8BA6BF"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 tanulók napközis ellátásának biztosítása</w:t>
      </w:r>
    </w:p>
    <w:p w14:paraId="0B88CBA6"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 szilencium a kollégiumban</w:t>
      </w:r>
    </w:p>
    <w:p w14:paraId="19F9661D"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 diákétkeztetés</w:t>
      </w:r>
    </w:p>
    <w:p w14:paraId="0FCF32F7"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 felzárkóztató foglalkozások</w:t>
      </w:r>
    </w:p>
    <w:p w14:paraId="1AE2EBB3" w14:textId="77777777" w:rsidR="00685210" w:rsidRPr="00EB2416" w:rsidRDefault="00087853" w:rsidP="00374F0A">
      <w:pPr>
        <w:numPr>
          <w:ilvl w:val="1"/>
          <w:numId w:val="61"/>
        </w:numPr>
        <w:spacing w:after="120" w:line="360" w:lineRule="auto"/>
        <w:ind w:left="1134" w:hanging="357"/>
        <w:jc w:val="both"/>
        <w:rPr>
          <w:sz w:val="24"/>
          <w:szCs w:val="24"/>
        </w:rPr>
      </w:pPr>
      <w:r w:rsidRPr="00EB2416">
        <w:rPr>
          <w:sz w:val="24"/>
          <w:szCs w:val="24"/>
        </w:rPr>
        <w:t>az iskolai könyvtár, valamint az iskola más létesítményeinek, eszközeinek egyéni vagy csoportos használata</w:t>
      </w:r>
    </w:p>
    <w:p w14:paraId="0E78EDD3"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lastRenderedPageBreak/>
        <w:t>a nevelők és a tanulók segítő, személyes kapcsolatai</w:t>
      </w:r>
    </w:p>
    <w:p w14:paraId="5048692E"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 szülők, a családok nevelési, életvezetési gondjainak segítése</w:t>
      </w:r>
    </w:p>
    <w:p w14:paraId="04F7E607" w14:textId="1F26336A" w:rsidR="00685210" w:rsidRPr="00EB2416" w:rsidRDefault="00A94F9F" w:rsidP="00CE7E35">
      <w:pPr>
        <w:numPr>
          <w:ilvl w:val="0"/>
          <w:numId w:val="6"/>
        </w:numPr>
        <w:spacing w:after="120" w:line="360" w:lineRule="auto"/>
        <w:ind w:left="721" w:hanging="369"/>
        <w:jc w:val="both"/>
        <w:rPr>
          <w:sz w:val="24"/>
          <w:szCs w:val="24"/>
        </w:rPr>
      </w:pPr>
      <w:r w:rsidRPr="00EB2416">
        <w:rPr>
          <w:sz w:val="24"/>
          <w:szCs w:val="24"/>
        </w:rPr>
        <w:t xml:space="preserve">szükség esetén </w:t>
      </w:r>
      <w:r w:rsidR="00087853" w:rsidRPr="00EB2416">
        <w:rPr>
          <w:sz w:val="24"/>
          <w:szCs w:val="24"/>
        </w:rPr>
        <w:t>családlátogatások</w:t>
      </w:r>
    </w:p>
    <w:p w14:paraId="354045A1" w14:textId="77777777" w:rsidR="00685210" w:rsidRPr="00EB2416" w:rsidRDefault="00087853" w:rsidP="00CE7E35">
      <w:pPr>
        <w:numPr>
          <w:ilvl w:val="0"/>
          <w:numId w:val="6"/>
        </w:numPr>
        <w:spacing w:after="120" w:line="360" w:lineRule="auto"/>
        <w:ind w:left="721" w:hanging="369"/>
        <w:jc w:val="both"/>
        <w:rPr>
          <w:sz w:val="24"/>
          <w:szCs w:val="24"/>
        </w:rPr>
      </w:pPr>
      <w:r w:rsidRPr="00EB2416">
        <w:rPr>
          <w:sz w:val="24"/>
          <w:szCs w:val="24"/>
        </w:rPr>
        <w:t>a továbbtanulás, pályaválasztás irányítása, segítése</w:t>
      </w:r>
    </w:p>
    <w:p w14:paraId="7DBBF5F8" w14:textId="77777777" w:rsidR="00685210" w:rsidRPr="00EB2416" w:rsidRDefault="00087853" w:rsidP="00CE7E35">
      <w:pPr>
        <w:numPr>
          <w:ilvl w:val="0"/>
          <w:numId w:val="6"/>
        </w:numPr>
        <w:spacing w:after="120" w:line="360" w:lineRule="auto"/>
        <w:ind w:left="721" w:hanging="369"/>
        <w:jc w:val="both"/>
        <w:rPr>
          <w:sz w:val="24"/>
          <w:szCs w:val="24"/>
        </w:rPr>
      </w:pPr>
      <w:r w:rsidRPr="00EB2416">
        <w:rPr>
          <w:sz w:val="24"/>
          <w:szCs w:val="24"/>
        </w:rPr>
        <w:t>az iskolai gyermek- és ifjúságvédelmi felelős tevékenysége</w:t>
      </w:r>
    </w:p>
    <w:p w14:paraId="2ED82C0C" w14:textId="77777777" w:rsidR="00685210" w:rsidRPr="00EB2416" w:rsidRDefault="00087853" w:rsidP="00CE7E35">
      <w:pPr>
        <w:numPr>
          <w:ilvl w:val="0"/>
          <w:numId w:val="6"/>
        </w:numPr>
        <w:spacing w:after="120" w:line="360" w:lineRule="auto"/>
        <w:ind w:left="721" w:hanging="369"/>
        <w:jc w:val="both"/>
        <w:rPr>
          <w:sz w:val="24"/>
          <w:szCs w:val="24"/>
        </w:rPr>
      </w:pPr>
      <w:r w:rsidRPr="00EB2416">
        <w:rPr>
          <w:sz w:val="24"/>
          <w:szCs w:val="24"/>
        </w:rPr>
        <w:t>szoros kapcsolat a polgármesteri hivatalokkal, a gyermekjóléti szolgálattal azért, hogy a szociális hátrányt elszenvedő tanulók minél hamarabb segítségben részesüljenek.</w:t>
      </w:r>
    </w:p>
    <w:p w14:paraId="68967BCC" w14:textId="77777777" w:rsidR="00C0663D" w:rsidRPr="00EB2416" w:rsidRDefault="00087853" w:rsidP="00CE7E35">
      <w:pPr>
        <w:numPr>
          <w:ilvl w:val="0"/>
          <w:numId w:val="6"/>
        </w:numPr>
        <w:spacing w:after="120" w:line="360" w:lineRule="auto"/>
        <w:ind w:left="721" w:hanging="369"/>
        <w:jc w:val="both"/>
        <w:rPr>
          <w:sz w:val="24"/>
          <w:szCs w:val="24"/>
        </w:rPr>
      </w:pPr>
      <w:r w:rsidRPr="00EB2416">
        <w:rPr>
          <w:sz w:val="24"/>
          <w:szCs w:val="24"/>
        </w:rPr>
        <w:t>Az adományozók által kínált összegek hozadékát a tanév végén kapják a gyerekek az adományozó meghatározása szerint.</w:t>
      </w:r>
      <w:bookmarkStart w:id="77" w:name="2afmg28" w:colFirst="0" w:colLast="0"/>
      <w:bookmarkEnd w:id="77"/>
    </w:p>
    <w:p w14:paraId="4DFCAA53" w14:textId="70182D14" w:rsidR="00685210" w:rsidRPr="00EB2416" w:rsidRDefault="00087853" w:rsidP="00C0663D">
      <w:pPr>
        <w:spacing w:line="360" w:lineRule="auto"/>
        <w:jc w:val="both"/>
        <w:rPr>
          <w:b/>
          <w:sz w:val="24"/>
          <w:szCs w:val="24"/>
        </w:rPr>
      </w:pPr>
      <w:r w:rsidRPr="00EB2416">
        <w:rPr>
          <w:b/>
          <w:sz w:val="24"/>
          <w:szCs w:val="24"/>
        </w:rPr>
        <w:t>A szociális hátrányok enyhítését segítő tevékenység távlati ütemterve.</w:t>
      </w:r>
    </w:p>
    <w:p w14:paraId="4D4FF5A3" w14:textId="77777777" w:rsidR="00685210" w:rsidRPr="00EB2416" w:rsidRDefault="00087853" w:rsidP="00386620">
      <w:pPr>
        <w:spacing w:line="360" w:lineRule="auto"/>
        <w:jc w:val="both"/>
        <w:rPr>
          <w:strike/>
          <w:sz w:val="24"/>
          <w:szCs w:val="24"/>
        </w:rPr>
      </w:pPr>
      <w:r w:rsidRPr="00EB2416">
        <w:rPr>
          <w:sz w:val="24"/>
          <w:szCs w:val="24"/>
        </w:rPr>
        <w:t xml:space="preserve">A szociális hátrányok a munka színvonalát erősen befolyásoló tényezők. A megszüntetésükre való törekvés csak rendszerben valósítható meg. Iskolánk által biztosított szociális támogatások: </w:t>
      </w:r>
    </w:p>
    <w:p w14:paraId="0F8F4EF3" w14:textId="77777777" w:rsidR="00685210" w:rsidRPr="00EB2416" w:rsidRDefault="00087853" w:rsidP="00CE7E35">
      <w:pPr>
        <w:numPr>
          <w:ilvl w:val="0"/>
          <w:numId w:val="6"/>
        </w:numPr>
        <w:shd w:val="clear" w:color="auto" w:fill="FFFFFF" w:themeFill="background1"/>
        <w:spacing w:after="120" w:line="360" w:lineRule="auto"/>
        <w:ind w:left="726" w:hanging="369"/>
        <w:jc w:val="both"/>
        <w:rPr>
          <w:sz w:val="24"/>
          <w:szCs w:val="24"/>
        </w:rPr>
      </w:pPr>
      <w:r w:rsidRPr="00EB2416">
        <w:rPr>
          <w:sz w:val="24"/>
          <w:szCs w:val="24"/>
        </w:rPr>
        <w:t>ingyenes tankönyv a szabályzóknak megfelelően;</w:t>
      </w:r>
    </w:p>
    <w:p w14:paraId="07D486DD"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 xml:space="preserve">kölcsönözhető tankönyvek, könyvek; </w:t>
      </w:r>
    </w:p>
    <w:p w14:paraId="7F4683CE"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étkezési támogatás központi és helyi forrásokból;</w:t>
      </w:r>
    </w:p>
    <w:p w14:paraId="4F3B6687" w14:textId="77777777" w:rsidR="00685210" w:rsidRPr="00EB2416" w:rsidRDefault="00087853" w:rsidP="00CE7E35">
      <w:pPr>
        <w:numPr>
          <w:ilvl w:val="0"/>
          <w:numId w:val="6"/>
        </w:numPr>
        <w:spacing w:after="120" w:line="360" w:lineRule="auto"/>
        <w:ind w:left="726" w:hanging="369"/>
        <w:jc w:val="both"/>
        <w:rPr>
          <w:sz w:val="24"/>
          <w:szCs w:val="24"/>
        </w:rPr>
      </w:pPr>
      <w:r w:rsidRPr="00EB2416">
        <w:rPr>
          <w:sz w:val="24"/>
          <w:szCs w:val="24"/>
        </w:rPr>
        <w:t>az iskola, az iskola alapítványának és diáksport egyesületének támogatása (versenyek nevezési díjának, útiköltségnek átvállalása stb);</w:t>
      </w:r>
    </w:p>
    <w:p w14:paraId="34D92A13" w14:textId="22EB4254" w:rsidR="00685210" w:rsidRPr="00EB2416" w:rsidRDefault="005C36C1" w:rsidP="00CE7E35">
      <w:pPr>
        <w:numPr>
          <w:ilvl w:val="0"/>
          <w:numId w:val="6"/>
        </w:numPr>
        <w:spacing w:after="120" w:line="360" w:lineRule="auto"/>
        <w:ind w:left="726" w:hanging="369"/>
        <w:jc w:val="both"/>
        <w:rPr>
          <w:sz w:val="24"/>
          <w:szCs w:val="24"/>
        </w:rPr>
      </w:pPr>
      <w:r w:rsidRPr="00EB2416">
        <w:rPr>
          <w:sz w:val="24"/>
          <w:szCs w:val="24"/>
        </w:rPr>
        <w:t xml:space="preserve">szociális támogatások (AJTP </w:t>
      </w:r>
      <w:r w:rsidR="00087853" w:rsidRPr="00EB2416">
        <w:rPr>
          <w:sz w:val="24"/>
          <w:szCs w:val="24"/>
        </w:rPr>
        <w:t>normatíva, iskolai költségvetés)</w:t>
      </w:r>
    </w:p>
    <w:p w14:paraId="0A2FFD5D" w14:textId="33EDCCC8" w:rsidR="00685210" w:rsidRPr="00EB2416" w:rsidRDefault="00685210" w:rsidP="005C36C1">
      <w:pPr>
        <w:spacing w:after="120" w:line="312" w:lineRule="auto"/>
        <w:ind w:left="357"/>
        <w:jc w:val="both"/>
        <w:rPr>
          <w:sz w:val="24"/>
          <w:szCs w:val="24"/>
          <w:highlight w:val="yellow"/>
        </w:rPr>
      </w:pPr>
    </w:p>
    <w:p w14:paraId="168F8D7C" w14:textId="77777777" w:rsidR="00685210" w:rsidRPr="00EB2416" w:rsidRDefault="00087853" w:rsidP="00386620">
      <w:pPr>
        <w:spacing w:line="360" w:lineRule="auto"/>
        <w:jc w:val="both"/>
        <w:rPr>
          <w:sz w:val="24"/>
          <w:szCs w:val="24"/>
        </w:rPr>
      </w:pPr>
      <w:r w:rsidRPr="00EB2416">
        <w:rPr>
          <w:sz w:val="24"/>
          <w:szCs w:val="24"/>
        </w:rPr>
        <w:t>A támogatások odaítélésénél a rászorultságot minden esetben igazolni kell, valamint adott esetben az iskola környezettanulmányt végez a jogosultsági sorrend eldöntése, illetve a szolgáltatott adatok hitelességének ellenőrzése céljából. Az iskolában használt tankönyvek, felszerelések, kötelező öltözékek meghatározásánál figyelembe vesszük azok ár-érték arányát.</w:t>
      </w:r>
    </w:p>
    <w:p w14:paraId="1C337AA2" w14:textId="11E56347" w:rsidR="00685210" w:rsidRPr="00EB2416" w:rsidRDefault="00087853" w:rsidP="00386620">
      <w:pPr>
        <w:pStyle w:val="Cmsor2"/>
        <w:jc w:val="both"/>
      </w:pPr>
      <w:bookmarkStart w:id="78" w:name="_Toc98835091"/>
      <w:r w:rsidRPr="00EB2416">
        <w:lastRenderedPageBreak/>
        <w:t>II.6. Az iskolahasználókkal való kapcsolattartás formái</w:t>
      </w:r>
      <w:bookmarkEnd w:id="78"/>
    </w:p>
    <w:p w14:paraId="7DF44F3F" w14:textId="12D819EB" w:rsidR="00685210" w:rsidRPr="00EB2416" w:rsidRDefault="00087853" w:rsidP="00386620">
      <w:pPr>
        <w:pStyle w:val="Cmsor3"/>
        <w:spacing w:line="360" w:lineRule="auto"/>
      </w:pPr>
      <w:bookmarkStart w:id="79" w:name="_Toc98835092"/>
      <w:r w:rsidRPr="00EB2416">
        <w:t>II.6.1. Kapcsolattartás az intézmény vezetése és a nevelőtestület között</w:t>
      </w:r>
      <w:bookmarkEnd w:id="79"/>
    </w:p>
    <w:p w14:paraId="7A64A0A2" w14:textId="77777777" w:rsidR="00685210" w:rsidRPr="00EB2416" w:rsidRDefault="00087853" w:rsidP="00386620">
      <w:pPr>
        <w:spacing w:line="360" w:lineRule="auto"/>
        <w:jc w:val="both"/>
        <w:rPr>
          <w:sz w:val="24"/>
          <w:szCs w:val="24"/>
        </w:rPr>
      </w:pPr>
      <w:r w:rsidRPr="00EB2416">
        <w:rPr>
          <w:sz w:val="24"/>
          <w:szCs w:val="24"/>
        </w:rPr>
        <w:t>Az intézményvezető és helyettesei a nevelőtestülettel a kölcsönös tájékoztatást a napi munkakapcsolatokon és a nevelőtestületi, munkaközösségi értekezleteken keresztül tartják fenn. A vezetés írásos tájékoztatást a tanári szoba faliújságára kitett hirdetményeken, a nevelőtestület informálását szolgáló iratgyűjteményen, illetve körleveleken keresztül valósíthat meg.</w:t>
      </w:r>
    </w:p>
    <w:p w14:paraId="01737106" w14:textId="7F53ABB5" w:rsidR="00685210" w:rsidRPr="00EB2416" w:rsidRDefault="00087853" w:rsidP="00386620">
      <w:pPr>
        <w:pStyle w:val="Cmsor3"/>
        <w:spacing w:line="360" w:lineRule="auto"/>
      </w:pPr>
      <w:bookmarkStart w:id="80" w:name="_Toc98835093"/>
      <w:r w:rsidRPr="00EB2416">
        <w:t>II.6.2. A belső kapcsolattartás főbb elvei</w:t>
      </w:r>
      <w:bookmarkEnd w:id="80"/>
    </w:p>
    <w:p w14:paraId="208CD054" w14:textId="77777777" w:rsidR="00685210" w:rsidRPr="00EB2416" w:rsidRDefault="00087853" w:rsidP="00374F0A">
      <w:pPr>
        <w:numPr>
          <w:ilvl w:val="0"/>
          <w:numId w:val="63"/>
        </w:numPr>
        <w:spacing w:after="120" w:line="360" w:lineRule="auto"/>
        <w:ind w:left="726" w:hanging="369"/>
        <w:jc w:val="both"/>
        <w:rPr>
          <w:sz w:val="24"/>
          <w:szCs w:val="24"/>
        </w:rPr>
      </w:pPr>
      <w:r w:rsidRPr="00EB2416">
        <w:rPr>
          <w:sz w:val="24"/>
          <w:szCs w:val="24"/>
        </w:rPr>
        <w:t>az iskolát érintő aktuális problémákról az osztályfőnökök, szaktanárok minden esetben kötelesek tájékoztatni az igazgatót, vagy helyetteseit</w:t>
      </w:r>
    </w:p>
    <w:p w14:paraId="5520E54E" w14:textId="77777777" w:rsidR="00685210" w:rsidRPr="00EB2416" w:rsidRDefault="00087853" w:rsidP="00374F0A">
      <w:pPr>
        <w:numPr>
          <w:ilvl w:val="0"/>
          <w:numId w:val="63"/>
        </w:numPr>
        <w:spacing w:after="120" w:line="360" w:lineRule="auto"/>
        <w:ind w:left="726" w:hanging="369"/>
        <w:jc w:val="both"/>
        <w:rPr>
          <w:sz w:val="24"/>
          <w:szCs w:val="24"/>
        </w:rPr>
      </w:pPr>
      <w:r w:rsidRPr="00EB2416">
        <w:rPr>
          <w:sz w:val="24"/>
          <w:szCs w:val="24"/>
        </w:rPr>
        <w:t>az osztályfőnök feladata, hogy az iskolai oktatás és nevelés problémáiról a kollégáit tájékoztassa (tanulmányi előmenetel, hiányzás stb.),</w:t>
      </w:r>
    </w:p>
    <w:p w14:paraId="6A09C36A" w14:textId="77777777" w:rsidR="00685210" w:rsidRPr="00EB2416" w:rsidRDefault="00087853" w:rsidP="00374F0A">
      <w:pPr>
        <w:numPr>
          <w:ilvl w:val="0"/>
          <w:numId w:val="63"/>
        </w:numPr>
        <w:spacing w:after="120" w:line="360" w:lineRule="auto"/>
        <w:ind w:left="726" w:hanging="369"/>
        <w:jc w:val="both"/>
        <w:rPr>
          <w:sz w:val="24"/>
          <w:szCs w:val="24"/>
        </w:rPr>
      </w:pPr>
      <w:r w:rsidRPr="00EB2416">
        <w:rPr>
          <w:sz w:val="24"/>
          <w:szCs w:val="24"/>
        </w:rPr>
        <w:t>az adott osztályban tanító szaktanár folyamatosan tartja a kapcsolatot az osztályfőnökkel, tájékoztatást ad a diákok előmeneteléről, a tanítás során jelentkező problémákról,</w:t>
      </w:r>
    </w:p>
    <w:p w14:paraId="139AB0CC" w14:textId="77777777" w:rsidR="00685210" w:rsidRPr="00EB2416" w:rsidRDefault="00087853" w:rsidP="00374F0A">
      <w:pPr>
        <w:numPr>
          <w:ilvl w:val="0"/>
          <w:numId w:val="63"/>
        </w:numPr>
        <w:spacing w:after="120" w:line="360" w:lineRule="auto"/>
        <w:ind w:left="726" w:hanging="369"/>
        <w:jc w:val="both"/>
        <w:rPr>
          <w:sz w:val="24"/>
          <w:szCs w:val="24"/>
        </w:rPr>
      </w:pPr>
      <w:r w:rsidRPr="00EB2416">
        <w:rPr>
          <w:sz w:val="24"/>
          <w:szCs w:val="24"/>
        </w:rPr>
        <w:t>a kollégiumban felmerülő tanulókkal kapcsolatos problémákról a nevelőtanárok kötelesek tájékoztatni az osztályfőnököket,</w:t>
      </w:r>
    </w:p>
    <w:p w14:paraId="307D3C2E" w14:textId="77777777" w:rsidR="00685210" w:rsidRPr="00EB2416" w:rsidRDefault="00087853" w:rsidP="00374F0A">
      <w:pPr>
        <w:numPr>
          <w:ilvl w:val="0"/>
          <w:numId w:val="63"/>
        </w:numPr>
        <w:spacing w:after="120" w:line="360" w:lineRule="auto"/>
        <w:ind w:left="726" w:hanging="369"/>
        <w:jc w:val="both"/>
        <w:rPr>
          <w:sz w:val="24"/>
          <w:szCs w:val="24"/>
        </w:rPr>
      </w:pPr>
      <w:r w:rsidRPr="00EB2416">
        <w:rPr>
          <w:sz w:val="24"/>
          <w:szCs w:val="24"/>
        </w:rPr>
        <w:t>felmerülő problémákra közösen kell programot készíteni.</w:t>
      </w:r>
    </w:p>
    <w:p w14:paraId="29D1C407" w14:textId="4137A9D1" w:rsidR="00685210" w:rsidRPr="00EB2416" w:rsidRDefault="00087853" w:rsidP="00386620">
      <w:pPr>
        <w:pStyle w:val="Cmsor3"/>
        <w:spacing w:line="360" w:lineRule="auto"/>
      </w:pPr>
      <w:bookmarkStart w:id="81" w:name="_Toc98835094"/>
      <w:r w:rsidRPr="00EB2416">
        <w:t>II.6.3.</w:t>
      </w:r>
      <w:r w:rsidR="00147922" w:rsidRPr="00EB2416">
        <w:t xml:space="preserve"> </w:t>
      </w:r>
      <w:r w:rsidRPr="00EB2416">
        <w:t>A vezetők és Igazgatótanács közötti kapcsolattartás rendje</w:t>
      </w:r>
      <w:bookmarkEnd w:id="81"/>
    </w:p>
    <w:p w14:paraId="6C2670A1" w14:textId="77777777" w:rsidR="00685210" w:rsidRPr="00EB2416" w:rsidRDefault="00087853" w:rsidP="004C19D1">
      <w:pPr>
        <w:spacing w:after="200" w:line="360" w:lineRule="auto"/>
        <w:jc w:val="both"/>
        <w:rPr>
          <w:sz w:val="24"/>
          <w:szCs w:val="24"/>
        </w:rPr>
      </w:pPr>
      <w:r w:rsidRPr="00EB2416">
        <w:rPr>
          <w:sz w:val="24"/>
          <w:szCs w:val="24"/>
        </w:rPr>
        <w:t>Az intézmény munkáját önálló- beosztás alapján és választott tagokból álló –igazgatótanács segíti és támogatja, valamint ellátja a számára a 2005. évi VIII. az egyházi intézményekről törvényben rögzített, illetve a fenntartó által átruházott feladatokat.</w:t>
      </w:r>
    </w:p>
    <w:p w14:paraId="19BBB8B7" w14:textId="77777777" w:rsidR="00685210" w:rsidRPr="00EB2416" w:rsidRDefault="00087853" w:rsidP="004C19D1">
      <w:pPr>
        <w:spacing w:after="200" w:line="360" w:lineRule="auto"/>
        <w:jc w:val="both"/>
        <w:rPr>
          <w:sz w:val="24"/>
          <w:szCs w:val="24"/>
        </w:rPr>
      </w:pPr>
      <w:r w:rsidRPr="00EB2416">
        <w:rPr>
          <w:sz w:val="24"/>
          <w:szCs w:val="24"/>
        </w:rPr>
        <w:t>Az igazgatótanács összetételének meghatározásáról és tagjainak megválasztásáról a fenntartó gondoskodik. A választott tagok mandátuma 6 év.</w:t>
      </w:r>
    </w:p>
    <w:p w14:paraId="51AA116E" w14:textId="77777777" w:rsidR="00685210" w:rsidRPr="00EB2416" w:rsidRDefault="00087853" w:rsidP="004C19D1">
      <w:pPr>
        <w:spacing w:after="200" w:line="360" w:lineRule="auto"/>
        <w:jc w:val="both"/>
        <w:rPr>
          <w:sz w:val="24"/>
          <w:szCs w:val="24"/>
        </w:rPr>
      </w:pPr>
      <w:r w:rsidRPr="00EB2416">
        <w:rPr>
          <w:sz w:val="24"/>
          <w:szCs w:val="24"/>
        </w:rPr>
        <w:t>Intézményünkben az igazgatótanács létszáma 13 fő.</w:t>
      </w:r>
    </w:p>
    <w:p w14:paraId="046B97B5" w14:textId="77777777" w:rsidR="00685210" w:rsidRPr="00EB2416" w:rsidRDefault="00087853" w:rsidP="004C19D1">
      <w:pPr>
        <w:spacing w:after="200" w:line="360" w:lineRule="auto"/>
        <w:jc w:val="both"/>
        <w:rPr>
          <w:sz w:val="24"/>
          <w:szCs w:val="24"/>
        </w:rPr>
      </w:pPr>
      <w:r w:rsidRPr="00EB2416">
        <w:rPr>
          <w:sz w:val="24"/>
          <w:szCs w:val="24"/>
        </w:rPr>
        <w:t>Az igazgatótanácsnak hivatalból tagja az intézmény vezetője, az intézmény lelkésze, és a gazdasági vezető.</w:t>
      </w:r>
    </w:p>
    <w:p w14:paraId="2EA7C010" w14:textId="77777777" w:rsidR="00685210" w:rsidRPr="00EB2416" w:rsidRDefault="00087853" w:rsidP="004C19D1">
      <w:pPr>
        <w:spacing w:after="200" w:line="360" w:lineRule="auto"/>
        <w:jc w:val="both"/>
        <w:rPr>
          <w:sz w:val="24"/>
          <w:szCs w:val="24"/>
        </w:rPr>
      </w:pPr>
      <w:r w:rsidRPr="00EB2416">
        <w:rPr>
          <w:sz w:val="24"/>
          <w:szCs w:val="24"/>
        </w:rPr>
        <w:lastRenderedPageBreak/>
        <w:t>Az igazgatótanács elnökét a fenntartó választja meg.</w:t>
      </w:r>
    </w:p>
    <w:p w14:paraId="74800053" w14:textId="77777777" w:rsidR="00685210" w:rsidRPr="00EB2416" w:rsidRDefault="00087853" w:rsidP="004C19D1">
      <w:pPr>
        <w:spacing w:after="200" w:line="360" w:lineRule="auto"/>
        <w:jc w:val="both"/>
        <w:rPr>
          <w:sz w:val="24"/>
          <w:szCs w:val="24"/>
        </w:rPr>
      </w:pPr>
      <w:r w:rsidRPr="00EB2416">
        <w:rPr>
          <w:sz w:val="24"/>
          <w:szCs w:val="24"/>
        </w:rPr>
        <w:t>Az igazgatótanács szükség szerint, de évente legalább 2 alkalommal ülésezik.</w:t>
      </w:r>
    </w:p>
    <w:p w14:paraId="2F254B16" w14:textId="77777777" w:rsidR="00685210" w:rsidRPr="00EB2416" w:rsidRDefault="00087853" w:rsidP="004C19D1">
      <w:pPr>
        <w:spacing w:after="120" w:line="360" w:lineRule="auto"/>
        <w:jc w:val="both"/>
        <w:rPr>
          <w:b/>
          <w:sz w:val="24"/>
          <w:szCs w:val="24"/>
        </w:rPr>
      </w:pPr>
      <w:r w:rsidRPr="00EB2416">
        <w:rPr>
          <w:b/>
          <w:sz w:val="24"/>
          <w:szCs w:val="24"/>
        </w:rPr>
        <w:t>Az igazgatótanács feladatai és hatásköre:</w:t>
      </w:r>
    </w:p>
    <w:p w14:paraId="44BE63A2" w14:textId="2B189081" w:rsidR="00685210" w:rsidRPr="00EB2416" w:rsidRDefault="00087853" w:rsidP="00CE7E35">
      <w:pPr>
        <w:numPr>
          <w:ilvl w:val="0"/>
          <w:numId w:val="7"/>
        </w:numPr>
        <w:pBdr>
          <w:top w:val="nil"/>
          <w:left w:val="nil"/>
          <w:bottom w:val="nil"/>
          <w:right w:val="nil"/>
          <w:between w:val="nil"/>
        </w:pBdr>
        <w:tabs>
          <w:tab w:val="left" w:pos="355"/>
        </w:tabs>
        <w:spacing w:after="120" w:line="360" w:lineRule="auto"/>
        <w:ind w:left="726" w:right="23" w:hanging="369"/>
        <w:jc w:val="both"/>
        <w:rPr>
          <w:color w:val="000000"/>
          <w:sz w:val="24"/>
          <w:szCs w:val="24"/>
        </w:rPr>
      </w:pPr>
      <w:r w:rsidRPr="00EB2416">
        <w:rPr>
          <w:color w:val="000000"/>
          <w:sz w:val="24"/>
          <w:szCs w:val="24"/>
        </w:rPr>
        <w:t>Gyakorolja a fenntartó határozata által ráruház</w:t>
      </w:r>
      <w:r w:rsidR="00D6736A" w:rsidRPr="00EB2416">
        <w:rPr>
          <w:color w:val="000000"/>
          <w:sz w:val="24"/>
          <w:szCs w:val="24"/>
        </w:rPr>
        <w:t>ott jogokat.</w:t>
      </w:r>
    </w:p>
    <w:p w14:paraId="5701131E" w14:textId="77777777" w:rsidR="00685210" w:rsidRPr="00EB2416" w:rsidRDefault="00087853" w:rsidP="00CE7E35">
      <w:pPr>
        <w:numPr>
          <w:ilvl w:val="0"/>
          <w:numId w:val="7"/>
        </w:numPr>
        <w:pBdr>
          <w:top w:val="nil"/>
          <w:left w:val="nil"/>
          <w:bottom w:val="nil"/>
          <w:right w:val="nil"/>
          <w:between w:val="nil"/>
        </w:pBdr>
        <w:tabs>
          <w:tab w:val="left" w:pos="355"/>
        </w:tabs>
        <w:spacing w:after="120" w:line="360" w:lineRule="auto"/>
        <w:ind w:left="726" w:right="23" w:hanging="369"/>
        <w:jc w:val="both"/>
        <w:rPr>
          <w:color w:val="000000"/>
          <w:sz w:val="24"/>
          <w:szCs w:val="24"/>
        </w:rPr>
      </w:pPr>
      <w:r w:rsidRPr="00EB2416">
        <w:rPr>
          <w:color w:val="000000"/>
          <w:sz w:val="24"/>
          <w:szCs w:val="24"/>
        </w:rPr>
        <w:t>A beszámoló benyújtásával egyidejűleg tájékoztatja a fenntartót az intézmény helyzetéről, és az igazgatótanács éves munkájáról.</w:t>
      </w:r>
    </w:p>
    <w:p w14:paraId="5F475ADC" w14:textId="77777777" w:rsidR="00685210" w:rsidRPr="00EB2416" w:rsidRDefault="00087853" w:rsidP="00CE7E35">
      <w:pPr>
        <w:numPr>
          <w:ilvl w:val="0"/>
          <w:numId w:val="7"/>
        </w:numPr>
        <w:pBdr>
          <w:top w:val="nil"/>
          <w:left w:val="nil"/>
          <w:bottom w:val="nil"/>
          <w:right w:val="nil"/>
          <w:between w:val="nil"/>
        </w:pBdr>
        <w:tabs>
          <w:tab w:val="left" w:pos="355"/>
        </w:tabs>
        <w:spacing w:after="120" w:line="360" w:lineRule="auto"/>
        <w:ind w:left="726" w:right="23" w:hanging="369"/>
        <w:jc w:val="both"/>
        <w:rPr>
          <w:color w:val="000000"/>
          <w:sz w:val="24"/>
          <w:szCs w:val="24"/>
        </w:rPr>
      </w:pPr>
      <w:r w:rsidRPr="00EB2416">
        <w:rPr>
          <w:color w:val="000000"/>
          <w:sz w:val="24"/>
          <w:szCs w:val="24"/>
        </w:rPr>
        <w:t>Megalkotja ügyrendjét, és elfogadásra a fenntartó elé terjeszti.</w:t>
      </w:r>
    </w:p>
    <w:p w14:paraId="6D68DDB0" w14:textId="76189A00" w:rsidR="00685210" w:rsidRPr="00EB2416" w:rsidRDefault="00087853" w:rsidP="00386620">
      <w:pPr>
        <w:pStyle w:val="Cmsor3"/>
        <w:spacing w:line="360" w:lineRule="auto"/>
      </w:pPr>
      <w:bookmarkStart w:id="82" w:name="_Toc98835095"/>
      <w:r w:rsidRPr="00EB2416">
        <w:t>II.6.4. Az intézmény és a szülői szervezet közötti kapcsolattartás rendje</w:t>
      </w:r>
      <w:bookmarkEnd w:id="82"/>
    </w:p>
    <w:p w14:paraId="01B4EEBB" w14:textId="77777777" w:rsidR="00685210" w:rsidRPr="00EB2416" w:rsidRDefault="00087853" w:rsidP="00136C8D">
      <w:pPr>
        <w:spacing w:after="200" w:line="360" w:lineRule="auto"/>
        <w:jc w:val="both"/>
        <w:rPr>
          <w:sz w:val="24"/>
          <w:szCs w:val="24"/>
        </w:rPr>
      </w:pPr>
      <w:r w:rsidRPr="00EB2416">
        <w:rPr>
          <w:sz w:val="24"/>
          <w:szCs w:val="24"/>
        </w:rPr>
        <w:t xml:space="preserve">Az intézményi szülői szervezetet az osztály szülői szervezetek által megválasztott öttagú testület képviseli. Az osztály szülői szervezeteket háromtagú testületek képviselik, melyeket az adott osztályok szülői közösségei választanak meg. </w:t>
      </w:r>
    </w:p>
    <w:p w14:paraId="15371EEE" w14:textId="77777777" w:rsidR="00685210" w:rsidRPr="00EB2416" w:rsidRDefault="00087853" w:rsidP="00136C8D">
      <w:pPr>
        <w:spacing w:after="200" w:line="360" w:lineRule="auto"/>
        <w:jc w:val="both"/>
        <w:rPr>
          <w:sz w:val="24"/>
          <w:szCs w:val="24"/>
        </w:rPr>
      </w:pPr>
      <w:r w:rsidRPr="00EB2416">
        <w:rPr>
          <w:sz w:val="24"/>
          <w:szCs w:val="24"/>
        </w:rPr>
        <w:t xml:space="preserve">A szülői szervezettel osztályszinten az osztályfőnök, intézményi szinten az igazgató tartja a kapcsolatot. Az iskola szülői szervezete véleményt nyilváníthat az iskolát érintő valamennyi kérdésben, dokumentumaival, illetve azok módosításaival kapcsolatban. </w:t>
      </w:r>
    </w:p>
    <w:p w14:paraId="7EAA3D44" w14:textId="77777777" w:rsidR="00685210" w:rsidRPr="00EB2416" w:rsidRDefault="00087853" w:rsidP="00136C8D">
      <w:pPr>
        <w:spacing w:after="200" w:line="360" w:lineRule="auto"/>
        <w:jc w:val="both"/>
        <w:rPr>
          <w:sz w:val="24"/>
          <w:szCs w:val="24"/>
        </w:rPr>
      </w:pPr>
      <w:r w:rsidRPr="00EB2416">
        <w:rPr>
          <w:sz w:val="24"/>
          <w:szCs w:val="24"/>
        </w:rPr>
        <w:t>A jelzett anyagokat az iskola igazgatója juttatja el a Szülői Szervezet vezetőjéhez, aki a szervezet nevében hét munkanapon belül véleményezheti azt. A határidő elmulasztása jogvesztő a véleményezésre vonatkozóan.</w:t>
      </w:r>
    </w:p>
    <w:p w14:paraId="0AB3BC58" w14:textId="528C2334" w:rsidR="00685210" w:rsidRPr="00EB2416" w:rsidRDefault="00087853" w:rsidP="0078052F">
      <w:pPr>
        <w:pStyle w:val="Cmsor4"/>
      </w:pPr>
      <w:bookmarkStart w:id="83" w:name="_Toc98835096"/>
      <w:r w:rsidRPr="00EB2416">
        <w:t>II.6.4.1. Közvetlen kapcsolattartás a szülőkkel</w:t>
      </w:r>
      <w:bookmarkEnd w:id="83"/>
    </w:p>
    <w:p w14:paraId="2744A40C" w14:textId="77777777" w:rsidR="00685210" w:rsidRPr="00EB2416" w:rsidRDefault="00087853" w:rsidP="00922996">
      <w:pPr>
        <w:spacing w:after="200" w:line="360" w:lineRule="auto"/>
        <w:jc w:val="both"/>
        <w:rPr>
          <w:sz w:val="24"/>
          <w:szCs w:val="24"/>
        </w:rPr>
      </w:pPr>
      <w:r w:rsidRPr="00EB2416">
        <w:rPr>
          <w:sz w:val="24"/>
          <w:szCs w:val="24"/>
        </w:rPr>
        <w:t xml:space="preserve">A szülői értekezletet intézményi szinten évente legalább két, 9. osztály esetében legalább három alkalommal kell összehívni. </w:t>
      </w:r>
    </w:p>
    <w:p w14:paraId="0F561DCE" w14:textId="77777777" w:rsidR="00685210" w:rsidRPr="00EB2416" w:rsidRDefault="00087853" w:rsidP="00922996">
      <w:pPr>
        <w:spacing w:after="200" w:line="360" w:lineRule="auto"/>
        <w:jc w:val="both"/>
        <w:rPr>
          <w:sz w:val="24"/>
          <w:szCs w:val="24"/>
        </w:rPr>
      </w:pPr>
      <w:r w:rsidRPr="00EB2416">
        <w:rPr>
          <w:sz w:val="24"/>
          <w:szCs w:val="24"/>
        </w:rPr>
        <w:t>Osztály szülői értekezleten az osztályfőnök, összevont szülői értekezleten, fogadóórán az intézmény minden nevelőjének jelenléte kötelező. Távolmaradást indokolt esetben előzetes bejelentés alapján az igazgató engedélyezhet.</w:t>
      </w:r>
    </w:p>
    <w:p w14:paraId="324E215B" w14:textId="77777777" w:rsidR="00685210" w:rsidRPr="00EB2416" w:rsidRDefault="00087853" w:rsidP="00922996">
      <w:pPr>
        <w:spacing w:after="120" w:line="360" w:lineRule="auto"/>
        <w:jc w:val="both"/>
        <w:rPr>
          <w:b/>
          <w:sz w:val="24"/>
          <w:szCs w:val="24"/>
        </w:rPr>
      </w:pPr>
      <w:r w:rsidRPr="00EB2416">
        <w:rPr>
          <w:b/>
          <w:sz w:val="24"/>
          <w:szCs w:val="24"/>
        </w:rPr>
        <w:t>A szülői értekezletek lehetséges változatai:</w:t>
      </w:r>
    </w:p>
    <w:p w14:paraId="2EEB3E3A" w14:textId="77777777" w:rsidR="00685210" w:rsidRPr="00EB2416" w:rsidRDefault="00087853" w:rsidP="00CE7E35">
      <w:pPr>
        <w:numPr>
          <w:ilvl w:val="0"/>
          <w:numId w:val="14"/>
        </w:numPr>
        <w:spacing w:after="120" w:line="360" w:lineRule="auto"/>
        <w:ind w:left="726" w:hanging="369"/>
        <w:jc w:val="both"/>
        <w:rPr>
          <w:sz w:val="24"/>
          <w:szCs w:val="24"/>
        </w:rPr>
      </w:pPr>
      <w:r w:rsidRPr="00EB2416">
        <w:rPr>
          <w:sz w:val="24"/>
          <w:szCs w:val="24"/>
        </w:rPr>
        <w:t>összevont szülői értekezlet, melyen az intézményt érintő általános kérdésekről esik szó, vezetője az igazgató vagy megbízott helyettese (az összevont szülői értekezletet osztály szülői értekezlet, és tanári fogadóóra követi)</w:t>
      </w:r>
    </w:p>
    <w:p w14:paraId="11BF109D" w14:textId="77777777" w:rsidR="00685210" w:rsidRPr="00EB2416" w:rsidRDefault="00087853" w:rsidP="00CE7E35">
      <w:pPr>
        <w:numPr>
          <w:ilvl w:val="0"/>
          <w:numId w:val="14"/>
        </w:numPr>
        <w:spacing w:after="120" w:line="360" w:lineRule="auto"/>
        <w:ind w:left="726" w:hanging="369"/>
        <w:jc w:val="both"/>
        <w:rPr>
          <w:sz w:val="24"/>
          <w:szCs w:val="24"/>
        </w:rPr>
      </w:pPr>
      <w:r w:rsidRPr="00EB2416">
        <w:rPr>
          <w:sz w:val="24"/>
          <w:szCs w:val="24"/>
        </w:rPr>
        <w:lastRenderedPageBreak/>
        <w:t>osztály szülői értekezlet, amelyet az osztályfőnök vezet és az osztály problémáit rendezi a szülőkkel, szaktanárokkal (az osztályfőnök belátásától függően, illetve intézményi szinten meghatározott időben hívható össze, intézményi szintű összehívás esetén tanári fogadóóra követi)</w:t>
      </w:r>
    </w:p>
    <w:p w14:paraId="46123141" w14:textId="40B2CF75" w:rsidR="00685210" w:rsidRPr="00EB2416" w:rsidRDefault="00087853" w:rsidP="0078052F">
      <w:pPr>
        <w:pStyle w:val="Cmsor4"/>
      </w:pPr>
      <w:bookmarkStart w:id="84" w:name="_Toc98835097"/>
      <w:r w:rsidRPr="00EB2416">
        <w:t>II.6.4.2. A szülőkkel való kapcsolattartás egyéb módjai</w:t>
      </w:r>
      <w:bookmarkEnd w:id="84"/>
    </w:p>
    <w:p w14:paraId="4C3B7E72" w14:textId="77777777" w:rsidR="00685210" w:rsidRPr="00EB2416" w:rsidRDefault="00087853" w:rsidP="00386620">
      <w:pPr>
        <w:tabs>
          <w:tab w:val="left" w:pos="438"/>
        </w:tabs>
        <w:spacing w:line="360" w:lineRule="auto"/>
        <w:ind w:right="20"/>
        <w:jc w:val="both"/>
        <w:rPr>
          <w:sz w:val="24"/>
          <w:szCs w:val="24"/>
        </w:rPr>
      </w:pPr>
      <w:r w:rsidRPr="00EB2416">
        <w:rPr>
          <w:sz w:val="24"/>
          <w:szCs w:val="24"/>
        </w:rPr>
        <w:t>Nevelési céljainkat csak a szülőkkel együttműködve érhetjük el optimális szinten. A család alapvető feladata és felelőssége a gyermekeik nevelése. Az iskola az otthoni nevelést egészíti ki intézményes keretek között.</w:t>
      </w:r>
    </w:p>
    <w:p w14:paraId="2DF2FE62" w14:textId="7F3F3A9F" w:rsidR="00685210" w:rsidRPr="00EB2416" w:rsidRDefault="002A2A09" w:rsidP="00455E77">
      <w:pPr>
        <w:numPr>
          <w:ilvl w:val="0"/>
          <w:numId w:val="15"/>
        </w:numPr>
        <w:spacing w:after="120" w:line="360" w:lineRule="auto"/>
        <w:ind w:left="721" w:hanging="369"/>
        <w:jc w:val="both"/>
        <w:rPr>
          <w:sz w:val="24"/>
          <w:szCs w:val="24"/>
        </w:rPr>
      </w:pPr>
      <w:r w:rsidRPr="00EB2416">
        <w:rPr>
          <w:sz w:val="24"/>
          <w:szCs w:val="24"/>
        </w:rPr>
        <w:t>A</w:t>
      </w:r>
      <w:r w:rsidR="00087853" w:rsidRPr="00EB2416">
        <w:rPr>
          <w:sz w:val="24"/>
          <w:szCs w:val="24"/>
        </w:rPr>
        <w:t>z osztályfőnökök a szülőkkel folyamatosan tartják a kapcsolatot, a szaktanároktól kapott jelzések alapján december első, és április utolsó hetében az értesítést küldenek a tanulók előmeneteléről, abban az esetben, ha a tanulmányi munkájukkal probléma van</w:t>
      </w:r>
    </w:p>
    <w:p w14:paraId="040667C6" w14:textId="77777777" w:rsidR="00685210" w:rsidRPr="00EB2416" w:rsidRDefault="00087853" w:rsidP="00455E77">
      <w:pPr>
        <w:numPr>
          <w:ilvl w:val="0"/>
          <w:numId w:val="15"/>
        </w:numPr>
        <w:pBdr>
          <w:top w:val="nil"/>
          <w:left w:val="nil"/>
          <w:bottom w:val="nil"/>
          <w:right w:val="nil"/>
          <w:between w:val="nil"/>
        </w:pBdr>
        <w:tabs>
          <w:tab w:val="left" w:pos="442"/>
        </w:tabs>
        <w:spacing w:after="120" w:line="360" w:lineRule="auto"/>
        <w:ind w:left="721" w:hanging="369"/>
        <w:jc w:val="both"/>
        <w:rPr>
          <w:sz w:val="24"/>
          <w:szCs w:val="24"/>
        </w:rPr>
      </w:pPr>
      <w:r w:rsidRPr="00EB2416">
        <w:rPr>
          <w:color w:val="000000"/>
          <w:sz w:val="24"/>
          <w:szCs w:val="24"/>
        </w:rPr>
        <w:t>Az együttműködés alapvetően a nevelési-oktatási információcserén alapszik.</w:t>
      </w:r>
    </w:p>
    <w:p w14:paraId="04C7BC8C" w14:textId="77777777" w:rsidR="00685210" w:rsidRPr="00EB2416" w:rsidRDefault="00087853" w:rsidP="00455E77">
      <w:pPr>
        <w:numPr>
          <w:ilvl w:val="0"/>
          <w:numId w:val="15"/>
        </w:numPr>
        <w:pBdr>
          <w:top w:val="nil"/>
          <w:left w:val="nil"/>
          <w:bottom w:val="nil"/>
          <w:right w:val="nil"/>
          <w:between w:val="nil"/>
        </w:pBdr>
        <w:tabs>
          <w:tab w:val="left" w:pos="438"/>
        </w:tabs>
        <w:spacing w:after="120" w:line="360" w:lineRule="auto"/>
        <w:ind w:left="721" w:hanging="369"/>
        <w:jc w:val="both"/>
        <w:rPr>
          <w:sz w:val="24"/>
          <w:szCs w:val="24"/>
        </w:rPr>
      </w:pPr>
      <w:r w:rsidRPr="00EB2416">
        <w:rPr>
          <w:color w:val="000000"/>
          <w:sz w:val="24"/>
          <w:szCs w:val="24"/>
        </w:rPr>
        <w:t>Meghatározók a tanulók személyiségfejlesztésének, szociális veszélyeztetettségének, életkori sajátosságainak kérdésköréből adódó problémák.</w:t>
      </w:r>
    </w:p>
    <w:p w14:paraId="7D990160" w14:textId="77777777" w:rsidR="00685210" w:rsidRPr="00EB2416" w:rsidRDefault="00087853" w:rsidP="00455E77">
      <w:pPr>
        <w:numPr>
          <w:ilvl w:val="0"/>
          <w:numId w:val="15"/>
        </w:numPr>
        <w:pBdr>
          <w:top w:val="nil"/>
          <w:left w:val="nil"/>
          <w:bottom w:val="nil"/>
          <w:right w:val="nil"/>
          <w:between w:val="nil"/>
        </w:pBdr>
        <w:tabs>
          <w:tab w:val="left" w:pos="442"/>
        </w:tabs>
        <w:spacing w:after="120" w:line="360" w:lineRule="auto"/>
        <w:ind w:left="721" w:hanging="369"/>
        <w:jc w:val="both"/>
        <w:rPr>
          <w:sz w:val="24"/>
          <w:szCs w:val="24"/>
        </w:rPr>
      </w:pPr>
      <w:r w:rsidRPr="00EB2416">
        <w:rPr>
          <w:color w:val="000000"/>
          <w:sz w:val="24"/>
          <w:szCs w:val="24"/>
        </w:rPr>
        <w:t>A tehetséges és különleges képességű tanulók menedzselése ugyanolyan fontosságú feladat, mint a beilleszkedési problémákkal küzdők, vagy a tanulási kudarcoknak kitett tanulók segítése.</w:t>
      </w:r>
    </w:p>
    <w:p w14:paraId="71D6BAC1" w14:textId="77777777" w:rsidR="00685210" w:rsidRPr="00EB2416" w:rsidRDefault="00087853" w:rsidP="00455E77">
      <w:pPr>
        <w:numPr>
          <w:ilvl w:val="0"/>
          <w:numId w:val="15"/>
        </w:numPr>
        <w:pBdr>
          <w:top w:val="nil"/>
          <w:left w:val="nil"/>
          <w:bottom w:val="nil"/>
          <w:right w:val="nil"/>
          <w:between w:val="nil"/>
        </w:pBdr>
        <w:tabs>
          <w:tab w:val="left" w:pos="442"/>
        </w:tabs>
        <w:spacing w:after="120" w:line="360" w:lineRule="auto"/>
        <w:ind w:left="721" w:hanging="369"/>
        <w:jc w:val="both"/>
        <w:rPr>
          <w:sz w:val="24"/>
          <w:szCs w:val="24"/>
        </w:rPr>
      </w:pPr>
      <w:r w:rsidRPr="00EB2416">
        <w:rPr>
          <w:color w:val="000000"/>
          <w:sz w:val="24"/>
          <w:szCs w:val="24"/>
        </w:rPr>
        <w:t>Az együttműködés során közösen kell törekedni az oktatási- nevelési célokban megfogalmazott normák elfogadtatására, a kulturált viselkedés kialakítására, a deviáns magatartás megelőzésére.</w:t>
      </w:r>
    </w:p>
    <w:p w14:paraId="55C77A1E" w14:textId="77777777" w:rsidR="00685210" w:rsidRPr="00EB2416" w:rsidRDefault="00087853" w:rsidP="00455E77">
      <w:pPr>
        <w:numPr>
          <w:ilvl w:val="0"/>
          <w:numId w:val="15"/>
        </w:numPr>
        <w:pBdr>
          <w:top w:val="nil"/>
          <w:left w:val="nil"/>
          <w:bottom w:val="nil"/>
          <w:right w:val="nil"/>
          <w:between w:val="nil"/>
        </w:pBdr>
        <w:tabs>
          <w:tab w:val="left" w:pos="438"/>
        </w:tabs>
        <w:spacing w:after="120" w:line="360" w:lineRule="auto"/>
        <w:ind w:left="721" w:hanging="369"/>
        <w:jc w:val="both"/>
        <w:rPr>
          <w:sz w:val="24"/>
          <w:szCs w:val="24"/>
        </w:rPr>
      </w:pPr>
      <w:r w:rsidRPr="00EB2416">
        <w:rPr>
          <w:color w:val="000000"/>
          <w:sz w:val="24"/>
          <w:szCs w:val="24"/>
        </w:rPr>
        <w:t>Biztosítani kell a szülői szervezet részvételét az intézményegységek közösségformáló és nemzeti öntudatra nevelő programjában is.</w:t>
      </w:r>
    </w:p>
    <w:p w14:paraId="60A4C26A" w14:textId="77777777" w:rsidR="00685210" w:rsidRPr="00EB2416" w:rsidRDefault="00087853" w:rsidP="00B93C2B">
      <w:pPr>
        <w:keepNext/>
        <w:keepLines/>
        <w:pBdr>
          <w:top w:val="nil"/>
          <w:left w:val="nil"/>
          <w:bottom w:val="nil"/>
          <w:right w:val="nil"/>
          <w:between w:val="nil"/>
        </w:pBdr>
        <w:spacing w:before="240" w:after="120" w:line="360" w:lineRule="auto"/>
        <w:ind w:left="440" w:hanging="420"/>
        <w:jc w:val="both"/>
        <w:rPr>
          <w:b/>
          <w:color w:val="000000"/>
          <w:sz w:val="24"/>
          <w:szCs w:val="24"/>
        </w:rPr>
      </w:pPr>
      <w:bookmarkStart w:id="85" w:name="2250f4o" w:colFirst="0" w:colLast="0"/>
      <w:bookmarkEnd w:id="85"/>
      <w:r w:rsidRPr="00EB2416">
        <w:rPr>
          <w:b/>
          <w:color w:val="000000"/>
          <w:sz w:val="24"/>
          <w:szCs w:val="24"/>
        </w:rPr>
        <w:t>A szülőkkel való kapcsolattartás, együttműködés formái</w:t>
      </w:r>
    </w:p>
    <w:p w14:paraId="2BC33D77" w14:textId="77777777" w:rsidR="00685210" w:rsidRPr="00EB2416" w:rsidRDefault="00087853" w:rsidP="00455E77">
      <w:pPr>
        <w:numPr>
          <w:ilvl w:val="0"/>
          <w:numId w:val="16"/>
        </w:numPr>
        <w:pBdr>
          <w:top w:val="nil"/>
          <w:left w:val="nil"/>
          <w:bottom w:val="nil"/>
          <w:right w:val="nil"/>
          <w:between w:val="nil"/>
        </w:pBdr>
        <w:tabs>
          <w:tab w:val="left" w:pos="433"/>
        </w:tabs>
        <w:spacing w:after="120" w:line="360" w:lineRule="auto"/>
        <w:ind w:left="721" w:hanging="369"/>
        <w:jc w:val="both"/>
        <w:rPr>
          <w:color w:val="000000"/>
          <w:sz w:val="24"/>
          <w:szCs w:val="24"/>
        </w:rPr>
      </w:pPr>
      <w:r w:rsidRPr="00EB2416">
        <w:rPr>
          <w:i/>
          <w:color w:val="000000"/>
          <w:sz w:val="24"/>
          <w:szCs w:val="24"/>
        </w:rPr>
        <w:t>Jelentkezés:</w:t>
      </w:r>
      <w:r w:rsidRPr="00EB2416">
        <w:rPr>
          <w:color w:val="000000"/>
          <w:sz w:val="24"/>
          <w:szCs w:val="24"/>
        </w:rPr>
        <w:t xml:space="preserve"> Az intézménybe jelentkezést megelőzően a beíratási vagy beiskolázási tájékoztatók alkalmával és a nyílt napon bemutatjuk az intézményt. Ezeken a találkozásokon mód van a szülőkkel való beszélgetésre, a kérdésekre való válaszadásra.</w:t>
      </w:r>
    </w:p>
    <w:p w14:paraId="7C19D9B7" w14:textId="77777777" w:rsidR="00685210" w:rsidRPr="00EB2416" w:rsidRDefault="00087853" w:rsidP="00455E77">
      <w:pPr>
        <w:numPr>
          <w:ilvl w:val="0"/>
          <w:numId w:val="16"/>
        </w:numPr>
        <w:pBdr>
          <w:top w:val="nil"/>
          <w:left w:val="nil"/>
          <w:bottom w:val="nil"/>
          <w:right w:val="nil"/>
          <w:between w:val="nil"/>
        </w:pBdr>
        <w:tabs>
          <w:tab w:val="left" w:pos="433"/>
        </w:tabs>
        <w:spacing w:after="120" w:line="360" w:lineRule="auto"/>
        <w:ind w:left="721" w:hanging="369"/>
        <w:jc w:val="both"/>
        <w:rPr>
          <w:color w:val="000000"/>
          <w:sz w:val="24"/>
          <w:szCs w:val="24"/>
        </w:rPr>
      </w:pPr>
      <w:r w:rsidRPr="00EB2416">
        <w:rPr>
          <w:i/>
          <w:color w:val="000000"/>
          <w:sz w:val="24"/>
          <w:szCs w:val="24"/>
        </w:rPr>
        <w:lastRenderedPageBreak/>
        <w:t>Beiratkozáskor</w:t>
      </w:r>
      <w:r w:rsidRPr="00EB2416">
        <w:rPr>
          <w:color w:val="000000"/>
          <w:sz w:val="24"/>
          <w:szCs w:val="24"/>
        </w:rPr>
        <w:t xml:space="preserve"> minden szülő megkapja a házirendet. Nyilatkozatban kötelezi el magát, hogy egyetért az azokban foglaltakkal, s gyermeke nevében is vállalja a szabályzatok betartását és betartatását. </w:t>
      </w:r>
    </w:p>
    <w:p w14:paraId="06C2395F" w14:textId="77777777" w:rsidR="00685210" w:rsidRPr="00EB2416" w:rsidRDefault="00087853" w:rsidP="00455E77">
      <w:pPr>
        <w:numPr>
          <w:ilvl w:val="0"/>
          <w:numId w:val="16"/>
        </w:numPr>
        <w:pBdr>
          <w:top w:val="nil"/>
          <w:left w:val="nil"/>
          <w:bottom w:val="nil"/>
          <w:right w:val="nil"/>
          <w:between w:val="nil"/>
        </w:pBdr>
        <w:tabs>
          <w:tab w:val="left" w:pos="433"/>
        </w:tabs>
        <w:spacing w:after="120" w:line="360" w:lineRule="auto"/>
        <w:ind w:left="721" w:hanging="369"/>
        <w:jc w:val="both"/>
        <w:rPr>
          <w:color w:val="000000"/>
          <w:sz w:val="24"/>
          <w:szCs w:val="24"/>
        </w:rPr>
      </w:pPr>
      <w:r w:rsidRPr="00EB2416">
        <w:rPr>
          <w:i/>
          <w:color w:val="000000"/>
          <w:sz w:val="24"/>
          <w:szCs w:val="24"/>
        </w:rPr>
        <w:t>Fogadóóra:</w:t>
      </w:r>
      <w:r w:rsidRPr="00EB2416">
        <w:rPr>
          <w:color w:val="000000"/>
          <w:sz w:val="24"/>
          <w:szCs w:val="24"/>
        </w:rPr>
        <w:t xml:space="preserve"> Az intézmény valamennyi pedagógusa fogadóórát tart az intézmény nyilvános működési rendje szerinti időben. Félévenként egyszer közös fogadóórát tartunk.</w:t>
      </w:r>
    </w:p>
    <w:p w14:paraId="641F9699" w14:textId="77777777" w:rsidR="00685210" w:rsidRPr="00EB2416" w:rsidRDefault="00087853" w:rsidP="00455E77">
      <w:pPr>
        <w:numPr>
          <w:ilvl w:val="0"/>
          <w:numId w:val="16"/>
        </w:numPr>
        <w:pBdr>
          <w:top w:val="nil"/>
          <w:left w:val="nil"/>
          <w:bottom w:val="nil"/>
          <w:right w:val="nil"/>
          <w:between w:val="nil"/>
        </w:pBdr>
        <w:tabs>
          <w:tab w:val="left" w:pos="462"/>
        </w:tabs>
        <w:spacing w:after="120" w:line="360" w:lineRule="auto"/>
        <w:ind w:left="721" w:hanging="369"/>
        <w:jc w:val="both"/>
        <w:rPr>
          <w:color w:val="000000"/>
          <w:sz w:val="24"/>
          <w:szCs w:val="24"/>
        </w:rPr>
      </w:pPr>
      <w:r w:rsidRPr="00EB2416">
        <w:rPr>
          <w:i/>
          <w:color w:val="000000"/>
          <w:sz w:val="24"/>
          <w:szCs w:val="24"/>
        </w:rPr>
        <w:t>Tájékoztatás</w:t>
      </w:r>
      <w:r w:rsidRPr="00EB2416">
        <w:rPr>
          <w:color w:val="000000"/>
          <w:sz w:val="24"/>
          <w:szCs w:val="24"/>
        </w:rPr>
        <w:t xml:space="preserve"> a tanuló előmeneteléről, viselkedéséről. Hagyományosan az e-napló a szülők rendszeres tájékoztatásának módja. Emellett levélben hívjuk fel a szülők figyelmét arra, ha gyermekük tanulmányi munkája nem kielégítő vagy mulasztásainak száma magas. Az elektronikus napló bevezetése után elektronikus levélbe, illetve telefonon.</w:t>
      </w:r>
    </w:p>
    <w:p w14:paraId="2AE1686A" w14:textId="77777777" w:rsidR="00685210" w:rsidRPr="00EB2416" w:rsidRDefault="00087853" w:rsidP="00455E77">
      <w:pPr>
        <w:numPr>
          <w:ilvl w:val="0"/>
          <w:numId w:val="16"/>
        </w:numPr>
        <w:pBdr>
          <w:top w:val="nil"/>
          <w:left w:val="nil"/>
          <w:bottom w:val="nil"/>
          <w:right w:val="nil"/>
          <w:between w:val="nil"/>
        </w:pBdr>
        <w:tabs>
          <w:tab w:val="left" w:pos="442"/>
        </w:tabs>
        <w:spacing w:after="120" w:line="360" w:lineRule="auto"/>
        <w:ind w:left="721" w:hanging="369"/>
        <w:jc w:val="both"/>
        <w:rPr>
          <w:color w:val="000000"/>
          <w:sz w:val="24"/>
          <w:szCs w:val="24"/>
        </w:rPr>
      </w:pPr>
      <w:r w:rsidRPr="00EB2416">
        <w:rPr>
          <w:i/>
          <w:color w:val="000000"/>
          <w:sz w:val="24"/>
          <w:szCs w:val="24"/>
        </w:rPr>
        <w:t>Szülői értekezlet.</w:t>
      </w:r>
      <w:r w:rsidRPr="00EB2416">
        <w:rPr>
          <w:color w:val="000000"/>
          <w:sz w:val="24"/>
          <w:szCs w:val="24"/>
        </w:rPr>
        <w:t xml:space="preserve"> Szülői értekezletet két alkalommal tartunk, de vannak rendhagyó értekezletek is. Itt tájékoztatjuk a szülőket az iskola aktuális eseményeiről, problémáiról, örömeiről, az osztály életéről, a gyermekek és tanulók viselkedéséről, tanulmányi előmeneteléről.</w:t>
      </w:r>
    </w:p>
    <w:p w14:paraId="246F7583" w14:textId="77777777" w:rsidR="00685210" w:rsidRPr="00EB2416" w:rsidRDefault="00087853" w:rsidP="00455E77">
      <w:pPr>
        <w:numPr>
          <w:ilvl w:val="0"/>
          <w:numId w:val="16"/>
        </w:numPr>
        <w:pBdr>
          <w:top w:val="nil"/>
          <w:left w:val="nil"/>
          <w:bottom w:val="nil"/>
          <w:right w:val="nil"/>
          <w:between w:val="nil"/>
        </w:pBdr>
        <w:tabs>
          <w:tab w:val="left" w:pos="442"/>
        </w:tabs>
        <w:spacing w:after="120" w:line="360" w:lineRule="auto"/>
        <w:ind w:left="721" w:hanging="369"/>
        <w:jc w:val="both"/>
        <w:rPr>
          <w:color w:val="000000"/>
          <w:sz w:val="24"/>
          <w:szCs w:val="24"/>
        </w:rPr>
      </w:pPr>
      <w:r w:rsidRPr="00EB2416">
        <w:rPr>
          <w:i/>
          <w:color w:val="000000"/>
          <w:sz w:val="24"/>
          <w:szCs w:val="24"/>
        </w:rPr>
        <w:t>Szülői közösség.</w:t>
      </w:r>
      <w:r w:rsidRPr="00EB2416">
        <w:rPr>
          <w:color w:val="000000"/>
          <w:sz w:val="24"/>
          <w:szCs w:val="24"/>
        </w:rPr>
        <w:t xml:space="preserve"> Az osztályok szülői közössége delegál egy-egy szülőt ebbe a testületbe, mely a törvény alapján az egyeztetési, véleményezési jogok gyakorlásán túl az iskolai élet minden területén állást foglal.</w:t>
      </w:r>
    </w:p>
    <w:p w14:paraId="770A4566" w14:textId="090C358F" w:rsidR="00685210" w:rsidRPr="00EB2416" w:rsidRDefault="00087853" w:rsidP="00B93C2B">
      <w:pPr>
        <w:pBdr>
          <w:top w:val="nil"/>
          <w:left w:val="nil"/>
          <w:bottom w:val="nil"/>
          <w:right w:val="nil"/>
          <w:between w:val="nil"/>
        </w:pBdr>
        <w:spacing w:after="200" w:line="360" w:lineRule="auto"/>
        <w:ind w:left="14" w:hanging="14"/>
        <w:jc w:val="both"/>
        <w:rPr>
          <w:color w:val="000000"/>
          <w:sz w:val="24"/>
          <w:szCs w:val="24"/>
        </w:rPr>
      </w:pPr>
      <w:r w:rsidRPr="00EB2416">
        <w:rPr>
          <w:color w:val="000000"/>
          <w:sz w:val="24"/>
          <w:szCs w:val="24"/>
        </w:rPr>
        <w:t>Az intézményegységek szülői munkaközösségének vezetői (képviselői) alkotják azintézményi szülői képviseletet.</w:t>
      </w:r>
    </w:p>
    <w:p w14:paraId="60155130" w14:textId="77777777" w:rsidR="00685210" w:rsidRPr="00EB2416" w:rsidRDefault="00087853" w:rsidP="00B93C2B">
      <w:pPr>
        <w:spacing w:before="240" w:after="120" w:line="360" w:lineRule="auto"/>
        <w:jc w:val="both"/>
        <w:rPr>
          <w:b/>
          <w:sz w:val="24"/>
          <w:szCs w:val="24"/>
        </w:rPr>
      </w:pPr>
      <w:r w:rsidRPr="00EB2416">
        <w:rPr>
          <w:b/>
          <w:sz w:val="24"/>
          <w:szCs w:val="24"/>
        </w:rPr>
        <w:t>A kapcsolattartás fejlesztési lehetőségei:</w:t>
      </w:r>
    </w:p>
    <w:p w14:paraId="0C36D7AB" w14:textId="77777777" w:rsidR="00685210" w:rsidRPr="00EB2416" w:rsidRDefault="00087853" w:rsidP="00CE7E35">
      <w:pPr>
        <w:numPr>
          <w:ilvl w:val="0"/>
          <w:numId w:val="18"/>
        </w:numPr>
        <w:spacing w:after="120" w:line="360" w:lineRule="auto"/>
        <w:ind w:left="709" w:hanging="357"/>
        <w:jc w:val="both"/>
        <w:rPr>
          <w:sz w:val="24"/>
          <w:szCs w:val="24"/>
        </w:rPr>
      </w:pPr>
      <w:r w:rsidRPr="00EB2416">
        <w:rPr>
          <w:sz w:val="24"/>
          <w:szCs w:val="24"/>
        </w:rPr>
        <w:t>a felsorolt kapcsolattartási formák optimális működtetése</w:t>
      </w:r>
    </w:p>
    <w:p w14:paraId="1D0662A9" w14:textId="412E1FAA" w:rsidR="00714137" w:rsidRPr="00EB2416" w:rsidRDefault="006440B7" w:rsidP="00CE7E35">
      <w:pPr>
        <w:numPr>
          <w:ilvl w:val="0"/>
          <w:numId w:val="18"/>
        </w:numPr>
        <w:spacing w:after="120" w:line="360" w:lineRule="auto"/>
        <w:ind w:left="709" w:hanging="357"/>
        <w:jc w:val="both"/>
        <w:rPr>
          <w:sz w:val="24"/>
          <w:szCs w:val="24"/>
        </w:rPr>
      </w:pPr>
      <w:r w:rsidRPr="00EB2416">
        <w:rPr>
          <w:sz w:val="24"/>
          <w:szCs w:val="24"/>
        </w:rPr>
        <w:t>a bejövő</w:t>
      </w:r>
      <w:r w:rsidR="00087853" w:rsidRPr="00EB2416">
        <w:rPr>
          <w:sz w:val="24"/>
          <w:szCs w:val="24"/>
        </w:rPr>
        <w:t xml:space="preserve"> évfolyamo</w:t>
      </w:r>
      <w:r w:rsidRPr="00EB2416">
        <w:rPr>
          <w:sz w:val="24"/>
          <w:szCs w:val="24"/>
        </w:rPr>
        <w:t>ko</w:t>
      </w:r>
      <w:r w:rsidR="00087853" w:rsidRPr="00EB2416">
        <w:rPr>
          <w:sz w:val="24"/>
          <w:szCs w:val="24"/>
        </w:rPr>
        <w:t>n szeptemberben szülő-tanár találkozó, melyen a szülők az adott osztályban tanító tanárokkal, valamint az iskolával ismerkedhetnek meg közelebbről, kötetlen formában</w:t>
      </w:r>
    </w:p>
    <w:p w14:paraId="26E66157" w14:textId="77777777" w:rsidR="00685210" w:rsidRPr="00EB2416" w:rsidRDefault="00087853" w:rsidP="009F6F1C">
      <w:pPr>
        <w:spacing w:before="240" w:after="120" w:line="360" w:lineRule="auto"/>
        <w:jc w:val="both"/>
        <w:rPr>
          <w:sz w:val="24"/>
          <w:szCs w:val="24"/>
        </w:rPr>
      </w:pPr>
      <w:bookmarkStart w:id="86" w:name="kix.ej10tccak0en" w:colFirst="0" w:colLast="0"/>
      <w:bookmarkStart w:id="87" w:name="_1tuee74" w:colFirst="0" w:colLast="0"/>
      <w:bookmarkEnd w:id="86"/>
      <w:bookmarkEnd w:id="87"/>
      <w:r w:rsidRPr="00EB2416">
        <w:rPr>
          <w:b/>
          <w:sz w:val="24"/>
          <w:szCs w:val="24"/>
        </w:rPr>
        <w:t>A kapcsolatok fejlesztésének lehetőségei</w:t>
      </w:r>
      <w:r w:rsidRPr="00EB2416">
        <w:rPr>
          <w:sz w:val="24"/>
          <w:szCs w:val="24"/>
        </w:rPr>
        <w:t xml:space="preserve">: </w:t>
      </w:r>
    </w:p>
    <w:p w14:paraId="6F310B2A" w14:textId="77777777" w:rsidR="00685210" w:rsidRPr="00EB2416" w:rsidRDefault="00087853" w:rsidP="00CE7E35">
      <w:pPr>
        <w:numPr>
          <w:ilvl w:val="0"/>
          <w:numId w:val="12"/>
        </w:numPr>
        <w:tabs>
          <w:tab w:val="left" w:pos="442"/>
        </w:tabs>
        <w:spacing w:after="120" w:line="360" w:lineRule="auto"/>
        <w:ind w:left="709" w:hanging="357"/>
        <w:jc w:val="both"/>
        <w:rPr>
          <w:sz w:val="24"/>
          <w:szCs w:val="24"/>
        </w:rPr>
      </w:pPr>
      <w:r w:rsidRPr="00EB2416">
        <w:rPr>
          <w:sz w:val="24"/>
          <w:szCs w:val="24"/>
        </w:rPr>
        <w:t>rendszeres és folyamatos tájékoztatás a tanuló előmeneteléről, magatartásáról,</w:t>
      </w:r>
    </w:p>
    <w:p w14:paraId="47862BD0" w14:textId="77777777" w:rsidR="00685210" w:rsidRPr="00EB2416" w:rsidRDefault="00087853" w:rsidP="00CE7E35">
      <w:pPr>
        <w:numPr>
          <w:ilvl w:val="0"/>
          <w:numId w:val="12"/>
        </w:numPr>
        <w:tabs>
          <w:tab w:val="left" w:pos="442"/>
        </w:tabs>
        <w:spacing w:after="120" w:line="360" w:lineRule="auto"/>
        <w:ind w:left="709" w:hanging="357"/>
        <w:jc w:val="both"/>
        <w:rPr>
          <w:sz w:val="24"/>
          <w:szCs w:val="24"/>
        </w:rPr>
      </w:pPr>
      <w:r w:rsidRPr="00EB2416">
        <w:rPr>
          <w:sz w:val="24"/>
          <w:szCs w:val="24"/>
        </w:rPr>
        <w:t>pályaválasztással kapcsolatos tanácsadás</w:t>
      </w:r>
    </w:p>
    <w:p w14:paraId="014BB796" w14:textId="77777777" w:rsidR="00685210" w:rsidRPr="00EB2416" w:rsidRDefault="00087853" w:rsidP="00CE7E35">
      <w:pPr>
        <w:numPr>
          <w:ilvl w:val="0"/>
          <w:numId w:val="12"/>
        </w:numPr>
        <w:tabs>
          <w:tab w:val="left" w:pos="447"/>
        </w:tabs>
        <w:spacing w:after="120" w:line="360" w:lineRule="auto"/>
        <w:ind w:left="709" w:hanging="357"/>
        <w:jc w:val="both"/>
        <w:rPr>
          <w:sz w:val="24"/>
          <w:szCs w:val="24"/>
        </w:rPr>
      </w:pPr>
      <w:r w:rsidRPr="00EB2416">
        <w:rPr>
          <w:sz w:val="24"/>
          <w:szCs w:val="24"/>
        </w:rPr>
        <w:t>az intézmény rendezvényeire, ünnepségeire meghívásuk</w:t>
      </w:r>
    </w:p>
    <w:p w14:paraId="50CEB3FB" w14:textId="77777777" w:rsidR="00685210" w:rsidRPr="00EB2416" w:rsidRDefault="00087853" w:rsidP="00CE7E35">
      <w:pPr>
        <w:numPr>
          <w:ilvl w:val="0"/>
          <w:numId w:val="12"/>
        </w:numPr>
        <w:tabs>
          <w:tab w:val="left" w:pos="442"/>
        </w:tabs>
        <w:spacing w:after="120" w:line="360" w:lineRule="auto"/>
        <w:ind w:left="709" w:right="20" w:hanging="357"/>
        <w:jc w:val="both"/>
        <w:rPr>
          <w:sz w:val="24"/>
          <w:szCs w:val="24"/>
        </w:rPr>
      </w:pPr>
      <w:r w:rsidRPr="00EB2416">
        <w:rPr>
          <w:sz w:val="24"/>
          <w:szCs w:val="24"/>
        </w:rPr>
        <w:lastRenderedPageBreak/>
        <w:t>kéréseiket, véleményeiket, javaslataikat közvetlenül vagy a választott SZSZ elnöke vagy az osztályfőnökök közvetítésével eljuttathatják az intézmény vezetőségéhez</w:t>
      </w:r>
    </w:p>
    <w:p w14:paraId="24DB90C2" w14:textId="77777777" w:rsidR="00685210" w:rsidRPr="00EB2416" w:rsidRDefault="00087853" w:rsidP="00CE7E35">
      <w:pPr>
        <w:numPr>
          <w:ilvl w:val="0"/>
          <w:numId w:val="12"/>
        </w:numPr>
        <w:tabs>
          <w:tab w:val="left" w:pos="438"/>
        </w:tabs>
        <w:spacing w:after="120" w:line="360" w:lineRule="auto"/>
        <w:ind w:left="709" w:hanging="357"/>
        <w:jc w:val="both"/>
        <w:rPr>
          <w:sz w:val="24"/>
          <w:szCs w:val="24"/>
        </w:rPr>
      </w:pPr>
      <w:r w:rsidRPr="00EB2416">
        <w:rPr>
          <w:sz w:val="24"/>
          <w:szCs w:val="24"/>
        </w:rPr>
        <w:t>tanácsadás</w:t>
      </w:r>
    </w:p>
    <w:p w14:paraId="292A2277" w14:textId="01874C71" w:rsidR="00685210" w:rsidRPr="00EB2416" w:rsidRDefault="00087853" w:rsidP="00386620">
      <w:pPr>
        <w:pStyle w:val="Cmsor3"/>
        <w:spacing w:line="360" w:lineRule="auto"/>
      </w:pPr>
      <w:bookmarkStart w:id="88" w:name="_Toc98835098"/>
      <w:r w:rsidRPr="00EB2416">
        <w:t>II.6.5.</w:t>
      </w:r>
      <w:r w:rsidR="002A2A09" w:rsidRPr="00EB2416">
        <w:t xml:space="preserve"> </w:t>
      </w:r>
      <w:r w:rsidRPr="00EB2416">
        <w:t>További külső kapcsolatok</w:t>
      </w:r>
      <w:bookmarkEnd w:id="88"/>
    </w:p>
    <w:p w14:paraId="4CA8DCDE" w14:textId="77777777" w:rsidR="00685210" w:rsidRPr="00EB2416" w:rsidRDefault="00087853" w:rsidP="00360147">
      <w:pPr>
        <w:spacing w:after="200" w:line="360" w:lineRule="auto"/>
        <w:jc w:val="both"/>
        <w:rPr>
          <w:sz w:val="24"/>
          <w:szCs w:val="24"/>
        </w:rPr>
      </w:pPr>
      <w:r w:rsidRPr="00EB2416">
        <w:rPr>
          <w:sz w:val="24"/>
          <w:szCs w:val="24"/>
        </w:rPr>
        <w:t>Az intézmény működésének biztosítására sokirányú, politikai pártoktól független kapcsolatot tart fenn, mely kapcsolatok a nevelés-oktatás céljait, a gazdaságos működést szolgálják.</w:t>
      </w:r>
    </w:p>
    <w:p w14:paraId="5426DA21" w14:textId="77777777" w:rsidR="00685210" w:rsidRPr="00EB2416" w:rsidRDefault="00087853" w:rsidP="00360147">
      <w:pPr>
        <w:pBdr>
          <w:top w:val="nil"/>
          <w:left w:val="nil"/>
          <w:bottom w:val="nil"/>
          <w:right w:val="nil"/>
          <w:between w:val="nil"/>
        </w:pBdr>
        <w:spacing w:after="200" w:line="360" w:lineRule="auto"/>
        <w:jc w:val="both"/>
        <w:rPr>
          <w:color w:val="000000"/>
          <w:sz w:val="24"/>
          <w:szCs w:val="24"/>
        </w:rPr>
      </w:pPr>
      <w:r w:rsidRPr="00EB2416">
        <w:rPr>
          <w:color w:val="000000"/>
          <w:sz w:val="24"/>
          <w:szCs w:val="24"/>
        </w:rPr>
        <w:t>Az intézményt a külső kapcsolatokban az intézményvezető képviseli. E feladatot az intézményvezető megbízása alapján egyes esetekben, illetve állandó jelleggel más intézményi dolgozó is elláthatja beszámolási kötelezettség mellett.</w:t>
      </w:r>
    </w:p>
    <w:p w14:paraId="7F96D8E3" w14:textId="248EF253" w:rsidR="00685210" w:rsidRPr="00EB2416" w:rsidRDefault="00087853" w:rsidP="0078052F">
      <w:pPr>
        <w:pStyle w:val="Cmsor4"/>
      </w:pPr>
      <w:bookmarkStart w:id="89" w:name="_Toc98835099"/>
      <w:r w:rsidRPr="00EB2416">
        <w:t>II.6.5.1. A kapcsolatok fő iránya</w:t>
      </w:r>
      <w:bookmarkEnd w:id="89"/>
    </w:p>
    <w:p w14:paraId="27618D64" w14:textId="77777777" w:rsidR="00685210" w:rsidRPr="00EB2416" w:rsidRDefault="00087853" w:rsidP="00CE7E35">
      <w:pPr>
        <w:numPr>
          <w:ilvl w:val="0"/>
          <w:numId w:val="9"/>
        </w:numPr>
        <w:spacing w:after="120" w:line="360" w:lineRule="auto"/>
        <w:ind w:left="709" w:hanging="357"/>
        <w:jc w:val="both"/>
        <w:rPr>
          <w:sz w:val="24"/>
          <w:szCs w:val="24"/>
        </w:rPr>
      </w:pPr>
      <w:r w:rsidRPr="00EB2416">
        <w:rPr>
          <w:sz w:val="24"/>
          <w:szCs w:val="24"/>
        </w:rPr>
        <w:t>fenntartó (MEE)</w:t>
      </w:r>
    </w:p>
    <w:p w14:paraId="6479EB20"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AJTP programiroda</w:t>
      </w:r>
      <w:r w:rsidRPr="00EB2416">
        <w:rPr>
          <w:sz w:val="24"/>
          <w:szCs w:val="24"/>
        </w:rPr>
        <w:tab/>
      </w:r>
    </w:p>
    <w:p w14:paraId="343E1480"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megyei, országos szakmai szervezetek, intézetek</w:t>
      </w:r>
    </w:p>
    <w:p w14:paraId="4CA53F3A"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középiskolák és kollégiumok (beleértve a külföldi partneriskolákat)</w:t>
      </w:r>
    </w:p>
    <w:p w14:paraId="7A776DE8"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helybeli és a beiskolázási körzethez tartozó általános iskolák</w:t>
      </w:r>
    </w:p>
    <w:p w14:paraId="52C05551"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helyi evangélikus egyházközségek (hittanoktatás)</w:t>
      </w:r>
    </w:p>
    <w:p w14:paraId="3795DDF7"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helyi történelmi egyházak</w:t>
      </w:r>
    </w:p>
    <w:p w14:paraId="0B7128E5"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kisebbségi önkormányzatok</w:t>
      </w:r>
    </w:p>
    <w:p w14:paraId="0F3A9CB5"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városi közművelődési intézmények</w:t>
      </w:r>
    </w:p>
    <w:p w14:paraId="569A721E"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társadalmi, gazdasági, kulturális, sportszervezetek, vállalkozások</w:t>
      </w:r>
    </w:p>
    <w:p w14:paraId="7E18C2BC"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német és osztrák kulturális intézmények</w:t>
      </w:r>
    </w:p>
    <w:p w14:paraId="16F39E56"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iskolai alapítvány</w:t>
      </w:r>
    </w:p>
    <w:p w14:paraId="1B0DFC6C"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média</w:t>
      </w:r>
    </w:p>
    <w:p w14:paraId="02997109" w14:textId="77777777" w:rsidR="00685210" w:rsidRPr="00EB2416" w:rsidRDefault="00087853" w:rsidP="00455E77">
      <w:pPr>
        <w:numPr>
          <w:ilvl w:val="0"/>
          <w:numId w:val="9"/>
        </w:numPr>
        <w:spacing w:after="120" w:line="360" w:lineRule="auto"/>
        <w:ind w:left="711"/>
        <w:jc w:val="both"/>
        <w:rPr>
          <w:sz w:val="24"/>
          <w:szCs w:val="24"/>
        </w:rPr>
      </w:pPr>
      <w:r w:rsidRPr="00EB2416">
        <w:rPr>
          <w:sz w:val="24"/>
          <w:szCs w:val="24"/>
        </w:rPr>
        <w:t>civil szervezetek</w:t>
      </w:r>
    </w:p>
    <w:p w14:paraId="2959AA63" w14:textId="3BA391B4" w:rsidR="00685210" w:rsidRPr="00EB2416" w:rsidRDefault="00087853" w:rsidP="00455E77">
      <w:pPr>
        <w:numPr>
          <w:ilvl w:val="0"/>
          <w:numId w:val="9"/>
        </w:numPr>
        <w:spacing w:after="120" w:line="360" w:lineRule="auto"/>
        <w:ind w:left="711"/>
        <w:jc w:val="both"/>
        <w:rPr>
          <w:sz w:val="24"/>
          <w:szCs w:val="24"/>
        </w:rPr>
      </w:pPr>
      <w:r w:rsidRPr="00EB2416">
        <w:rPr>
          <w:sz w:val="24"/>
          <w:szCs w:val="24"/>
        </w:rPr>
        <w:t>egyéb szervezetek, intézmények stb.</w:t>
      </w:r>
    </w:p>
    <w:p w14:paraId="0DCF7806" w14:textId="57F946B5" w:rsidR="00685210" w:rsidRPr="00EB2416" w:rsidRDefault="00087853" w:rsidP="00EF1BBD">
      <w:pPr>
        <w:spacing w:before="240" w:after="120" w:line="360" w:lineRule="auto"/>
        <w:jc w:val="both"/>
        <w:rPr>
          <w:sz w:val="24"/>
          <w:szCs w:val="24"/>
        </w:rPr>
      </w:pPr>
      <w:r w:rsidRPr="00EB2416">
        <w:rPr>
          <w:sz w:val="24"/>
          <w:szCs w:val="24"/>
        </w:rPr>
        <w:lastRenderedPageBreak/>
        <w:t>Intézményünk feladatainak jobb ellátása érdekében nyitott bármely nem említett szervezettel, illetve jogi és természetes személlyel történő kapcsolatfelvételre.</w:t>
      </w:r>
    </w:p>
    <w:p w14:paraId="7F5B0AEC" w14:textId="75BA2C1E" w:rsidR="00685210" w:rsidRPr="00EB2416" w:rsidRDefault="00087853" w:rsidP="00F14FEC">
      <w:pPr>
        <w:spacing w:line="360" w:lineRule="auto"/>
        <w:jc w:val="both"/>
        <w:rPr>
          <w:b/>
          <w:sz w:val="24"/>
          <w:szCs w:val="24"/>
        </w:rPr>
      </w:pPr>
      <w:r w:rsidRPr="00EB2416">
        <w:rPr>
          <w:b/>
          <w:sz w:val="24"/>
          <w:szCs w:val="24"/>
        </w:rPr>
        <w:t xml:space="preserve">A német nemzetiségi önkormányzatokkal való kapcsolat keretei és a tartalmi </w:t>
      </w:r>
      <w:r w:rsidR="00CE7E35" w:rsidRPr="00EB2416">
        <w:rPr>
          <w:b/>
          <w:sz w:val="24"/>
          <w:szCs w:val="24"/>
        </w:rPr>
        <w:t>együttműködés lehetséges formái:</w:t>
      </w:r>
      <w:r w:rsidRPr="00EB2416">
        <w:rPr>
          <w:sz w:val="24"/>
          <w:szCs w:val="24"/>
        </w:rPr>
        <w:t xml:space="preserve"> </w:t>
      </w:r>
    </w:p>
    <w:p w14:paraId="62BF0D1F" w14:textId="7A2039F5" w:rsidR="00685210" w:rsidRPr="00EB2416" w:rsidRDefault="00087853" w:rsidP="00CE7E35">
      <w:pPr>
        <w:numPr>
          <w:ilvl w:val="0"/>
          <w:numId w:val="21"/>
        </w:numPr>
        <w:spacing w:after="120" w:line="360" w:lineRule="auto"/>
        <w:ind w:left="711"/>
        <w:jc w:val="both"/>
        <w:rPr>
          <w:sz w:val="24"/>
          <w:szCs w:val="24"/>
        </w:rPr>
      </w:pPr>
      <w:r w:rsidRPr="00EB2416">
        <w:rPr>
          <w:sz w:val="24"/>
          <w:szCs w:val="24"/>
        </w:rPr>
        <w:t xml:space="preserve"> német nemzetiségi önkormányzatokkal helyi, regionális és országos szinten a meghirdetett versenyeken, </w:t>
      </w:r>
      <w:r w:rsidR="00CE7E35" w:rsidRPr="00EB2416">
        <w:rPr>
          <w:sz w:val="24"/>
          <w:szCs w:val="24"/>
        </w:rPr>
        <w:t>rendezvényeken való részvétel</w:t>
      </w:r>
      <w:r w:rsidRPr="00EB2416">
        <w:rPr>
          <w:sz w:val="24"/>
          <w:szCs w:val="24"/>
        </w:rPr>
        <w:t xml:space="preserve"> (az orosházi és a gyomaendrődi Német Nemzetiségi Önkormányzattal) </w:t>
      </w:r>
    </w:p>
    <w:p w14:paraId="343571A1" w14:textId="77777777" w:rsidR="00CE7E35" w:rsidRPr="00EB2416" w:rsidRDefault="00087853" w:rsidP="00CE7E35">
      <w:pPr>
        <w:numPr>
          <w:ilvl w:val="0"/>
          <w:numId w:val="21"/>
        </w:numPr>
        <w:spacing w:after="120" w:line="360" w:lineRule="auto"/>
        <w:ind w:left="711"/>
        <w:jc w:val="both"/>
        <w:rPr>
          <w:sz w:val="24"/>
          <w:szCs w:val="24"/>
        </w:rPr>
      </w:pPr>
      <w:r w:rsidRPr="00EB2416">
        <w:rPr>
          <w:sz w:val="24"/>
          <w:szCs w:val="24"/>
        </w:rPr>
        <w:t xml:space="preserve"> a mezőberényi Német Nemzetiségi Önkormányzattal a megkötött Együttműködési megállapodás alapján:  </w:t>
      </w:r>
    </w:p>
    <w:p w14:paraId="5667552C" w14:textId="33B4A54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Ennek néhány formája:</w:t>
      </w:r>
    </w:p>
    <w:p w14:paraId="553B5CF0" w14:textId="77777777" w:rsidR="00685210" w:rsidRPr="00EB2416" w:rsidRDefault="00087853" w:rsidP="00374F0A">
      <w:pPr>
        <w:numPr>
          <w:ilvl w:val="0"/>
          <w:numId w:val="53"/>
        </w:numPr>
        <w:spacing w:after="120" w:line="360" w:lineRule="auto"/>
        <w:ind w:left="2154" w:hanging="357"/>
        <w:jc w:val="both"/>
        <w:rPr>
          <w:sz w:val="24"/>
          <w:szCs w:val="24"/>
        </w:rPr>
      </w:pPr>
      <w:r w:rsidRPr="00EB2416">
        <w:rPr>
          <w:sz w:val="24"/>
          <w:szCs w:val="24"/>
        </w:rPr>
        <w:t xml:space="preserve"> Az intézmény tanuló részt vesznek a NNÖ és a Mezőberényi Német Hagyományápoló Egyesület rendezvényein.  </w:t>
      </w:r>
    </w:p>
    <w:p w14:paraId="616948DD" w14:textId="77777777" w:rsidR="00685210" w:rsidRPr="00EB2416" w:rsidRDefault="00087853" w:rsidP="00374F0A">
      <w:pPr>
        <w:numPr>
          <w:ilvl w:val="0"/>
          <w:numId w:val="53"/>
        </w:numPr>
        <w:spacing w:after="120" w:line="360" w:lineRule="auto"/>
        <w:ind w:left="2154" w:hanging="357"/>
        <w:jc w:val="both"/>
        <w:rPr>
          <w:sz w:val="24"/>
          <w:szCs w:val="24"/>
        </w:rPr>
      </w:pPr>
      <w:r w:rsidRPr="00EB2416">
        <w:rPr>
          <w:sz w:val="24"/>
          <w:szCs w:val="24"/>
        </w:rPr>
        <w:t>Rendszeresen szerepelnek az Orosházi Német Nemzetiségi Önkormányzat által szervezett nyelvi versenyeken.</w:t>
      </w:r>
    </w:p>
    <w:p w14:paraId="1F1D32C9" w14:textId="77777777" w:rsidR="00685210" w:rsidRPr="00EB2416" w:rsidRDefault="00087853" w:rsidP="00374F0A">
      <w:pPr>
        <w:numPr>
          <w:ilvl w:val="0"/>
          <w:numId w:val="53"/>
        </w:numPr>
        <w:spacing w:after="120" w:line="360" w:lineRule="auto"/>
        <w:ind w:left="2154" w:hanging="357"/>
        <w:jc w:val="both"/>
        <w:rPr>
          <w:sz w:val="24"/>
          <w:szCs w:val="24"/>
        </w:rPr>
      </w:pPr>
      <w:r w:rsidRPr="00EB2416">
        <w:rPr>
          <w:sz w:val="24"/>
          <w:szCs w:val="24"/>
        </w:rPr>
        <w:t xml:space="preserve"> Az NNÖ Neue Zeitung újság 1 példányát biztosítja az intézménynek. Továbbá évenként a Deutscher Kalender átadása a gimnázium könyvtárának,</w:t>
      </w:r>
    </w:p>
    <w:p w14:paraId="3E31FD18" w14:textId="77777777" w:rsidR="00685210" w:rsidRPr="00EB2416" w:rsidRDefault="00087853" w:rsidP="00374F0A">
      <w:pPr>
        <w:numPr>
          <w:ilvl w:val="0"/>
          <w:numId w:val="53"/>
        </w:numPr>
        <w:spacing w:after="120" w:line="360" w:lineRule="auto"/>
        <w:ind w:left="2154" w:hanging="357"/>
        <w:jc w:val="both"/>
        <w:rPr>
          <w:sz w:val="24"/>
          <w:szCs w:val="24"/>
        </w:rPr>
      </w:pPr>
      <w:r w:rsidRPr="00EB2416">
        <w:rPr>
          <w:sz w:val="24"/>
          <w:szCs w:val="24"/>
        </w:rPr>
        <w:t xml:space="preserve"> a gimnáziumi tanulók részvétele a NNÖ német nyelvi TV műsor pályázatán, német színházi előadás szervezése, </w:t>
      </w:r>
    </w:p>
    <w:p w14:paraId="1EC764C7" w14:textId="77777777" w:rsidR="00685210" w:rsidRPr="00EB2416" w:rsidRDefault="00087853" w:rsidP="00374F0A">
      <w:pPr>
        <w:numPr>
          <w:ilvl w:val="0"/>
          <w:numId w:val="53"/>
        </w:numPr>
        <w:spacing w:after="120" w:line="360" w:lineRule="auto"/>
        <w:ind w:left="2154" w:hanging="357"/>
        <w:jc w:val="both"/>
        <w:rPr>
          <w:sz w:val="24"/>
          <w:szCs w:val="24"/>
        </w:rPr>
      </w:pPr>
      <w:r w:rsidRPr="00EB2416">
        <w:rPr>
          <w:sz w:val="24"/>
          <w:szCs w:val="24"/>
        </w:rPr>
        <w:t xml:space="preserve"> Osternfest, Pfingstfest, Schultüte, Martinstag, Weihnachtsfest, </w:t>
      </w:r>
    </w:p>
    <w:p w14:paraId="6271DEB6" w14:textId="77777777" w:rsidR="00685210" w:rsidRPr="00EB2416" w:rsidRDefault="00087853" w:rsidP="00374F0A">
      <w:pPr>
        <w:numPr>
          <w:ilvl w:val="0"/>
          <w:numId w:val="53"/>
        </w:numPr>
        <w:spacing w:after="120" w:line="360" w:lineRule="auto"/>
        <w:ind w:left="2154" w:hanging="357"/>
        <w:jc w:val="both"/>
        <w:rPr>
          <w:sz w:val="24"/>
          <w:szCs w:val="24"/>
        </w:rPr>
      </w:pPr>
      <w:r w:rsidRPr="00EB2416">
        <w:rPr>
          <w:sz w:val="24"/>
          <w:szCs w:val="24"/>
        </w:rPr>
        <w:t xml:space="preserve"> német nyelvből a legjobb eredményt elérő tanuló jutalmazása.</w:t>
      </w:r>
    </w:p>
    <w:p w14:paraId="4579E3B4"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a Békés Megyei Németek Kulturális Napja rendezvényen az iskola diákjai részvételükkel, előadásukkal színesítik a rendezvényt.</w:t>
      </w:r>
    </w:p>
    <w:p w14:paraId="70214655"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 xml:space="preserve">Nemzetiségi pályázatok kiírásakor (nyelvi tábor) az iskola és partnerei közösen készítik el a pályázatot. </w:t>
      </w:r>
    </w:p>
    <w:p w14:paraId="479411D5" w14:textId="57E721C6" w:rsidR="00685210" w:rsidRPr="00EB2416" w:rsidRDefault="00087853" w:rsidP="00CE7E35">
      <w:pPr>
        <w:numPr>
          <w:ilvl w:val="0"/>
          <w:numId w:val="21"/>
        </w:numPr>
        <w:spacing w:after="120" w:line="360" w:lineRule="auto"/>
        <w:ind w:left="711"/>
        <w:jc w:val="both"/>
        <w:rPr>
          <w:sz w:val="24"/>
          <w:szCs w:val="24"/>
        </w:rPr>
      </w:pPr>
      <w:r w:rsidRPr="00EB2416">
        <w:rPr>
          <w:sz w:val="24"/>
          <w:szCs w:val="24"/>
        </w:rPr>
        <w:t>Továbbá: idegen nyelvi tábor, iskolán kívüli német verseny díjazottjainak jutalmazása.</w:t>
      </w:r>
    </w:p>
    <w:p w14:paraId="167CE209"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Német nemzetiségi szakot végző pedagógusoknak anyagi támogatása, továbbképzéseken részt vevőknek támogatása.</w:t>
      </w:r>
    </w:p>
    <w:p w14:paraId="4FF83BF3"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lastRenderedPageBreak/>
        <w:t xml:space="preserve"> nemzetiségi oktatást folytató középiskolákkal, általános iskolákkal </w:t>
      </w:r>
    </w:p>
    <w:p w14:paraId="0120BA77"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 xml:space="preserve">különböző közművelődési és kulturális intézményekkel </w:t>
      </w:r>
    </w:p>
    <w:p w14:paraId="5F9E0AE5"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 xml:space="preserve"> az iskola német partneriskoláival </w:t>
      </w:r>
    </w:p>
    <w:p w14:paraId="4D14DEB7" w14:textId="77777777" w:rsidR="00685210" w:rsidRPr="00EB2416" w:rsidRDefault="00087853" w:rsidP="00CE7E35">
      <w:pPr>
        <w:numPr>
          <w:ilvl w:val="0"/>
          <w:numId w:val="21"/>
        </w:numPr>
        <w:spacing w:after="120" w:line="360" w:lineRule="auto"/>
        <w:ind w:left="711"/>
        <w:jc w:val="both"/>
        <w:rPr>
          <w:sz w:val="24"/>
          <w:szCs w:val="24"/>
        </w:rPr>
      </w:pPr>
      <w:r w:rsidRPr="00EB2416">
        <w:rPr>
          <w:sz w:val="24"/>
          <w:szCs w:val="24"/>
        </w:rPr>
        <w:t xml:space="preserve"> a német nyelvet intenzíven tanító általános iskolákkal </w:t>
      </w:r>
    </w:p>
    <w:p w14:paraId="34B0EA86" w14:textId="77777777" w:rsidR="00685210" w:rsidRPr="00EB2416" w:rsidRDefault="00087853" w:rsidP="002A2A09">
      <w:pPr>
        <w:spacing w:after="120" w:line="360" w:lineRule="auto"/>
        <w:jc w:val="both"/>
        <w:rPr>
          <w:sz w:val="24"/>
          <w:szCs w:val="24"/>
        </w:rPr>
      </w:pPr>
      <w:r w:rsidRPr="00EB2416">
        <w:rPr>
          <w:sz w:val="24"/>
          <w:szCs w:val="24"/>
        </w:rPr>
        <w:t xml:space="preserve">Fontosnak tartjuk, hogy lehetőség szerint a tanulók más régiók német nemzetiségű programjain aktívan részt vegyenek, közös projektekben, rendezvényeken ismerkedjenek a nemzetiségi kultúrával. </w:t>
      </w:r>
    </w:p>
    <w:p w14:paraId="180621CB" w14:textId="66261445" w:rsidR="00685210" w:rsidRPr="00EB2416" w:rsidRDefault="00087853" w:rsidP="0078052F">
      <w:pPr>
        <w:pStyle w:val="Cmsor4"/>
      </w:pPr>
      <w:bookmarkStart w:id="90" w:name="_Toc98835100"/>
      <w:r w:rsidRPr="00EB2416">
        <w:t>II.6.5.2. A kapcsolattartás formája és módja</w:t>
      </w:r>
      <w:bookmarkEnd w:id="90"/>
    </w:p>
    <w:p w14:paraId="3E4B2776" w14:textId="77777777" w:rsidR="00685210" w:rsidRPr="00EB2416" w:rsidRDefault="00087853" w:rsidP="00386620">
      <w:pPr>
        <w:spacing w:line="360" w:lineRule="auto"/>
        <w:jc w:val="both"/>
        <w:rPr>
          <w:sz w:val="24"/>
          <w:szCs w:val="24"/>
        </w:rPr>
      </w:pPr>
      <w:r w:rsidRPr="00EB2416">
        <w:rPr>
          <w:sz w:val="24"/>
          <w:szCs w:val="24"/>
        </w:rPr>
        <w:t>A felsorolt intézményekkel, illetve azok képviselőivel a kapcsolattartás közvetlenül valósul meg írásos és szóbeli formában. A kapcsolattartás folyamatos, illetve konkrét feladatra irányuló.</w:t>
      </w:r>
    </w:p>
    <w:p w14:paraId="6435B4FA" w14:textId="102017E2" w:rsidR="00685210" w:rsidRPr="00EB2416" w:rsidRDefault="00087853" w:rsidP="00386620">
      <w:pPr>
        <w:pBdr>
          <w:top w:val="nil"/>
          <w:left w:val="nil"/>
          <w:bottom w:val="nil"/>
          <w:right w:val="nil"/>
          <w:between w:val="nil"/>
        </w:pBdr>
        <w:spacing w:line="360" w:lineRule="auto"/>
        <w:jc w:val="both"/>
        <w:rPr>
          <w:color w:val="000000"/>
          <w:sz w:val="24"/>
          <w:szCs w:val="24"/>
        </w:rPr>
      </w:pPr>
      <w:r w:rsidRPr="00EB2416">
        <w:rPr>
          <w:color w:val="000000"/>
          <w:sz w:val="24"/>
          <w:szCs w:val="24"/>
        </w:rPr>
        <w:t xml:space="preserve">Az intézmény életének és működési biztonságának fontos területe a kölcsönösen gyümölcsöző partnerkapcsolatok kialakítása és a folyamatos kapcsolattartás az intézmény környezetével. A kapcsolattartás fő elve a kölcsönös előnyökre való törekvés. </w:t>
      </w:r>
    </w:p>
    <w:p w14:paraId="190BA554" w14:textId="26FCCE4C" w:rsidR="002A2A09" w:rsidRPr="00EB2416" w:rsidRDefault="002A2A09" w:rsidP="00386620">
      <w:pPr>
        <w:pBdr>
          <w:top w:val="nil"/>
          <w:left w:val="nil"/>
          <w:bottom w:val="nil"/>
          <w:right w:val="nil"/>
          <w:between w:val="nil"/>
        </w:pBdr>
        <w:spacing w:line="360" w:lineRule="auto"/>
        <w:jc w:val="both"/>
        <w:rPr>
          <w:color w:val="000000"/>
          <w:sz w:val="24"/>
          <w:szCs w:val="24"/>
        </w:rPr>
      </w:pPr>
    </w:p>
    <w:p w14:paraId="19634F22" w14:textId="0487AB76" w:rsidR="00685210" w:rsidRPr="00EB2416" w:rsidRDefault="00087853" w:rsidP="00386620">
      <w:pPr>
        <w:pBdr>
          <w:top w:val="nil"/>
          <w:left w:val="nil"/>
          <w:bottom w:val="nil"/>
          <w:right w:val="nil"/>
          <w:between w:val="nil"/>
        </w:pBdr>
        <w:spacing w:line="360" w:lineRule="auto"/>
        <w:jc w:val="both"/>
        <w:rPr>
          <w:b/>
          <w:color w:val="000000"/>
          <w:sz w:val="24"/>
          <w:szCs w:val="24"/>
        </w:rPr>
      </w:pPr>
      <w:r w:rsidRPr="00EB2416">
        <w:rPr>
          <w:b/>
          <w:sz w:val="24"/>
          <w:szCs w:val="24"/>
        </w:rPr>
        <w:t xml:space="preserve">A </w:t>
      </w:r>
      <w:r w:rsidR="006440B7" w:rsidRPr="00EB2416">
        <w:rPr>
          <w:b/>
          <w:color w:val="000000"/>
          <w:sz w:val="24"/>
          <w:szCs w:val="24"/>
        </w:rPr>
        <w:t>Katicabogár Evangélikus</w:t>
      </w:r>
      <w:r w:rsidR="005B010A" w:rsidRPr="00EB2416">
        <w:rPr>
          <w:b/>
          <w:color w:val="000000"/>
          <w:sz w:val="24"/>
          <w:szCs w:val="24"/>
        </w:rPr>
        <w:t xml:space="preserve"> </w:t>
      </w:r>
      <w:r w:rsidRPr="00EB2416">
        <w:rPr>
          <w:b/>
          <w:color w:val="000000"/>
          <w:sz w:val="24"/>
          <w:szCs w:val="24"/>
        </w:rPr>
        <w:t xml:space="preserve">Óvoda és az általános iskola kapcsolata </w:t>
      </w:r>
    </w:p>
    <w:p w14:paraId="11DF79BC" w14:textId="49954EA0" w:rsidR="00685210" w:rsidRDefault="00087853" w:rsidP="00386620">
      <w:pPr>
        <w:spacing w:line="360" w:lineRule="auto"/>
        <w:jc w:val="both"/>
        <w:rPr>
          <w:sz w:val="24"/>
          <w:szCs w:val="24"/>
        </w:rPr>
      </w:pPr>
      <w:r w:rsidRPr="00EB2416">
        <w:rPr>
          <w:sz w:val="24"/>
          <w:szCs w:val="24"/>
        </w:rPr>
        <w:t>Kiemelten fontosnak tartjuk az óvodával való együttműködést, nevelési elveink összehangolását, az iskola- előkészítést és</w:t>
      </w:r>
      <w:r w:rsidR="002A2A09" w:rsidRPr="00EB2416">
        <w:rPr>
          <w:sz w:val="24"/>
          <w:szCs w:val="24"/>
        </w:rPr>
        <w:t xml:space="preserve"> az óvoda-iskola közötti zökkenőmentes átmenetet</w:t>
      </w:r>
      <w:r w:rsidRPr="00EB2416">
        <w:rPr>
          <w:sz w:val="24"/>
          <w:szCs w:val="24"/>
        </w:rPr>
        <w:t>. Beiskolázási terveinkről tájékoztatjuk az óvodásokat és szüleiket, valamint az óvónőket. Szorgalmazzuk az intézménylátogatást, órák megtekintését, a hospitálásokat, az óvodások nyomon követését, a gyermek fejlődésével kapcsolatos mérések eredményeinek megbeszélését.</w:t>
      </w:r>
    </w:p>
    <w:p w14:paraId="7FF62816" w14:textId="77777777" w:rsidR="00EF2ADB" w:rsidRPr="00EB2416" w:rsidRDefault="00EF2ADB" w:rsidP="00386620">
      <w:pPr>
        <w:spacing w:line="360" w:lineRule="auto"/>
        <w:jc w:val="both"/>
        <w:rPr>
          <w:sz w:val="24"/>
          <w:szCs w:val="24"/>
        </w:rPr>
      </w:pPr>
    </w:p>
    <w:p w14:paraId="7C8CD66F" w14:textId="77777777" w:rsidR="005B6B9D" w:rsidRPr="00EB2416" w:rsidRDefault="005B6B9D" w:rsidP="00386620">
      <w:pPr>
        <w:spacing w:line="360" w:lineRule="auto"/>
        <w:jc w:val="both"/>
        <w:rPr>
          <w:sz w:val="24"/>
          <w:szCs w:val="24"/>
        </w:rPr>
      </w:pPr>
    </w:p>
    <w:p w14:paraId="586984C3" w14:textId="0BAEED63" w:rsidR="00685210" w:rsidRPr="00EB2416" w:rsidRDefault="009845C4" w:rsidP="00B745D1">
      <w:pPr>
        <w:spacing w:before="240" w:after="120" w:line="360" w:lineRule="auto"/>
        <w:jc w:val="both"/>
        <w:rPr>
          <w:b/>
          <w:sz w:val="24"/>
          <w:szCs w:val="24"/>
        </w:rPr>
      </w:pPr>
      <w:r w:rsidRPr="00EB2416">
        <w:rPr>
          <w:b/>
          <w:sz w:val="24"/>
          <w:szCs w:val="24"/>
        </w:rPr>
        <w:t>Az á</w:t>
      </w:r>
      <w:r w:rsidR="00087853" w:rsidRPr="00EB2416">
        <w:rPr>
          <w:b/>
          <w:sz w:val="24"/>
          <w:szCs w:val="24"/>
        </w:rPr>
        <w:t>ltalános iskola és középiskola közötti kapcsolat</w:t>
      </w:r>
    </w:p>
    <w:tbl>
      <w:tblPr>
        <w:tblStyle w:val="35"/>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860"/>
        <w:gridCol w:w="1860"/>
        <w:gridCol w:w="1860"/>
        <w:gridCol w:w="1486"/>
      </w:tblGrid>
      <w:tr w:rsidR="00685210" w:rsidRPr="00EB2416" w14:paraId="46EDE75F" w14:textId="77777777" w:rsidTr="00B745D1">
        <w:trPr>
          <w:trHeight w:val="737"/>
        </w:trPr>
        <w:tc>
          <w:tcPr>
            <w:tcW w:w="1865" w:type="dxa"/>
            <w:vAlign w:val="center"/>
          </w:tcPr>
          <w:p w14:paraId="575649A2" w14:textId="5E3249A9" w:rsidR="00685210" w:rsidRPr="00EB2416" w:rsidRDefault="00087853" w:rsidP="00B745D1">
            <w:pPr>
              <w:pBdr>
                <w:top w:val="nil"/>
                <w:left w:val="nil"/>
                <w:bottom w:val="nil"/>
                <w:right w:val="nil"/>
                <w:between w:val="nil"/>
              </w:pBdr>
              <w:spacing w:line="360" w:lineRule="auto"/>
              <w:jc w:val="center"/>
              <w:rPr>
                <w:b/>
                <w:sz w:val="23"/>
                <w:szCs w:val="23"/>
              </w:rPr>
            </w:pPr>
            <w:r w:rsidRPr="00EB2416">
              <w:rPr>
                <w:b/>
                <w:color w:val="000000"/>
                <w:sz w:val="23"/>
                <w:szCs w:val="23"/>
              </w:rPr>
              <w:t>Tevékenység</w:t>
            </w:r>
          </w:p>
        </w:tc>
        <w:tc>
          <w:tcPr>
            <w:tcW w:w="1860" w:type="dxa"/>
            <w:vAlign w:val="center"/>
          </w:tcPr>
          <w:p w14:paraId="2453A073" w14:textId="4A40B1EF" w:rsidR="00685210" w:rsidRPr="00EB2416" w:rsidRDefault="00087853" w:rsidP="00B745D1">
            <w:pPr>
              <w:pBdr>
                <w:top w:val="nil"/>
                <w:left w:val="nil"/>
                <w:bottom w:val="nil"/>
                <w:right w:val="nil"/>
                <w:between w:val="nil"/>
              </w:pBdr>
              <w:spacing w:line="360" w:lineRule="auto"/>
              <w:jc w:val="center"/>
              <w:rPr>
                <w:color w:val="000000"/>
                <w:sz w:val="23"/>
                <w:szCs w:val="23"/>
              </w:rPr>
            </w:pPr>
            <w:r w:rsidRPr="00EB2416">
              <w:rPr>
                <w:b/>
                <w:color w:val="000000"/>
                <w:sz w:val="23"/>
                <w:szCs w:val="23"/>
              </w:rPr>
              <w:t>Módszer</w:t>
            </w:r>
          </w:p>
        </w:tc>
        <w:tc>
          <w:tcPr>
            <w:tcW w:w="1860" w:type="dxa"/>
            <w:vAlign w:val="center"/>
          </w:tcPr>
          <w:p w14:paraId="373F1207" w14:textId="2EF6F9FD" w:rsidR="00685210" w:rsidRPr="00EB2416" w:rsidRDefault="00087853" w:rsidP="00B745D1">
            <w:pPr>
              <w:pBdr>
                <w:top w:val="nil"/>
                <w:left w:val="nil"/>
                <w:bottom w:val="nil"/>
                <w:right w:val="nil"/>
                <w:between w:val="nil"/>
              </w:pBdr>
              <w:spacing w:line="360" w:lineRule="auto"/>
              <w:jc w:val="center"/>
              <w:rPr>
                <w:color w:val="000000"/>
                <w:sz w:val="23"/>
                <w:szCs w:val="23"/>
              </w:rPr>
            </w:pPr>
            <w:r w:rsidRPr="00EB2416">
              <w:rPr>
                <w:b/>
                <w:color w:val="000000"/>
                <w:sz w:val="23"/>
                <w:szCs w:val="23"/>
              </w:rPr>
              <w:t>Sikerkritérium</w:t>
            </w:r>
          </w:p>
        </w:tc>
        <w:tc>
          <w:tcPr>
            <w:tcW w:w="1860" w:type="dxa"/>
            <w:vAlign w:val="center"/>
          </w:tcPr>
          <w:p w14:paraId="09A35D81" w14:textId="53E1226B" w:rsidR="00685210" w:rsidRPr="00EB2416" w:rsidRDefault="00087853" w:rsidP="00B745D1">
            <w:pPr>
              <w:pBdr>
                <w:top w:val="nil"/>
                <w:left w:val="nil"/>
                <w:bottom w:val="nil"/>
                <w:right w:val="nil"/>
                <w:between w:val="nil"/>
              </w:pBdr>
              <w:spacing w:line="360" w:lineRule="auto"/>
              <w:jc w:val="center"/>
              <w:rPr>
                <w:color w:val="000000"/>
                <w:sz w:val="23"/>
                <w:szCs w:val="23"/>
              </w:rPr>
            </w:pPr>
            <w:r w:rsidRPr="00EB2416">
              <w:rPr>
                <w:b/>
                <w:color w:val="000000"/>
                <w:sz w:val="23"/>
                <w:szCs w:val="23"/>
              </w:rPr>
              <w:t>Mikor?</w:t>
            </w:r>
          </w:p>
        </w:tc>
        <w:tc>
          <w:tcPr>
            <w:tcW w:w="1486" w:type="dxa"/>
            <w:vAlign w:val="center"/>
          </w:tcPr>
          <w:p w14:paraId="5B46D1DD" w14:textId="7EF255F5" w:rsidR="00685210" w:rsidRPr="00EB2416" w:rsidRDefault="00087853" w:rsidP="00B745D1">
            <w:pPr>
              <w:pBdr>
                <w:top w:val="nil"/>
                <w:left w:val="nil"/>
                <w:bottom w:val="nil"/>
                <w:right w:val="nil"/>
                <w:between w:val="nil"/>
              </w:pBdr>
              <w:spacing w:line="360" w:lineRule="auto"/>
              <w:jc w:val="center"/>
              <w:rPr>
                <w:color w:val="000000"/>
                <w:sz w:val="23"/>
                <w:szCs w:val="23"/>
              </w:rPr>
            </w:pPr>
            <w:r w:rsidRPr="00EB2416">
              <w:rPr>
                <w:b/>
                <w:color w:val="000000"/>
                <w:sz w:val="23"/>
                <w:szCs w:val="23"/>
              </w:rPr>
              <w:t>Felelős</w:t>
            </w:r>
          </w:p>
        </w:tc>
      </w:tr>
      <w:tr w:rsidR="00685210" w:rsidRPr="00EB2416" w14:paraId="5946ED01" w14:textId="77777777" w:rsidTr="00B745D1">
        <w:trPr>
          <w:trHeight w:val="3564"/>
        </w:trPr>
        <w:tc>
          <w:tcPr>
            <w:tcW w:w="1865" w:type="dxa"/>
            <w:vAlign w:val="center"/>
          </w:tcPr>
          <w:p w14:paraId="2FD20A6B" w14:textId="31D89835"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lastRenderedPageBreak/>
              <w:t>A középiskolai követelmény- rendszer figyelembe vétele</w:t>
            </w:r>
          </w:p>
        </w:tc>
        <w:tc>
          <w:tcPr>
            <w:tcW w:w="1860" w:type="dxa"/>
            <w:vAlign w:val="center"/>
          </w:tcPr>
          <w:p w14:paraId="27E67BB8" w14:textId="5D53FB00"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6 és 4, illetve 5 osztályos gimnáziumi képzés alapkövetelményeinek meghatározása szóbeli egyeztetéssel vagy írásos formában</w:t>
            </w:r>
          </w:p>
        </w:tc>
        <w:tc>
          <w:tcPr>
            <w:tcW w:w="1860" w:type="dxa"/>
            <w:vAlign w:val="center"/>
          </w:tcPr>
          <w:p w14:paraId="50251B4F" w14:textId="79D10F5B"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Iskolaváltáskor ne érje a diákot hátrány a tanulásban</w:t>
            </w:r>
          </w:p>
        </w:tc>
        <w:tc>
          <w:tcPr>
            <w:tcW w:w="1860" w:type="dxa"/>
            <w:vAlign w:val="center"/>
          </w:tcPr>
          <w:p w14:paraId="3A957AE5" w14:textId="64470686"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folyamatosan</w:t>
            </w:r>
          </w:p>
        </w:tc>
        <w:tc>
          <w:tcPr>
            <w:tcW w:w="1486" w:type="dxa"/>
            <w:vAlign w:val="center"/>
          </w:tcPr>
          <w:p w14:paraId="13986AD3" w14:textId="4B605621"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igazgató-</w:t>
            </w:r>
            <w:r w:rsidR="004A0381" w:rsidRPr="00EB2416">
              <w:rPr>
                <w:color w:val="000000"/>
                <w:sz w:val="23"/>
                <w:szCs w:val="23"/>
              </w:rPr>
              <w:br/>
            </w:r>
            <w:r w:rsidRPr="00EB2416">
              <w:rPr>
                <w:color w:val="000000"/>
                <w:sz w:val="23"/>
                <w:szCs w:val="23"/>
              </w:rPr>
              <w:t xml:space="preserve"> helyettes</w:t>
            </w:r>
          </w:p>
        </w:tc>
      </w:tr>
      <w:tr w:rsidR="00685210" w:rsidRPr="00EB2416" w14:paraId="2D87E9EE" w14:textId="77777777" w:rsidTr="00B745D1">
        <w:trPr>
          <w:trHeight w:val="680"/>
        </w:trPr>
        <w:tc>
          <w:tcPr>
            <w:tcW w:w="1865" w:type="dxa"/>
            <w:vAlign w:val="center"/>
          </w:tcPr>
          <w:p w14:paraId="25FDCB7C" w14:textId="220E705A" w:rsidR="00685210" w:rsidRPr="00EB2416" w:rsidRDefault="00087853" w:rsidP="009845C4">
            <w:pPr>
              <w:pBdr>
                <w:top w:val="nil"/>
                <w:left w:val="nil"/>
                <w:bottom w:val="nil"/>
                <w:right w:val="nil"/>
                <w:between w:val="nil"/>
              </w:pBdr>
              <w:jc w:val="center"/>
              <w:rPr>
                <w:sz w:val="23"/>
                <w:szCs w:val="23"/>
              </w:rPr>
            </w:pPr>
            <w:r w:rsidRPr="00EB2416">
              <w:rPr>
                <w:color w:val="000000"/>
                <w:sz w:val="23"/>
                <w:szCs w:val="23"/>
              </w:rPr>
              <w:t>Oktatási és nevelési követelmények összehangolása</w:t>
            </w:r>
          </w:p>
        </w:tc>
        <w:tc>
          <w:tcPr>
            <w:tcW w:w="1860" w:type="dxa"/>
            <w:vAlign w:val="center"/>
          </w:tcPr>
          <w:p w14:paraId="14742B91" w14:textId="2412A588"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közös értekezleten</w:t>
            </w:r>
          </w:p>
        </w:tc>
        <w:tc>
          <w:tcPr>
            <w:tcW w:w="1860" w:type="dxa"/>
            <w:vAlign w:val="center"/>
          </w:tcPr>
          <w:p w14:paraId="47B81325" w14:textId="7A652174"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Zökkenőmentes átmenet érdekében</w:t>
            </w:r>
          </w:p>
        </w:tc>
        <w:tc>
          <w:tcPr>
            <w:tcW w:w="1860" w:type="dxa"/>
            <w:vAlign w:val="center"/>
          </w:tcPr>
          <w:p w14:paraId="7BC3587E" w14:textId="14C1512F"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tanév kezdetén,</w:t>
            </w:r>
          </w:p>
          <w:p w14:paraId="3BE88EC8" w14:textId="77777777" w:rsidR="00616D34"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kritérium</w:t>
            </w:r>
            <w:r w:rsidR="00616D34" w:rsidRPr="00EB2416">
              <w:rPr>
                <w:color w:val="000000"/>
                <w:sz w:val="23"/>
                <w:szCs w:val="23"/>
              </w:rPr>
              <w:t>-</w:t>
            </w:r>
          </w:p>
          <w:p w14:paraId="1026C2C0" w14:textId="3DD80A1F" w:rsidR="00685210" w:rsidRPr="00EB2416" w:rsidRDefault="00616D34" w:rsidP="009845C4">
            <w:pPr>
              <w:pBdr>
                <w:top w:val="nil"/>
                <w:left w:val="nil"/>
                <w:bottom w:val="nil"/>
                <w:right w:val="nil"/>
                <w:between w:val="nil"/>
              </w:pBdr>
              <w:jc w:val="center"/>
              <w:rPr>
                <w:color w:val="000000"/>
                <w:sz w:val="23"/>
                <w:szCs w:val="23"/>
              </w:rPr>
            </w:pPr>
            <w:r w:rsidRPr="00EB2416">
              <w:rPr>
                <w:color w:val="000000"/>
                <w:sz w:val="23"/>
                <w:szCs w:val="23"/>
              </w:rPr>
              <w:t>válto</w:t>
            </w:r>
            <w:r w:rsidR="00087853" w:rsidRPr="00EB2416">
              <w:rPr>
                <w:color w:val="000000"/>
                <w:sz w:val="23"/>
                <w:szCs w:val="23"/>
              </w:rPr>
              <w:t>zások előtt</w:t>
            </w:r>
          </w:p>
        </w:tc>
        <w:tc>
          <w:tcPr>
            <w:tcW w:w="1486" w:type="dxa"/>
            <w:vAlign w:val="center"/>
          </w:tcPr>
          <w:p w14:paraId="3A0A05A9" w14:textId="55BDF35F"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igazgató</w:t>
            </w:r>
          </w:p>
        </w:tc>
      </w:tr>
      <w:tr w:rsidR="00685210" w:rsidRPr="00EB2416" w14:paraId="285FA323" w14:textId="77777777" w:rsidTr="00B745D1">
        <w:trPr>
          <w:trHeight w:val="860"/>
        </w:trPr>
        <w:tc>
          <w:tcPr>
            <w:tcW w:w="1865" w:type="dxa"/>
            <w:vAlign w:val="center"/>
          </w:tcPr>
          <w:p w14:paraId="52261884" w14:textId="63BA6C3D"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Pályaválasztási szülői értekezlet</w:t>
            </w:r>
          </w:p>
        </w:tc>
        <w:tc>
          <w:tcPr>
            <w:tcW w:w="1860" w:type="dxa"/>
            <w:vAlign w:val="center"/>
          </w:tcPr>
          <w:p w14:paraId="1A875D9E" w14:textId="58692D35"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szülői értekezlet a középiskola vezetőjével</w:t>
            </w:r>
          </w:p>
        </w:tc>
        <w:tc>
          <w:tcPr>
            <w:tcW w:w="1860" w:type="dxa"/>
            <w:vAlign w:val="center"/>
          </w:tcPr>
          <w:p w14:paraId="561F2BD2" w14:textId="55F822E5"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A szülő világos képet kapjon a</w:t>
            </w:r>
          </w:p>
          <w:p w14:paraId="477D8EE8" w14:textId="6380F917" w:rsidR="00685210" w:rsidRPr="00EB2416" w:rsidRDefault="00087853" w:rsidP="009845C4">
            <w:pPr>
              <w:pBdr>
                <w:top w:val="nil"/>
                <w:left w:val="nil"/>
                <w:bottom w:val="nil"/>
                <w:right w:val="nil"/>
                <w:between w:val="nil"/>
              </w:pBdr>
              <w:jc w:val="center"/>
              <w:rPr>
                <w:sz w:val="23"/>
                <w:szCs w:val="23"/>
              </w:rPr>
            </w:pPr>
            <w:r w:rsidRPr="00EB2416">
              <w:rPr>
                <w:color w:val="000000"/>
                <w:sz w:val="23"/>
                <w:szCs w:val="23"/>
              </w:rPr>
              <w:t>továbbtanulási lehetőségekről az intézményben</w:t>
            </w:r>
          </w:p>
        </w:tc>
        <w:tc>
          <w:tcPr>
            <w:tcW w:w="1860" w:type="dxa"/>
            <w:vAlign w:val="center"/>
          </w:tcPr>
          <w:p w14:paraId="36E0323F" w14:textId="09CFFD78"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jelentkezési lapok kitöltése előtt: januárban</w:t>
            </w:r>
          </w:p>
        </w:tc>
        <w:tc>
          <w:tcPr>
            <w:tcW w:w="1486" w:type="dxa"/>
            <w:vAlign w:val="center"/>
          </w:tcPr>
          <w:p w14:paraId="51F47E2A" w14:textId="0B3BACD4"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igazgató</w:t>
            </w:r>
          </w:p>
          <w:p w14:paraId="2B9904F3" w14:textId="22351554"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igazgató-</w:t>
            </w:r>
            <w:r w:rsidR="004A0381" w:rsidRPr="00EB2416">
              <w:rPr>
                <w:color w:val="000000"/>
                <w:sz w:val="23"/>
                <w:szCs w:val="23"/>
              </w:rPr>
              <w:br/>
            </w:r>
            <w:r w:rsidRPr="00EB2416">
              <w:rPr>
                <w:color w:val="000000"/>
                <w:sz w:val="23"/>
                <w:szCs w:val="23"/>
              </w:rPr>
              <w:t xml:space="preserve"> helyettes</w:t>
            </w:r>
          </w:p>
        </w:tc>
      </w:tr>
      <w:tr w:rsidR="00685210" w:rsidRPr="00EB2416" w14:paraId="56F48821" w14:textId="77777777" w:rsidTr="00B745D1">
        <w:trPr>
          <w:trHeight w:val="860"/>
        </w:trPr>
        <w:tc>
          <w:tcPr>
            <w:tcW w:w="1865" w:type="dxa"/>
            <w:vAlign w:val="center"/>
          </w:tcPr>
          <w:p w14:paraId="78024CC7" w14:textId="4B26A94D"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Visszajelzés a volt tanulók eredményeiről</w:t>
            </w:r>
          </w:p>
        </w:tc>
        <w:tc>
          <w:tcPr>
            <w:tcW w:w="1860" w:type="dxa"/>
            <w:vAlign w:val="center"/>
          </w:tcPr>
          <w:p w14:paraId="0B48710C" w14:textId="2539DC12"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a középiskola az I. félévi eredményeket írásban megküldi az általános iskolának</w:t>
            </w:r>
          </w:p>
        </w:tc>
        <w:tc>
          <w:tcPr>
            <w:tcW w:w="1860" w:type="dxa"/>
            <w:vAlign w:val="center"/>
          </w:tcPr>
          <w:p w14:paraId="75258B7C" w14:textId="37BC6400"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A visszajelzés megmutatja, hogy a tantárgyak közül melyiknél voltak nagy eltérések,</w:t>
            </w:r>
          </w:p>
        </w:tc>
        <w:tc>
          <w:tcPr>
            <w:tcW w:w="1860" w:type="dxa"/>
            <w:vAlign w:val="center"/>
          </w:tcPr>
          <w:p w14:paraId="3C6501BE" w14:textId="51551616"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félévkor</w:t>
            </w:r>
          </w:p>
        </w:tc>
        <w:tc>
          <w:tcPr>
            <w:tcW w:w="1486" w:type="dxa"/>
            <w:vAlign w:val="center"/>
          </w:tcPr>
          <w:p w14:paraId="0A00ACDE" w14:textId="483D2BC6" w:rsidR="00685210" w:rsidRPr="00EB2416" w:rsidRDefault="00087853" w:rsidP="009845C4">
            <w:pPr>
              <w:pBdr>
                <w:top w:val="nil"/>
                <w:left w:val="nil"/>
                <w:bottom w:val="nil"/>
                <w:right w:val="nil"/>
                <w:between w:val="nil"/>
              </w:pBdr>
              <w:jc w:val="center"/>
              <w:rPr>
                <w:color w:val="000000"/>
                <w:sz w:val="23"/>
                <w:szCs w:val="23"/>
              </w:rPr>
            </w:pPr>
            <w:r w:rsidRPr="00EB2416">
              <w:rPr>
                <w:color w:val="000000"/>
                <w:sz w:val="23"/>
                <w:szCs w:val="23"/>
              </w:rPr>
              <w:t>igazgató, helyettes, szaktanárok</w:t>
            </w:r>
          </w:p>
        </w:tc>
      </w:tr>
    </w:tbl>
    <w:p w14:paraId="7E173EC3" w14:textId="77777777" w:rsidR="00685210" w:rsidRPr="00EB2416" w:rsidRDefault="00685210" w:rsidP="00386620">
      <w:pPr>
        <w:spacing w:line="360" w:lineRule="auto"/>
        <w:jc w:val="both"/>
        <w:rPr>
          <w:sz w:val="24"/>
          <w:szCs w:val="24"/>
        </w:rPr>
      </w:pPr>
    </w:p>
    <w:p w14:paraId="5CCFCACE" w14:textId="6FB1BB9D" w:rsidR="00685210" w:rsidRPr="00EB2416" w:rsidRDefault="00087853" w:rsidP="00386620">
      <w:pPr>
        <w:pStyle w:val="Cmsor2"/>
        <w:jc w:val="both"/>
      </w:pPr>
      <w:bookmarkStart w:id="91" w:name="_Toc98835101"/>
      <w:r w:rsidRPr="00EB2416">
        <w:t>II.7. A diákjogok elvi rendezése, gyakorlati rögzítése</w:t>
      </w:r>
      <w:bookmarkEnd w:id="91"/>
    </w:p>
    <w:p w14:paraId="76609C57" w14:textId="62AA4930" w:rsidR="00685210" w:rsidRPr="00EB2416" w:rsidRDefault="00087853" w:rsidP="00386620">
      <w:pPr>
        <w:spacing w:line="360" w:lineRule="auto"/>
        <w:jc w:val="both"/>
        <w:rPr>
          <w:sz w:val="24"/>
          <w:szCs w:val="24"/>
        </w:rPr>
      </w:pPr>
      <w:r w:rsidRPr="00EB2416">
        <w:rPr>
          <w:sz w:val="24"/>
          <w:szCs w:val="24"/>
        </w:rPr>
        <w:t xml:space="preserve">A törvény által biztosított jogok nem </w:t>
      </w:r>
      <w:r w:rsidR="0098340B" w:rsidRPr="00EB2416">
        <w:rPr>
          <w:sz w:val="24"/>
          <w:szCs w:val="24"/>
        </w:rPr>
        <w:t>korlátozhatók</w:t>
      </w:r>
      <w:r w:rsidRPr="00EB2416">
        <w:rPr>
          <w:sz w:val="24"/>
          <w:szCs w:val="24"/>
        </w:rPr>
        <w:t xml:space="preserve">. Az iskola diákjaival szemben állított elvárásait, azok kötelességeit és jogait, az együttműködés </w:t>
      </w:r>
      <w:r w:rsidR="0098340B" w:rsidRPr="00EB2416">
        <w:rPr>
          <w:sz w:val="24"/>
          <w:szCs w:val="24"/>
        </w:rPr>
        <w:t>színtereit</w:t>
      </w:r>
      <w:r w:rsidRPr="00EB2416">
        <w:rPr>
          <w:sz w:val="24"/>
          <w:szCs w:val="24"/>
        </w:rPr>
        <w:t xml:space="preserve"> és formáit a fenntartó által jóváhagyott házirend tartalmazza. A házirendet a tantestület az osztályfőnöki munkaközösség javaslatai és az esetleges új törvényi rendelkezések alapján minden tanév elején felülvizsgálja, és szükség szerint módosítja, és az intézmény igazgatója az előírt egyeztetések után legkésőbb 5 munkanapon belül jóváhagyásra beterjeszti a fenntartó elé.</w:t>
      </w:r>
    </w:p>
    <w:p w14:paraId="7B50C8AF" w14:textId="77777777" w:rsidR="00685210" w:rsidRPr="00EB2416" w:rsidRDefault="00087853" w:rsidP="00CE7E35">
      <w:pPr>
        <w:numPr>
          <w:ilvl w:val="0"/>
          <w:numId w:val="10"/>
        </w:numPr>
        <w:pBdr>
          <w:top w:val="nil"/>
          <w:left w:val="nil"/>
          <w:bottom w:val="nil"/>
          <w:right w:val="nil"/>
          <w:between w:val="nil"/>
        </w:pBdr>
        <w:tabs>
          <w:tab w:val="left" w:pos="548"/>
        </w:tabs>
        <w:spacing w:after="120" w:line="360" w:lineRule="auto"/>
        <w:ind w:left="709" w:right="142" w:hanging="357"/>
        <w:jc w:val="both"/>
        <w:rPr>
          <w:color w:val="000000"/>
          <w:sz w:val="24"/>
          <w:szCs w:val="24"/>
        </w:rPr>
      </w:pPr>
      <w:r w:rsidRPr="00EB2416">
        <w:rPr>
          <w:color w:val="000000"/>
          <w:sz w:val="24"/>
          <w:szCs w:val="24"/>
        </w:rPr>
        <w:t>Az osztályfőnökök a tanulókra kiterjedő személyes kapcsolatukban az intézmény nevelési elveihez méltó viselkedésre, gondolkodásmód kialakítására törekszenek. A személyes problémák, családi eredetű gondok kezelésében elsősorban az osztályfőnökök segítenek.</w:t>
      </w:r>
    </w:p>
    <w:p w14:paraId="652FCE71" w14:textId="77777777" w:rsidR="00685210" w:rsidRPr="00EB2416" w:rsidRDefault="00087853" w:rsidP="00CE7E35">
      <w:pPr>
        <w:numPr>
          <w:ilvl w:val="0"/>
          <w:numId w:val="10"/>
        </w:numPr>
        <w:pBdr>
          <w:top w:val="nil"/>
          <w:left w:val="nil"/>
          <w:bottom w:val="nil"/>
          <w:right w:val="nil"/>
          <w:between w:val="nil"/>
        </w:pBdr>
        <w:tabs>
          <w:tab w:val="left" w:pos="562"/>
        </w:tabs>
        <w:spacing w:after="120" w:line="360" w:lineRule="auto"/>
        <w:ind w:left="709" w:right="142" w:hanging="357"/>
        <w:jc w:val="both"/>
        <w:rPr>
          <w:color w:val="000000"/>
          <w:sz w:val="24"/>
          <w:szCs w:val="24"/>
        </w:rPr>
      </w:pPr>
      <w:r w:rsidRPr="00EB2416">
        <w:rPr>
          <w:color w:val="000000"/>
          <w:sz w:val="24"/>
          <w:szCs w:val="24"/>
        </w:rPr>
        <w:lastRenderedPageBreak/>
        <w:t>A gimnáziumban „Diákönkormányzat" (DÖK) működik. Vezetői, képviselői a diákság egészét, vagy nagyobb többségét érintő kérdésekben szükség szerint a gimnázium igazgatóságához fordulnak, a közösen kialakított állásfoglalásokat a tanulók felé is közvetítik (diákrendezvények, stb.).</w:t>
      </w:r>
    </w:p>
    <w:p w14:paraId="760FC267" w14:textId="77777777" w:rsidR="00685210" w:rsidRPr="00EB2416" w:rsidRDefault="00087853" w:rsidP="0098340B">
      <w:pPr>
        <w:pBdr>
          <w:top w:val="nil"/>
          <w:left w:val="nil"/>
          <w:bottom w:val="nil"/>
          <w:right w:val="nil"/>
          <w:between w:val="nil"/>
        </w:pBdr>
        <w:spacing w:after="120" w:line="360" w:lineRule="auto"/>
        <w:ind w:left="140" w:right="140"/>
        <w:jc w:val="both"/>
        <w:rPr>
          <w:color w:val="000000"/>
          <w:sz w:val="24"/>
          <w:szCs w:val="24"/>
        </w:rPr>
      </w:pPr>
      <w:r w:rsidRPr="00EB2416">
        <w:rPr>
          <w:color w:val="000000"/>
          <w:sz w:val="24"/>
          <w:szCs w:val="24"/>
        </w:rPr>
        <w:t>A diákönkormányzat vezetőit, képviselőit az iskola tanulói választják. A diákönkormányzat és az iskola kapcsolatát a diákönkormányzatot segítő tanár biztosítja. A diákönkormányzatnak a törvényekben előírt esetekben véleményezési és egyetértési joga van.</w:t>
      </w:r>
    </w:p>
    <w:p w14:paraId="55A1E533" w14:textId="77777777" w:rsidR="00685210" w:rsidRPr="00EB2416" w:rsidRDefault="00087853" w:rsidP="0098340B">
      <w:pPr>
        <w:keepNext/>
        <w:keepLines/>
        <w:pBdr>
          <w:top w:val="nil"/>
          <w:left w:val="nil"/>
          <w:bottom w:val="nil"/>
          <w:right w:val="nil"/>
          <w:between w:val="nil"/>
        </w:pBdr>
        <w:spacing w:line="360" w:lineRule="auto"/>
        <w:ind w:left="580" w:hanging="440"/>
        <w:jc w:val="both"/>
        <w:rPr>
          <w:color w:val="000000"/>
          <w:sz w:val="24"/>
          <w:szCs w:val="24"/>
        </w:rPr>
      </w:pPr>
      <w:bookmarkStart w:id="92" w:name="2fk6b3p" w:colFirst="0" w:colLast="0"/>
      <w:bookmarkEnd w:id="92"/>
      <w:r w:rsidRPr="00EB2416">
        <w:rPr>
          <w:color w:val="000000"/>
          <w:sz w:val="24"/>
          <w:szCs w:val="24"/>
        </w:rPr>
        <w:t>A diákönkormányzat dönt - a nevelőtestület véleményének kikérésével</w:t>
      </w:r>
    </w:p>
    <w:p w14:paraId="3EE2B210" w14:textId="77777777" w:rsidR="00685210" w:rsidRPr="00EB2416" w:rsidRDefault="00087853" w:rsidP="00CE7E35">
      <w:pPr>
        <w:numPr>
          <w:ilvl w:val="0"/>
          <w:numId w:val="11"/>
        </w:numPr>
        <w:pBdr>
          <w:top w:val="nil"/>
          <w:left w:val="nil"/>
          <w:bottom w:val="nil"/>
          <w:right w:val="nil"/>
          <w:between w:val="nil"/>
        </w:pBdr>
        <w:tabs>
          <w:tab w:val="left" w:pos="572"/>
        </w:tabs>
        <w:spacing w:after="120" w:line="360" w:lineRule="auto"/>
        <w:ind w:left="709" w:hanging="357"/>
        <w:jc w:val="both"/>
        <w:rPr>
          <w:color w:val="000000"/>
          <w:sz w:val="24"/>
          <w:szCs w:val="24"/>
        </w:rPr>
      </w:pPr>
      <w:r w:rsidRPr="00EB2416">
        <w:rPr>
          <w:color w:val="000000"/>
          <w:sz w:val="24"/>
          <w:szCs w:val="24"/>
        </w:rPr>
        <w:t>saját működéséről,</w:t>
      </w:r>
    </w:p>
    <w:p w14:paraId="19D5F62B" w14:textId="77777777" w:rsidR="00685210" w:rsidRPr="00EB2416" w:rsidRDefault="00087853" w:rsidP="00CE7E35">
      <w:pPr>
        <w:numPr>
          <w:ilvl w:val="0"/>
          <w:numId w:val="11"/>
        </w:numPr>
        <w:pBdr>
          <w:top w:val="nil"/>
          <w:left w:val="nil"/>
          <w:bottom w:val="nil"/>
          <w:right w:val="nil"/>
          <w:between w:val="nil"/>
        </w:pBdr>
        <w:tabs>
          <w:tab w:val="left" w:pos="567"/>
        </w:tabs>
        <w:spacing w:after="120" w:line="360" w:lineRule="auto"/>
        <w:ind w:left="709" w:hanging="357"/>
        <w:jc w:val="both"/>
        <w:rPr>
          <w:color w:val="000000"/>
          <w:sz w:val="24"/>
          <w:szCs w:val="24"/>
        </w:rPr>
      </w:pPr>
      <w:r w:rsidRPr="00EB2416">
        <w:rPr>
          <w:color w:val="000000"/>
          <w:sz w:val="24"/>
          <w:szCs w:val="24"/>
        </w:rPr>
        <w:t>a diákönkormányzat működéséhez biztosított anyagi eszközök felhasználásáról,</w:t>
      </w:r>
    </w:p>
    <w:p w14:paraId="405187BE" w14:textId="77777777" w:rsidR="00685210" w:rsidRPr="00EB2416" w:rsidRDefault="00087853" w:rsidP="00CE7E35">
      <w:pPr>
        <w:numPr>
          <w:ilvl w:val="0"/>
          <w:numId w:val="11"/>
        </w:numPr>
        <w:pBdr>
          <w:top w:val="nil"/>
          <w:left w:val="nil"/>
          <w:bottom w:val="nil"/>
          <w:right w:val="nil"/>
          <w:between w:val="nil"/>
        </w:pBdr>
        <w:tabs>
          <w:tab w:val="left" w:pos="562"/>
        </w:tabs>
        <w:spacing w:after="120" w:line="360" w:lineRule="auto"/>
        <w:ind w:left="709" w:hanging="357"/>
        <w:jc w:val="both"/>
        <w:rPr>
          <w:color w:val="000000"/>
          <w:sz w:val="24"/>
          <w:szCs w:val="24"/>
        </w:rPr>
      </w:pPr>
      <w:r w:rsidRPr="00EB2416">
        <w:rPr>
          <w:color w:val="000000"/>
          <w:sz w:val="24"/>
          <w:szCs w:val="24"/>
        </w:rPr>
        <w:t>hatáskörei gyakorlásáról,</w:t>
      </w:r>
    </w:p>
    <w:p w14:paraId="12D15FBD" w14:textId="77777777" w:rsidR="00685210" w:rsidRPr="00EB2416" w:rsidRDefault="00087853" w:rsidP="00CE7E35">
      <w:pPr>
        <w:numPr>
          <w:ilvl w:val="0"/>
          <w:numId w:val="11"/>
        </w:numPr>
        <w:pBdr>
          <w:top w:val="nil"/>
          <w:left w:val="nil"/>
          <w:bottom w:val="nil"/>
          <w:right w:val="nil"/>
          <w:between w:val="nil"/>
        </w:pBdr>
        <w:tabs>
          <w:tab w:val="left" w:pos="567"/>
        </w:tabs>
        <w:spacing w:after="120" w:line="360" w:lineRule="auto"/>
        <w:ind w:left="709" w:hanging="357"/>
        <w:jc w:val="both"/>
        <w:rPr>
          <w:color w:val="000000"/>
          <w:sz w:val="24"/>
          <w:szCs w:val="24"/>
        </w:rPr>
      </w:pPr>
      <w:r w:rsidRPr="00EB2416">
        <w:rPr>
          <w:color w:val="000000"/>
          <w:sz w:val="24"/>
          <w:szCs w:val="24"/>
        </w:rPr>
        <w:t>egy tanítás nélküli munkanap programjáról,</w:t>
      </w:r>
    </w:p>
    <w:p w14:paraId="055295BA" w14:textId="77777777" w:rsidR="00685210" w:rsidRPr="00EB2416" w:rsidRDefault="00087853" w:rsidP="00CE7E35">
      <w:pPr>
        <w:numPr>
          <w:ilvl w:val="0"/>
          <w:numId w:val="11"/>
        </w:numPr>
        <w:pBdr>
          <w:top w:val="nil"/>
          <w:left w:val="nil"/>
          <w:bottom w:val="nil"/>
          <w:right w:val="nil"/>
          <w:between w:val="nil"/>
        </w:pBdr>
        <w:tabs>
          <w:tab w:val="left" w:pos="567"/>
        </w:tabs>
        <w:spacing w:after="120" w:line="360" w:lineRule="auto"/>
        <w:ind w:left="709" w:right="140" w:hanging="357"/>
        <w:jc w:val="both"/>
        <w:rPr>
          <w:color w:val="000000"/>
          <w:sz w:val="24"/>
          <w:szCs w:val="24"/>
        </w:rPr>
      </w:pPr>
      <w:r w:rsidRPr="00EB2416">
        <w:rPr>
          <w:color w:val="000000"/>
          <w:sz w:val="24"/>
          <w:szCs w:val="24"/>
        </w:rPr>
        <w:t>az iskolai, kollégiumi diákönkormányzat tájékoztatási rendszerének létrehozásáról és működtetéséről, a rendszert működtető felelős szerkesztőjének, munkatársainak megbízásáról.</w:t>
      </w:r>
    </w:p>
    <w:p w14:paraId="51338DFC" w14:textId="77777777" w:rsidR="00685210" w:rsidRPr="00EB2416" w:rsidRDefault="00087853" w:rsidP="00CE7E35">
      <w:pPr>
        <w:keepNext/>
        <w:keepLines/>
        <w:pBdr>
          <w:top w:val="nil"/>
          <w:left w:val="nil"/>
          <w:bottom w:val="nil"/>
          <w:right w:val="nil"/>
          <w:between w:val="nil"/>
        </w:pBdr>
        <w:spacing w:after="120" w:line="360" w:lineRule="auto"/>
        <w:ind w:left="440" w:hanging="420"/>
        <w:jc w:val="both"/>
        <w:rPr>
          <w:color w:val="000000"/>
          <w:sz w:val="24"/>
          <w:szCs w:val="24"/>
        </w:rPr>
      </w:pPr>
      <w:bookmarkStart w:id="93" w:name="upglbi" w:colFirst="0" w:colLast="0"/>
      <w:bookmarkEnd w:id="93"/>
      <w:r w:rsidRPr="00EB2416">
        <w:rPr>
          <w:color w:val="000000"/>
          <w:sz w:val="24"/>
          <w:szCs w:val="24"/>
        </w:rPr>
        <w:t>A diákönkormányzat véleményt nyilvánít</w:t>
      </w:r>
    </w:p>
    <w:p w14:paraId="41DAE359" w14:textId="77777777" w:rsidR="00685210" w:rsidRPr="00EB2416" w:rsidRDefault="00087853" w:rsidP="00CE7E35">
      <w:pPr>
        <w:numPr>
          <w:ilvl w:val="0"/>
          <w:numId w:val="12"/>
        </w:numPr>
        <w:pBdr>
          <w:top w:val="nil"/>
          <w:left w:val="nil"/>
          <w:bottom w:val="nil"/>
          <w:right w:val="nil"/>
          <w:between w:val="nil"/>
        </w:pBdr>
        <w:tabs>
          <w:tab w:val="left" w:pos="447"/>
        </w:tabs>
        <w:spacing w:after="120" w:line="360" w:lineRule="auto"/>
        <w:ind w:left="711" w:right="20"/>
        <w:jc w:val="both"/>
        <w:rPr>
          <w:color w:val="000000"/>
          <w:sz w:val="24"/>
          <w:szCs w:val="24"/>
        </w:rPr>
      </w:pPr>
      <w:r w:rsidRPr="00EB2416">
        <w:rPr>
          <w:color w:val="000000"/>
          <w:sz w:val="24"/>
          <w:szCs w:val="24"/>
        </w:rPr>
        <w:t>a nevelési-oktatási intézmény működésével és a tanulókkal kapcsolatos valamennyi kérdésben.</w:t>
      </w:r>
    </w:p>
    <w:p w14:paraId="0550AF44" w14:textId="4B93E044" w:rsidR="00685210" w:rsidRPr="00EB2416" w:rsidRDefault="00087853" w:rsidP="00386620">
      <w:pPr>
        <w:pStyle w:val="Cmsor2"/>
        <w:jc w:val="both"/>
      </w:pPr>
      <w:bookmarkStart w:id="94" w:name="_Toc98835102"/>
      <w:r w:rsidRPr="00EB2416">
        <w:t>II.8. Tanulmányok alatti vizsgák</w:t>
      </w:r>
      <w:bookmarkEnd w:id="94"/>
    </w:p>
    <w:p w14:paraId="036086B1" w14:textId="3710B6F6" w:rsidR="00685210" w:rsidRPr="00EB2416" w:rsidRDefault="00087853" w:rsidP="00386620">
      <w:pPr>
        <w:pStyle w:val="Cmsor3"/>
        <w:spacing w:line="360" w:lineRule="auto"/>
      </w:pPr>
      <w:bookmarkStart w:id="95" w:name="_Toc98835103"/>
      <w:r w:rsidRPr="00EB2416">
        <w:t>II.8.1. Osztályozó, különbözeti és javító vizsga</w:t>
      </w:r>
      <w:bookmarkEnd w:id="95"/>
    </w:p>
    <w:p w14:paraId="30D0B55C" w14:textId="77777777" w:rsidR="00685210" w:rsidRPr="00EB2416" w:rsidRDefault="00087853" w:rsidP="0098340B">
      <w:pPr>
        <w:spacing w:after="200" w:line="360" w:lineRule="auto"/>
        <w:jc w:val="both"/>
        <w:rPr>
          <w:sz w:val="24"/>
          <w:szCs w:val="24"/>
        </w:rPr>
      </w:pPr>
      <w:r w:rsidRPr="00EB2416">
        <w:rPr>
          <w:sz w:val="24"/>
          <w:szCs w:val="24"/>
        </w:rPr>
        <w:t>A tanuló osztályzatait évközi teljesítménye és érdemjegyei vagy az osztályozó vizsgán, a különbözeti vizsgán, valamint a pótló és javítóvizsgán nyújtott teljesítménye (a továbbiakban a felsorolt vizsgák együtt: tanulmányok alatti vizsga) alapján kell megállapítani. A kiskorú tanuló érdemjegyeiről a szülőt folyamatosan tájékoztatni kell.</w:t>
      </w:r>
    </w:p>
    <w:p w14:paraId="5AD742A2" w14:textId="77777777" w:rsidR="00685210" w:rsidRPr="00EB2416" w:rsidRDefault="00087853" w:rsidP="0098340B">
      <w:pPr>
        <w:spacing w:line="360" w:lineRule="auto"/>
        <w:jc w:val="both"/>
        <w:rPr>
          <w:sz w:val="24"/>
          <w:szCs w:val="24"/>
        </w:rPr>
      </w:pPr>
      <w:r w:rsidRPr="00EB2416">
        <w:rPr>
          <w:b/>
          <w:sz w:val="24"/>
          <w:szCs w:val="24"/>
        </w:rPr>
        <w:t>Osztályozó vizsgát</w:t>
      </w:r>
      <w:r w:rsidRPr="00EB2416">
        <w:rPr>
          <w:sz w:val="24"/>
          <w:szCs w:val="24"/>
        </w:rPr>
        <w:t xml:space="preserve"> kell tennie a tanulónak a félévi és a tanév végi osztályzat megállapításához, ha</w:t>
      </w:r>
    </w:p>
    <w:p w14:paraId="0F242C3A" w14:textId="36707DA1" w:rsidR="00685210" w:rsidRPr="00EB2416" w:rsidRDefault="00087853" w:rsidP="00374F0A">
      <w:pPr>
        <w:pStyle w:val="Listaszerbekezds"/>
        <w:numPr>
          <w:ilvl w:val="1"/>
          <w:numId w:val="64"/>
        </w:numPr>
        <w:spacing w:line="360" w:lineRule="auto"/>
        <w:ind w:left="711"/>
        <w:jc w:val="both"/>
        <w:rPr>
          <w:sz w:val="24"/>
          <w:szCs w:val="24"/>
        </w:rPr>
      </w:pPr>
      <w:r w:rsidRPr="00EB2416">
        <w:rPr>
          <w:sz w:val="24"/>
          <w:szCs w:val="24"/>
        </w:rPr>
        <w:t>felmentették a tanórai foglalkozásokon való részvétele alól,</w:t>
      </w:r>
    </w:p>
    <w:p w14:paraId="79C16BB5" w14:textId="268B00BF" w:rsidR="00685210" w:rsidRPr="00EB2416" w:rsidRDefault="00087853" w:rsidP="00374F0A">
      <w:pPr>
        <w:pStyle w:val="Listaszerbekezds"/>
        <w:numPr>
          <w:ilvl w:val="1"/>
          <w:numId w:val="64"/>
        </w:numPr>
        <w:spacing w:line="360" w:lineRule="auto"/>
        <w:ind w:left="711"/>
        <w:jc w:val="both"/>
        <w:rPr>
          <w:sz w:val="24"/>
          <w:szCs w:val="24"/>
        </w:rPr>
      </w:pPr>
      <w:r w:rsidRPr="00EB2416">
        <w:rPr>
          <w:sz w:val="24"/>
          <w:szCs w:val="24"/>
        </w:rPr>
        <w:lastRenderedPageBreak/>
        <w:t>engedélyezték, hogy egy vagy több tantárgy tanulmányi követelményének egy tanévben vagy az előírtnál rövidebb idő alatt tegyen eleget</w:t>
      </w:r>
    </w:p>
    <w:p w14:paraId="0C4DF944" w14:textId="15E3A052" w:rsidR="00685210" w:rsidRPr="00EB2416" w:rsidRDefault="00087853" w:rsidP="00374F0A">
      <w:pPr>
        <w:pStyle w:val="Listaszerbekezds"/>
        <w:numPr>
          <w:ilvl w:val="1"/>
          <w:numId w:val="64"/>
        </w:numPr>
        <w:spacing w:line="360" w:lineRule="auto"/>
        <w:ind w:left="711"/>
        <w:jc w:val="both"/>
        <w:rPr>
          <w:sz w:val="24"/>
          <w:szCs w:val="24"/>
        </w:rPr>
      </w:pPr>
      <w:r w:rsidRPr="00EB2416">
        <w:rPr>
          <w:sz w:val="24"/>
          <w:szCs w:val="24"/>
        </w:rPr>
        <w:t>meghatározott időnél többet mulasztott, és a nevelőtestület döntése alapján osztályozó vizsgát tehet,</w:t>
      </w:r>
    </w:p>
    <w:p w14:paraId="26605895" w14:textId="67A6B6BC" w:rsidR="00685210" w:rsidRPr="00EB2416" w:rsidRDefault="00087853" w:rsidP="00374F0A">
      <w:pPr>
        <w:pStyle w:val="Listaszerbekezds"/>
        <w:numPr>
          <w:ilvl w:val="1"/>
          <w:numId w:val="64"/>
        </w:numPr>
        <w:spacing w:line="360" w:lineRule="auto"/>
        <w:ind w:left="711"/>
        <w:jc w:val="both"/>
        <w:rPr>
          <w:sz w:val="24"/>
          <w:szCs w:val="24"/>
        </w:rPr>
      </w:pPr>
      <w:r w:rsidRPr="00EB2416">
        <w:rPr>
          <w:sz w:val="24"/>
          <w:szCs w:val="24"/>
        </w:rPr>
        <w:t>a tanuló a félévi, év végi osztályzatának megállapítása érdekében három fős vizsgabizottság előtt tesz vizsgát.</w:t>
      </w:r>
    </w:p>
    <w:p w14:paraId="59330C6B" w14:textId="77777777" w:rsidR="00685210" w:rsidRPr="00EB2416" w:rsidRDefault="00087853" w:rsidP="0098340B">
      <w:pPr>
        <w:spacing w:line="360" w:lineRule="auto"/>
        <w:ind w:left="709"/>
        <w:jc w:val="both"/>
        <w:rPr>
          <w:sz w:val="24"/>
          <w:szCs w:val="24"/>
        </w:rPr>
      </w:pPr>
      <w:r w:rsidRPr="00EB2416">
        <w:rPr>
          <w:sz w:val="24"/>
          <w:szCs w:val="24"/>
        </w:rPr>
        <w:t>Egy osztályozó vizsga egy adott tantárgy és egy adott évfolyam követelményeinek teljesítésére vonatkozik. A tanítási év lezárását szolgáló osztályozó vizsgát az adott tanítási évben kell megszervezni.</w:t>
      </w:r>
    </w:p>
    <w:p w14:paraId="167038DE" w14:textId="514FF5E4" w:rsidR="00685210" w:rsidRPr="00EB2416" w:rsidRDefault="00087853" w:rsidP="00374F0A">
      <w:pPr>
        <w:pStyle w:val="Listaszerbekezds"/>
        <w:numPr>
          <w:ilvl w:val="0"/>
          <w:numId w:val="65"/>
        </w:numPr>
        <w:spacing w:line="360" w:lineRule="auto"/>
        <w:ind w:left="711"/>
        <w:jc w:val="both"/>
        <w:rPr>
          <w:sz w:val="24"/>
          <w:szCs w:val="24"/>
        </w:rPr>
      </w:pPr>
      <w:r w:rsidRPr="00EB2416">
        <w:rPr>
          <w:sz w:val="24"/>
          <w:szCs w:val="24"/>
        </w:rPr>
        <w:t>előrehozott középszintű érettségi vizsga letételéhez szükséges osztályozó vizsgát (1. idegen nyelvből) csak abban az esetben engedélyezünk (AJTP és NYEK képzésben részt vevő tanulók esetén), ha a kérelem benyújtásának időpontjában már rendelkezik a tanuló B2-es (komplex) nyelvvizsgával. Ennek tényét a megfelelő irat bemutatásával tudja igazolni. (Két tanítási nyelvű képzésben tanuló diák célnyelvből nem tehet előrehozott érettségi vizsgát.)</w:t>
      </w:r>
    </w:p>
    <w:p w14:paraId="6A4267E0" w14:textId="77777777" w:rsidR="00685210" w:rsidRPr="00EB2416" w:rsidRDefault="00087853" w:rsidP="00832444">
      <w:pPr>
        <w:spacing w:after="200" w:line="360" w:lineRule="auto"/>
        <w:jc w:val="both"/>
        <w:rPr>
          <w:sz w:val="24"/>
          <w:szCs w:val="24"/>
        </w:rPr>
      </w:pPr>
      <w:r w:rsidRPr="00EB2416">
        <w:rPr>
          <w:sz w:val="24"/>
          <w:szCs w:val="24"/>
        </w:rPr>
        <w:t>Előrehozott emelt szintű érettségi vizsga letételéhez szükséges osztályozó vizsgát csak abban az esetben engedélyezünk, ha ezt a szaktanár is javasolja.</w:t>
      </w:r>
    </w:p>
    <w:p w14:paraId="2E1E3557" w14:textId="77777777" w:rsidR="00685210" w:rsidRPr="00EB2416" w:rsidRDefault="00087853" w:rsidP="00832444">
      <w:pPr>
        <w:spacing w:after="200" w:line="360" w:lineRule="auto"/>
        <w:jc w:val="both"/>
        <w:rPr>
          <w:sz w:val="24"/>
          <w:szCs w:val="24"/>
        </w:rPr>
      </w:pPr>
      <w:r w:rsidRPr="00EB2416">
        <w:rPr>
          <w:b/>
          <w:sz w:val="24"/>
          <w:szCs w:val="24"/>
        </w:rPr>
        <w:t>Különbözeti vizsgát</w:t>
      </w:r>
      <w:r w:rsidRPr="00EB2416">
        <w:rPr>
          <w:sz w:val="24"/>
          <w:szCs w:val="24"/>
        </w:rPr>
        <w:t xml:space="preserve"> a tanuló abban az iskolában tehet, amelyben a tanulmányait folytatni kívánja.</w:t>
      </w:r>
    </w:p>
    <w:p w14:paraId="57F11C80" w14:textId="77777777" w:rsidR="00685210" w:rsidRPr="00EB2416" w:rsidRDefault="00087853" w:rsidP="00832444">
      <w:pPr>
        <w:spacing w:after="200" w:line="360" w:lineRule="auto"/>
        <w:jc w:val="both"/>
        <w:rPr>
          <w:sz w:val="24"/>
          <w:szCs w:val="24"/>
        </w:rPr>
      </w:pPr>
      <w:r w:rsidRPr="00EB2416">
        <w:rPr>
          <w:sz w:val="24"/>
          <w:szCs w:val="24"/>
        </w:rPr>
        <w:t xml:space="preserve">(Pótló vizsgát tehet a vizsgázó, ha a vizsgáról neki fel nem róható okból elkésik, távol marad, vagy a megkezdett vizsgáról engedéllyel eltávozik, mielőtt a válaszadást befejezné.) </w:t>
      </w:r>
    </w:p>
    <w:p w14:paraId="2BF87BF9" w14:textId="77777777" w:rsidR="00685210" w:rsidRPr="00EB2416" w:rsidRDefault="00087853" w:rsidP="00386620">
      <w:pPr>
        <w:spacing w:line="360" w:lineRule="auto"/>
        <w:jc w:val="both"/>
        <w:rPr>
          <w:sz w:val="24"/>
          <w:szCs w:val="24"/>
        </w:rPr>
      </w:pPr>
      <w:r w:rsidRPr="00EB2416">
        <w:rPr>
          <w:b/>
          <w:sz w:val="24"/>
          <w:szCs w:val="24"/>
        </w:rPr>
        <w:t>Javítóvizsgát</w:t>
      </w:r>
      <w:r w:rsidRPr="00EB2416">
        <w:rPr>
          <w:b/>
          <w:i/>
          <w:sz w:val="24"/>
          <w:szCs w:val="24"/>
        </w:rPr>
        <w:t xml:space="preserve"> </w:t>
      </w:r>
      <w:r w:rsidRPr="00EB2416">
        <w:rPr>
          <w:sz w:val="24"/>
          <w:szCs w:val="24"/>
        </w:rPr>
        <w:t>tehet a vizsgázó, ha</w:t>
      </w:r>
    </w:p>
    <w:p w14:paraId="76B8CC55" w14:textId="19F596CF" w:rsidR="00685210" w:rsidRPr="00EB2416" w:rsidRDefault="00087853" w:rsidP="00374F0A">
      <w:pPr>
        <w:pStyle w:val="Listaszerbekezds"/>
        <w:numPr>
          <w:ilvl w:val="1"/>
          <w:numId w:val="66"/>
        </w:numPr>
        <w:spacing w:after="120" w:line="360" w:lineRule="auto"/>
        <w:ind w:left="352"/>
        <w:jc w:val="both"/>
        <w:rPr>
          <w:sz w:val="24"/>
          <w:szCs w:val="24"/>
        </w:rPr>
      </w:pPr>
      <w:r w:rsidRPr="00EB2416">
        <w:rPr>
          <w:sz w:val="24"/>
          <w:szCs w:val="24"/>
        </w:rPr>
        <w:t>a tanév végén – legfeljebb három tantárgyból – elégtelen osztályzatot kapott,</w:t>
      </w:r>
    </w:p>
    <w:p w14:paraId="2A83C0A8" w14:textId="2F9D864F" w:rsidR="00685210" w:rsidRPr="00EB2416" w:rsidRDefault="00087853" w:rsidP="00374F0A">
      <w:pPr>
        <w:pStyle w:val="Listaszerbekezds"/>
        <w:numPr>
          <w:ilvl w:val="1"/>
          <w:numId w:val="66"/>
        </w:numPr>
        <w:spacing w:after="120" w:line="360" w:lineRule="auto"/>
        <w:ind w:left="351"/>
        <w:jc w:val="both"/>
        <w:rPr>
          <w:sz w:val="24"/>
          <w:szCs w:val="24"/>
        </w:rPr>
      </w:pPr>
      <w:r w:rsidRPr="00EB2416">
        <w:rPr>
          <w:sz w:val="24"/>
          <w:szCs w:val="24"/>
        </w:rPr>
        <w:t>az osztályozó vizsgáról, a különbözeti vizsgáról számára felróható okból elkésik, távol marad, vagy a vizsgáról engedély nélkül eltávozik.</w:t>
      </w:r>
    </w:p>
    <w:p w14:paraId="1B82B68A" w14:textId="77777777" w:rsidR="00685210" w:rsidRPr="00EB2416" w:rsidRDefault="00087853" w:rsidP="00832444">
      <w:pPr>
        <w:spacing w:after="200" w:line="360" w:lineRule="auto"/>
        <w:jc w:val="both"/>
        <w:rPr>
          <w:sz w:val="24"/>
          <w:szCs w:val="24"/>
        </w:rPr>
      </w:pPr>
      <w:r w:rsidRPr="00EB2416">
        <w:rPr>
          <w:sz w:val="24"/>
          <w:szCs w:val="24"/>
        </w:rPr>
        <w:t>A vizsgázó javítóvizsgát az iskola igazgatója által meghatározott időpontban, az augusztus 15-étől augusztus 31-éig terjedő időszakban tehet.</w:t>
      </w:r>
    </w:p>
    <w:p w14:paraId="00A186E1" w14:textId="77777777" w:rsidR="00685210" w:rsidRPr="00EB2416" w:rsidRDefault="00087853" w:rsidP="00832444">
      <w:pPr>
        <w:spacing w:after="200" w:line="360" w:lineRule="auto"/>
        <w:jc w:val="both"/>
        <w:rPr>
          <w:sz w:val="24"/>
          <w:szCs w:val="24"/>
        </w:rPr>
      </w:pPr>
      <w:r w:rsidRPr="00EB2416">
        <w:rPr>
          <w:sz w:val="24"/>
          <w:szCs w:val="24"/>
        </w:rPr>
        <w:t>A vizsgák időpontjáról a vizsgázót a vizsgára történő jelentkezéskor írásban tájékoztatni kell.</w:t>
      </w:r>
    </w:p>
    <w:p w14:paraId="4FC028CC" w14:textId="77777777" w:rsidR="00685210" w:rsidRPr="00EB2416" w:rsidRDefault="00087853" w:rsidP="00832444">
      <w:pPr>
        <w:spacing w:after="200" w:line="360" w:lineRule="auto"/>
        <w:jc w:val="both"/>
        <w:rPr>
          <w:sz w:val="24"/>
          <w:szCs w:val="24"/>
        </w:rPr>
      </w:pPr>
      <w:r w:rsidRPr="00EB2416">
        <w:rPr>
          <w:sz w:val="24"/>
          <w:szCs w:val="24"/>
        </w:rPr>
        <w:t>A szabályosan megtartott tanulmányok alatti vizsga nem ismételhető.</w:t>
      </w:r>
    </w:p>
    <w:p w14:paraId="19EA09C2" w14:textId="77777777" w:rsidR="00685210" w:rsidRPr="00EB2416" w:rsidRDefault="00087853" w:rsidP="00832444">
      <w:pPr>
        <w:spacing w:after="200" w:line="360" w:lineRule="auto"/>
        <w:jc w:val="both"/>
        <w:rPr>
          <w:sz w:val="24"/>
          <w:szCs w:val="24"/>
        </w:rPr>
      </w:pPr>
      <w:r w:rsidRPr="00EB2416">
        <w:rPr>
          <w:sz w:val="24"/>
          <w:szCs w:val="24"/>
        </w:rPr>
        <w:lastRenderedPageBreak/>
        <w:t>Az iskolában tartott tanulmányok alatti vizsga esetén az igazgató, engedélyezheti, hogy a vizsgázó az előre meghatározott időponttól eltérő időben tegyen vizsgát</w:t>
      </w:r>
    </w:p>
    <w:p w14:paraId="428508C8" w14:textId="77777777" w:rsidR="00685210" w:rsidRPr="00EB2416" w:rsidRDefault="00087853" w:rsidP="00832444">
      <w:pPr>
        <w:spacing w:after="200" w:line="360" w:lineRule="auto"/>
        <w:jc w:val="both"/>
        <w:rPr>
          <w:sz w:val="24"/>
          <w:szCs w:val="24"/>
        </w:rPr>
      </w:pPr>
      <w:r w:rsidRPr="00EB2416">
        <w:rPr>
          <w:sz w:val="24"/>
          <w:szCs w:val="24"/>
        </w:rPr>
        <w:t xml:space="preserve">Tanulmányok alatti vizsgát legalább háromtagú vizsgabizottság előtt kell tenni. </w:t>
      </w:r>
    </w:p>
    <w:p w14:paraId="04AEA811" w14:textId="77777777" w:rsidR="00685210" w:rsidRPr="00EB2416" w:rsidRDefault="00087853" w:rsidP="00832444">
      <w:pPr>
        <w:spacing w:after="200" w:line="360" w:lineRule="auto"/>
        <w:jc w:val="both"/>
        <w:rPr>
          <w:sz w:val="24"/>
          <w:szCs w:val="24"/>
        </w:rPr>
      </w:pPr>
      <w:r w:rsidRPr="00EB2416">
        <w:rPr>
          <w:sz w:val="24"/>
          <w:szCs w:val="24"/>
        </w:rPr>
        <w:t>A vizsgabizottságának elnöke felel a vizsga szakszerű és jogszerű megtartásáért</w:t>
      </w:r>
    </w:p>
    <w:p w14:paraId="3B724BA0" w14:textId="77777777" w:rsidR="00685210" w:rsidRPr="00EB2416" w:rsidRDefault="00087853" w:rsidP="00832444">
      <w:pPr>
        <w:spacing w:after="200" w:line="360" w:lineRule="auto"/>
        <w:jc w:val="both"/>
        <w:rPr>
          <w:sz w:val="24"/>
          <w:szCs w:val="24"/>
        </w:rPr>
      </w:pPr>
      <w:r w:rsidRPr="00EB2416">
        <w:rPr>
          <w:sz w:val="24"/>
          <w:szCs w:val="24"/>
        </w:rPr>
        <w:t>Kérdező tanár csak az lehet, aki a vizsga tárgya szerinti tantárgyat az Nkt. 3. melléklete szerint taníthatja.</w:t>
      </w:r>
    </w:p>
    <w:p w14:paraId="2ACBFC7D" w14:textId="77777777" w:rsidR="00685210" w:rsidRPr="00EB2416" w:rsidRDefault="00087853"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 nevelőtestület az osztályozóvizsga letételét akkor tagadhatja meg, ha az igazolatlan mulasztások száma meghaladja az igazolt mulasztások számát, és az iskola eleget tett a jogszabályban (házirendben) meghatározott értesítési kötelezettségének. Ha a tanuló a tanítási év végén nem osztályozható, tanulmányait évfolyamismétléssel folytathatja. Ha a tanuló mulasztásainak száma már az első félév végére meghaladja a meghatározott mértéket, és emiatt teljesítménye nem volt érdemjeggyel értékelhető, félévkor osztályozóvizsgát kell tennie.</w:t>
      </w:r>
    </w:p>
    <w:p w14:paraId="6EA20633" w14:textId="77777777" w:rsidR="00685210" w:rsidRPr="00EB2416" w:rsidRDefault="00087853" w:rsidP="00832444">
      <w:pPr>
        <w:spacing w:after="200" w:line="360" w:lineRule="auto"/>
        <w:jc w:val="both"/>
        <w:rPr>
          <w:sz w:val="24"/>
          <w:szCs w:val="24"/>
        </w:rPr>
      </w:pPr>
      <w:r w:rsidRPr="00EB2416">
        <w:rPr>
          <w:sz w:val="24"/>
          <w:szCs w:val="24"/>
        </w:rPr>
        <w:t>Az osztályozó- és javítóvizsgák bizottság előtt folynak. A bizottság tagjait az iskolavezetés jelöli ki és bízza meg. A vizsgáról jegyzőkönyvet kell készíteni, amit iktatni kell. A jegyzőkönyv tartalmazza a feladatot, a minősítést, a tanári- igazgatói aláírást. A vizsgákra vonatkozó kérelmet az igazgatónak kell benyújtani. Az osztályozó vizsgára utalásról átvétel esetén az igazgató dönt. Az egyes tantárgyakból az osztályozó vizsga részei megegyeznek az azonos szintű érettségi vizsga részeivel (írásbeli, szóbeli vizsgarészek).</w:t>
      </w:r>
    </w:p>
    <w:p w14:paraId="58D4B49B" w14:textId="77777777" w:rsidR="00685210" w:rsidRPr="00EB2416" w:rsidRDefault="00087853" w:rsidP="00832444">
      <w:pPr>
        <w:spacing w:after="200" w:line="360" w:lineRule="auto"/>
        <w:jc w:val="both"/>
        <w:rPr>
          <w:sz w:val="24"/>
          <w:szCs w:val="24"/>
        </w:rPr>
      </w:pPr>
      <w:r w:rsidRPr="00EB2416">
        <w:rPr>
          <w:sz w:val="24"/>
          <w:szCs w:val="24"/>
        </w:rPr>
        <w:t xml:space="preserve">Az írásbeli és szóbeli vizsgákhoz az érettségi vizsgaszabályzatnak megfelelően írásbeli feladatlapot, és szóbeli tételsort kell készíteni </w:t>
      </w:r>
    </w:p>
    <w:p w14:paraId="732195AB" w14:textId="643453FF" w:rsidR="00685210" w:rsidRPr="00EB2416" w:rsidRDefault="00087853" w:rsidP="00386620">
      <w:pPr>
        <w:pStyle w:val="Cmsor3"/>
        <w:spacing w:line="360" w:lineRule="auto"/>
      </w:pPr>
      <w:bookmarkStart w:id="96" w:name="_Toc98835104"/>
      <w:r w:rsidRPr="00EB2416">
        <w:t>II.8.2. Érettségi vizsga</w:t>
      </w:r>
      <w:bookmarkEnd w:id="96"/>
    </w:p>
    <w:p w14:paraId="38DA19FA" w14:textId="77777777" w:rsidR="00832444" w:rsidRPr="00EB2416" w:rsidRDefault="00087853"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érettségi vizsgák vonatkozásában a 100/1997 (VI. 13.) az érettségi vizsga vizsgaszabályzatáról kiadott kormányrendelet rendelkezései az irányadóak. </w:t>
      </w:r>
    </w:p>
    <w:p w14:paraId="1E77B43C" w14:textId="0DA61E03" w:rsidR="00685210" w:rsidRPr="00EB2416" w:rsidRDefault="00087853"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Választható vizsgatárgyak közép szinten:</w:t>
      </w:r>
    </w:p>
    <w:p w14:paraId="714A271A" w14:textId="36D46F1E" w:rsidR="00685210" w:rsidRPr="00EB2416" w:rsidRDefault="006471A4"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b/>
      </w:r>
      <w:r w:rsidR="00087853" w:rsidRPr="00EB2416">
        <w:rPr>
          <w:color w:val="000000"/>
          <w:sz w:val="24"/>
          <w:szCs w:val="24"/>
        </w:rPr>
        <w:t>Kötelezők: magyar nyelv és irodalom, történelem, matematika (németül is), élő idegen nyelvek: német, olasz, angol.</w:t>
      </w:r>
    </w:p>
    <w:p w14:paraId="44CB1152" w14:textId="77777777" w:rsidR="00685210" w:rsidRPr="00EB2416" w:rsidRDefault="00087853" w:rsidP="00386620">
      <w:pPr>
        <w:pBdr>
          <w:top w:val="nil"/>
          <w:left w:val="nil"/>
          <w:bottom w:val="nil"/>
          <w:right w:val="nil"/>
          <w:between w:val="nil"/>
        </w:pBdr>
        <w:tabs>
          <w:tab w:val="left" w:pos="0"/>
          <w:tab w:val="right" w:pos="10968"/>
        </w:tabs>
        <w:spacing w:line="360" w:lineRule="auto"/>
        <w:jc w:val="both"/>
        <w:rPr>
          <w:color w:val="000000"/>
          <w:sz w:val="24"/>
          <w:szCs w:val="24"/>
        </w:rPr>
      </w:pPr>
      <w:r w:rsidRPr="00EB2416">
        <w:rPr>
          <w:color w:val="000000"/>
          <w:sz w:val="24"/>
          <w:szCs w:val="24"/>
        </w:rPr>
        <w:t>Egyéb:</w:t>
      </w:r>
    </w:p>
    <w:p w14:paraId="3D6460D0"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lastRenderedPageBreak/>
        <w:t>biológia, kémia, fizika, földrajz (németül is)</w:t>
      </w:r>
    </w:p>
    <w:p w14:paraId="4EE2E63A"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német célnyelvi civilizáció</w:t>
      </w:r>
    </w:p>
    <w:p w14:paraId="71A710AA"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történelem (németül)</w:t>
      </w:r>
    </w:p>
    <w:p w14:paraId="3137428B"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 xml:space="preserve">testnevelés, </w:t>
      </w:r>
    </w:p>
    <w:p w14:paraId="3000A0D8"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informatika,</w:t>
      </w:r>
    </w:p>
    <w:p w14:paraId="232749D9"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vizuális kultúra</w:t>
      </w:r>
    </w:p>
    <w:p w14:paraId="3548D955"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utazás és turizmus</w:t>
      </w:r>
    </w:p>
    <w:p w14:paraId="46C66101" w14:textId="77777777" w:rsidR="00685210" w:rsidRPr="00EB2416" w:rsidRDefault="00087853" w:rsidP="00455E77">
      <w:pPr>
        <w:numPr>
          <w:ilvl w:val="0"/>
          <w:numId w:val="13"/>
        </w:numPr>
        <w:pBdr>
          <w:top w:val="nil"/>
          <w:left w:val="nil"/>
          <w:bottom w:val="nil"/>
          <w:right w:val="nil"/>
          <w:between w:val="nil"/>
        </w:pBdr>
        <w:tabs>
          <w:tab w:val="left" w:pos="0"/>
          <w:tab w:val="right" w:pos="10968"/>
        </w:tabs>
        <w:spacing w:line="360" w:lineRule="auto"/>
        <w:ind w:left="711"/>
        <w:jc w:val="both"/>
        <w:rPr>
          <w:color w:val="000000"/>
          <w:sz w:val="24"/>
          <w:szCs w:val="24"/>
        </w:rPr>
      </w:pPr>
      <w:r w:rsidRPr="00EB2416">
        <w:rPr>
          <w:color w:val="000000"/>
          <w:sz w:val="24"/>
          <w:szCs w:val="24"/>
        </w:rPr>
        <w:t>evangélikus hittan, katolikus hittan, református hittan</w:t>
      </w:r>
    </w:p>
    <w:p w14:paraId="4218D1FA" w14:textId="77777777" w:rsidR="00685210" w:rsidRPr="00EB2416" w:rsidRDefault="00087853" w:rsidP="00832444">
      <w:pPr>
        <w:pBdr>
          <w:top w:val="nil"/>
          <w:left w:val="nil"/>
          <w:bottom w:val="nil"/>
          <w:right w:val="nil"/>
          <w:between w:val="nil"/>
        </w:pBdr>
        <w:tabs>
          <w:tab w:val="left" w:pos="0"/>
          <w:tab w:val="right" w:pos="10968"/>
        </w:tabs>
        <w:spacing w:before="240" w:after="200" w:line="360" w:lineRule="auto"/>
        <w:jc w:val="both"/>
        <w:rPr>
          <w:b/>
          <w:color w:val="000000"/>
          <w:sz w:val="24"/>
          <w:szCs w:val="24"/>
        </w:rPr>
      </w:pPr>
      <w:r w:rsidRPr="00EB2416">
        <w:rPr>
          <w:b/>
          <w:color w:val="000000"/>
          <w:sz w:val="24"/>
          <w:szCs w:val="24"/>
        </w:rPr>
        <w:t xml:space="preserve"> Emelt szintű foglalkozások, mint választható tárgyak: </w:t>
      </w:r>
    </w:p>
    <w:p w14:paraId="4D3C4933" w14:textId="77777777" w:rsidR="00685210" w:rsidRPr="00EB2416" w:rsidRDefault="00087853"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Az előzetes igények felmérése és összesítése után a kötelező vizsgatárgyakból mindenképpen indul, a nem kötelező érettségi tárgyakból  12 fő feletti (kémia, fizika, biológia 8 fő feletti) létszámhatár esetén.</w:t>
      </w:r>
    </w:p>
    <w:p w14:paraId="1CD0FA27" w14:textId="77777777" w:rsidR="00685210" w:rsidRPr="00EB2416" w:rsidRDefault="00087853"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A felmérés összesítése után az induló csoportokról és a foglalkozást tartó pedagógusról az intézmény vezetése az érintett munkaközösség-vezetők véleményét meghallgatva dönt.</w:t>
      </w:r>
    </w:p>
    <w:p w14:paraId="22B9B721" w14:textId="77777777" w:rsidR="00685210" w:rsidRPr="00EB2416" w:rsidRDefault="00087853" w:rsidP="00832444">
      <w:pPr>
        <w:pBdr>
          <w:top w:val="nil"/>
          <w:left w:val="nil"/>
          <w:bottom w:val="nil"/>
          <w:right w:val="nil"/>
          <w:between w:val="nil"/>
        </w:pBdr>
        <w:tabs>
          <w:tab w:val="left" w:pos="0"/>
          <w:tab w:val="right" w:pos="10968"/>
        </w:tabs>
        <w:spacing w:after="200" w:line="360" w:lineRule="auto"/>
        <w:jc w:val="both"/>
        <w:rPr>
          <w:color w:val="000000"/>
          <w:sz w:val="24"/>
          <w:szCs w:val="24"/>
        </w:rPr>
      </w:pPr>
      <w:r w:rsidRPr="00EB2416">
        <w:rPr>
          <w:color w:val="000000"/>
          <w:sz w:val="24"/>
          <w:szCs w:val="24"/>
        </w:rPr>
        <w:t xml:space="preserve">Az iskola igazgatója minden év április 15-éig elkészíti és a fenntartó jóváhagyását követően közzéteszi a tájékoztatót azokról a tantárgyakról, amelyekből a tanulók választhatnak, középiskolában tájékoztatást ad továbbá az érettségi vizsgára történő felkészítés szintjéről is. A tájékoztatónak tartalmaznia kell, hogy a tantárgyat előreláthatóan melyik pedagógus fogja oktatni. A tájékoztató elfogadása előtt be kell szerezni a szülői szervezet és az iskolai diákönkormányzat véleményét. </w:t>
      </w:r>
    </w:p>
    <w:p w14:paraId="49B3337F" w14:textId="6D076472" w:rsidR="00685210" w:rsidRPr="00EB2416" w:rsidRDefault="00087853" w:rsidP="00832444">
      <w:pPr>
        <w:spacing w:after="200" w:line="360" w:lineRule="auto"/>
        <w:jc w:val="both"/>
        <w:rPr>
          <w:sz w:val="24"/>
          <w:szCs w:val="24"/>
        </w:rPr>
      </w:pPr>
      <w:r w:rsidRPr="00EB2416">
        <w:rPr>
          <w:sz w:val="24"/>
          <w:szCs w:val="24"/>
        </w:rPr>
        <w:t>A tanuló május 20-áig jelentheti be a tantárgy és a felkészülési szint megválasztásával kapcsolatos döntését. Ha a tanuló iskolakezdés vagy iskolaváltás miatt nem tud élni a választási jogával, kérelmének elbírálása előtt egyezteti elképzeléseit a középiskola igazgatójával vagy az igazgató által kijelölt pedagógussal.</w:t>
      </w:r>
    </w:p>
    <w:p w14:paraId="7ACB660D" w14:textId="58213CCD" w:rsidR="00685210" w:rsidRPr="00EB2416" w:rsidRDefault="00087853" w:rsidP="00832444">
      <w:pPr>
        <w:spacing w:after="200" w:line="360" w:lineRule="auto"/>
        <w:jc w:val="both"/>
        <w:rPr>
          <w:sz w:val="24"/>
          <w:szCs w:val="24"/>
        </w:rPr>
      </w:pPr>
      <w:r w:rsidRPr="00EB2416">
        <w:rPr>
          <w:sz w:val="24"/>
          <w:szCs w:val="24"/>
        </w:rPr>
        <w:t>A tanuló a tanév során egy alkalommal az igazgató engedélyével módosíthatja választását az első tanítási héten.</w:t>
      </w:r>
    </w:p>
    <w:p w14:paraId="6816F589" w14:textId="3DDA15BD" w:rsidR="00685210" w:rsidRDefault="00087853" w:rsidP="00832444">
      <w:pPr>
        <w:spacing w:after="200" w:line="360" w:lineRule="auto"/>
        <w:jc w:val="both"/>
        <w:rPr>
          <w:sz w:val="24"/>
          <w:szCs w:val="24"/>
        </w:rPr>
      </w:pPr>
      <w:r w:rsidRPr="00EB2416">
        <w:rPr>
          <w:sz w:val="24"/>
          <w:szCs w:val="24"/>
        </w:rPr>
        <w:t xml:space="preserve"> Kiskorú tanuló esetén a tantárgyválasztás jogát a szülő gyakorolja. A szülő ezt a jogát attól az évtől kezdődően, amelyben gyermeke a tizennegyedik életévét eléri – ha a gyermek nem cselekvőképtelen –, gyermekével közösen gyakorolja.</w:t>
      </w:r>
      <w:bookmarkStart w:id="97" w:name="3s49zyc" w:colFirst="0" w:colLast="0"/>
      <w:bookmarkStart w:id="98" w:name="279ka65" w:colFirst="0" w:colLast="0"/>
      <w:bookmarkEnd w:id="97"/>
      <w:bookmarkEnd w:id="98"/>
    </w:p>
    <w:p w14:paraId="7BE9CE2E" w14:textId="77777777" w:rsidR="00D2698B" w:rsidRDefault="00D2698B" w:rsidP="00D2698B"/>
    <w:p w14:paraId="33E8AEDD" w14:textId="52E6C896" w:rsidR="00D2698B" w:rsidRPr="002E2B38" w:rsidRDefault="002E2B38" w:rsidP="002E2B38">
      <w:pPr>
        <w:pStyle w:val="Cmsor3"/>
        <w:spacing w:line="360" w:lineRule="auto"/>
      </w:pPr>
      <w:bookmarkStart w:id="99" w:name="_Toc98835105"/>
      <w:r w:rsidRPr="002E2B38">
        <w:lastRenderedPageBreak/>
        <w:t>II.8.3.</w:t>
      </w:r>
      <w:r w:rsidR="00D2698B" w:rsidRPr="002E2B38">
        <w:rPr>
          <w:sz w:val="24"/>
          <w:szCs w:val="24"/>
        </w:rPr>
        <w:t>Célnyelvi mérés és vizsgák a két tanítási nyelvű osztályokban:</w:t>
      </w:r>
      <w:bookmarkEnd w:id="99"/>
      <w:r w:rsidR="00D2698B" w:rsidRPr="002E2B38">
        <w:rPr>
          <w:sz w:val="24"/>
          <w:szCs w:val="24"/>
        </w:rPr>
        <w:t xml:space="preserve"> </w:t>
      </w:r>
    </w:p>
    <w:p w14:paraId="5404E29B" w14:textId="77777777" w:rsidR="00D2698B" w:rsidRPr="00D2698B" w:rsidRDefault="00D2698B" w:rsidP="00D2698B">
      <w:pPr>
        <w:spacing w:line="360" w:lineRule="auto"/>
        <w:rPr>
          <w:b/>
          <w:sz w:val="24"/>
          <w:szCs w:val="24"/>
        </w:rPr>
      </w:pPr>
    </w:p>
    <w:p w14:paraId="00891A46" w14:textId="77777777" w:rsidR="00D2698B" w:rsidRPr="00D2698B" w:rsidRDefault="00D2698B" w:rsidP="00D2698B">
      <w:pPr>
        <w:spacing w:line="360" w:lineRule="auto"/>
        <w:rPr>
          <w:b/>
          <w:sz w:val="24"/>
          <w:szCs w:val="24"/>
        </w:rPr>
      </w:pPr>
      <w:commentRangeStart w:id="100"/>
      <w:commentRangeStart w:id="101"/>
      <w:r w:rsidRPr="00D2698B">
        <w:rPr>
          <w:b/>
          <w:sz w:val="24"/>
          <w:szCs w:val="24"/>
        </w:rPr>
        <w:t>10.</w:t>
      </w:r>
      <w:commentRangeEnd w:id="100"/>
      <w:r w:rsidRPr="00D2698B">
        <w:rPr>
          <w:rStyle w:val="Jegyzethivatkozs"/>
          <w:b/>
          <w:sz w:val="24"/>
          <w:szCs w:val="24"/>
        </w:rPr>
        <w:commentReference w:id="100"/>
      </w:r>
      <w:commentRangeEnd w:id="101"/>
      <w:r w:rsidRPr="00D2698B">
        <w:rPr>
          <w:rStyle w:val="Jegyzethivatkozs"/>
          <w:b/>
          <w:sz w:val="24"/>
          <w:szCs w:val="24"/>
        </w:rPr>
        <w:commentReference w:id="101"/>
      </w:r>
      <w:r w:rsidRPr="00D2698B">
        <w:rPr>
          <w:b/>
          <w:sz w:val="24"/>
          <w:szCs w:val="24"/>
        </w:rPr>
        <w:t xml:space="preserve"> évfolyam </w:t>
      </w:r>
    </w:p>
    <w:p w14:paraId="26C19592" w14:textId="77777777" w:rsidR="00D2698B" w:rsidRPr="00D2698B" w:rsidRDefault="00D2698B" w:rsidP="00D2698B">
      <w:pPr>
        <w:spacing w:line="360" w:lineRule="auto"/>
        <w:rPr>
          <w:sz w:val="24"/>
          <w:szCs w:val="24"/>
        </w:rPr>
      </w:pPr>
      <w:r w:rsidRPr="00D2698B">
        <w:rPr>
          <w:sz w:val="24"/>
          <w:szCs w:val="24"/>
        </w:rPr>
        <w:t xml:space="preserve">10. évfolyamon a tanulók B2-es szintű szintfelmérő vizsgát tesznek. </w:t>
      </w:r>
    </w:p>
    <w:p w14:paraId="6B93C6F9" w14:textId="77777777" w:rsidR="00D2698B" w:rsidRPr="00D2698B" w:rsidRDefault="00D2698B" w:rsidP="00D2698B">
      <w:pPr>
        <w:spacing w:line="360" w:lineRule="auto"/>
        <w:rPr>
          <w:sz w:val="24"/>
          <w:szCs w:val="24"/>
        </w:rPr>
      </w:pPr>
      <w:r w:rsidRPr="00D2698B">
        <w:rPr>
          <w:sz w:val="24"/>
          <w:szCs w:val="24"/>
        </w:rPr>
        <w:t>Azok a tanulók, akik legalább  B2 szintű nyelvvizsgabizonyítvánnyal rendelkeznek, vagy B2 szintű nyelvvizsgára bejelentkeztek, nem vesznek részt az iskolai célnyelvi mérésben.</w:t>
      </w:r>
    </w:p>
    <w:p w14:paraId="1F4527FF" w14:textId="77777777" w:rsidR="00D2698B" w:rsidRPr="00D2698B" w:rsidRDefault="00D2698B" w:rsidP="00D2698B">
      <w:pPr>
        <w:pStyle w:val="Jegyzetszveg"/>
        <w:spacing w:line="360" w:lineRule="auto"/>
        <w:rPr>
          <w:sz w:val="24"/>
          <w:szCs w:val="24"/>
        </w:rPr>
      </w:pPr>
      <w:r w:rsidRPr="00D2698B">
        <w:rPr>
          <w:sz w:val="24"/>
          <w:szCs w:val="24"/>
        </w:rPr>
        <w:t>A tanulók egy értékelő lapot kapnak, amelyen szerepel a készségenként elért százalékos eredmény valamint a vizsga egészére vonatkozó KER szerinti nyelvtudás szint.</w:t>
      </w:r>
    </w:p>
    <w:p w14:paraId="3B1C224D" w14:textId="77777777" w:rsidR="00D2698B" w:rsidRPr="00D2698B" w:rsidRDefault="00D2698B" w:rsidP="00D2698B">
      <w:pPr>
        <w:spacing w:line="360" w:lineRule="auto"/>
        <w:rPr>
          <w:sz w:val="24"/>
          <w:szCs w:val="24"/>
        </w:rPr>
      </w:pPr>
    </w:p>
    <w:p w14:paraId="415CB472" w14:textId="77777777" w:rsidR="00D2698B" w:rsidRPr="00D2698B" w:rsidRDefault="00D2698B" w:rsidP="00D2698B">
      <w:pPr>
        <w:spacing w:line="360" w:lineRule="auto"/>
        <w:rPr>
          <w:b/>
          <w:sz w:val="24"/>
          <w:szCs w:val="24"/>
        </w:rPr>
      </w:pPr>
      <w:r w:rsidRPr="00D2698B">
        <w:rPr>
          <w:b/>
          <w:sz w:val="24"/>
          <w:szCs w:val="24"/>
        </w:rPr>
        <w:t xml:space="preserve"> 12. évfolyam </w:t>
      </w:r>
    </w:p>
    <w:p w14:paraId="1C835667" w14:textId="77777777" w:rsidR="00D2698B" w:rsidRPr="00D2698B" w:rsidRDefault="00D2698B" w:rsidP="00D2698B">
      <w:pPr>
        <w:spacing w:line="360" w:lineRule="auto"/>
        <w:rPr>
          <w:sz w:val="24"/>
          <w:szCs w:val="24"/>
        </w:rPr>
      </w:pPr>
      <w:r w:rsidRPr="00D2698B">
        <w:rPr>
          <w:sz w:val="24"/>
          <w:szCs w:val="24"/>
        </w:rPr>
        <w:t>Az utolsó évfolyamon a tanulók DSD II B2/C1 vizsgát tesznek. A jó és jeles érdemjegyű tanulóknak a vizsga kötelező, az ennél gyengébb eredményt elért tanulóknál szaktanári ajánláshoz kötött.</w:t>
      </w:r>
    </w:p>
    <w:p w14:paraId="7280C1BC" w14:textId="0E887CC5" w:rsidR="00D2698B" w:rsidRPr="00EB2416" w:rsidRDefault="00D2698B" w:rsidP="00832444">
      <w:pPr>
        <w:spacing w:after="200" w:line="360" w:lineRule="auto"/>
        <w:jc w:val="both"/>
        <w:rPr>
          <w:sz w:val="24"/>
          <w:szCs w:val="24"/>
        </w:rPr>
      </w:pPr>
    </w:p>
    <w:p w14:paraId="53D66980" w14:textId="61D2E91E" w:rsidR="00685210" w:rsidRPr="00EB2416" w:rsidRDefault="00087853" w:rsidP="00386620">
      <w:pPr>
        <w:pStyle w:val="Cmsor2"/>
        <w:jc w:val="both"/>
      </w:pPr>
      <w:bookmarkStart w:id="102" w:name="_Toc98835106"/>
      <w:r w:rsidRPr="00EB2416">
        <w:t>II.9. Felvétel, átvétel szabályai</w:t>
      </w:r>
      <w:bookmarkEnd w:id="102"/>
    </w:p>
    <w:p w14:paraId="639A4072" w14:textId="5EDDE662" w:rsidR="00685210" w:rsidRPr="00EB2416" w:rsidRDefault="00087853" w:rsidP="00386620">
      <w:pPr>
        <w:pStyle w:val="Cmsor3"/>
        <w:spacing w:line="360" w:lineRule="auto"/>
      </w:pPr>
      <w:bookmarkStart w:id="103" w:name="36ei31r" w:colFirst="0" w:colLast="0"/>
      <w:bookmarkStart w:id="104" w:name="_Toc98835107"/>
      <w:bookmarkEnd w:id="103"/>
      <w:r w:rsidRPr="00EB2416">
        <w:t>II.9.1. Felvétel (gimnázium)</w:t>
      </w:r>
      <w:bookmarkEnd w:id="104"/>
    </w:p>
    <w:p w14:paraId="01DC13B3" w14:textId="77777777" w:rsidR="00D12485" w:rsidRPr="00EB2416" w:rsidRDefault="00D12485" w:rsidP="00D12485"/>
    <w:p w14:paraId="17F68EE0" w14:textId="7392C1C2" w:rsidR="00D12485" w:rsidRPr="00EB2416" w:rsidRDefault="00087853" w:rsidP="00832444">
      <w:pPr>
        <w:spacing w:after="120" w:line="360" w:lineRule="auto"/>
        <w:jc w:val="both"/>
        <w:rPr>
          <w:sz w:val="24"/>
          <w:szCs w:val="24"/>
        </w:rPr>
      </w:pPr>
      <w:r w:rsidRPr="00EB2416">
        <w:rPr>
          <w:sz w:val="24"/>
          <w:szCs w:val="24"/>
        </w:rPr>
        <w:t>A beiskolázás összhangban van az iskola Pedagógiai Programjával.</w:t>
      </w:r>
    </w:p>
    <w:p w14:paraId="7754FA00" w14:textId="5E5630C8" w:rsidR="00685210" w:rsidRPr="00EB2416" w:rsidRDefault="00087853" w:rsidP="00832444">
      <w:pPr>
        <w:spacing w:after="120" w:line="360" w:lineRule="auto"/>
        <w:jc w:val="both"/>
        <w:rPr>
          <w:sz w:val="24"/>
          <w:szCs w:val="24"/>
        </w:rPr>
      </w:pPr>
      <w:r w:rsidRPr="00EB2416">
        <w:rPr>
          <w:sz w:val="24"/>
          <w:szCs w:val="24"/>
        </w:rPr>
        <w:t>A tanév rendjének megfelelően az indítandó képzési kínálatot és lehetőségeket megjelenteti</w:t>
      </w:r>
      <w:r w:rsidR="00832444" w:rsidRPr="00EB2416">
        <w:rPr>
          <w:sz w:val="24"/>
          <w:szCs w:val="24"/>
        </w:rPr>
        <w:t xml:space="preserve"> </w:t>
      </w:r>
      <w:r w:rsidRPr="00EB2416">
        <w:rPr>
          <w:sz w:val="24"/>
          <w:szCs w:val="24"/>
        </w:rPr>
        <w:t>az intézmény a saját honlapján, valamint rögzíti a KIFIR-ben.</w:t>
      </w:r>
    </w:p>
    <w:p w14:paraId="1207DAD2" w14:textId="77777777" w:rsidR="00685210" w:rsidRPr="00EB2416" w:rsidRDefault="00087853" w:rsidP="00374F0A">
      <w:pPr>
        <w:numPr>
          <w:ilvl w:val="0"/>
          <w:numId w:val="67"/>
        </w:numPr>
        <w:spacing w:after="120" w:line="360" w:lineRule="auto"/>
        <w:ind w:left="709" w:hanging="357"/>
        <w:jc w:val="both"/>
        <w:rPr>
          <w:sz w:val="24"/>
          <w:szCs w:val="24"/>
        </w:rPr>
      </w:pPr>
      <w:r w:rsidRPr="00EB2416">
        <w:rPr>
          <w:sz w:val="24"/>
          <w:szCs w:val="24"/>
        </w:rPr>
        <w:t>Az iskolavezetés tagjai és a felkért szaktanárok az intézménnyel kapcsolatban álló általános iskolákban, osztályfőnöki órákon, az iskolák szülőértekezletein tartanak továbbtanulási tájékoztatót, illetve, ha lehetőséget kapnak, felkeresik az általános iskolákat (Iskolánkban beiskolázási csoport működik).</w:t>
      </w:r>
    </w:p>
    <w:p w14:paraId="526277D7" w14:textId="7CDCE5A7" w:rsidR="00685210" w:rsidRPr="00EB2416" w:rsidRDefault="00087853" w:rsidP="00374F0A">
      <w:pPr>
        <w:numPr>
          <w:ilvl w:val="0"/>
          <w:numId w:val="67"/>
        </w:numPr>
        <w:spacing w:after="120" w:line="360" w:lineRule="auto"/>
        <w:ind w:left="709" w:hanging="357"/>
        <w:jc w:val="both"/>
        <w:rPr>
          <w:sz w:val="24"/>
          <w:szCs w:val="24"/>
        </w:rPr>
      </w:pPr>
      <w:r w:rsidRPr="00EB2416">
        <w:rPr>
          <w:sz w:val="24"/>
          <w:szCs w:val="24"/>
        </w:rPr>
        <w:t>A</w:t>
      </w:r>
      <w:r w:rsidR="00EB2416" w:rsidRPr="00EB2416">
        <w:rPr>
          <w:sz w:val="24"/>
          <w:szCs w:val="24"/>
        </w:rPr>
        <w:t xml:space="preserve"> gimnáziumi</w:t>
      </w:r>
      <w:r w:rsidRPr="00EB2416">
        <w:rPr>
          <w:sz w:val="24"/>
          <w:szCs w:val="24"/>
        </w:rPr>
        <w:t xml:space="preserve"> felvételre várók az iskola „iskolakóstolgató" programjára jönnek. Nyílt napokat szervezünk korcsoportonként, ahol tájékoztatókra, óralátogatásokra kerül sor.</w:t>
      </w:r>
    </w:p>
    <w:p w14:paraId="269C4CDF" w14:textId="77777777" w:rsidR="00685210" w:rsidRPr="00EB2416" w:rsidRDefault="00087853" w:rsidP="00374F0A">
      <w:pPr>
        <w:numPr>
          <w:ilvl w:val="0"/>
          <w:numId w:val="67"/>
        </w:numPr>
        <w:spacing w:after="120" w:line="360" w:lineRule="auto"/>
        <w:ind w:left="709" w:hanging="357"/>
        <w:jc w:val="both"/>
        <w:rPr>
          <w:sz w:val="24"/>
          <w:szCs w:val="24"/>
        </w:rPr>
      </w:pPr>
      <w:r w:rsidRPr="00EB2416">
        <w:rPr>
          <w:sz w:val="24"/>
          <w:szCs w:val="24"/>
        </w:rPr>
        <w:t>Tantárgyi levelezőversenyt szervezünk általános iskolásoknak, mely a kapcsolatépítést, az iskolánkkal való megismerkedést, annak népszerűsítését is szolgálja. Azon kívül meghívásokat teljesítünk érdeklődő intézmények, szülői csoportok számára, illetve pályaválasztási rendezvények alkalmával.</w:t>
      </w:r>
    </w:p>
    <w:p w14:paraId="553DD1B7" w14:textId="1C244512" w:rsidR="00685210" w:rsidRPr="00EB2416" w:rsidRDefault="00087853" w:rsidP="00374F0A">
      <w:pPr>
        <w:numPr>
          <w:ilvl w:val="0"/>
          <w:numId w:val="67"/>
        </w:numPr>
        <w:spacing w:after="120" w:line="360" w:lineRule="auto"/>
        <w:ind w:left="709" w:hanging="357"/>
        <w:jc w:val="both"/>
      </w:pPr>
      <w:r w:rsidRPr="00EB2416">
        <w:rPr>
          <w:sz w:val="24"/>
          <w:szCs w:val="24"/>
        </w:rPr>
        <w:lastRenderedPageBreak/>
        <w:t>Az egyházi szervezésű programokkal összefüggő sportversenyeken veszünk részt.</w:t>
      </w:r>
    </w:p>
    <w:p w14:paraId="367A9549" w14:textId="050D1A7D" w:rsidR="00D12485" w:rsidRPr="00EB2416" w:rsidRDefault="00D12485" w:rsidP="00D12485">
      <w:pPr>
        <w:spacing w:after="120" w:line="360" w:lineRule="auto"/>
        <w:jc w:val="both"/>
        <w:rPr>
          <w:sz w:val="24"/>
          <w:szCs w:val="24"/>
        </w:rPr>
      </w:pPr>
    </w:p>
    <w:p w14:paraId="5F546134" w14:textId="46C36464" w:rsidR="00EB2416" w:rsidRPr="00EB2416" w:rsidRDefault="00D12485" w:rsidP="00D12485">
      <w:pPr>
        <w:spacing w:after="120" w:line="360" w:lineRule="auto"/>
        <w:jc w:val="both"/>
        <w:rPr>
          <w:sz w:val="24"/>
          <w:szCs w:val="24"/>
        </w:rPr>
      </w:pPr>
      <w:r w:rsidRPr="00EB2416">
        <w:rPr>
          <w:sz w:val="24"/>
          <w:szCs w:val="24"/>
        </w:rPr>
        <w:t>Intézményünk</w:t>
      </w:r>
      <w:r w:rsidR="00EB2416" w:rsidRPr="00EB2416">
        <w:rPr>
          <w:sz w:val="24"/>
          <w:szCs w:val="24"/>
        </w:rPr>
        <w:t xml:space="preserve"> – valamennyi gimnáziumi képzése esetén – a felvétel</w:t>
      </w:r>
    </w:p>
    <w:p w14:paraId="62BDD0A0" w14:textId="7EE1B7B8" w:rsidR="00D12485" w:rsidRPr="00EB2416" w:rsidRDefault="00EB2416" w:rsidP="00EB2416">
      <w:pPr>
        <w:pStyle w:val="Listaszerbekezds"/>
        <w:numPr>
          <w:ilvl w:val="0"/>
          <w:numId w:val="132"/>
        </w:numPr>
        <w:spacing w:after="120" w:line="360" w:lineRule="auto"/>
        <w:jc w:val="both"/>
        <w:rPr>
          <w:color w:val="000000"/>
          <w:sz w:val="24"/>
          <w:szCs w:val="24"/>
          <w:shd w:val="clear" w:color="auto" w:fill="FFFFFF"/>
        </w:rPr>
      </w:pPr>
      <w:r w:rsidRPr="00EB2416">
        <w:rPr>
          <w:sz w:val="24"/>
          <w:szCs w:val="24"/>
        </w:rPr>
        <w:t>a</w:t>
      </w:r>
      <w:r w:rsidR="00D12485" w:rsidRPr="00EB2416">
        <w:rPr>
          <w:sz w:val="24"/>
          <w:szCs w:val="24"/>
        </w:rPr>
        <w:t xml:space="preserve"> </w:t>
      </w:r>
      <w:r w:rsidR="00D12485" w:rsidRPr="00EB2416">
        <w:rPr>
          <w:color w:val="000000"/>
          <w:sz w:val="24"/>
          <w:szCs w:val="24"/>
          <w:shd w:val="clear" w:color="auto" w:fill="FFFFFF"/>
        </w:rPr>
        <w:t>közp</w:t>
      </w:r>
      <w:r w:rsidRPr="00EB2416">
        <w:rPr>
          <w:color w:val="000000"/>
          <w:sz w:val="24"/>
          <w:szCs w:val="24"/>
          <w:shd w:val="clear" w:color="auto" w:fill="FFFFFF"/>
        </w:rPr>
        <w:t>onti írásbeli felvételi vizsga megírása és</w:t>
      </w:r>
    </w:p>
    <w:p w14:paraId="3451FE2A" w14:textId="202D70CA" w:rsidR="00EB2416" w:rsidRPr="00EB2416" w:rsidRDefault="00EB2416" w:rsidP="00EB2416">
      <w:pPr>
        <w:pStyle w:val="Listaszerbekezds"/>
        <w:numPr>
          <w:ilvl w:val="0"/>
          <w:numId w:val="132"/>
        </w:numPr>
        <w:spacing w:after="120" w:line="360" w:lineRule="auto"/>
        <w:jc w:val="both"/>
        <w:rPr>
          <w:sz w:val="24"/>
          <w:szCs w:val="24"/>
        </w:rPr>
      </w:pPr>
      <w:r w:rsidRPr="00EB2416">
        <w:rPr>
          <w:color w:val="000000"/>
          <w:sz w:val="24"/>
          <w:szCs w:val="24"/>
          <w:shd w:val="clear" w:color="auto" w:fill="FFFFFF"/>
        </w:rPr>
        <w:t>egy motivációs beszélgetés után történik</w:t>
      </w:r>
    </w:p>
    <w:p w14:paraId="73817C1F" w14:textId="77777777" w:rsidR="00685210" w:rsidRPr="00EB2416" w:rsidRDefault="00087853" w:rsidP="00BB141A">
      <w:pPr>
        <w:pageBreakBefore/>
        <w:spacing w:before="240" w:after="120" w:line="360" w:lineRule="auto"/>
        <w:jc w:val="both"/>
        <w:rPr>
          <w:b/>
          <w:sz w:val="24"/>
          <w:szCs w:val="24"/>
        </w:rPr>
      </w:pPr>
      <w:bookmarkStart w:id="105" w:name="45jfvxd" w:colFirst="0" w:colLast="0"/>
      <w:bookmarkEnd w:id="105"/>
      <w:r w:rsidRPr="00EB2416">
        <w:rPr>
          <w:b/>
          <w:sz w:val="24"/>
          <w:szCs w:val="24"/>
        </w:rPr>
        <w:lastRenderedPageBreak/>
        <w:t>Jelentkezés, felvételi eljárás</w:t>
      </w:r>
    </w:p>
    <w:p w14:paraId="4983A6E6" w14:textId="7E086123" w:rsidR="00685210" w:rsidRPr="00EB2416" w:rsidRDefault="00087853" w:rsidP="00BB141A">
      <w:pPr>
        <w:spacing w:after="200" w:line="360" w:lineRule="auto"/>
        <w:jc w:val="both"/>
        <w:rPr>
          <w:sz w:val="24"/>
          <w:szCs w:val="24"/>
        </w:rPr>
      </w:pPr>
      <w:r w:rsidRPr="00EB2416">
        <w:rPr>
          <w:sz w:val="24"/>
          <w:szCs w:val="24"/>
        </w:rPr>
        <w:t>Az intézmény</w:t>
      </w:r>
      <w:r w:rsidR="009845C4" w:rsidRPr="00EB2416">
        <w:rPr>
          <w:sz w:val="24"/>
          <w:szCs w:val="24"/>
        </w:rPr>
        <w:t>,</w:t>
      </w:r>
      <w:r w:rsidRPr="00EB2416">
        <w:rPr>
          <w:sz w:val="24"/>
          <w:szCs w:val="24"/>
        </w:rPr>
        <w:t xml:space="preserve"> mint ideológiailag elkötelezett intézmény vall</w:t>
      </w:r>
      <w:r w:rsidR="009845C4" w:rsidRPr="00EB2416">
        <w:rPr>
          <w:sz w:val="24"/>
          <w:szCs w:val="24"/>
        </w:rPr>
        <w:t xml:space="preserve">ásra vonatkozó előfeltételeket </w:t>
      </w:r>
      <w:r w:rsidRPr="00EB2416">
        <w:rPr>
          <w:sz w:val="24"/>
          <w:szCs w:val="24"/>
        </w:rPr>
        <w:t>köthet ki, mely szerint előnyt élveznek az azonos eredményt elérők közül azok, akik valamely történelmi egyházhoz (evangélikus, református, katolikus) tartozónak vallják magukat. A tanulmányi és egyéb teljesítési szintet évenként határozzuk meg feltételként. A felvételi eljárásokban a közoktatási szerződés és az egyoldalú nyilatkozat figyelembe vételével járnak el.</w:t>
      </w:r>
    </w:p>
    <w:p w14:paraId="5AA6A649" w14:textId="77777777" w:rsidR="00685210" w:rsidRPr="00EB2416" w:rsidRDefault="00087853" w:rsidP="00BB141A">
      <w:pPr>
        <w:spacing w:after="200" w:line="360" w:lineRule="auto"/>
        <w:jc w:val="both"/>
        <w:rPr>
          <w:sz w:val="24"/>
          <w:szCs w:val="24"/>
        </w:rPr>
      </w:pPr>
      <w:r w:rsidRPr="00EB2416">
        <w:rPr>
          <w:sz w:val="24"/>
          <w:szCs w:val="24"/>
        </w:rPr>
        <w:t>A beiratkozás a gyermek személyazonosítására alkalmas, nevére kiállított személyi azonosító és lakcímet igazoló hatósági bizonyítvány bemutatásával történik, illetve születési anyakönyvi kivonat alapján. A felvételről az intézmény igazgatója igazgatóhelyettesei egyetértésével dönt és értesítést küld a jelentkezőnek.</w:t>
      </w:r>
    </w:p>
    <w:p w14:paraId="0CFE521E" w14:textId="77777777" w:rsidR="00685210" w:rsidRPr="00EB2416" w:rsidRDefault="00087853" w:rsidP="00BB141A">
      <w:pPr>
        <w:spacing w:after="200" w:line="360" w:lineRule="auto"/>
        <w:jc w:val="both"/>
        <w:rPr>
          <w:sz w:val="24"/>
          <w:szCs w:val="24"/>
        </w:rPr>
      </w:pPr>
      <w:r w:rsidRPr="00EB2416">
        <w:rPr>
          <w:sz w:val="24"/>
          <w:szCs w:val="24"/>
        </w:rPr>
        <w:t>A felvételi eljárással kapcsolatos határidőket és aktuális teendőket az oktatásért felelős miniszter által évente kiadott tanév rendjéről szóló miniszteri rendelet határozza meg. A felvételről az iskola dönt az általános iskolai tanulmányi eredmények és a központilag kiadott, egységes feladatlapokkal megszervezett írásbeli vizsga eredménye alapján. A felvételről az intézmény igazgatója egyetértésével dönt és értesítést küld a jelentkezőnek.</w:t>
      </w:r>
    </w:p>
    <w:p w14:paraId="256B791B" w14:textId="77777777" w:rsidR="00685210" w:rsidRPr="00EB2416" w:rsidRDefault="00087853" w:rsidP="00386620">
      <w:pPr>
        <w:spacing w:line="360" w:lineRule="auto"/>
        <w:jc w:val="both"/>
        <w:rPr>
          <w:sz w:val="24"/>
          <w:szCs w:val="24"/>
        </w:rPr>
      </w:pPr>
      <w:r w:rsidRPr="00EB2416">
        <w:rPr>
          <w:b/>
          <w:sz w:val="24"/>
          <w:szCs w:val="24"/>
        </w:rPr>
        <w:t>Megjegyzések</w:t>
      </w:r>
      <w:r w:rsidRPr="00EB2416">
        <w:rPr>
          <w:sz w:val="24"/>
          <w:szCs w:val="24"/>
        </w:rPr>
        <w:t>:</w:t>
      </w:r>
    </w:p>
    <w:p w14:paraId="2711BCE7" w14:textId="77777777" w:rsidR="00685210" w:rsidRPr="00EB2416" w:rsidRDefault="00087853" w:rsidP="00374F0A">
      <w:pPr>
        <w:numPr>
          <w:ilvl w:val="0"/>
          <w:numId w:val="67"/>
        </w:numPr>
        <w:spacing w:after="120" w:line="360" w:lineRule="auto"/>
        <w:ind w:left="709" w:hanging="357"/>
        <w:jc w:val="both"/>
      </w:pPr>
      <w:r w:rsidRPr="00EB2416">
        <w:rPr>
          <w:sz w:val="24"/>
          <w:szCs w:val="24"/>
        </w:rPr>
        <w:t>Általános iskolai tanulmányi eredmények: Kizárólag a bizonyítványban, félévi értesítőben (ellenőrzőben) lévő osztályzatok, minősítések (magatartás és szorgalom nélkül). Felvételi vizsga nem szervezhető.</w:t>
      </w:r>
    </w:p>
    <w:p w14:paraId="0DED909F" w14:textId="3D4F964C" w:rsidR="00685210" w:rsidRPr="00EB2416" w:rsidRDefault="00087853" w:rsidP="00374F0A">
      <w:pPr>
        <w:numPr>
          <w:ilvl w:val="0"/>
          <w:numId w:val="67"/>
        </w:numPr>
        <w:spacing w:after="120" w:line="360" w:lineRule="auto"/>
        <w:ind w:left="709" w:hanging="357"/>
        <w:jc w:val="both"/>
        <w:rPr>
          <w:sz w:val="24"/>
          <w:szCs w:val="24"/>
        </w:rPr>
      </w:pPr>
      <w:r w:rsidRPr="00EB2416">
        <w:rPr>
          <w:sz w:val="24"/>
          <w:szCs w:val="24"/>
        </w:rPr>
        <w:t>Középiskolában helyi felvételi vizsga csak központi írásbeli vizsga mellett, ahhoz kapcsolódva szervezhető, ha a felvételi évét megelőző három év átlagában a jelentkezők száma több mint kétszeresen meghaladja a maximálisan felvehetők számát (Knt. 50.§(4)).</w:t>
      </w:r>
    </w:p>
    <w:p w14:paraId="5DA1063A" w14:textId="4DA7C538" w:rsidR="00DF7D0B" w:rsidRPr="00EB2416" w:rsidRDefault="00087853" w:rsidP="00374F0A">
      <w:pPr>
        <w:numPr>
          <w:ilvl w:val="0"/>
          <w:numId w:val="67"/>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 xml:space="preserve">A hat évfolyamos gimnáziumi képzésbe írásbeli és szóbeli felvételi </w:t>
      </w:r>
      <w:r w:rsidR="0032770B" w:rsidRPr="00EB2416">
        <w:rPr>
          <w:color w:val="000000"/>
          <w:sz w:val="24"/>
          <w:szCs w:val="24"/>
        </w:rPr>
        <w:t xml:space="preserve">vizsga vagy tanulmányi eredmények és szóbeli </w:t>
      </w:r>
      <w:r w:rsidR="00473438" w:rsidRPr="00EB2416">
        <w:rPr>
          <w:color w:val="000000"/>
          <w:sz w:val="24"/>
          <w:szCs w:val="24"/>
        </w:rPr>
        <w:t xml:space="preserve">elbeszélgetés </w:t>
      </w:r>
      <w:r w:rsidRPr="00EB2416">
        <w:rPr>
          <w:color w:val="000000"/>
          <w:sz w:val="24"/>
          <w:szCs w:val="24"/>
        </w:rPr>
        <w:t>alapján lehet bekerülni. Az írásbelin a jelentkezőknek magyar nyelvtanból és matematikából kell központilag meghatározott fela</w:t>
      </w:r>
      <w:r w:rsidR="00F91418" w:rsidRPr="00EB2416">
        <w:rPr>
          <w:color w:val="000000"/>
          <w:sz w:val="24"/>
          <w:szCs w:val="24"/>
        </w:rPr>
        <w:t>datokat megoldaniuk. A szóbelin</w:t>
      </w:r>
      <w:r w:rsidRPr="00EB2416">
        <w:rPr>
          <w:color w:val="000000"/>
          <w:sz w:val="24"/>
          <w:szCs w:val="24"/>
        </w:rPr>
        <w:t xml:space="preserve"> elbeszélgetésre kerül sor. Lehetőség van az ezekben az osztályokban megüresedő (vagy még betölthető) helyekre a 8. osztályt végzetteknek jelentkezni. Közülük azokat vesszük csak fel, akik be tudnak kapcsolódni az osztály munkájába (előzetes szintfelmérés). Ennek eldöntése </w:t>
      </w:r>
      <w:r w:rsidRPr="00EB2416">
        <w:rPr>
          <w:color w:val="000000"/>
          <w:sz w:val="24"/>
          <w:szCs w:val="24"/>
        </w:rPr>
        <w:lastRenderedPageBreak/>
        <w:t xml:space="preserve">céljából – a felvételi folyamatrészeként – a speciális matematika, illetve biológia tantervű osztályba jelentkezőknek a maradókkal közös – összehasonlító – matematika, illetve biológia versenydolgozatot kell írniuk. </w:t>
      </w:r>
    </w:p>
    <w:p w14:paraId="25329CBB" w14:textId="16A99D5C" w:rsidR="00685210" w:rsidRPr="00EB2416" w:rsidRDefault="00087853" w:rsidP="00374F0A">
      <w:pPr>
        <w:numPr>
          <w:ilvl w:val="0"/>
          <w:numId w:val="67"/>
        </w:numPr>
        <w:pBdr>
          <w:top w:val="nil"/>
          <w:left w:val="nil"/>
          <w:bottom w:val="nil"/>
          <w:right w:val="nil"/>
          <w:between w:val="nil"/>
        </w:pBdr>
        <w:spacing w:after="120" w:line="360" w:lineRule="auto"/>
        <w:ind w:left="709" w:hanging="357"/>
        <w:jc w:val="both"/>
        <w:rPr>
          <w:color w:val="000000"/>
          <w:sz w:val="24"/>
          <w:szCs w:val="24"/>
        </w:rPr>
      </w:pPr>
      <w:r w:rsidRPr="00EB2416">
        <w:rPr>
          <w:color w:val="000000"/>
          <w:sz w:val="24"/>
          <w:szCs w:val="24"/>
        </w:rPr>
        <w:t>A gimnáziumi német nemzetiségi oktatásba a nemzetiséghez tartozó, a német nyelvet már korábban tanuló, elsősorban német nemzetiségi oktatásból érkező tanulók kerülhetnek megfelelő nyelvtudással.</w:t>
      </w:r>
      <w:r w:rsidR="0032770B" w:rsidRPr="00EB2416">
        <w:rPr>
          <w:color w:val="000000"/>
          <w:sz w:val="24"/>
          <w:szCs w:val="24"/>
        </w:rPr>
        <w:t xml:space="preserve"> Az öt évfolyamos kétnyelvű nemzetiségi képzésbe a német nemzetiségi nyelv készség szintű elsajátítására törekvő diákok kerülhetnek, ahol az előkészítő évben folytatott emelt óraszámú oktatás elősegíti a </w:t>
      </w:r>
      <w:r w:rsidR="00382715" w:rsidRPr="00EB2416">
        <w:rPr>
          <w:color w:val="000000"/>
          <w:sz w:val="24"/>
          <w:szCs w:val="24"/>
        </w:rPr>
        <w:t>felsőbb évfolyamokon a német nyelven a szaktárgyak oktatását.</w:t>
      </w:r>
    </w:p>
    <w:p w14:paraId="21B386FB" w14:textId="0547851F" w:rsidR="00685210" w:rsidRPr="00EB2416" w:rsidRDefault="00087853" w:rsidP="00386620">
      <w:pPr>
        <w:pStyle w:val="Cmsor3"/>
        <w:spacing w:line="360" w:lineRule="auto"/>
      </w:pPr>
      <w:bookmarkStart w:id="106" w:name="2koq656" w:colFirst="0" w:colLast="0"/>
      <w:bookmarkStart w:id="107" w:name="_Toc98835108"/>
      <w:bookmarkEnd w:id="106"/>
      <w:r w:rsidRPr="00EB2416">
        <w:t>II.9.2. A tanulók átvételének szabályai (gimnázium)</w:t>
      </w:r>
      <w:bookmarkEnd w:id="107"/>
    </w:p>
    <w:p w14:paraId="7F4E04E0" w14:textId="77777777" w:rsidR="00685210" w:rsidRPr="00EB2416" w:rsidRDefault="00087853" w:rsidP="00374F0A">
      <w:pPr>
        <w:pStyle w:val="Listaszerbekezds"/>
        <w:numPr>
          <w:ilvl w:val="0"/>
          <w:numId w:val="68"/>
        </w:numPr>
        <w:spacing w:line="360" w:lineRule="auto"/>
        <w:ind w:left="709" w:hanging="357"/>
        <w:jc w:val="both"/>
      </w:pPr>
      <w:r w:rsidRPr="00EB2416">
        <w:rPr>
          <w:sz w:val="24"/>
          <w:szCs w:val="24"/>
        </w:rPr>
        <w:t>Előzetes megbeszélés és jelentkezés alapján az intézmény igazgatójával történő egyeztetés a lehetőségekről.</w:t>
      </w:r>
    </w:p>
    <w:p w14:paraId="6F1E0054" w14:textId="77777777" w:rsidR="00685210" w:rsidRPr="00EB2416" w:rsidRDefault="00087853" w:rsidP="00374F0A">
      <w:pPr>
        <w:pStyle w:val="Listaszerbekezds"/>
        <w:numPr>
          <w:ilvl w:val="0"/>
          <w:numId w:val="68"/>
        </w:numPr>
        <w:spacing w:line="360" w:lineRule="auto"/>
        <w:ind w:left="709" w:hanging="357"/>
        <w:jc w:val="both"/>
      </w:pPr>
      <w:r w:rsidRPr="00EB2416">
        <w:rPr>
          <w:sz w:val="24"/>
          <w:szCs w:val="24"/>
        </w:rPr>
        <w:t>A tanulmányi előélet, a tantervi követelményeknek való megfelelés megállapítása esetleg szaktanár(ok) bevonásával.</w:t>
      </w:r>
    </w:p>
    <w:p w14:paraId="6CFF9990" w14:textId="77777777" w:rsidR="00685210" w:rsidRPr="00EB2416" w:rsidRDefault="00087853" w:rsidP="00374F0A">
      <w:pPr>
        <w:pStyle w:val="Listaszerbekezds"/>
        <w:numPr>
          <w:ilvl w:val="0"/>
          <w:numId w:val="68"/>
        </w:numPr>
        <w:spacing w:line="360" w:lineRule="auto"/>
        <w:ind w:left="709" w:hanging="357"/>
        <w:jc w:val="both"/>
      </w:pPr>
      <w:r w:rsidRPr="00EB2416">
        <w:rPr>
          <w:sz w:val="24"/>
          <w:szCs w:val="24"/>
        </w:rPr>
        <w:t>Az átvétel különbözeti vizsgával, évfolyam ismétlésével, egyéni segítségnyújtással, türelmi idő biztosításával történhet.</w:t>
      </w:r>
    </w:p>
    <w:p w14:paraId="06865323" w14:textId="77777777" w:rsidR="00685210" w:rsidRPr="00EB2416" w:rsidRDefault="00087853" w:rsidP="00BB141A">
      <w:pPr>
        <w:spacing w:before="240" w:after="120" w:line="360" w:lineRule="auto"/>
        <w:jc w:val="both"/>
        <w:rPr>
          <w:b/>
          <w:sz w:val="24"/>
          <w:szCs w:val="24"/>
        </w:rPr>
      </w:pPr>
      <w:r w:rsidRPr="00EB2416">
        <w:rPr>
          <w:b/>
          <w:sz w:val="24"/>
          <w:szCs w:val="24"/>
        </w:rPr>
        <w:t>Helyi szabályok:</w:t>
      </w:r>
    </w:p>
    <w:p w14:paraId="53151508" w14:textId="6F281C7E" w:rsidR="00685210" w:rsidRPr="00EB2416" w:rsidRDefault="00087853" w:rsidP="00374F0A">
      <w:pPr>
        <w:pStyle w:val="Listaszerbekezds"/>
        <w:numPr>
          <w:ilvl w:val="0"/>
          <w:numId w:val="68"/>
        </w:numPr>
        <w:spacing w:line="360" w:lineRule="auto"/>
        <w:ind w:left="709" w:hanging="357"/>
        <w:jc w:val="both"/>
        <w:rPr>
          <w:sz w:val="24"/>
          <w:szCs w:val="24"/>
        </w:rPr>
      </w:pPr>
      <w:r w:rsidRPr="00EB2416">
        <w:rPr>
          <w:sz w:val="24"/>
          <w:szCs w:val="24"/>
        </w:rPr>
        <w:t>A tantervi követelmények összevetésének megfelelően átvétel, vagy szakmai</w:t>
      </w:r>
      <w:r w:rsidR="00EE5B8A" w:rsidRPr="00EB2416">
        <w:rPr>
          <w:sz w:val="24"/>
          <w:szCs w:val="24"/>
        </w:rPr>
        <w:t xml:space="preserve"> </w:t>
      </w:r>
      <w:r w:rsidRPr="00EB2416">
        <w:rPr>
          <w:sz w:val="24"/>
          <w:szCs w:val="24"/>
        </w:rPr>
        <w:t>munkaközösségi meghallgatás.</w:t>
      </w:r>
    </w:p>
    <w:p w14:paraId="6AD4B35D" w14:textId="77777777" w:rsidR="00685210" w:rsidRPr="00EB2416" w:rsidRDefault="00087853" w:rsidP="00374F0A">
      <w:pPr>
        <w:pStyle w:val="Listaszerbekezds"/>
        <w:numPr>
          <w:ilvl w:val="0"/>
          <w:numId w:val="68"/>
        </w:numPr>
        <w:spacing w:line="360" w:lineRule="auto"/>
        <w:ind w:left="709" w:hanging="357"/>
        <w:jc w:val="both"/>
        <w:rPr>
          <w:sz w:val="24"/>
          <w:szCs w:val="24"/>
        </w:rPr>
      </w:pPr>
      <w:r w:rsidRPr="00EB2416">
        <w:rPr>
          <w:sz w:val="24"/>
          <w:szCs w:val="24"/>
        </w:rPr>
        <w:t>A meghallgatás vagy különbözeti vizsga anyaga lehet évfolyamra vonatkozó, vagy témakörre.</w:t>
      </w:r>
    </w:p>
    <w:p w14:paraId="7CF1E05B" w14:textId="77777777" w:rsidR="00685210" w:rsidRPr="00EB2416" w:rsidRDefault="00087853" w:rsidP="00374F0A">
      <w:pPr>
        <w:pStyle w:val="Listaszerbekezds"/>
        <w:numPr>
          <w:ilvl w:val="0"/>
          <w:numId w:val="68"/>
        </w:numPr>
        <w:spacing w:line="360" w:lineRule="auto"/>
        <w:ind w:left="709" w:hanging="357"/>
        <w:jc w:val="both"/>
        <w:rPr>
          <w:sz w:val="24"/>
          <w:szCs w:val="24"/>
        </w:rPr>
      </w:pPr>
      <w:r w:rsidRPr="00EB2416">
        <w:rPr>
          <w:sz w:val="24"/>
          <w:szCs w:val="24"/>
        </w:rPr>
        <w:t>A vizsgaanyagot az illetékes szakmai munkaközösség dolgozza ki a beszámolást megelőző - megállapodás szerinti - idővel.</w:t>
      </w:r>
    </w:p>
    <w:p w14:paraId="663900B6" w14:textId="77777777" w:rsidR="00685210" w:rsidRPr="00EB2416" w:rsidRDefault="00087853" w:rsidP="00374F0A">
      <w:pPr>
        <w:pStyle w:val="Listaszerbekezds"/>
        <w:numPr>
          <w:ilvl w:val="0"/>
          <w:numId w:val="68"/>
        </w:numPr>
        <w:spacing w:line="360" w:lineRule="auto"/>
        <w:ind w:left="709" w:hanging="357"/>
        <w:jc w:val="both"/>
      </w:pPr>
      <w:r w:rsidRPr="00EB2416">
        <w:rPr>
          <w:sz w:val="24"/>
          <w:szCs w:val="24"/>
        </w:rPr>
        <w:t>A tanuló a felkészülési időszakban részt vehet a tanítási órákon megállapodásnak megfelelően.</w:t>
      </w:r>
    </w:p>
    <w:p w14:paraId="33DD377C" w14:textId="77777777" w:rsidR="00685210" w:rsidRPr="00EB2416" w:rsidRDefault="00087853" w:rsidP="00386620">
      <w:pPr>
        <w:spacing w:line="360" w:lineRule="auto"/>
        <w:jc w:val="both"/>
        <w:rPr>
          <w:sz w:val="24"/>
          <w:szCs w:val="24"/>
        </w:rPr>
      </w:pPr>
      <w:r w:rsidRPr="00EB2416">
        <w:rPr>
          <w:sz w:val="24"/>
          <w:szCs w:val="24"/>
        </w:rPr>
        <w:t>Az átvételről az illetékesek véleményének figyelembe vételével az igazgató dönt. A tanulót lehetőleg előzetes tanulmányainak megfelelő, ha ez nem lehetséges, továbbhaladási irányával legjobban megegyező csoportba, osztályba kell besorolni a maximális létszámokra vonatkozó törvényes lehetőségek szerint.</w:t>
      </w:r>
    </w:p>
    <w:p w14:paraId="323366E8" w14:textId="07B36849" w:rsidR="00685210" w:rsidRPr="00EB2416" w:rsidRDefault="00087853" w:rsidP="00BB141A">
      <w:pPr>
        <w:pageBreakBefore/>
        <w:spacing w:before="240" w:after="120" w:line="360" w:lineRule="auto"/>
        <w:jc w:val="both"/>
        <w:rPr>
          <w:b/>
          <w:sz w:val="24"/>
          <w:szCs w:val="24"/>
        </w:rPr>
      </w:pPr>
      <w:bookmarkStart w:id="108" w:name="3jtnz0s" w:colFirst="0" w:colLast="0"/>
      <w:bookmarkEnd w:id="108"/>
      <w:r w:rsidRPr="00EB2416">
        <w:rPr>
          <w:b/>
          <w:sz w:val="24"/>
          <w:szCs w:val="24"/>
        </w:rPr>
        <w:lastRenderedPageBreak/>
        <w:t>Vendégtanulói jogviszony létesítése</w:t>
      </w:r>
      <w:r w:rsidR="00EE5B8A" w:rsidRPr="00EB2416">
        <w:rPr>
          <w:b/>
          <w:sz w:val="24"/>
          <w:szCs w:val="24"/>
        </w:rPr>
        <w:t>:</w:t>
      </w:r>
    </w:p>
    <w:p w14:paraId="78FFA30D" w14:textId="77777777" w:rsidR="00685210" w:rsidRPr="00EB2416" w:rsidRDefault="00087853" w:rsidP="00BB141A">
      <w:pPr>
        <w:spacing w:after="200" w:line="360" w:lineRule="auto"/>
        <w:jc w:val="both"/>
        <w:rPr>
          <w:sz w:val="24"/>
          <w:szCs w:val="24"/>
        </w:rPr>
      </w:pPr>
      <w:r w:rsidRPr="00EB2416">
        <w:rPr>
          <w:sz w:val="24"/>
          <w:szCs w:val="24"/>
        </w:rPr>
        <w:t>Évfolyam(ok)ra vonatkozó tantervi követelmények teljesítésére vonatkozó kérelmezés esetén. A felvételről az igazgató jogosult dönteni jogszabályi és egyéb feltételek (pl. folyamatos fekvést igénylő betegség, vagy művészeti iskolai tanulmányok mellett általános tantervű követelmények teljesítése, stb.) mérlegelésével.</w:t>
      </w:r>
    </w:p>
    <w:p w14:paraId="7F7E8784" w14:textId="7FDC6E9F" w:rsidR="00685210" w:rsidRPr="00EB2416" w:rsidRDefault="00087853" w:rsidP="00BB141A">
      <w:pPr>
        <w:pStyle w:val="Cmsor3"/>
      </w:pPr>
      <w:bookmarkStart w:id="109" w:name="_Toc98835109"/>
      <w:r w:rsidRPr="00EB2416">
        <w:t>II.9.3. A felvétel, az átvétel helyi szabályai az általános iskolába</w:t>
      </w:r>
      <w:bookmarkEnd w:id="109"/>
    </w:p>
    <w:p w14:paraId="3421C78C" w14:textId="4EEB4B26"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color w:val="000000"/>
          <w:sz w:val="24"/>
          <w:szCs w:val="24"/>
        </w:rPr>
        <w:t xml:space="preserve"> Az elsős beiskolázás a </w:t>
      </w:r>
      <w:r w:rsidRPr="00EB2416">
        <w:rPr>
          <w:sz w:val="24"/>
          <w:szCs w:val="24"/>
        </w:rPr>
        <w:t xml:space="preserve">nemzeti köznevelésről szóló 2011. évi CXC. törvény 50. és 51. §-a alapján történik. </w:t>
      </w:r>
    </w:p>
    <w:p w14:paraId="0EF10254" w14:textId="4AFC1D34"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Lehetőséget adunk a szülőknek arra, hogy gyermekük felvételét előzetesen írásban jelezzék. A február és március hónapokban tartott Giliceváró nevű foglalkozások során lehetőséget kapnak a jelentkező óvodások, hogy bepillantást nyerjenek iskolánk életébe, hogy találkozzanak azokkal a tanítókkal, akik várhatóan első osztálytól tanítani fogják őket. Ezen alkalmakkor ismerhetik meg a leendő szülők tanítóink munkáját. Ezt követően megerősíthetik, vagy megszüntethetik jelentkezési szándékukat. Azokat a tanulókat vesszük fel az iskolába, akiket a fentiekben jelzett bemutatkozási időszak után szüleik ebbe az iskolába szeretnének beíratni.</w:t>
      </w:r>
    </w:p>
    <w:p w14:paraId="5F487246"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Az iskolában a tanuló átvételére a tanítási év során bármikor lehetőség van, amennyiben az adott évfolyamon/osztályban van betöltetlen férőhely, és amennyiben a szülők vállalják az iskola sajátosságaival együtt járó követelményeket, elvárásokat, és amennyiben gyermekük személyisége megfelel ezeknek. Tanuló és iskola, illetve osztály kölcsönös megfelelésének lehetőségét teremtjük meg azzal a lehetőséggel, hogy felvétel előtt 1-2 napra „vendégtanulóként” fogadjuk a jelentkezőket iskolánkban. A tapasztalatok szülői, tanári megbeszélése, egyeztetése után születik meg a döntés az átvételről.</w:t>
      </w:r>
    </w:p>
    <w:p w14:paraId="7954E29C"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Abban az esetben, ha jelentkező tanulmányi átlageredménye jelentősen eltér iskolánk tanulmányi átlagától különbözeti vizsgát kérünk a tanulótól.</w:t>
      </w:r>
    </w:p>
    <w:p w14:paraId="48866C30"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 xml:space="preserve">Különbözeti vizsgát kérünk az iskolánkba jelentkező tanulóktól abban az esetben is, amikor az általános iskolai tanuló úgy kíván iskolát váltani, hogy az az iskolatípus változtatásával is jár. </w:t>
      </w:r>
    </w:p>
    <w:p w14:paraId="67F14E78" w14:textId="1A14BC62"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A felvételnél vagy átvételnél előnyt élvezhet az a tanuló, akinek ezt különleges helyzete indokolja.</w:t>
      </w:r>
    </w:p>
    <w:p w14:paraId="288BAF9B" w14:textId="77777777" w:rsidR="00935453" w:rsidRPr="00EB2416" w:rsidRDefault="00935453" w:rsidP="00935453">
      <w:pPr>
        <w:pStyle w:val="Listaszerbekezds"/>
        <w:spacing w:after="120" w:line="360" w:lineRule="auto"/>
        <w:ind w:left="709"/>
        <w:jc w:val="both"/>
        <w:rPr>
          <w:sz w:val="24"/>
          <w:szCs w:val="24"/>
        </w:rPr>
      </w:pPr>
    </w:p>
    <w:p w14:paraId="2F5C340D" w14:textId="4BB0DE24" w:rsidR="00685210" w:rsidRPr="00EB2416" w:rsidRDefault="00087853" w:rsidP="00386620">
      <w:pPr>
        <w:pBdr>
          <w:top w:val="nil"/>
          <w:left w:val="nil"/>
          <w:bottom w:val="nil"/>
          <w:right w:val="nil"/>
          <w:between w:val="nil"/>
        </w:pBdr>
        <w:spacing w:after="200" w:line="360" w:lineRule="auto"/>
        <w:rPr>
          <w:b/>
          <w:color w:val="000000"/>
          <w:sz w:val="24"/>
          <w:szCs w:val="24"/>
        </w:rPr>
      </w:pPr>
      <w:r w:rsidRPr="00EB2416">
        <w:rPr>
          <w:b/>
          <w:color w:val="000000"/>
          <w:sz w:val="24"/>
          <w:szCs w:val="24"/>
        </w:rPr>
        <w:lastRenderedPageBreak/>
        <w:t>Különleges helyzetnek minősül, ha a tanuló:</w:t>
      </w:r>
    </w:p>
    <w:p w14:paraId="7F45A41F"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evangélikus felekezethez való tartozás vagy</w:t>
      </w:r>
    </w:p>
    <w:p w14:paraId="2DB62B74"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 xml:space="preserve"> a testvére az adott intézmény tanulója, vagy</w:t>
      </w:r>
    </w:p>
    <w:p w14:paraId="40ADD416"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szülője, testvére tartósan beteg, vagy fogyatékkal élő</w:t>
      </w:r>
    </w:p>
    <w:p w14:paraId="67AE2CC0" w14:textId="77777777" w:rsidR="00685210" w:rsidRPr="00EB2416" w:rsidRDefault="00087853" w:rsidP="00374F0A">
      <w:pPr>
        <w:pStyle w:val="Listaszerbekezds"/>
        <w:numPr>
          <w:ilvl w:val="0"/>
          <w:numId w:val="68"/>
        </w:numPr>
        <w:spacing w:after="120" w:line="360" w:lineRule="auto"/>
        <w:ind w:left="709" w:hanging="357"/>
        <w:jc w:val="both"/>
        <w:rPr>
          <w:color w:val="000000"/>
          <w:sz w:val="24"/>
          <w:szCs w:val="24"/>
        </w:rPr>
      </w:pPr>
      <w:r w:rsidRPr="00EB2416">
        <w:rPr>
          <w:sz w:val="24"/>
          <w:szCs w:val="24"/>
        </w:rPr>
        <w:t>Iskolánk nyitott az Alapító Okiratunkban meghatározottaknak megfelelő sajátos nevelési igényű tanulók átvételére. Az iskola jellemzőiről, a nálunk folyó fejlesztési lehetőségekről részletes tájékoztatást adunk a szülőknek. Ismertetjük nevelési elveinket, elvárásainkat. Amennyiben ezek ismeretében, továbbá a szakértői bizottság javaslata alapján a szülő iskolánk</w:t>
      </w:r>
      <w:r w:rsidRPr="00EB2416">
        <w:rPr>
          <w:color w:val="000000"/>
          <w:sz w:val="24"/>
          <w:szCs w:val="24"/>
        </w:rPr>
        <w:t xml:space="preserve"> mellett dönt, jöhet létre a felvétel, ill. átvétel. </w:t>
      </w:r>
    </w:p>
    <w:p w14:paraId="7E1AC7D8" w14:textId="2007FD00" w:rsidR="00685210" w:rsidRPr="00EB2416" w:rsidRDefault="00087853" w:rsidP="00BB141A">
      <w:pPr>
        <w:pStyle w:val="Cmsor2"/>
      </w:pPr>
      <w:bookmarkStart w:id="110" w:name="_Toc98835110"/>
      <w:r w:rsidRPr="00EB2416">
        <w:t>II.10. Elsősegély-nyújtási alapismeretek</w:t>
      </w:r>
      <w:bookmarkEnd w:id="110"/>
    </w:p>
    <w:p w14:paraId="6471ACAB" w14:textId="17ADC9D7" w:rsidR="00685210" w:rsidRPr="00EB2416" w:rsidRDefault="00087853" w:rsidP="00BB141A">
      <w:pPr>
        <w:pBdr>
          <w:top w:val="nil"/>
          <w:left w:val="nil"/>
          <w:bottom w:val="nil"/>
          <w:right w:val="nil"/>
          <w:between w:val="nil"/>
        </w:pBdr>
        <w:spacing w:after="200" w:line="360" w:lineRule="auto"/>
        <w:rPr>
          <w:color w:val="000000"/>
          <w:sz w:val="24"/>
          <w:szCs w:val="24"/>
        </w:rPr>
      </w:pPr>
      <w:bookmarkStart w:id="111" w:name="_hyn84axgfmxe" w:colFirst="0" w:colLast="0"/>
      <w:bookmarkEnd w:id="111"/>
      <w:r w:rsidRPr="00EB2416">
        <w:rPr>
          <w:color w:val="000000"/>
          <w:sz w:val="24"/>
          <w:szCs w:val="24"/>
        </w:rPr>
        <w:t>Az ember és természet műveltségi területen belül lehet elsajátíttatni.</w:t>
      </w:r>
    </w:p>
    <w:p w14:paraId="77F9F80E" w14:textId="77777777" w:rsidR="00685210" w:rsidRPr="00EB2416" w:rsidRDefault="00087853" w:rsidP="00BB141A">
      <w:pPr>
        <w:pBdr>
          <w:top w:val="nil"/>
          <w:left w:val="nil"/>
          <w:bottom w:val="nil"/>
          <w:right w:val="nil"/>
          <w:between w:val="nil"/>
        </w:pBdr>
        <w:spacing w:line="360" w:lineRule="auto"/>
        <w:rPr>
          <w:sz w:val="24"/>
          <w:szCs w:val="24"/>
        </w:rPr>
      </w:pPr>
      <w:r w:rsidRPr="00EB2416">
        <w:rPr>
          <w:sz w:val="24"/>
          <w:szCs w:val="24"/>
        </w:rPr>
        <w:t xml:space="preserve">A </w:t>
      </w:r>
      <w:r w:rsidRPr="00EB2416">
        <w:rPr>
          <w:b/>
          <w:color w:val="000000"/>
          <w:sz w:val="24"/>
          <w:szCs w:val="24"/>
        </w:rPr>
        <w:t>biológia</w:t>
      </w:r>
      <w:r w:rsidRPr="00EB2416">
        <w:rPr>
          <w:b/>
          <w:sz w:val="24"/>
          <w:szCs w:val="24"/>
        </w:rPr>
        <w:t xml:space="preserve"> </w:t>
      </w:r>
      <w:r w:rsidRPr="00EB2416">
        <w:rPr>
          <w:sz w:val="24"/>
          <w:szCs w:val="24"/>
        </w:rPr>
        <w:t>tantárgynál:</w:t>
      </w:r>
    </w:p>
    <w:p w14:paraId="4BAE2C6B" w14:textId="78B2D48D"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9-12. évfolyam: Az ember megismerése és egészsége témakörben</w:t>
      </w:r>
    </w:p>
    <w:p w14:paraId="364549AD" w14:textId="77777777" w:rsidR="00BB141A"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Szűrővizsgálat, önvizsgálat, védőoltás:</w:t>
      </w:r>
    </w:p>
    <w:p w14:paraId="5D6BA969" w14:textId="53C3061A" w:rsidR="00BB141A"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Az orvosi ellátással kapcsolatos alapismeretek.</w:t>
      </w:r>
    </w:p>
    <w:p w14:paraId="03A5DF00" w14:textId="449E15C0" w:rsidR="00BB141A" w:rsidRPr="00EB2416" w:rsidRDefault="00087853" w:rsidP="00374F0A">
      <w:pPr>
        <w:pStyle w:val="Listaszerbekezds"/>
        <w:numPr>
          <w:ilvl w:val="0"/>
          <w:numId w:val="69"/>
        </w:numPr>
        <w:spacing w:after="120" w:line="360" w:lineRule="auto"/>
        <w:jc w:val="both"/>
        <w:rPr>
          <w:sz w:val="24"/>
          <w:szCs w:val="24"/>
        </w:rPr>
      </w:pPr>
      <w:r w:rsidRPr="00EB2416">
        <w:rPr>
          <w:sz w:val="24"/>
          <w:szCs w:val="24"/>
        </w:rPr>
        <w:t>Háziorvosi és szakorvosi ellátás, szűrővizsgálatok rendszere.</w:t>
      </w:r>
    </w:p>
    <w:p w14:paraId="40136B01" w14:textId="615D7379" w:rsidR="00BB141A" w:rsidRPr="00EB2416" w:rsidRDefault="00087853" w:rsidP="00374F0A">
      <w:pPr>
        <w:pStyle w:val="Listaszerbekezds"/>
        <w:numPr>
          <w:ilvl w:val="0"/>
          <w:numId w:val="69"/>
        </w:numPr>
        <w:spacing w:after="120" w:line="360" w:lineRule="auto"/>
        <w:jc w:val="both"/>
        <w:rPr>
          <w:sz w:val="24"/>
          <w:szCs w:val="24"/>
        </w:rPr>
      </w:pPr>
      <w:r w:rsidRPr="00EB2416">
        <w:rPr>
          <w:sz w:val="24"/>
          <w:szCs w:val="24"/>
        </w:rPr>
        <w:t xml:space="preserve">Sugáregészségügyi alapismeretek. </w:t>
      </w:r>
    </w:p>
    <w:p w14:paraId="73EADE1C" w14:textId="29279020"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Alapfokú elsősegélynyújtási és újraélesztési ismeretek.</w:t>
      </w:r>
    </w:p>
    <w:p w14:paraId="1457BED4" w14:textId="77777777" w:rsidR="00685210" w:rsidRPr="00EB2416" w:rsidRDefault="00087853" w:rsidP="00386620">
      <w:pPr>
        <w:spacing w:line="360" w:lineRule="auto"/>
        <w:rPr>
          <w:sz w:val="24"/>
          <w:szCs w:val="24"/>
        </w:rPr>
      </w:pPr>
      <w:r w:rsidRPr="00EB2416">
        <w:rPr>
          <w:b/>
          <w:sz w:val="24"/>
          <w:szCs w:val="24"/>
        </w:rPr>
        <w:t>A fizika</w:t>
      </w:r>
      <w:r w:rsidRPr="00EB2416">
        <w:rPr>
          <w:sz w:val="24"/>
          <w:szCs w:val="24"/>
        </w:rPr>
        <w:t xml:space="preserve"> tantárgynál:</w:t>
      </w:r>
    </w:p>
    <w:p w14:paraId="67E580DE" w14:textId="77777777" w:rsidR="00BB141A"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Az ember megismerése és egészsége</w:t>
      </w:r>
    </w:p>
    <w:p w14:paraId="054078CD" w14:textId="1991FFB5"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 Az elektromos áram hatása az élő szervezetre. Veszélyek, érintésvédelmi ismeretek.</w:t>
      </w:r>
    </w:p>
    <w:p w14:paraId="15670347" w14:textId="77777777" w:rsidR="00685210" w:rsidRPr="00EB2416" w:rsidRDefault="00087853" w:rsidP="00BB141A">
      <w:pPr>
        <w:spacing w:line="360" w:lineRule="auto"/>
        <w:rPr>
          <w:sz w:val="24"/>
          <w:szCs w:val="24"/>
        </w:rPr>
      </w:pPr>
      <w:r w:rsidRPr="00EB2416">
        <w:rPr>
          <w:b/>
          <w:sz w:val="24"/>
          <w:szCs w:val="24"/>
        </w:rPr>
        <w:t>A kémia</w:t>
      </w:r>
      <w:r w:rsidRPr="00EB2416">
        <w:rPr>
          <w:sz w:val="24"/>
          <w:szCs w:val="24"/>
        </w:rPr>
        <w:t xml:space="preserve"> tantárgy esetében</w:t>
      </w:r>
    </w:p>
    <w:p w14:paraId="2BF5741D"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Veszélyes anyagok és kezelésük a háztartásban.</w:t>
      </w:r>
    </w:p>
    <w:p w14:paraId="027454A8" w14:textId="77777777" w:rsidR="00685210" w:rsidRPr="00EB2416" w:rsidRDefault="00087853" w:rsidP="00374F0A">
      <w:pPr>
        <w:pStyle w:val="Listaszerbekezds"/>
        <w:numPr>
          <w:ilvl w:val="0"/>
          <w:numId w:val="68"/>
        </w:numPr>
        <w:spacing w:after="120" w:line="360" w:lineRule="auto"/>
        <w:ind w:left="709" w:hanging="357"/>
        <w:jc w:val="both"/>
      </w:pPr>
      <w:r w:rsidRPr="00EB2416">
        <w:rPr>
          <w:sz w:val="24"/>
          <w:szCs w:val="24"/>
        </w:rPr>
        <w:t>Veszélyjelek, biztonsági előírások szerepe, értelme, teendők egyes mérgezések esetén.</w:t>
      </w:r>
    </w:p>
    <w:p w14:paraId="43E05585" w14:textId="77777777" w:rsidR="00685210" w:rsidRPr="00EB2416" w:rsidRDefault="00087853" w:rsidP="00BB141A">
      <w:pPr>
        <w:spacing w:line="360" w:lineRule="auto"/>
        <w:rPr>
          <w:sz w:val="24"/>
          <w:szCs w:val="24"/>
        </w:rPr>
      </w:pPr>
      <w:r w:rsidRPr="00EB2416">
        <w:rPr>
          <w:sz w:val="24"/>
          <w:szCs w:val="24"/>
        </w:rPr>
        <w:t>Az osztályfőnöki</w:t>
      </w:r>
      <w:r w:rsidRPr="00EB2416">
        <w:rPr>
          <w:b/>
          <w:sz w:val="24"/>
          <w:szCs w:val="24"/>
        </w:rPr>
        <w:t xml:space="preserve"> és testnevelés</w:t>
      </w:r>
      <w:r w:rsidRPr="00EB2416">
        <w:rPr>
          <w:sz w:val="24"/>
          <w:szCs w:val="24"/>
        </w:rPr>
        <w:t xml:space="preserve"> órán</w:t>
      </w:r>
    </w:p>
    <w:p w14:paraId="103DBAC5" w14:textId="77777777" w:rsidR="00685210" w:rsidRPr="00EB2416" w:rsidRDefault="00087853" w:rsidP="00BB141A">
      <w:pPr>
        <w:spacing w:after="120" w:line="360" w:lineRule="auto"/>
        <w:jc w:val="both"/>
        <w:rPr>
          <w:sz w:val="24"/>
          <w:szCs w:val="24"/>
        </w:rPr>
      </w:pPr>
      <w:r w:rsidRPr="00EB2416">
        <w:rPr>
          <w:sz w:val="24"/>
          <w:szCs w:val="24"/>
        </w:rPr>
        <w:t>Fontosabb témák:</w:t>
      </w:r>
    </w:p>
    <w:p w14:paraId="2B32CDD1"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A mentő hívásáról</w:t>
      </w:r>
    </w:p>
    <w:p w14:paraId="570E91E2"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Hogyan reagáljunk, ha megkülönböztető jelzést használó járművel találkozunk</w:t>
      </w:r>
    </w:p>
    <w:p w14:paraId="64FF6577"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Eszméletlenség</w:t>
      </w:r>
    </w:p>
    <w:p w14:paraId="34E46251"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lastRenderedPageBreak/>
        <w:t>Az újraélesztés (mellkaskompresszió)</w:t>
      </w:r>
    </w:p>
    <w:p w14:paraId="389CA055"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Idegen test orrba, szájban, fülben</w:t>
      </w:r>
    </w:p>
    <w:p w14:paraId="6BBFADB9"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A sebek fajtái és ellátásuk</w:t>
      </w:r>
    </w:p>
    <w:p w14:paraId="33789209"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Néhány jellegzetes sérülés és ellátásuk:</w:t>
      </w:r>
    </w:p>
    <w:p w14:paraId="3387389D"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Gerinctörés, végtagtörések</w:t>
      </w:r>
    </w:p>
    <w:p w14:paraId="6593B49A"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Orrvérzés</w:t>
      </w:r>
    </w:p>
    <w:p w14:paraId="6E84626A"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 has sérülései</w:t>
      </w:r>
    </w:p>
    <w:p w14:paraId="67C080FB"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Az égés és ellátása</w:t>
      </w:r>
    </w:p>
    <w:p w14:paraId="5F20FC6A"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 fagyás és ellátása</w:t>
      </w:r>
    </w:p>
    <w:p w14:paraId="0F80698B"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Az áramütés</w:t>
      </w:r>
    </w:p>
    <w:p w14:paraId="4C5DB6B6"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Vízi baleset</w:t>
      </w:r>
    </w:p>
    <w:p w14:paraId="42374D51" w14:textId="77777777" w:rsidR="00685210" w:rsidRPr="00EB2416" w:rsidRDefault="00087853" w:rsidP="00374F0A">
      <w:pPr>
        <w:pStyle w:val="Listaszerbekezds"/>
        <w:numPr>
          <w:ilvl w:val="0"/>
          <w:numId w:val="68"/>
        </w:numPr>
        <w:spacing w:after="120" w:line="360" w:lineRule="auto"/>
        <w:ind w:left="709" w:hanging="357"/>
        <w:jc w:val="both"/>
        <w:rPr>
          <w:sz w:val="24"/>
          <w:szCs w:val="24"/>
        </w:rPr>
      </w:pPr>
      <w:r w:rsidRPr="00EB2416">
        <w:rPr>
          <w:sz w:val="24"/>
          <w:szCs w:val="24"/>
        </w:rPr>
        <w:t xml:space="preserve">A leggyakrabban előforduló mérgezések: </w:t>
      </w:r>
    </w:p>
    <w:p w14:paraId="5E9DF72A"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Szén-monoxidmérgezés (CO)</w:t>
      </w:r>
    </w:p>
    <w:p w14:paraId="6D1FDED2"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Szén-dioxidmérgezés (CO2)</w:t>
      </w:r>
    </w:p>
    <w:p w14:paraId="7AB412F3"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Gyógyszermérgezések</w:t>
      </w:r>
    </w:p>
    <w:p w14:paraId="6947ED6F" w14:textId="77777777" w:rsidR="00685210" w:rsidRPr="00EB2416" w:rsidRDefault="00087853" w:rsidP="00374F0A">
      <w:pPr>
        <w:pStyle w:val="Listaszerbekezds"/>
        <w:numPr>
          <w:ilvl w:val="0"/>
          <w:numId w:val="69"/>
        </w:numPr>
        <w:spacing w:after="120" w:line="360" w:lineRule="auto"/>
        <w:jc w:val="both"/>
        <w:rPr>
          <w:sz w:val="24"/>
          <w:szCs w:val="24"/>
        </w:rPr>
      </w:pPr>
      <w:r w:rsidRPr="00EB2416">
        <w:rPr>
          <w:sz w:val="24"/>
          <w:szCs w:val="24"/>
        </w:rPr>
        <w:t>Benzinmérgezés</w:t>
      </w:r>
    </w:p>
    <w:p w14:paraId="285F420E" w14:textId="77777777" w:rsidR="00CC051D" w:rsidRPr="00EB2416" w:rsidRDefault="00087853" w:rsidP="00374F0A">
      <w:pPr>
        <w:pStyle w:val="Listaszerbekezds"/>
        <w:numPr>
          <w:ilvl w:val="0"/>
          <w:numId w:val="69"/>
        </w:numPr>
        <w:spacing w:after="120" w:line="360" w:lineRule="auto"/>
        <w:jc w:val="both"/>
        <w:rPr>
          <w:sz w:val="24"/>
          <w:szCs w:val="24"/>
        </w:rPr>
      </w:pPr>
      <w:r w:rsidRPr="00EB2416">
        <w:rPr>
          <w:sz w:val="24"/>
          <w:szCs w:val="24"/>
        </w:rPr>
        <w:t>Alkoholmérgezés</w:t>
      </w:r>
    </w:p>
    <w:p w14:paraId="193710D6" w14:textId="14B2BF3D" w:rsidR="00685210" w:rsidRPr="00EB2416" w:rsidRDefault="00087853" w:rsidP="00386620">
      <w:pPr>
        <w:pStyle w:val="Cmsor1"/>
        <w:rPr>
          <w:color w:val="000000"/>
        </w:rPr>
      </w:pPr>
      <w:r w:rsidRPr="00EB2416">
        <w:br w:type="page"/>
      </w:r>
    </w:p>
    <w:p w14:paraId="708D9FB5" w14:textId="4662CC7E" w:rsidR="00685210" w:rsidRPr="00EB2416" w:rsidRDefault="00087853" w:rsidP="00386620">
      <w:pPr>
        <w:pStyle w:val="Cmsor1"/>
        <w:rPr>
          <w:color w:val="000000"/>
        </w:rPr>
      </w:pPr>
      <w:bookmarkStart w:id="112" w:name="_Toc98835111"/>
      <w:r w:rsidRPr="00EB2416">
        <w:rPr>
          <w:color w:val="000000"/>
        </w:rPr>
        <w:lastRenderedPageBreak/>
        <w:t>III. HELYI TANTERV</w:t>
      </w:r>
      <w:bookmarkEnd w:id="112"/>
    </w:p>
    <w:p w14:paraId="7772F6AF" w14:textId="7854692F" w:rsidR="00685210" w:rsidRPr="00EB2416" w:rsidRDefault="00087853" w:rsidP="00386620">
      <w:pPr>
        <w:pStyle w:val="Cmsor2"/>
        <w:jc w:val="both"/>
      </w:pPr>
      <w:bookmarkStart w:id="113" w:name="_Toc98835112"/>
      <w:r w:rsidRPr="00EB2416">
        <w:t>III.1. Az iskolai nevelés-oktatás közös értékei</w:t>
      </w:r>
      <w:bookmarkEnd w:id="113"/>
    </w:p>
    <w:p w14:paraId="106E81D3" w14:textId="77777777" w:rsidR="00685210" w:rsidRPr="00EB2416" w:rsidRDefault="00087853" w:rsidP="00386620">
      <w:pPr>
        <w:spacing w:line="360" w:lineRule="auto"/>
        <w:jc w:val="both"/>
        <w:rPr>
          <w:sz w:val="24"/>
          <w:szCs w:val="24"/>
        </w:rPr>
      </w:pPr>
      <w:r w:rsidRPr="00EB2416">
        <w:rPr>
          <w:sz w:val="24"/>
          <w:szCs w:val="24"/>
        </w:rPr>
        <w:t>Az iskolai nevelés-oktatás jelentős anyagi, idő- és energiaráfordításokat igénylő folyamat. Ebből következik, hogy alapvető értékként jelenik meg az iskolai tanítási-tanulási folyamatok hatékonysága és az elsajátított tudás és kompetenciák használhatósága, hasznossága. Ennek érdekében alapvető cél a felnőtt élet sikeressége szempontjából kiemelt fontosságú kulcskompetenciák fejlesztése, az egész életen át tartó tanulásra való felkészítés, a hatékonyság egyik feltétele pedig a modern személyközpontú, interaktív, tapasztalati tanulásra alapozó tanulásszervezési eljárások, módszerek, pedagógiai kultúra általánossá válása.</w:t>
      </w:r>
    </w:p>
    <w:p w14:paraId="4C9F30E6" w14:textId="12EF84B1" w:rsidR="00685210" w:rsidRPr="00EB2416" w:rsidRDefault="00087853" w:rsidP="00386620">
      <w:pPr>
        <w:pStyle w:val="Cmsor2"/>
        <w:jc w:val="both"/>
      </w:pPr>
      <w:bookmarkStart w:id="114" w:name="_Toc98835113"/>
      <w:r w:rsidRPr="00EB2416">
        <w:t>III.2. Az iskolai nevelés-oktatás alapvető céljai</w:t>
      </w:r>
      <w:bookmarkEnd w:id="114"/>
    </w:p>
    <w:p w14:paraId="1223B303" w14:textId="27AD1C6C" w:rsidR="00685210" w:rsidRPr="00EB2416" w:rsidRDefault="00087853" w:rsidP="00386620">
      <w:pPr>
        <w:pStyle w:val="Cmsor3"/>
        <w:spacing w:line="360" w:lineRule="auto"/>
        <w:rPr>
          <w:sz w:val="24"/>
          <w:szCs w:val="24"/>
        </w:rPr>
      </w:pPr>
      <w:bookmarkStart w:id="115" w:name="_Toc98835114"/>
      <w:r w:rsidRPr="00EB2416">
        <w:t>III.2.1. Az iskolai nevelés-oktatás és szerkezete</w:t>
      </w:r>
      <w:bookmarkEnd w:id="115"/>
      <w:r w:rsidRPr="00EB2416">
        <w:t xml:space="preserve"> </w:t>
      </w:r>
    </w:p>
    <w:p w14:paraId="7E972A31" w14:textId="77777777" w:rsidR="00685210" w:rsidRPr="00EB2416" w:rsidRDefault="00087853" w:rsidP="00EF124E">
      <w:pPr>
        <w:spacing w:after="120" w:line="360" w:lineRule="auto"/>
        <w:jc w:val="both"/>
        <w:rPr>
          <w:sz w:val="24"/>
          <w:szCs w:val="24"/>
        </w:rPr>
      </w:pPr>
      <w:r w:rsidRPr="00EB2416">
        <w:rPr>
          <w:sz w:val="24"/>
          <w:szCs w:val="24"/>
        </w:rPr>
        <w:t xml:space="preserve">Az oktatásnak – mind társadalmi, mind gazdasági funkciója miatt – alapvető szerepe van abban, hogy az európai polgárok megszerezzék azokat a kulcskompetenciákat, amelyek elengedhetetlenek a változásokhoz való rugalmas alkalmazkodáshoz, a változások befolyásolásához, saját sorsuk alakításához. </w:t>
      </w:r>
    </w:p>
    <w:p w14:paraId="083A8B2C" w14:textId="77777777" w:rsidR="00685210" w:rsidRPr="00EB2416" w:rsidRDefault="00087853" w:rsidP="00EF124E">
      <w:pPr>
        <w:spacing w:after="120" w:line="360" w:lineRule="auto"/>
        <w:jc w:val="both"/>
        <w:rPr>
          <w:sz w:val="24"/>
          <w:szCs w:val="24"/>
        </w:rPr>
      </w:pPr>
      <w:r w:rsidRPr="00EB2416">
        <w:rPr>
          <w:sz w:val="24"/>
          <w:szCs w:val="24"/>
        </w:rPr>
        <w:t>A kulcskompetenciák azok a kompetenciák, amelyekre minden egyénnek szüksége van személyes boldogulásához és fejlődéséhez, az aktív állampolgári léthez, a társadalmi beilleszkedéshez és a munkához.</w:t>
      </w:r>
    </w:p>
    <w:p w14:paraId="48F9C3B7" w14:textId="77777777" w:rsidR="00685210" w:rsidRPr="00EB2416" w:rsidRDefault="00087853" w:rsidP="00EF124E">
      <w:pPr>
        <w:spacing w:after="120" w:line="360" w:lineRule="auto"/>
        <w:jc w:val="both"/>
        <w:rPr>
          <w:b/>
          <w:sz w:val="24"/>
          <w:szCs w:val="24"/>
        </w:rPr>
      </w:pPr>
      <w:r w:rsidRPr="00EB2416">
        <w:rPr>
          <w:sz w:val="23"/>
          <w:szCs w:val="23"/>
        </w:rPr>
        <w:t>Az intézmény nappali rendszerben alap és középfokú oktatást végez.</w:t>
      </w:r>
    </w:p>
    <w:p w14:paraId="60C02D12" w14:textId="1D850563" w:rsidR="00CE7E35" w:rsidRPr="00EB2416" w:rsidRDefault="00087853" w:rsidP="002B0A04">
      <w:pPr>
        <w:shd w:val="clear" w:color="auto" w:fill="FFFFFF" w:themeFill="background1"/>
        <w:spacing w:line="360" w:lineRule="auto"/>
        <w:ind w:firstLine="240"/>
        <w:jc w:val="both"/>
      </w:pPr>
      <w:r w:rsidRPr="00EB2416">
        <w:rPr>
          <w:sz w:val="23"/>
          <w:szCs w:val="23"/>
        </w:rPr>
        <w:t>Az intézm</w:t>
      </w:r>
      <w:r w:rsidR="00CE7E35" w:rsidRPr="00EB2416">
        <w:rPr>
          <w:sz w:val="23"/>
          <w:szCs w:val="23"/>
        </w:rPr>
        <w:t>ény tantervében biztosítja a Nat</w:t>
      </w:r>
      <w:r w:rsidRPr="00EB2416">
        <w:rPr>
          <w:sz w:val="23"/>
          <w:szCs w:val="23"/>
        </w:rPr>
        <w:t>-ra és a kerettantervre épülő tantárgyi követelmények elsajátítását</w:t>
      </w:r>
      <w:r w:rsidR="002B0A04" w:rsidRPr="00EB2416">
        <w:rPr>
          <w:sz w:val="23"/>
          <w:szCs w:val="23"/>
        </w:rPr>
        <w:t xml:space="preserve">. </w:t>
      </w:r>
      <w:r w:rsidRPr="00EB2416">
        <w:t>.</w:t>
      </w:r>
    </w:p>
    <w:p w14:paraId="3EE47B44" w14:textId="532F82F7" w:rsidR="00463FB5" w:rsidRPr="00EB2416" w:rsidRDefault="00463FB5" w:rsidP="00CE7E35">
      <w:pPr>
        <w:shd w:val="clear" w:color="auto" w:fill="FFFFFF" w:themeFill="background1"/>
        <w:spacing w:line="360" w:lineRule="auto"/>
        <w:jc w:val="both"/>
      </w:pPr>
      <w:r w:rsidRPr="00EB2416">
        <w:rPr>
          <w:sz w:val="24"/>
          <w:szCs w:val="24"/>
        </w:rPr>
        <w:t xml:space="preserve">A nevelés-oktatás 12 évfolyama egységes folyamat, amely három képzési szakaszra oszlik. </w:t>
      </w:r>
    </w:p>
    <w:p w14:paraId="5E59C4B4" w14:textId="3C6E176B" w:rsidR="00463FB5" w:rsidRPr="00EB2416" w:rsidRDefault="002B0A04" w:rsidP="002B0A04">
      <w:pPr>
        <w:shd w:val="clear" w:color="auto" w:fill="FFFFFF" w:themeFill="background1"/>
        <w:spacing w:line="360" w:lineRule="auto"/>
        <w:jc w:val="both"/>
        <w:rPr>
          <w:sz w:val="24"/>
          <w:szCs w:val="24"/>
        </w:rPr>
      </w:pPr>
      <w:r w:rsidRPr="00EB2416">
        <w:rPr>
          <w:sz w:val="24"/>
          <w:szCs w:val="24"/>
        </w:rPr>
        <w:t>A</w:t>
      </w:r>
      <w:r w:rsidR="00463FB5" w:rsidRPr="00EB2416">
        <w:rPr>
          <w:sz w:val="24"/>
          <w:szCs w:val="24"/>
        </w:rPr>
        <w:t>lapfokú nevelés-oktatás szakasza:</w:t>
      </w:r>
    </w:p>
    <w:p w14:paraId="34DC27E6" w14:textId="5AA9C97B" w:rsidR="00463FB5" w:rsidRPr="00EB2416" w:rsidRDefault="00463FB5" w:rsidP="006967E3">
      <w:pPr>
        <w:pStyle w:val="Listaszerbekezds"/>
        <w:numPr>
          <w:ilvl w:val="0"/>
          <w:numId w:val="86"/>
        </w:numPr>
        <w:shd w:val="clear" w:color="auto" w:fill="FFFFFF" w:themeFill="background1"/>
        <w:spacing w:line="360" w:lineRule="auto"/>
        <w:jc w:val="both"/>
        <w:rPr>
          <w:sz w:val="24"/>
          <w:szCs w:val="24"/>
        </w:rPr>
      </w:pPr>
      <w:r w:rsidRPr="00EB2416">
        <w:rPr>
          <w:sz w:val="24"/>
          <w:szCs w:val="24"/>
        </w:rPr>
        <w:t>1-4. évfolyam;</w:t>
      </w:r>
    </w:p>
    <w:p w14:paraId="7CF37BB7" w14:textId="5F541C21" w:rsidR="00463FB5" w:rsidRPr="00EB2416" w:rsidRDefault="00463FB5" w:rsidP="006967E3">
      <w:pPr>
        <w:pStyle w:val="Listaszerbekezds"/>
        <w:numPr>
          <w:ilvl w:val="0"/>
          <w:numId w:val="86"/>
        </w:numPr>
        <w:shd w:val="clear" w:color="auto" w:fill="FFFFFF" w:themeFill="background1"/>
        <w:spacing w:line="360" w:lineRule="auto"/>
        <w:jc w:val="both"/>
        <w:rPr>
          <w:sz w:val="24"/>
          <w:szCs w:val="24"/>
        </w:rPr>
      </w:pPr>
      <w:r w:rsidRPr="00EB2416">
        <w:rPr>
          <w:sz w:val="24"/>
          <w:szCs w:val="24"/>
        </w:rPr>
        <w:t>5-8. évfolyam;</w:t>
      </w:r>
    </w:p>
    <w:p w14:paraId="23DE2187" w14:textId="3ECE35AC" w:rsidR="00463FB5" w:rsidRPr="00EB2416" w:rsidRDefault="002B0A04" w:rsidP="002B0A04">
      <w:pPr>
        <w:shd w:val="clear" w:color="auto" w:fill="FFFFFF" w:themeFill="background1"/>
        <w:spacing w:line="360" w:lineRule="auto"/>
        <w:jc w:val="both"/>
        <w:rPr>
          <w:sz w:val="24"/>
          <w:szCs w:val="24"/>
        </w:rPr>
      </w:pPr>
      <w:r w:rsidRPr="00EB2416">
        <w:rPr>
          <w:sz w:val="24"/>
          <w:szCs w:val="24"/>
        </w:rPr>
        <w:t>K</w:t>
      </w:r>
      <w:r w:rsidR="00463FB5" w:rsidRPr="00EB2416">
        <w:rPr>
          <w:sz w:val="24"/>
          <w:szCs w:val="24"/>
        </w:rPr>
        <w:t>özépfokú nevelés-oktatás szakasza:</w:t>
      </w:r>
    </w:p>
    <w:p w14:paraId="1BB9103C" w14:textId="4576445D" w:rsidR="00463FB5" w:rsidRPr="00EB2416" w:rsidRDefault="00463FB5" w:rsidP="006967E3">
      <w:pPr>
        <w:pStyle w:val="Listaszerbekezds"/>
        <w:numPr>
          <w:ilvl w:val="0"/>
          <w:numId w:val="87"/>
        </w:numPr>
        <w:shd w:val="clear" w:color="auto" w:fill="FFFFFF" w:themeFill="background1"/>
        <w:spacing w:line="360" w:lineRule="auto"/>
        <w:jc w:val="both"/>
        <w:rPr>
          <w:sz w:val="24"/>
          <w:szCs w:val="24"/>
        </w:rPr>
      </w:pPr>
      <w:r w:rsidRPr="00EB2416">
        <w:rPr>
          <w:sz w:val="24"/>
          <w:szCs w:val="24"/>
        </w:rPr>
        <w:t>9-12. évfolyam</w:t>
      </w:r>
    </w:p>
    <w:p w14:paraId="49DF41F6" w14:textId="70ADD2AF" w:rsidR="00EE5B8A" w:rsidRPr="00EB2416" w:rsidRDefault="00463FB5" w:rsidP="006967E3">
      <w:pPr>
        <w:pStyle w:val="Listaszerbekezds"/>
        <w:numPr>
          <w:ilvl w:val="0"/>
          <w:numId w:val="87"/>
        </w:numPr>
        <w:shd w:val="clear" w:color="auto" w:fill="FFFFFF" w:themeFill="background1"/>
        <w:spacing w:line="360" w:lineRule="auto"/>
        <w:jc w:val="both"/>
        <w:rPr>
          <w:sz w:val="24"/>
          <w:szCs w:val="24"/>
        </w:rPr>
      </w:pPr>
      <w:r w:rsidRPr="00EB2416">
        <w:rPr>
          <w:sz w:val="24"/>
          <w:szCs w:val="24"/>
        </w:rPr>
        <w:t>a 6 osztályos gimnáziumi osztályaink a középfokú intézmények közé tartoznak.</w:t>
      </w:r>
    </w:p>
    <w:p w14:paraId="5A7687FD" w14:textId="48D6748D" w:rsidR="00463FB5" w:rsidRPr="00EB2416" w:rsidRDefault="00EE5B8A" w:rsidP="007B574C">
      <w:pPr>
        <w:shd w:val="clear" w:color="auto" w:fill="FFFFFF" w:themeFill="background1"/>
        <w:spacing w:line="360" w:lineRule="auto"/>
        <w:jc w:val="both"/>
        <w:rPr>
          <w:b/>
          <w:sz w:val="24"/>
          <w:szCs w:val="24"/>
        </w:rPr>
      </w:pPr>
      <w:r w:rsidRPr="00EB2416">
        <w:rPr>
          <w:b/>
          <w:iCs/>
          <w:sz w:val="24"/>
          <w:szCs w:val="24"/>
        </w:rPr>
        <w:lastRenderedPageBreak/>
        <w:t>Az alsó tagozat</w:t>
      </w:r>
      <w:r w:rsidR="005B6B9D" w:rsidRPr="00EB2416">
        <w:rPr>
          <w:b/>
          <w:iCs/>
          <w:sz w:val="24"/>
          <w:szCs w:val="24"/>
        </w:rPr>
        <w:t xml:space="preserve"> </w:t>
      </w:r>
      <w:r w:rsidRPr="00EB2416">
        <w:rPr>
          <w:b/>
          <w:sz w:val="24"/>
          <w:szCs w:val="24"/>
        </w:rPr>
        <w:t>(1-4. évfolyam)</w:t>
      </w:r>
      <w:r w:rsidR="00463FB5" w:rsidRPr="00EB2416">
        <w:rPr>
          <w:b/>
          <w:sz w:val="24"/>
          <w:szCs w:val="24"/>
        </w:rPr>
        <w:t>:</w:t>
      </w:r>
    </w:p>
    <w:p w14:paraId="7D25C646" w14:textId="1175A7A5" w:rsidR="00463FB5" w:rsidRPr="00EB2416" w:rsidRDefault="00463FB5" w:rsidP="007B574C">
      <w:pPr>
        <w:shd w:val="clear" w:color="auto" w:fill="FFFFFF" w:themeFill="background1"/>
        <w:spacing w:line="360" w:lineRule="auto"/>
        <w:jc w:val="both"/>
        <w:rPr>
          <w:sz w:val="24"/>
          <w:szCs w:val="24"/>
        </w:rPr>
      </w:pPr>
      <w:r w:rsidRPr="00EB2416">
        <w:rPr>
          <w:sz w:val="24"/>
          <w:szCs w:val="24"/>
        </w:rPr>
        <w:t>A Nat az első négy évfolyamot tekinti az első önálló képzési szakasznak.</w:t>
      </w:r>
    </w:p>
    <w:p w14:paraId="5D29118F" w14:textId="0D6FE849" w:rsidR="00463FB5" w:rsidRPr="00EB2416" w:rsidRDefault="00463FB5" w:rsidP="006967E3">
      <w:pPr>
        <w:pStyle w:val="Listaszerbekezds"/>
        <w:numPr>
          <w:ilvl w:val="0"/>
          <w:numId w:val="85"/>
        </w:numPr>
        <w:shd w:val="clear" w:color="auto" w:fill="FFFFFF" w:themeFill="background1"/>
        <w:spacing w:line="360" w:lineRule="auto"/>
        <w:jc w:val="both"/>
        <w:rPr>
          <w:sz w:val="24"/>
          <w:szCs w:val="24"/>
        </w:rPr>
      </w:pPr>
      <w:r w:rsidRPr="00EB2416">
        <w:rPr>
          <w:sz w:val="24"/>
          <w:szCs w:val="24"/>
        </w:rPr>
        <w:t>Az első két év</w:t>
      </w:r>
      <w:r w:rsidR="00CE7E35" w:rsidRPr="00EB2416">
        <w:rPr>
          <w:sz w:val="24"/>
          <w:szCs w:val="24"/>
        </w:rPr>
        <w:t xml:space="preserve">ben </w:t>
      </w:r>
      <w:r w:rsidR="00EE5B8A" w:rsidRPr="00EB2416">
        <w:rPr>
          <w:sz w:val="24"/>
          <w:szCs w:val="24"/>
        </w:rPr>
        <w:t xml:space="preserve">az </w:t>
      </w:r>
      <w:r w:rsidR="00CE7E35" w:rsidRPr="00EB2416">
        <w:rPr>
          <w:sz w:val="24"/>
          <w:szCs w:val="24"/>
        </w:rPr>
        <w:t xml:space="preserve">ebben </w:t>
      </w:r>
      <w:r w:rsidR="00EE5B8A" w:rsidRPr="00EB2416">
        <w:rPr>
          <w:sz w:val="24"/>
          <w:szCs w:val="24"/>
        </w:rPr>
        <w:t>életkorban különösen jelentő</w:t>
      </w:r>
      <w:r w:rsidR="00CE7E35" w:rsidRPr="00EB2416">
        <w:rPr>
          <w:sz w:val="24"/>
          <w:szCs w:val="24"/>
        </w:rPr>
        <w:t>s egyéni különbségek kezelése a feladat</w:t>
      </w:r>
    </w:p>
    <w:p w14:paraId="31FF4B1F" w14:textId="5D18ED22" w:rsidR="00EE5B8A" w:rsidRPr="00EB2416" w:rsidRDefault="00EE5B8A" w:rsidP="006967E3">
      <w:pPr>
        <w:pStyle w:val="Listaszerbekezds"/>
        <w:numPr>
          <w:ilvl w:val="0"/>
          <w:numId w:val="85"/>
        </w:numPr>
        <w:shd w:val="clear" w:color="auto" w:fill="FFFFFF" w:themeFill="background1"/>
        <w:spacing w:line="360" w:lineRule="auto"/>
        <w:jc w:val="both"/>
        <w:rPr>
          <w:sz w:val="24"/>
          <w:szCs w:val="24"/>
        </w:rPr>
      </w:pPr>
      <w:r w:rsidRPr="00EB2416">
        <w:rPr>
          <w:sz w:val="24"/>
          <w:szCs w:val="24"/>
        </w:rPr>
        <w:t xml:space="preserve">A 3-4. évfolyamon erőteljesebbé válnak - a negyedik évfolyam végére már meghatározóan - az iskolai teljesítmény-elvárások által meghatározott tanítási-tanulási folyamatok. A motiválás és a tanulásszervezés a Nat fejlesztési feladataiban is kifejeződő elvárásokra összpontosít. </w:t>
      </w:r>
    </w:p>
    <w:p w14:paraId="4E88AE14" w14:textId="0F7833F7" w:rsidR="00463FB5" w:rsidRPr="00EB2416" w:rsidRDefault="00EE5B8A" w:rsidP="007B574C">
      <w:pPr>
        <w:shd w:val="clear" w:color="auto" w:fill="FFFFFF" w:themeFill="background1"/>
        <w:spacing w:line="360" w:lineRule="auto"/>
        <w:jc w:val="both"/>
        <w:rPr>
          <w:b/>
          <w:sz w:val="24"/>
          <w:szCs w:val="24"/>
        </w:rPr>
      </w:pPr>
      <w:r w:rsidRPr="00EB2416">
        <w:rPr>
          <w:b/>
          <w:iCs/>
          <w:sz w:val="24"/>
          <w:szCs w:val="24"/>
        </w:rPr>
        <w:t>A felső tagozat</w:t>
      </w:r>
      <w:r w:rsidR="005B6B9D" w:rsidRPr="00EB2416">
        <w:rPr>
          <w:b/>
          <w:iCs/>
          <w:sz w:val="24"/>
          <w:szCs w:val="24"/>
        </w:rPr>
        <w:t xml:space="preserve"> </w:t>
      </w:r>
      <w:r w:rsidR="00463FB5" w:rsidRPr="00EB2416">
        <w:rPr>
          <w:b/>
          <w:sz w:val="24"/>
          <w:szCs w:val="24"/>
        </w:rPr>
        <w:t>(5-8. évfolyam):</w:t>
      </w:r>
    </w:p>
    <w:p w14:paraId="7F05D1D6" w14:textId="7E612774" w:rsidR="00463FB5" w:rsidRPr="00EB2416" w:rsidRDefault="00463FB5" w:rsidP="007B574C">
      <w:pPr>
        <w:shd w:val="clear" w:color="auto" w:fill="FFFFFF" w:themeFill="background1"/>
        <w:spacing w:line="360" w:lineRule="auto"/>
        <w:jc w:val="both"/>
        <w:rPr>
          <w:sz w:val="24"/>
          <w:szCs w:val="24"/>
        </w:rPr>
      </w:pPr>
      <w:r w:rsidRPr="00EB2416">
        <w:rPr>
          <w:sz w:val="24"/>
          <w:szCs w:val="24"/>
        </w:rPr>
        <w:t>A Nat a második négy évfolyamot tekinti a második önálló képzési szakasznak.</w:t>
      </w:r>
    </w:p>
    <w:p w14:paraId="2AF95FA4" w14:textId="77777777" w:rsidR="008272FB" w:rsidRPr="00EB2416" w:rsidRDefault="00463FB5" w:rsidP="007B574C">
      <w:pPr>
        <w:shd w:val="clear" w:color="auto" w:fill="FFFFFF" w:themeFill="background1"/>
        <w:spacing w:line="360" w:lineRule="auto"/>
        <w:jc w:val="both"/>
        <w:rPr>
          <w:sz w:val="24"/>
          <w:szCs w:val="24"/>
        </w:rPr>
      </w:pPr>
      <w:r w:rsidRPr="00EB2416">
        <w:rPr>
          <w:sz w:val="24"/>
          <w:szCs w:val="24"/>
        </w:rPr>
        <w:t>F</w:t>
      </w:r>
      <w:r w:rsidR="00EE5B8A" w:rsidRPr="00EB2416">
        <w:rPr>
          <w:sz w:val="24"/>
          <w:szCs w:val="24"/>
        </w:rPr>
        <w:t>unkciója</w:t>
      </w:r>
      <w:r w:rsidR="008272FB" w:rsidRPr="00EB2416">
        <w:rPr>
          <w:sz w:val="24"/>
          <w:szCs w:val="24"/>
        </w:rPr>
        <w:t>:</w:t>
      </w:r>
    </w:p>
    <w:p w14:paraId="1D2BFD9D" w14:textId="77777777" w:rsidR="008272FB" w:rsidRPr="00EB2416" w:rsidRDefault="00EE5B8A" w:rsidP="006967E3">
      <w:pPr>
        <w:pStyle w:val="Listaszerbekezds"/>
        <w:numPr>
          <w:ilvl w:val="0"/>
          <w:numId w:val="94"/>
        </w:numPr>
        <w:shd w:val="clear" w:color="auto" w:fill="FFFFFF" w:themeFill="background1"/>
        <w:spacing w:line="360" w:lineRule="auto"/>
        <w:jc w:val="both"/>
        <w:rPr>
          <w:sz w:val="24"/>
          <w:szCs w:val="24"/>
        </w:rPr>
      </w:pPr>
      <w:r w:rsidRPr="00EB2416">
        <w:rPr>
          <w:sz w:val="24"/>
          <w:szCs w:val="24"/>
        </w:rPr>
        <w:t xml:space="preserve">elsősorban a sikeres iskolai tanuláshoz, a tanulási eredményességhez szükséges kulcskompetenciák, készségegyüttesek és tudástartalmak megalapozásának a folytatása. </w:t>
      </w:r>
    </w:p>
    <w:p w14:paraId="29F1B9FB" w14:textId="4E329EF8" w:rsidR="00EE5B8A" w:rsidRPr="00EB2416" w:rsidRDefault="008272FB" w:rsidP="006967E3">
      <w:pPr>
        <w:pStyle w:val="Listaszerbekezds"/>
        <w:numPr>
          <w:ilvl w:val="0"/>
          <w:numId w:val="94"/>
        </w:numPr>
        <w:shd w:val="clear" w:color="auto" w:fill="FFFFFF" w:themeFill="background1"/>
        <w:spacing w:line="360" w:lineRule="auto"/>
        <w:jc w:val="both"/>
        <w:rPr>
          <w:sz w:val="24"/>
          <w:szCs w:val="24"/>
        </w:rPr>
      </w:pPr>
      <w:r w:rsidRPr="00EB2416">
        <w:rPr>
          <w:sz w:val="24"/>
          <w:szCs w:val="24"/>
        </w:rPr>
        <w:t xml:space="preserve">a </w:t>
      </w:r>
      <w:r w:rsidR="00EE5B8A" w:rsidRPr="00EB2416">
        <w:rPr>
          <w:sz w:val="24"/>
          <w:szCs w:val="24"/>
        </w:rPr>
        <w:t>7-8. évfolyam alapvető feladata</w:t>
      </w:r>
      <w:r w:rsidR="005B6B9D" w:rsidRPr="00EB2416">
        <w:rPr>
          <w:sz w:val="24"/>
          <w:szCs w:val="24"/>
        </w:rPr>
        <w:t xml:space="preserve"> </w:t>
      </w:r>
      <w:r w:rsidR="00EE5B8A" w:rsidRPr="00EB2416">
        <w:rPr>
          <w:sz w:val="24"/>
          <w:szCs w:val="24"/>
        </w:rPr>
        <w:t xml:space="preserve">a már megalapozott kompetenciák továbbfejlesztése, azaz megerősítése, bővítése, finomítása, hatékonyságuk, változékonyságuk növelése. </w:t>
      </w:r>
    </w:p>
    <w:p w14:paraId="3F711ACC" w14:textId="79E297DD" w:rsidR="00463FB5" w:rsidRPr="00EB2416" w:rsidRDefault="00EE5B8A" w:rsidP="005B6B9D">
      <w:pPr>
        <w:shd w:val="clear" w:color="auto" w:fill="FFFFFF" w:themeFill="background1"/>
        <w:spacing w:line="360" w:lineRule="auto"/>
        <w:jc w:val="both"/>
        <w:rPr>
          <w:b/>
          <w:sz w:val="24"/>
          <w:szCs w:val="24"/>
        </w:rPr>
      </w:pPr>
      <w:r w:rsidRPr="00EB2416">
        <w:rPr>
          <w:b/>
          <w:sz w:val="24"/>
          <w:szCs w:val="24"/>
        </w:rPr>
        <w:t>A</w:t>
      </w:r>
      <w:r w:rsidR="005B6B9D" w:rsidRPr="00EB2416">
        <w:rPr>
          <w:b/>
          <w:sz w:val="24"/>
          <w:szCs w:val="24"/>
        </w:rPr>
        <w:t xml:space="preserve"> </w:t>
      </w:r>
      <w:r w:rsidRPr="00EB2416">
        <w:rPr>
          <w:b/>
          <w:iCs/>
          <w:sz w:val="24"/>
          <w:szCs w:val="24"/>
        </w:rPr>
        <w:t>középfokú nevelés-oktatás</w:t>
      </w:r>
      <w:r w:rsidR="005B6B9D" w:rsidRPr="00EB2416">
        <w:rPr>
          <w:b/>
          <w:iCs/>
          <w:sz w:val="24"/>
          <w:szCs w:val="24"/>
        </w:rPr>
        <w:t xml:space="preserve"> </w:t>
      </w:r>
      <w:r w:rsidR="00463FB5" w:rsidRPr="00EB2416">
        <w:rPr>
          <w:b/>
          <w:sz w:val="24"/>
          <w:szCs w:val="24"/>
        </w:rPr>
        <w:t>szakasz:</w:t>
      </w:r>
    </w:p>
    <w:p w14:paraId="7EE3101A" w14:textId="10A18AC5" w:rsidR="008272FB" w:rsidRPr="00EB2416" w:rsidRDefault="007B574C" w:rsidP="007B574C">
      <w:pPr>
        <w:shd w:val="clear" w:color="auto" w:fill="FFFFFF" w:themeFill="background1"/>
        <w:spacing w:line="360" w:lineRule="auto"/>
        <w:jc w:val="both"/>
        <w:rPr>
          <w:sz w:val="24"/>
          <w:szCs w:val="24"/>
        </w:rPr>
      </w:pPr>
      <w:r w:rsidRPr="00EB2416">
        <w:rPr>
          <w:sz w:val="24"/>
          <w:szCs w:val="24"/>
        </w:rPr>
        <w:t>F</w:t>
      </w:r>
      <w:r w:rsidR="008272FB" w:rsidRPr="00EB2416">
        <w:rPr>
          <w:sz w:val="24"/>
          <w:szCs w:val="24"/>
        </w:rPr>
        <w:t>unkciója:</w:t>
      </w:r>
    </w:p>
    <w:p w14:paraId="18F6B89B" w14:textId="77777777" w:rsidR="008272FB" w:rsidRPr="00EB2416" w:rsidRDefault="00EE5B8A" w:rsidP="006967E3">
      <w:pPr>
        <w:pStyle w:val="Listaszerbekezds"/>
        <w:numPr>
          <w:ilvl w:val="0"/>
          <w:numId w:val="95"/>
        </w:numPr>
        <w:shd w:val="clear" w:color="auto" w:fill="FFFFFF" w:themeFill="background1"/>
        <w:spacing w:line="360" w:lineRule="auto"/>
        <w:jc w:val="both"/>
        <w:rPr>
          <w:sz w:val="24"/>
          <w:szCs w:val="24"/>
        </w:rPr>
      </w:pPr>
      <w:r w:rsidRPr="00EB2416">
        <w:rPr>
          <w:sz w:val="24"/>
          <w:szCs w:val="24"/>
        </w:rPr>
        <w:t xml:space="preserve">a korábbi képzési szakaszban kibontakozott képességek továbbfejlesztése, </w:t>
      </w:r>
    </w:p>
    <w:p w14:paraId="2ED923ED" w14:textId="77777777" w:rsidR="008272FB" w:rsidRPr="00EB2416" w:rsidRDefault="00EE5B8A" w:rsidP="006967E3">
      <w:pPr>
        <w:pStyle w:val="Listaszerbekezds"/>
        <w:numPr>
          <w:ilvl w:val="0"/>
          <w:numId w:val="95"/>
        </w:numPr>
        <w:shd w:val="clear" w:color="auto" w:fill="FFFFFF" w:themeFill="background1"/>
        <w:spacing w:line="360" w:lineRule="auto"/>
        <w:jc w:val="both"/>
        <w:rPr>
          <w:sz w:val="24"/>
          <w:szCs w:val="24"/>
        </w:rPr>
      </w:pPr>
      <w:r w:rsidRPr="00EB2416">
        <w:rPr>
          <w:sz w:val="24"/>
          <w:szCs w:val="24"/>
        </w:rPr>
        <w:t xml:space="preserve">a készségek és a tudástartalmak elmélyítése és megszilárdítása. </w:t>
      </w:r>
    </w:p>
    <w:p w14:paraId="2AD3163A" w14:textId="544BE104" w:rsidR="008272FB" w:rsidRPr="00EB2416" w:rsidRDefault="008272FB" w:rsidP="006967E3">
      <w:pPr>
        <w:pStyle w:val="Listaszerbekezds"/>
        <w:numPr>
          <w:ilvl w:val="0"/>
          <w:numId w:val="95"/>
        </w:numPr>
        <w:shd w:val="clear" w:color="auto" w:fill="FFFFFF" w:themeFill="background1"/>
        <w:spacing w:line="360" w:lineRule="auto"/>
        <w:jc w:val="both"/>
        <w:rPr>
          <w:sz w:val="24"/>
          <w:szCs w:val="24"/>
        </w:rPr>
      </w:pPr>
      <w:r w:rsidRPr="00EB2416">
        <w:rPr>
          <w:sz w:val="24"/>
          <w:szCs w:val="24"/>
        </w:rPr>
        <w:t xml:space="preserve">a </w:t>
      </w:r>
      <w:r w:rsidR="00EE5B8A" w:rsidRPr="00EB2416">
        <w:rPr>
          <w:sz w:val="24"/>
          <w:szCs w:val="24"/>
        </w:rPr>
        <w:t>munkavállalói s</w:t>
      </w:r>
      <w:r w:rsidRPr="00EB2416">
        <w:rPr>
          <w:sz w:val="24"/>
          <w:szCs w:val="24"/>
        </w:rPr>
        <w:t>zerephez szükséges kompetenciák</w:t>
      </w:r>
      <w:r w:rsidR="00EE5B8A" w:rsidRPr="00EB2416">
        <w:rPr>
          <w:sz w:val="24"/>
          <w:szCs w:val="24"/>
        </w:rPr>
        <w:t xml:space="preserve"> </w:t>
      </w:r>
    </w:p>
    <w:p w14:paraId="3978A43B" w14:textId="61BFD6E1" w:rsidR="00EE5B8A" w:rsidRPr="00EB2416" w:rsidRDefault="00EE5B8A" w:rsidP="006967E3">
      <w:pPr>
        <w:pStyle w:val="Listaszerbekezds"/>
        <w:numPr>
          <w:ilvl w:val="0"/>
          <w:numId w:val="95"/>
        </w:numPr>
        <w:shd w:val="clear" w:color="auto" w:fill="FFFFFF" w:themeFill="background1"/>
        <w:spacing w:line="360" w:lineRule="auto"/>
        <w:jc w:val="both"/>
        <w:rPr>
          <w:sz w:val="24"/>
          <w:szCs w:val="24"/>
        </w:rPr>
      </w:pPr>
      <w:r w:rsidRPr="00EB2416">
        <w:rPr>
          <w:sz w:val="24"/>
          <w:szCs w:val="24"/>
        </w:rPr>
        <w:t xml:space="preserve">a pályaválasztáshoz kapcsolódó, </w:t>
      </w:r>
      <w:r w:rsidR="008272FB" w:rsidRPr="00EB2416">
        <w:rPr>
          <w:sz w:val="24"/>
          <w:szCs w:val="24"/>
        </w:rPr>
        <w:t>készségek, fejlesztése</w:t>
      </w:r>
      <w:r w:rsidRPr="00EB2416">
        <w:rPr>
          <w:sz w:val="24"/>
          <w:szCs w:val="24"/>
        </w:rPr>
        <w:t>.</w:t>
      </w:r>
    </w:p>
    <w:p w14:paraId="7B0C11CB" w14:textId="133FBD58" w:rsidR="007B574C" w:rsidRPr="00EB2416" w:rsidRDefault="00EE5B8A" w:rsidP="007B574C">
      <w:pPr>
        <w:shd w:val="clear" w:color="auto" w:fill="FFFFFF" w:themeFill="background1"/>
        <w:spacing w:line="360" w:lineRule="auto"/>
        <w:jc w:val="both"/>
        <w:rPr>
          <w:sz w:val="24"/>
          <w:szCs w:val="24"/>
        </w:rPr>
      </w:pPr>
      <w:r w:rsidRPr="00EB2416">
        <w:rPr>
          <w:sz w:val="24"/>
          <w:szCs w:val="24"/>
        </w:rPr>
        <w:t>A középfokú iskola az általános iskola befejezése után (hat évfolyamos gimnázium esetében az általános iskola hatodik évfolyamának elvégzése után) kezdődik, és a tankötelezettség végéig, illetve a középfokú tanulmányok lezárásáig vég</w:t>
      </w:r>
      <w:r w:rsidR="007B574C" w:rsidRPr="00EB2416">
        <w:rPr>
          <w:sz w:val="24"/>
          <w:szCs w:val="24"/>
        </w:rPr>
        <w:t>zi nevelő-oktató tevékenységét.</w:t>
      </w:r>
    </w:p>
    <w:p w14:paraId="2612D006" w14:textId="207A6A67" w:rsidR="008272FB" w:rsidRPr="00EB2416" w:rsidRDefault="008272FB" w:rsidP="007B574C">
      <w:pPr>
        <w:shd w:val="clear" w:color="auto" w:fill="FFFFFF" w:themeFill="background1"/>
        <w:spacing w:line="360" w:lineRule="auto"/>
        <w:jc w:val="both"/>
        <w:rPr>
          <w:sz w:val="24"/>
          <w:szCs w:val="24"/>
        </w:rPr>
      </w:pPr>
      <w:r w:rsidRPr="00EB2416">
        <w:rPr>
          <w:sz w:val="24"/>
          <w:szCs w:val="24"/>
        </w:rPr>
        <w:t xml:space="preserve">Feladata - </w:t>
      </w:r>
      <w:r w:rsidR="00EE5B8A" w:rsidRPr="00EB2416">
        <w:rPr>
          <w:sz w:val="24"/>
          <w:szCs w:val="24"/>
        </w:rPr>
        <w:t>a fiatalok felkészítése</w:t>
      </w:r>
      <w:r w:rsidRPr="00EB2416">
        <w:rPr>
          <w:sz w:val="24"/>
          <w:szCs w:val="24"/>
        </w:rPr>
        <w:t>:</w:t>
      </w:r>
    </w:p>
    <w:p w14:paraId="53EB83B9" w14:textId="77777777" w:rsidR="008272FB" w:rsidRPr="00EB2416" w:rsidRDefault="008272FB" w:rsidP="006967E3">
      <w:pPr>
        <w:pStyle w:val="Listaszerbekezds"/>
        <w:numPr>
          <w:ilvl w:val="0"/>
          <w:numId w:val="96"/>
        </w:numPr>
        <w:shd w:val="clear" w:color="auto" w:fill="FFFFFF" w:themeFill="background1"/>
        <w:spacing w:line="360" w:lineRule="auto"/>
        <w:jc w:val="both"/>
        <w:rPr>
          <w:sz w:val="24"/>
          <w:szCs w:val="24"/>
        </w:rPr>
      </w:pPr>
      <w:r w:rsidRPr="00EB2416">
        <w:rPr>
          <w:sz w:val="24"/>
          <w:szCs w:val="24"/>
        </w:rPr>
        <w:t xml:space="preserve">a felnőtt társadalomba való beilleszkedésre </w:t>
      </w:r>
    </w:p>
    <w:p w14:paraId="03A38B6E" w14:textId="77777777" w:rsidR="008272FB" w:rsidRPr="00EB2416" w:rsidRDefault="00EE5B8A" w:rsidP="006967E3">
      <w:pPr>
        <w:pStyle w:val="Listaszerbekezds"/>
        <w:numPr>
          <w:ilvl w:val="0"/>
          <w:numId w:val="96"/>
        </w:numPr>
        <w:shd w:val="clear" w:color="auto" w:fill="FFFFFF" w:themeFill="background1"/>
        <w:spacing w:line="360" w:lineRule="auto"/>
        <w:jc w:val="both"/>
        <w:rPr>
          <w:sz w:val="24"/>
          <w:szCs w:val="24"/>
        </w:rPr>
      </w:pPr>
      <w:r w:rsidRPr="00EB2416">
        <w:rPr>
          <w:sz w:val="24"/>
          <w:szCs w:val="24"/>
        </w:rPr>
        <w:t>mű</w:t>
      </w:r>
      <w:r w:rsidR="008272FB" w:rsidRPr="00EB2416">
        <w:rPr>
          <w:sz w:val="24"/>
          <w:szCs w:val="24"/>
        </w:rPr>
        <w:t>veltségtartalom biztosítása a felnőtt társadalomba való beilleszkedéshez</w:t>
      </w:r>
    </w:p>
    <w:p w14:paraId="44D6ABFF" w14:textId="2BE32BA1" w:rsidR="008272FB" w:rsidRPr="00EB2416" w:rsidRDefault="008272FB" w:rsidP="006967E3">
      <w:pPr>
        <w:pStyle w:val="Listaszerbekezds"/>
        <w:numPr>
          <w:ilvl w:val="0"/>
          <w:numId w:val="96"/>
        </w:numPr>
        <w:shd w:val="clear" w:color="auto" w:fill="FFFFFF" w:themeFill="background1"/>
        <w:spacing w:line="360" w:lineRule="auto"/>
        <w:jc w:val="both"/>
        <w:rPr>
          <w:sz w:val="24"/>
          <w:szCs w:val="24"/>
        </w:rPr>
      </w:pPr>
      <w:r w:rsidRPr="00EB2416">
        <w:rPr>
          <w:sz w:val="24"/>
          <w:szCs w:val="24"/>
        </w:rPr>
        <w:t xml:space="preserve">pályaorientáció, </w:t>
      </w:r>
    </w:p>
    <w:p w14:paraId="14621F0A" w14:textId="0B1CF7A1" w:rsidR="008272FB" w:rsidRPr="00EB2416" w:rsidRDefault="008272FB" w:rsidP="006967E3">
      <w:pPr>
        <w:pStyle w:val="Listaszerbekezds"/>
        <w:numPr>
          <w:ilvl w:val="0"/>
          <w:numId w:val="96"/>
        </w:numPr>
        <w:shd w:val="clear" w:color="auto" w:fill="FFFFFF" w:themeFill="background1"/>
        <w:spacing w:line="360" w:lineRule="auto"/>
        <w:jc w:val="both"/>
        <w:rPr>
          <w:sz w:val="24"/>
          <w:szCs w:val="24"/>
        </w:rPr>
      </w:pPr>
      <w:r w:rsidRPr="00EB2416">
        <w:rPr>
          <w:sz w:val="24"/>
          <w:szCs w:val="24"/>
        </w:rPr>
        <w:t>f</w:t>
      </w:r>
      <w:r w:rsidR="00EE5B8A" w:rsidRPr="00EB2416">
        <w:rPr>
          <w:sz w:val="24"/>
          <w:szCs w:val="24"/>
        </w:rPr>
        <w:t xml:space="preserve">elkészítés a felsőfokú tanulmányok megkezdésére </w:t>
      </w:r>
    </w:p>
    <w:p w14:paraId="77E2F856" w14:textId="51902CA7" w:rsidR="008272FB" w:rsidRPr="00EB2416" w:rsidRDefault="008272FB" w:rsidP="006967E3">
      <w:pPr>
        <w:pStyle w:val="Listaszerbekezds"/>
        <w:numPr>
          <w:ilvl w:val="0"/>
          <w:numId w:val="96"/>
        </w:numPr>
        <w:shd w:val="clear" w:color="auto" w:fill="FFFFFF" w:themeFill="background1"/>
        <w:spacing w:line="360" w:lineRule="auto"/>
        <w:jc w:val="both"/>
        <w:rPr>
          <w:sz w:val="24"/>
          <w:szCs w:val="24"/>
        </w:rPr>
      </w:pPr>
      <w:r w:rsidRPr="00EB2416">
        <w:rPr>
          <w:sz w:val="24"/>
          <w:szCs w:val="24"/>
        </w:rPr>
        <w:t xml:space="preserve">felkészítés a munkába állásra. </w:t>
      </w:r>
    </w:p>
    <w:p w14:paraId="367306F5" w14:textId="126C7B00" w:rsidR="00EE5B8A" w:rsidRPr="00EB2416" w:rsidRDefault="00EE5B8A" w:rsidP="008272FB">
      <w:pPr>
        <w:shd w:val="clear" w:color="auto" w:fill="FFFFFF" w:themeFill="background1"/>
        <w:spacing w:line="360" w:lineRule="auto"/>
        <w:ind w:left="360"/>
        <w:jc w:val="both"/>
        <w:rPr>
          <w:sz w:val="24"/>
          <w:szCs w:val="24"/>
        </w:rPr>
      </w:pPr>
    </w:p>
    <w:p w14:paraId="228572FC" w14:textId="39F60D78" w:rsidR="00EE5B8A" w:rsidRPr="00EB2416" w:rsidRDefault="00EE5B8A" w:rsidP="00EE5B8A"/>
    <w:p w14:paraId="27022B0C" w14:textId="1D763146" w:rsidR="00685210" w:rsidRPr="00EB2416" w:rsidRDefault="00EB18E9" w:rsidP="00EE5B8A">
      <w:pPr>
        <w:pStyle w:val="Cmsor4"/>
        <w:spacing w:before="0" w:after="0"/>
      </w:pPr>
      <w:bookmarkStart w:id="116" w:name="_Toc98835115"/>
      <w:r w:rsidRPr="00EB2416">
        <w:t>III.2.2</w:t>
      </w:r>
      <w:r w:rsidR="00087853" w:rsidRPr="00EB2416">
        <w:t>.1.</w:t>
      </w:r>
      <w:r w:rsidR="00EE5B8A" w:rsidRPr="00EB2416">
        <w:t xml:space="preserve"> .Kommunikációs kompetenciák: anyanyelvi kommunikáció</w:t>
      </w:r>
      <w:bookmarkEnd w:id="116"/>
    </w:p>
    <w:p w14:paraId="5A4D156E" w14:textId="77777777" w:rsidR="00EE5B8A" w:rsidRPr="00EB2416" w:rsidRDefault="00EE5B8A" w:rsidP="00EE5B8A"/>
    <w:p w14:paraId="68728A3F" w14:textId="2A0F9BCD" w:rsidR="00685210" w:rsidRPr="00EB2416" w:rsidRDefault="00087853" w:rsidP="00386620">
      <w:pPr>
        <w:spacing w:line="360" w:lineRule="auto"/>
        <w:jc w:val="both"/>
        <w:rPr>
          <w:sz w:val="24"/>
          <w:szCs w:val="24"/>
        </w:rPr>
      </w:pPr>
      <w:r w:rsidRPr="00EB2416">
        <w:rPr>
          <w:sz w:val="24"/>
          <w:szCs w:val="24"/>
        </w:rPr>
        <w:t>Az anyanyelvi kommunikáció magában foglalja a fogalmak, gondolatok, érzések, tények és vélemények kifejezését és értelmezését szóban és írásban egyaránt (hallott és olvasott szöveg értése, szövegalkotás), valamint a helyes és kreatív nyelvhasználatot a társadalmi és kulturális tevékenységek során, az oktatásban és képzésben, a munkában, a családi életben és a szabadidős tevékenységekben.</w:t>
      </w:r>
    </w:p>
    <w:p w14:paraId="33D8D433" w14:textId="77777777" w:rsidR="00EE5B8A" w:rsidRPr="00EB2416" w:rsidRDefault="00EE5B8A" w:rsidP="00386620">
      <w:pPr>
        <w:spacing w:line="360" w:lineRule="auto"/>
        <w:jc w:val="both"/>
        <w:rPr>
          <w:b/>
          <w:sz w:val="24"/>
          <w:szCs w:val="24"/>
        </w:rPr>
      </w:pPr>
    </w:p>
    <w:p w14:paraId="0D2E708D" w14:textId="5C712F02" w:rsidR="00685210" w:rsidRPr="00EB2416" w:rsidRDefault="00EB18E9" w:rsidP="00EE5B8A">
      <w:pPr>
        <w:pStyle w:val="Cmsor4"/>
        <w:spacing w:before="0" w:after="0"/>
      </w:pPr>
      <w:bookmarkStart w:id="117" w:name="_Toc98835116"/>
      <w:r w:rsidRPr="00EB2416">
        <w:t>III.2.2</w:t>
      </w:r>
      <w:r w:rsidR="00087853" w:rsidRPr="00EB2416">
        <w:t xml:space="preserve">.2. </w:t>
      </w:r>
      <w:r w:rsidR="00EE5B8A" w:rsidRPr="00EB2416">
        <w:t>Kommunikációs kompetenciák: idegen nyelvi kommunikáció</w:t>
      </w:r>
      <w:bookmarkEnd w:id="117"/>
    </w:p>
    <w:p w14:paraId="7D255091" w14:textId="77777777" w:rsidR="00EE5B8A" w:rsidRPr="00EB2416" w:rsidRDefault="00EE5B8A" w:rsidP="00EE5B8A"/>
    <w:p w14:paraId="2E5A5557" w14:textId="6050D41D" w:rsidR="00685210" w:rsidRPr="00EB2416" w:rsidRDefault="00087853" w:rsidP="00EF124E">
      <w:pPr>
        <w:spacing w:line="360" w:lineRule="auto"/>
        <w:jc w:val="both"/>
        <w:rPr>
          <w:sz w:val="24"/>
          <w:szCs w:val="24"/>
        </w:rPr>
      </w:pPr>
      <w:r w:rsidRPr="00EB2416">
        <w:rPr>
          <w:sz w:val="24"/>
          <w:szCs w:val="24"/>
        </w:rPr>
        <w:t>Az idegen nyelvi kommunikáció az anyanyelvi kommunikáció elemeivel jellemezhető: fogalmak, gondolatok, érzések, tények és vélemények megértése, kifejezése és értelmezése szóban és írásban (hallott és olvasott szöveg értése, szövegalkotás), a társadalmi és kulturális tevékenységek megfelelő keretein belül – oktatás és képzés, munka, családi élet és szabadidős tevékenységek –, az egyén szükségleteinek megfelelően. Az idegen nyelvi kommunikáció olyan képességeket is igényel, mint például a közvetítés, más kultúrák megértése. Az egyén nyelvtudásának szintje változhat a négy dimenzió (hallott szöveg értése, beszédkészség, olvasott szöveg értése és íráskészség), az egyes nyelvek és az egyén társadalmi-kulturális háttere, környezete és igényei/érdeklődése szerint</w:t>
      </w:r>
    </w:p>
    <w:p w14:paraId="5A88A593" w14:textId="63783ACE" w:rsidR="00685210" w:rsidRPr="00EB2416" w:rsidRDefault="00EB18E9" w:rsidP="0078052F">
      <w:pPr>
        <w:pStyle w:val="Cmsor4"/>
      </w:pPr>
      <w:bookmarkStart w:id="118" w:name="_Toc98835117"/>
      <w:r w:rsidRPr="00EB2416">
        <w:t>III.2.2</w:t>
      </w:r>
      <w:r w:rsidR="00087853" w:rsidRPr="00EB2416">
        <w:t>.3. Matematikai</w:t>
      </w:r>
      <w:r w:rsidR="00EE5B8A" w:rsidRPr="00EB2416">
        <w:t xml:space="preserve"> gondolkodási</w:t>
      </w:r>
      <w:r w:rsidR="00087853" w:rsidRPr="00EB2416">
        <w:t xml:space="preserve"> kompetencia</w:t>
      </w:r>
      <w:bookmarkEnd w:id="118"/>
    </w:p>
    <w:p w14:paraId="4744D05E" w14:textId="77777777" w:rsidR="00685210" w:rsidRPr="00EB2416" w:rsidRDefault="00087853" w:rsidP="00EF124E">
      <w:pPr>
        <w:spacing w:after="200" w:line="360" w:lineRule="auto"/>
        <w:jc w:val="both"/>
        <w:rPr>
          <w:sz w:val="24"/>
          <w:szCs w:val="24"/>
        </w:rPr>
      </w:pPr>
      <w:r w:rsidRPr="00EB2416">
        <w:rPr>
          <w:sz w:val="24"/>
          <w:szCs w:val="24"/>
        </w:rPr>
        <w:t xml:space="preserve">A matematikai kompetencia a matematikai gondolkodás fejlesztésének és alkalmazásának képessége, felkészítve ezzel az egyént a mindennapok problémáinak megoldására is. A kompetenciában és annak alakulásában a folyamatok és a tevékenységek éppúgy fontosak, mint az ismeretek. </w:t>
      </w:r>
    </w:p>
    <w:p w14:paraId="35FA896E" w14:textId="77777777" w:rsidR="00685210" w:rsidRPr="00EB2416" w:rsidRDefault="00087853" w:rsidP="00EF124E">
      <w:pPr>
        <w:spacing w:after="200" w:line="360" w:lineRule="auto"/>
        <w:jc w:val="both"/>
        <w:rPr>
          <w:sz w:val="24"/>
          <w:szCs w:val="24"/>
        </w:rPr>
      </w:pPr>
      <w:r w:rsidRPr="00EB2416">
        <w:rPr>
          <w:sz w:val="24"/>
          <w:szCs w:val="24"/>
        </w:rPr>
        <w:t>A matematikai kompetencia – eltérő mértékben – felöleli a matematikai gondolkodásmódhoz kapcsolódó képességek alakulását, használatát, a matematikai modellek alkalmazását (képletek, modellek, struktúrák, grafikonok/táblázatok), valamint a törekvést ezek alkalmazására.</w:t>
      </w:r>
    </w:p>
    <w:p w14:paraId="5D6BF1BE" w14:textId="16A411F3" w:rsidR="00685210" w:rsidRPr="00EB2416" w:rsidRDefault="00EB18E9" w:rsidP="0078052F">
      <w:pPr>
        <w:pStyle w:val="Cmsor4"/>
        <w:rPr>
          <w:u w:val="single"/>
        </w:rPr>
      </w:pPr>
      <w:bookmarkStart w:id="119" w:name="_Toc98835118"/>
      <w:r w:rsidRPr="00EB2416">
        <w:t>III.2.2</w:t>
      </w:r>
      <w:r w:rsidR="00087853" w:rsidRPr="00EB2416">
        <w:t>.4. Természettudományos és technikai kompetencia</w:t>
      </w:r>
      <w:bookmarkEnd w:id="119"/>
    </w:p>
    <w:p w14:paraId="749F97BD" w14:textId="0BDE1E67" w:rsidR="00685210" w:rsidRPr="00EB2416" w:rsidRDefault="00087853" w:rsidP="00F14FEC">
      <w:pPr>
        <w:spacing w:line="360" w:lineRule="auto"/>
        <w:jc w:val="both"/>
        <w:rPr>
          <w:sz w:val="24"/>
          <w:szCs w:val="24"/>
        </w:rPr>
      </w:pPr>
      <w:r w:rsidRPr="00EB2416">
        <w:rPr>
          <w:sz w:val="24"/>
          <w:szCs w:val="24"/>
        </w:rPr>
        <w:t xml:space="preserve">A természettudományos kompetencia készséget és képességet jelent arra, hogy ismeretek és módszerek sokaságának felhasználásával magyarázatokat és előrejelzéseket tegyünk a természetben, valamint az ember és a rajta kívüli természeti világ közt lezajló </w:t>
      </w:r>
      <w:r w:rsidRPr="00EB2416">
        <w:rPr>
          <w:sz w:val="24"/>
          <w:szCs w:val="24"/>
        </w:rPr>
        <w:lastRenderedPageBreak/>
        <w:t>kölcsönhatásban lejátszódó folyamatokkal kapcsolatban magyarázatokat adjunk, előrejelzéseket tegyünk, s irányítsuk cselekvéseinket. Ennek a tudásnak az emberi vágyak és szükségletek kielégítése érdekében való alkalmazását nevezzük műszaki kompetenciának. E kompetencia magában foglalja az emberi tevékenység okozta változások megértését és az ezzel kapcsolatos, a fenntartható fejlődés formálásáért viselt egyéni és közösségi felelősséget.</w:t>
      </w:r>
    </w:p>
    <w:p w14:paraId="63411841" w14:textId="77777777" w:rsidR="008B24AB" w:rsidRPr="00EB2416" w:rsidRDefault="008B24AB" w:rsidP="00F14FEC">
      <w:pPr>
        <w:spacing w:line="360" w:lineRule="auto"/>
        <w:jc w:val="both"/>
        <w:rPr>
          <w:sz w:val="24"/>
          <w:szCs w:val="24"/>
        </w:rPr>
      </w:pPr>
    </w:p>
    <w:p w14:paraId="298D2C71" w14:textId="11A1A088" w:rsidR="00685210" w:rsidRPr="00EB2416" w:rsidRDefault="00EB18E9" w:rsidP="00F14FEC">
      <w:pPr>
        <w:pStyle w:val="Cmsor4"/>
        <w:spacing w:before="0" w:after="0" w:line="360" w:lineRule="auto"/>
      </w:pPr>
      <w:bookmarkStart w:id="120" w:name="_Toc98835119"/>
      <w:r w:rsidRPr="00EB2416">
        <w:t>III.2.2</w:t>
      </w:r>
      <w:r w:rsidR="00087853" w:rsidRPr="00EB2416">
        <w:t>.5. Digitális kompetencia</w:t>
      </w:r>
      <w:bookmarkEnd w:id="120"/>
    </w:p>
    <w:p w14:paraId="0A32DC79" w14:textId="259CB00E" w:rsidR="00685210" w:rsidRPr="00EB2416" w:rsidRDefault="00087853" w:rsidP="00F14FEC">
      <w:pPr>
        <w:spacing w:line="360" w:lineRule="auto"/>
        <w:jc w:val="both"/>
        <w:rPr>
          <w:sz w:val="24"/>
          <w:szCs w:val="24"/>
        </w:rPr>
      </w:pPr>
      <w:r w:rsidRPr="00EB2416">
        <w:rPr>
          <w:sz w:val="24"/>
          <w:szCs w:val="24"/>
        </w:rPr>
        <w:t xml:space="preserve">A digitális kompetencia felöleli az információs társadalom technológiáinak (Information Society Technology, a továbbiakban: IST) magabiztos és kritikus használatát a munka, a kommunikáció és a szabadidő terén. </w:t>
      </w:r>
    </w:p>
    <w:p w14:paraId="3E3AAF1D" w14:textId="7A9D87CB" w:rsidR="00685210" w:rsidRPr="00EB2416" w:rsidRDefault="00087853" w:rsidP="00F14FEC">
      <w:pPr>
        <w:spacing w:line="360" w:lineRule="auto"/>
        <w:jc w:val="both"/>
        <w:rPr>
          <w:sz w:val="24"/>
          <w:szCs w:val="24"/>
        </w:rPr>
      </w:pPr>
      <w:r w:rsidRPr="00EB2416">
        <w:rPr>
          <w:sz w:val="24"/>
          <w:szCs w:val="24"/>
        </w:rPr>
        <w:t>Ez a következő készségeken, tevékenységeken alapul: információ felismerése, visszakeresése, értékelése, tárolása, előállítása, bemutatása és cseréje; továbbá kommunikáció és hálózati együttműködés az interneten keresztül.</w:t>
      </w:r>
    </w:p>
    <w:p w14:paraId="086F79B9" w14:textId="77777777" w:rsidR="00F14FEC" w:rsidRPr="00EB2416" w:rsidRDefault="00F14FEC" w:rsidP="00F14FEC">
      <w:pPr>
        <w:spacing w:line="360" w:lineRule="auto"/>
        <w:jc w:val="both"/>
        <w:rPr>
          <w:sz w:val="24"/>
          <w:szCs w:val="24"/>
        </w:rPr>
      </w:pPr>
    </w:p>
    <w:p w14:paraId="6C5CBF61" w14:textId="2B7B3553" w:rsidR="00685210" w:rsidRPr="00EB2416" w:rsidRDefault="00EB18E9" w:rsidP="00F14FEC">
      <w:pPr>
        <w:pStyle w:val="Cmsor4"/>
        <w:spacing w:before="0" w:after="0" w:line="360" w:lineRule="auto"/>
        <w:rPr>
          <w:u w:val="single"/>
        </w:rPr>
      </w:pPr>
      <w:bookmarkStart w:id="121" w:name="_Toc98835120"/>
      <w:r w:rsidRPr="00EB2416">
        <w:t>III.2.2</w:t>
      </w:r>
      <w:r w:rsidR="00087853" w:rsidRPr="00EB2416">
        <w:t xml:space="preserve">.6. </w:t>
      </w:r>
      <w:r w:rsidR="006255DC" w:rsidRPr="00EB2416">
        <w:t xml:space="preserve">Személyes és társas kapcsolati </w:t>
      </w:r>
      <w:r w:rsidR="00087853" w:rsidRPr="00EB2416">
        <w:t>kompetencia</w:t>
      </w:r>
      <w:bookmarkEnd w:id="121"/>
    </w:p>
    <w:p w14:paraId="15024E26" w14:textId="31D033CA" w:rsidR="00685210" w:rsidRPr="00EB2416" w:rsidRDefault="00087853" w:rsidP="00F14FEC">
      <w:pPr>
        <w:spacing w:line="360" w:lineRule="auto"/>
        <w:jc w:val="both"/>
        <w:rPr>
          <w:sz w:val="24"/>
          <w:szCs w:val="24"/>
        </w:rPr>
      </w:pPr>
      <w:r w:rsidRPr="00EB2416">
        <w:rPr>
          <w:sz w:val="24"/>
          <w:szCs w:val="24"/>
        </w:rPr>
        <w:t>A személyes, értékorientációs, interperszonális, interkulturális, szociális és állampolgári kompetenciák a harmonikus életvitel és a közösségi beilleszkedés feltételei, a közjó iránti elkötelezettség és tevékenység, felöleli a magatartás minden olyan formáját, amely révén az egyén hatékony és építő módon vehet részt a társadalmi és szakmai életben, az egyre sokszínűbb társadalomban, továbbá ha szükséges, konfliktusokat is meg tud oldani. Az állampolgári kompetencia képessé teszi az egyént arra, hogy a társadalmi folyamatokról, struktúrákról és a demokráciáról kialakult tudását felhasználva, aktívan vegyen részt a közügyekben.</w:t>
      </w:r>
    </w:p>
    <w:p w14:paraId="1B5FA27A" w14:textId="77777777" w:rsidR="00F14FEC" w:rsidRPr="00EB2416" w:rsidRDefault="00F14FEC" w:rsidP="00F14FEC">
      <w:pPr>
        <w:spacing w:line="360" w:lineRule="auto"/>
        <w:jc w:val="both"/>
        <w:rPr>
          <w:sz w:val="24"/>
          <w:szCs w:val="24"/>
        </w:rPr>
      </w:pPr>
    </w:p>
    <w:p w14:paraId="147CC600" w14:textId="689F64A9" w:rsidR="00685210" w:rsidRPr="00EB2416" w:rsidRDefault="00EB18E9" w:rsidP="00F14FEC">
      <w:pPr>
        <w:pStyle w:val="Cmsor4"/>
        <w:spacing w:before="0" w:after="0" w:line="360" w:lineRule="auto"/>
        <w:rPr>
          <w:u w:val="single"/>
        </w:rPr>
      </w:pPr>
      <w:bookmarkStart w:id="122" w:name="_Toc98835121"/>
      <w:r w:rsidRPr="00EB2416">
        <w:t>III.2.2</w:t>
      </w:r>
      <w:r w:rsidR="00087853" w:rsidRPr="00EB2416">
        <w:t xml:space="preserve">.7. </w:t>
      </w:r>
      <w:r w:rsidR="006255DC" w:rsidRPr="00EB2416">
        <w:t>Munkavállalói, innovációs és vállalkozói kompetencia</w:t>
      </w:r>
      <w:bookmarkEnd w:id="122"/>
    </w:p>
    <w:p w14:paraId="3E14E6C5" w14:textId="6494BA3E" w:rsidR="00685210" w:rsidRPr="00EB2416" w:rsidRDefault="00087853" w:rsidP="00F14FEC">
      <w:pPr>
        <w:spacing w:line="360" w:lineRule="auto"/>
        <w:jc w:val="both"/>
        <w:rPr>
          <w:sz w:val="24"/>
          <w:szCs w:val="24"/>
        </w:rPr>
      </w:pPr>
      <w:r w:rsidRPr="00EB2416">
        <w:rPr>
          <w:sz w:val="24"/>
          <w:szCs w:val="24"/>
        </w:rPr>
        <w:t>A kezdeményezőképesség és vállalkozói kompetencia segíti az egyént a mindennapi életben – a munkahelyén is – abban, hogy megismerje tágabb környezetét, és képes legyen a kínálkozó lehetőségek megragadására. A tudást, a kreativitást, az újításra való beállítódást és a kockázatvállalást jelenti, valamint azt, hogy célkitűzései érdekében az egyén terveket készít és hajt végre. Alapját képezi azoknak a speciális ismereteknek és képességeknek, amelyekre a gazdasági tevékenységek során van szükség.</w:t>
      </w:r>
    </w:p>
    <w:p w14:paraId="38B9C486" w14:textId="77777777" w:rsidR="00F14FEC" w:rsidRPr="00EB2416" w:rsidRDefault="00F14FEC" w:rsidP="00F14FEC">
      <w:pPr>
        <w:spacing w:line="360" w:lineRule="auto"/>
        <w:jc w:val="both"/>
        <w:rPr>
          <w:sz w:val="24"/>
          <w:szCs w:val="24"/>
        </w:rPr>
      </w:pPr>
    </w:p>
    <w:p w14:paraId="42E5F101" w14:textId="7B1987CD" w:rsidR="00685210" w:rsidRPr="00EB2416" w:rsidRDefault="00EB18E9" w:rsidP="00F14FEC">
      <w:pPr>
        <w:pStyle w:val="Cmsor4"/>
        <w:spacing w:before="0" w:after="0" w:line="360" w:lineRule="auto"/>
        <w:rPr>
          <w:u w:val="single"/>
        </w:rPr>
      </w:pPr>
      <w:bookmarkStart w:id="123" w:name="_Toc98835122"/>
      <w:r w:rsidRPr="00EB2416">
        <w:lastRenderedPageBreak/>
        <w:t>III.2.2</w:t>
      </w:r>
      <w:r w:rsidR="00087853" w:rsidRPr="00EB2416">
        <w:t xml:space="preserve">.8. </w:t>
      </w:r>
      <w:r w:rsidR="006255DC" w:rsidRPr="00EB2416">
        <w:t xml:space="preserve">Kreativitás, </w:t>
      </w:r>
      <w:r w:rsidR="00C1067D" w:rsidRPr="00EB2416">
        <w:t xml:space="preserve">a kreatív alkotás, </w:t>
      </w:r>
      <w:r w:rsidR="006255DC" w:rsidRPr="00EB2416">
        <w:t>önkifejezés, kulturális tudatosság</w:t>
      </w:r>
      <w:r w:rsidR="00C1067D" w:rsidRPr="00EB2416">
        <w:t xml:space="preserve"> kompetenciái</w:t>
      </w:r>
      <w:bookmarkEnd w:id="123"/>
    </w:p>
    <w:p w14:paraId="726D9647" w14:textId="2C96E60A" w:rsidR="00685210" w:rsidRPr="00EB2416" w:rsidRDefault="00087853" w:rsidP="00F14FEC">
      <w:pPr>
        <w:pStyle w:val="PPbekezds"/>
        <w:spacing w:after="0"/>
      </w:pPr>
      <w:r w:rsidRPr="00EB2416">
        <w:t xml:space="preserve">Az esztétikai-művészeti tudatosság és kifejezőképesség magában foglalja az esztétikai megismerés, illetve elképzelések, élmények és érzések kreatív kifejezése fontosságának elismerését mind a tradicionális művészetek nyelvein, illetve a média segítségével, ideértve különösen az irodalmat, a zenét, a táncot, a drámát, a bábjátékot, a vizuális művészeteket, a tárgyak, épületek, terek kultúráját, a modern művészeti kifejezőeszközöket, a fotót s a mozgóképet. </w:t>
      </w:r>
    </w:p>
    <w:p w14:paraId="3403E839" w14:textId="77777777" w:rsidR="008B24AB" w:rsidRPr="00EB2416" w:rsidRDefault="008B24AB" w:rsidP="00F14FEC">
      <w:pPr>
        <w:pStyle w:val="PPbekezds"/>
        <w:spacing w:after="0"/>
      </w:pPr>
    </w:p>
    <w:p w14:paraId="712B285D" w14:textId="59AC7973" w:rsidR="00685210" w:rsidRPr="00EB2416" w:rsidRDefault="00EB18E9" w:rsidP="00F14FEC">
      <w:pPr>
        <w:pStyle w:val="Cmsor4"/>
        <w:spacing w:before="0" w:after="0" w:line="360" w:lineRule="auto"/>
        <w:rPr>
          <w:u w:val="single"/>
        </w:rPr>
      </w:pPr>
      <w:bookmarkStart w:id="124" w:name="_Toc98835123"/>
      <w:r w:rsidRPr="00EB2416">
        <w:t>III.2.2</w:t>
      </w:r>
      <w:r w:rsidR="00087853" w:rsidRPr="00EB2416">
        <w:t>.9.</w:t>
      </w:r>
      <w:r w:rsidR="006255DC" w:rsidRPr="00EB2416">
        <w:t xml:space="preserve"> A tanulás kompetenciái</w:t>
      </w:r>
      <w:bookmarkEnd w:id="124"/>
    </w:p>
    <w:p w14:paraId="501A9EB0" w14:textId="748D11CF" w:rsidR="00685210" w:rsidRPr="00EB2416" w:rsidRDefault="00087853" w:rsidP="00F14FEC">
      <w:pPr>
        <w:pStyle w:val="PPbekezds"/>
        <w:spacing w:after="0"/>
      </w:pPr>
      <w:r w:rsidRPr="00EB2416">
        <w:t>A hatékony, önálló tanulás azt jelenti, hogy az egyén képes kitartóan tanulni, saját tanulását megszervezni egyénileg és csoportban egyaránt, ideértve az idővel és az információval való hatékony gazdálkodást is. Felismeri szükségleteit és lehetőségeit, ismeri a tanulás folyamatát. Ez egyrészt új ismeretek szerzését, feldolgozását és beépülését, másrészt útmutatások keresését és alkalmazását jelenti. A hatékony és önálló tanulás arra készteti a tanulót, hogy előzetes tanulási és élettapasztalataira építve tudását és képességeit helyzetek sokaságában használja, otthon, a munkában, a tanulási és képzési folyamataiban egyaránt. A motiváció és a magabiztosság e kompetencia elengedhetetlen eleme.</w:t>
      </w:r>
    </w:p>
    <w:p w14:paraId="62F1188D" w14:textId="77777777" w:rsidR="00F14FEC" w:rsidRPr="00EB2416" w:rsidRDefault="00F14FEC" w:rsidP="00F14FEC">
      <w:pPr>
        <w:pStyle w:val="PPbekezds"/>
        <w:spacing w:after="0"/>
      </w:pPr>
    </w:p>
    <w:p w14:paraId="6F09ACE5" w14:textId="36E714A2" w:rsidR="00EF124E" w:rsidRPr="00EB2416" w:rsidRDefault="00EB18E9" w:rsidP="00F14FEC">
      <w:pPr>
        <w:pStyle w:val="Cmsor3"/>
        <w:spacing w:before="0" w:after="0" w:line="360" w:lineRule="auto"/>
      </w:pPr>
      <w:bookmarkStart w:id="125" w:name="_Toc98835124"/>
      <w:r w:rsidRPr="00EB2416">
        <w:t>III.2.3</w:t>
      </w:r>
      <w:r w:rsidR="00087853" w:rsidRPr="00EB2416">
        <w:t>. A kiemelt fejlesztési területek – nevelési célok</w:t>
      </w:r>
      <w:bookmarkEnd w:id="125"/>
    </w:p>
    <w:p w14:paraId="03AAF61B" w14:textId="77777777" w:rsidR="00685210" w:rsidRPr="00EB2416" w:rsidRDefault="00087853" w:rsidP="00F14FEC">
      <w:pPr>
        <w:pStyle w:val="PPbekezds"/>
        <w:spacing w:after="0"/>
      </w:pPr>
      <w:r w:rsidRPr="00EB2416">
        <w:t xml:space="preserve">A fejlesztési területek – nevelési célok a teljes iskolai nevelési-oktatási folyamat közös értékeit jelenítik meg, így áthatják e pedagógiai folyamatok egészét. E területek – összhangban a kulcskompetenciákban megjelenő ismeretekkel, képességekkel, attitűdökkel – egyesítik a hagyományos értékeket és a XXI. század elején megjelent új társadalmi igényeket. </w:t>
      </w:r>
    </w:p>
    <w:p w14:paraId="50B00981" w14:textId="77777777" w:rsidR="00685210" w:rsidRPr="00EB2416" w:rsidRDefault="00087853" w:rsidP="00F14FEC">
      <w:pPr>
        <w:spacing w:line="360" w:lineRule="auto"/>
        <w:jc w:val="both"/>
        <w:rPr>
          <w:sz w:val="24"/>
          <w:szCs w:val="24"/>
        </w:rPr>
      </w:pPr>
      <w:r w:rsidRPr="00EB2416">
        <w:rPr>
          <w:sz w:val="24"/>
          <w:szCs w:val="24"/>
        </w:rPr>
        <w:t xml:space="preserve">A nevelési célok a következőképpen érvényesülnek a tartalmi szabályozás különböző szintjein és valósulnak meg a köznevelés folyamatában: </w:t>
      </w:r>
    </w:p>
    <w:p w14:paraId="0C696D56" w14:textId="77777777" w:rsidR="00685210" w:rsidRPr="00EB2416" w:rsidRDefault="00087853" w:rsidP="00F14FEC">
      <w:pPr>
        <w:pStyle w:val="felsorols"/>
        <w:spacing w:after="0"/>
      </w:pPr>
      <w:r w:rsidRPr="00EB2416">
        <w:t xml:space="preserve"> beépülnek az egyes műveltségi területek, illetve tantárgyak fejlesztési követelményeibe, tartalmaiba; </w:t>
      </w:r>
    </w:p>
    <w:p w14:paraId="43943D0E" w14:textId="77777777" w:rsidR="00685210" w:rsidRPr="00EB2416" w:rsidRDefault="00087853" w:rsidP="00F14FEC">
      <w:pPr>
        <w:pStyle w:val="felsorols"/>
        <w:spacing w:after="0"/>
      </w:pPr>
      <w:r w:rsidRPr="00EB2416">
        <w:t xml:space="preserve"> tantárgyak részterületeivé válhatnak, vagy önálló tantárgyként jelenhetnek meg az iskola helyi tanterve szerint; </w:t>
      </w:r>
    </w:p>
    <w:p w14:paraId="28F7207F" w14:textId="77777777" w:rsidR="00685210" w:rsidRPr="00EB2416" w:rsidRDefault="00087853" w:rsidP="00F14FEC">
      <w:pPr>
        <w:pStyle w:val="felsorols"/>
        <w:spacing w:after="0"/>
      </w:pPr>
      <w:r w:rsidRPr="00EB2416">
        <w:t xml:space="preserve"> tematizálják a felsőbb évfolyamokon elsősorban az osztályfőnöki órák témaköreit; </w:t>
      </w:r>
    </w:p>
    <w:p w14:paraId="2BA67CE2" w14:textId="77777777" w:rsidR="00685210" w:rsidRPr="00EB2416" w:rsidRDefault="00087853" w:rsidP="00F14FEC">
      <w:pPr>
        <w:pStyle w:val="felsorols"/>
        <w:spacing w:after="0"/>
      </w:pPr>
      <w:r w:rsidRPr="00EB2416">
        <w:t xml:space="preserve"> témákat, fejlesztési helyzeteket körvonalaznak a nem tanórai keretekben folyó egyéb iskolai foglalkozások, programok számára. </w:t>
      </w:r>
    </w:p>
    <w:p w14:paraId="1A580B9A" w14:textId="57D1C34F" w:rsidR="00685210" w:rsidRPr="00EB2416" w:rsidRDefault="00087853" w:rsidP="00F14FEC">
      <w:pPr>
        <w:pStyle w:val="PPbekezds"/>
        <w:spacing w:after="0"/>
      </w:pPr>
      <w:r w:rsidRPr="00EB2416">
        <w:lastRenderedPageBreak/>
        <w:t xml:space="preserve">A nevelési célok intézményi szintű tudatos követése, valamint a hozzájuk rendelt feladatok végrehajtása és végrehajtatása az intézményi pedagógiai kultúra és a színvonalas pedagógiai munka meghatározó fokmérője, a pedagógiai-szakmai ellenőrzés egyik fontos kritériuma. </w:t>
      </w:r>
    </w:p>
    <w:p w14:paraId="253E8811" w14:textId="77777777" w:rsidR="00F14FEC" w:rsidRPr="00EB2416" w:rsidRDefault="00F14FEC" w:rsidP="00F14FEC">
      <w:pPr>
        <w:pStyle w:val="PPbekezds"/>
        <w:spacing w:after="0"/>
      </w:pPr>
    </w:p>
    <w:p w14:paraId="3EC1C7B2" w14:textId="2E6EDD9D" w:rsidR="00685210" w:rsidRPr="00EB2416" w:rsidRDefault="00EB18E9" w:rsidP="00F14FEC">
      <w:pPr>
        <w:pStyle w:val="Cmsor4"/>
        <w:spacing w:before="0" w:after="0" w:line="360" w:lineRule="auto"/>
      </w:pPr>
      <w:bookmarkStart w:id="126" w:name="_Toc98835125"/>
      <w:r w:rsidRPr="00EB2416">
        <w:t>III.2.3</w:t>
      </w:r>
      <w:r w:rsidR="00087853" w:rsidRPr="00EB2416">
        <w:t>.1. Az erkölcsi nevelés</w:t>
      </w:r>
      <w:bookmarkEnd w:id="126"/>
    </w:p>
    <w:p w14:paraId="2B16CCB6" w14:textId="77777777" w:rsidR="00685210" w:rsidRPr="00EB2416" w:rsidRDefault="00087853" w:rsidP="00F14FEC">
      <w:pPr>
        <w:pStyle w:val="felsorols"/>
        <w:spacing w:after="0"/>
      </w:pPr>
      <w:r w:rsidRPr="00EB2416">
        <w:t xml:space="preserve">A köznevelés alapvető célja a tanulók erkölcsi érzékének fejlesztése, a cselekedeteikért és azok következményeiért viselt felelősségtudatának elmélyítése, igazságérzetük kibontakoztatása, társadalmi beilleszkedésük elősegítése. Az erkölcsi nevelés legyen életszerű: készítsen fel az életben elkerülhetetlen értékkonfliktusokra, segítsen választ találni a Nemzeti alaptanterv – 2012 tanulók erkölcsi és életvezetési problémáira. </w:t>
      </w:r>
    </w:p>
    <w:p w14:paraId="460FCF28" w14:textId="385B5191" w:rsidR="00685210" w:rsidRPr="00EB2416" w:rsidRDefault="00087853" w:rsidP="00F14FEC">
      <w:pPr>
        <w:pStyle w:val="felsorols"/>
        <w:spacing w:after="0"/>
      </w:pPr>
      <w:r w:rsidRPr="00EB2416">
        <w:t xml:space="preserve">Az erkölcsi nevelés lehetőséget nyújt az emberi lét és az embert körülvevő világ lényegi kérdéseinek különböző megközelítésmódokat felölelő megértésére, megvitatására. Az iskolai közösség élete, tanárainak példamutatása támogatja olyan, a tanulók életében nélkülözhetetlen készségek megalapozását és fejlesztését, mint a kötelességtudat, a mértéktartás, az együttérzés, segítőkészség és a tisztelet. A tanulást elősegítő beállítódások kialakítása – az önfegyelemtől a képzelőtehetségen át intellektuális érdeklődésük felkeltéséig – kihat egész felnőtt életükre, és elősegíti helytállásukat a munka világában is. </w:t>
      </w:r>
    </w:p>
    <w:p w14:paraId="22550317" w14:textId="77777777" w:rsidR="00F14FEC" w:rsidRPr="00EB2416" w:rsidRDefault="00F14FEC" w:rsidP="00F14FEC">
      <w:pPr>
        <w:pStyle w:val="felsorols"/>
        <w:numPr>
          <w:ilvl w:val="0"/>
          <w:numId w:val="0"/>
        </w:numPr>
        <w:spacing w:after="0"/>
        <w:ind w:left="709"/>
      </w:pPr>
    </w:p>
    <w:p w14:paraId="678B0E24" w14:textId="72C65DE7" w:rsidR="00685210" w:rsidRPr="00EB2416" w:rsidRDefault="00EB18E9" w:rsidP="00F14FEC">
      <w:pPr>
        <w:pStyle w:val="Cmsor4"/>
        <w:spacing w:before="0" w:after="0" w:line="360" w:lineRule="auto"/>
      </w:pPr>
      <w:bookmarkStart w:id="127" w:name="_Toc98835126"/>
      <w:r w:rsidRPr="00EB2416">
        <w:t>III.2.3</w:t>
      </w:r>
      <w:r w:rsidR="00087853" w:rsidRPr="00EB2416">
        <w:t>.2. Nemzeti öntudat, hazafias nevelés</w:t>
      </w:r>
      <w:bookmarkEnd w:id="127"/>
    </w:p>
    <w:p w14:paraId="1073EB6C" w14:textId="2894BF47" w:rsidR="00685210" w:rsidRPr="00EB2416" w:rsidRDefault="00087853" w:rsidP="00F14FEC">
      <w:pPr>
        <w:pStyle w:val="PPbekezds"/>
        <w:spacing w:after="0"/>
      </w:pPr>
      <w:r w:rsidRPr="00EB2416">
        <w:t>A tanulók ismerjék meg nemzeti, népi kultúránk értékeit, hagyományait. Tanulmányozzák a jeles magyar történelmi személyiségek, tudósok, feltalálók, művészek, írók, költők, sportolók munkásságát. Sajátítsák el azokat az ismereteket, gyakorolják azokat az egyéni-közösségi tevékenységeket, amelyek az otthon, a lakóhely, a szülőföld, a haza és népei megismeréséhez, megbecsüléséhez vezetnek. Alakuljon ki bennük a közösséghez való tartozás, a hazaszeretet és az a felismerés, hogy szükség esetén Magyarország védelme minden állampolgár kötelessége. Európa a magyarság tágabb hazája, ezért a tanulók, magyarságtudatukat megőrizve, ismerjék meg történelmét, sokszínű kultúráját. Tájékozódjanak az egyetemes emberi civilizáció kiemelkedő eredményeiről, nehézségeiről és az ezeket kezelő nemze</w:t>
      </w:r>
      <w:r w:rsidR="00F14FEC" w:rsidRPr="00EB2416">
        <w:t>tközi együttműködési formákról.</w:t>
      </w:r>
    </w:p>
    <w:p w14:paraId="6D7ACEF2" w14:textId="77777777" w:rsidR="00F14FEC" w:rsidRPr="00EB2416" w:rsidRDefault="00F14FEC" w:rsidP="00F14FEC">
      <w:pPr>
        <w:pStyle w:val="PPbekezds"/>
        <w:spacing w:after="0"/>
      </w:pPr>
    </w:p>
    <w:p w14:paraId="130AF0EA" w14:textId="7E1A925D" w:rsidR="00685210" w:rsidRPr="00EB2416" w:rsidRDefault="00EB18E9" w:rsidP="00F14FEC">
      <w:pPr>
        <w:pStyle w:val="Cmsor4"/>
        <w:spacing w:before="0" w:after="0" w:line="360" w:lineRule="auto"/>
      </w:pPr>
      <w:bookmarkStart w:id="128" w:name="_Toc98835127"/>
      <w:r w:rsidRPr="00EB2416">
        <w:lastRenderedPageBreak/>
        <w:t>III.2.3</w:t>
      </w:r>
      <w:r w:rsidR="00087853" w:rsidRPr="00EB2416">
        <w:t>.3. Állampolgárságra, demokráciára nevelés</w:t>
      </w:r>
      <w:bookmarkEnd w:id="128"/>
    </w:p>
    <w:p w14:paraId="25C8EB7E" w14:textId="1857D86E" w:rsidR="00685210" w:rsidRPr="00EB2416" w:rsidRDefault="00087853" w:rsidP="00F14FEC">
      <w:pPr>
        <w:pStyle w:val="PPbekezds"/>
        <w:spacing w:after="0"/>
      </w:pPr>
      <w:r w:rsidRPr="00EB2416">
        <w:t xml:space="preserve">A demokratikus jogállam működésének alapja az állampolgári részvétel, amely erősíti a nemzeti öntudatot és kohéziót, összhangot teremt az egyéni célok és a közjó között. Ezt a cselekvő állampolgári magatartást a törvénytisztelet, az együttélés szabályainak betartása, az emberi méltóság és az emberi jogok tisztelete, az erőszakmentesség, a méltányosság jellemzi. A közügyekben való részvétel a kreatív, önálló kritikai gondolkodás, az elemzőképesség és a vitakultúra fejlesztését kívánja. A felelősség, az önálló cselekvés, a megbízhatóság, a kölcsönös elfogadás elsajátítását hatékonyan támogatják a tanulók tevékeny részvételére építő tanítás- és tanulásszervezési eljárások. </w:t>
      </w:r>
    </w:p>
    <w:p w14:paraId="7D16A496" w14:textId="77777777" w:rsidR="008B24AB" w:rsidRPr="00EB2416" w:rsidRDefault="008B24AB" w:rsidP="00F14FEC">
      <w:pPr>
        <w:pStyle w:val="PPbekezds"/>
        <w:spacing w:after="0"/>
      </w:pPr>
    </w:p>
    <w:p w14:paraId="009E6B5C" w14:textId="143490EB" w:rsidR="00685210" w:rsidRPr="00EB2416" w:rsidRDefault="00EB18E9" w:rsidP="00F14FEC">
      <w:pPr>
        <w:pStyle w:val="Cmsor4"/>
        <w:spacing w:before="0" w:after="0" w:line="360" w:lineRule="auto"/>
      </w:pPr>
      <w:bookmarkStart w:id="129" w:name="_Toc98835128"/>
      <w:r w:rsidRPr="00EB2416">
        <w:t>III.2.3</w:t>
      </w:r>
      <w:r w:rsidR="00087853" w:rsidRPr="00EB2416">
        <w:t>.4. Az önismeret és a társas kultúra fejlesztése</w:t>
      </w:r>
      <w:bookmarkEnd w:id="129"/>
    </w:p>
    <w:p w14:paraId="588949B0" w14:textId="48EBC9A9" w:rsidR="00685210" w:rsidRPr="00EB2416" w:rsidRDefault="00087853" w:rsidP="00F14FEC">
      <w:pPr>
        <w:pStyle w:val="PPbekezds"/>
        <w:spacing w:after="0"/>
      </w:pPr>
      <w:r w:rsidRPr="00EB2416">
        <w:t>Az önismeret – mint a személyes tapasztalatok és a megszerzett ismeretek tudatosításán alapuló, fejlődő és fejleszthető képesség – a társas kapcsolati kultúra alapja. Elő kell segíteni a tanuló kedvező adottságainak, szellemi és gyakorlati készségeinek kifejezésre jutását és kiművelését. Hozzá kell segíteni, hogy képessé váljék érzelmei hiteles kifejezésére, empátiára és kölcsönös elfogadásra. Ahhoz, hogy az elsajátított tudást és készségeket énképébe be tudja építeni, a tanítás-tanulás egész folyamatában támogatni kell abban, hogy érezze, alakítani tudja fejlődését, sorsát és életpályáját. A megalapozott önismeret hozzájárul a boldog, egészséges és kulturált egyéni és közösségi élethez, mások megértéséhez és tiszteletéhez, a szeretetteljes emberi kapcsolatok kialakításához.</w:t>
      </w:r>
    </w:p>
    <w:p w14:paraId="18A42C78" w14:textId="77777777" w:rsidR="00F14FEC" w:rsidRPr="00EB2416" w:rsidRDefault="00F14FEC" w:rsidP="00F14FEC">
      <w:pPr>
        <w:pStyle w:val="PPbekezds"/>
        <w:spacing w:after="0"/>
      </w:pPr>
    </w:p>
    <w:p w14:paraId="244A0A7F" w14:textId="79CC2AF9" w:rsidR="00685210" w:rsidRPr="00EB2416" w:rsidRDefault="00EB18E9" w:rsidP="00F14FEC">
      <w:pPr>
        <w:pStyle w:val="Cmsor4"/>
        <w:spacing w:before="0" w:after="0" w:line="360" w:lineRule="auto"/>
      </w:pPr>
      <w:bookmarkStart w:id="130" w:name="_Toc98835129"/>
      <w:r w:rsidRPr="00EB2416">
        <w:t>III.2.3</w:t>
      </w:r>
      <w:r w:rsidR="00087853" w:rsidRPr="00EB2416">
        <w:t>.5. A családi életre nevelés</w:t>
      </w:r>
      <w:bookmarkEnd w:id="130"/>
    </w:p>
    <w:p w14:paraId="47816208" w14:textId="2013051D" w:rsidR="00685210" w:rsidRPr="00EB2416" w:rsidRDefault="00087853" w:rsidP="00F14FEC">
      <w:pPr>
        <w:pStyle w:val="PPbekezds"/>
        <w:spacing w:after="0"/>
      </w:pPr>
      <w:r w:rsidRPr="00EB2416">
        <w:t xml:space="preserve">A családnak kiemelkedő jelentősége van a gyerekek, fiatalok erkölcsi érzékének, önismeretének, testi és lelki egészségének, közösségi létének alakításában. Ezért társadalmi elvárásként fogalmazódik meg a nevelési-oktatási intézményeknek a gyermekek nevelésében, az erkölcsi normák közvetítésében, a harmonikus családi minták közvetítésében való fokozott részvétele. A szűkebb és tágabb környezet változásai, az értékrendben jelentkező átrendeződések a családok egy részének működésében bekövetkező zavarok szükségessé teszik a családi életre nevelés beemelését a köznevelés területére. A családi életre való felkészítés segítséget nyújt a gyermekeknek és fiataloknak a felelős párkapcsolatok kialakításában, valamint a családi életükben felmerülő konfliktusok kezelésében. Az iskolának foglalkoznia kell a szexuális kultúra kérdéseivel is. </w:t>
      </w:r>
    </w:p>
    <w:p w14:paraId="14B7F37E" w14:textId="77777777" w:rsidR="00F14FEC" w:rsidRPr="00EB2416" w:rsidRDefault="00F14FEC" w:rsidP="00F14FEC">
      <w:pPr>
        <w:pStyle w:val="PPbekezds"/>
        <w:spacing w:after="0"/>
      </w:pPr>
    </w:p>
    <w:p w14:paraId="4FE15DB1" w14:textId="4017A2AA" w:rsidR="00685210" w:rsidRPr="00EB2416" w:rsidRDefault="00EB18E9" w:rsidP="00F14FEC">
      <w:pPr>
        <w:pStyle w:val="Cmsor4"/>
        <w:spacing w:before="0" w:after="0" w:line="360" w:lineRule="auto"/>
      </w:pPr>
      <w:bookmarkStart w:id="131" w:name="_Toc98835130"/>
      <w:r w:rsidRPr="00EB2416">
        <w:lastRenderedPageBreak/>
        <w:t>III.2.3</w:t>
      </w:r>
      <w:r w:rsidR="00087853" w:rsidRPr="00EB2416">
        <w:t>.6. A testi és lelki egészségre nevelés</w:t>
      </w:r>
      <w:bookmarkEnd w:id="131"/>
    </w:p>
    <w:p w14:paraId="13D433A2" w14:textId="481F1FDC" w:rsidR="00685210" w:rsidRPr="00EB2416" w:rsidRDefault="00087853" w:rsidP="00F14FEC">
      <w:pPr>
        <w:pStyle w:val="PPbekezds"/>
        <w:spacing w:after="0"/>
      </w:pPr>
      <w:r w:rsidRPr="00EB2416">
        <w:t xml:space="preserve">Az egészséges életmódra nevelés hozzásegít az egészséges testi és lelki állapot örömteli megéléséhez. A pedagógusok készítsék fel a tanulókat arra, hogy legyen igényük a helyes táplálkozásra, a mozgásra, a stressz-kezelés módszereinek alkalmazására. Legyenek képesek lelki egyensúlyuk megóvására, gondozására, társas viselkedésük szabályozására, a társas konfliktusok kezelésére. A gyerekek, fiatalok sajátítsák el az egészséges életmód elveit, és – amennyire csak lehet – azok szerint éljenek. Az iskola feladata az is, hogy a családdal együttműködve felkészítse a tanulókat az önállóságra, a betegség-megelőzésre, továbbá a szabályok betartására a közlekedésben, a testi higiénében, a veszélyes körülmények és anyagok felismerésében, a váratlan helyzetek kezelésében. A pedagógusok motiválják és segítsék a tanulókat a káros függőségekhez vezető szokások kialakulásának megelőzésében. </w:t>
      </w:r>
    </w:p>
    <w:p w14:paraId="6D160DF1" w14:textId="77777777" w:rsidR="00F14FEC" w:rsidRPr="00EB2416" w:rsidRDefault="00F14FEC" w:rsidP="00F14FEC">
      <w:pPr>
        <w:pStyle w:val="PPbekezds"/>
        <w:spacing w:after="0"/>
      </w:pPr>
    </w:p>
    <w:p w14:paraId="3E2656D5" w14:textId="1A494C35" w:rsidR="00685210" w:rsidRPr="00EB2416" w:rsidRDefault="00EB18E9" w:rsidP="00F14FEC">
      <w:pPr>
        <w:pStyle w:val="Cmsor4"/>
        <w:spacing w:before="0" w:after="0" w:line="360" w:lineRule="auto"/>
      </w:pPr>
      <w:bookmarkStart w:id="132" w:name="_Toc98835131"/>
      <w:r w:rsidRPr="00EB2416">
        <w:t>III.2.3</w:t>
      </w:r>
      <w:r w:rsidR="00087853" w:rsidRPr="00EB2416">
        <w:t>.7. Felelősségvállalás másokért, önkéntesség</w:t>
      </w:r>
      <w:bookmarkEnd w:id="132"/>
    </w:p>
    <w:p w14:paraId="638D28BF" w14:textId="439AB6F7" w:rsidR="00685210" w:rsidRPr="00EB2416" w:rsidRDefault="00087853" w:rsidP="00F14FEC">
      <w:pPr>
        <w:pStyle w:val="PPbekezds"/>
        <w:spacing w:after="0"/>
      </w:pPr>
      <w:r w:rsidRPr="00EB2416">
        <w:t xml:space="preserve">A Nat ösztönzi a személyiségfejlesztő nevelést-oktatást, melynek része az akadályozott, hátránnyal élő fiatalok képességeinek fejlődéséhez szükséges feladatok meghatározása. Ez akkor lehet eredményes, ha az intézmények pedagógiai programja, a helyi tanterv külön figyelmet szentel minden tanuló képességbeli és társadalmi különbözőségének. A nevelési-oktatási intézmény alakítsa ki a gyerekekben, fiatalokban a beteg, sérült, fogyatékkal élő emberek iránti együttérző és segítő magatartást. Saját élményű tanuláson keresztül fejlessze ki a tanulókban a szociális érzékenységet és számos olyan képességet (együttműködés, problémamegoldás, önkéntes feladatvállalás és -megvalósítás), amelyek gyakorlása elengedhetetlen a tudatos, felelős állampolgári léthez. </w:t>
      </w:r>
    </w:p>
    <w:p w14:paraId="2169F069" w14:textId="77777777" w:rsidR="00F14FEC" w:rsidRPr="00EB2416" w:rsidRDefault="00F14FEC" w:rsidP="00F14FEC">
      <w:pPr>
        <w:pStyle w:val="PPbekezds"/>
        <w:spacing w:after="0"/>
      </w:pPr>
    </w:p>
    <w:p w14:paraId="3961123C" w14:textId="557BDC8D" w:rsidR="00685210" w:rsidRPr="00EB2416" w:rsidRDefault="00EB18E9" w:rsidP="00F14FEC">
      <w:pPr>
        <w:pStyle w:val="Cmsor4"/>
        <w:spacing w:before="0" w:after="0" w:line="360" w:lineRule="auto"/>
      </w:pPr>
      <w:bookmarkStart w:id="133" w:name="_Toc98835132"/>
      <w:r w:rsidRPr="00EB2416">
        <w:t>III.2.3</w:t>
      </w:r>
      <w:r w:rsidR="00087853" w:rsidRPr="00EB2416">
        <w:t>.8. Fenntarthatóság, környezettudatosság</w:t>
      </w:r>
      <w:bookmarkEnd w:id="133"/>
    </w:p>
    <w:p w14:paraId="559C3A98" w14:textId="0B372B2A" w:rsidR="00685210" w:rsidRPr="00EB2416" w:rsidRDefault="00087853" w:rsidP="00F14FEC">
      <w:pPr>
        <w:spacing w:line="360" w:lineRule="auto"/>
        <w:jc w:val="both"/>
        <w:rPr>
          <w:sz w:val="24"/>
          <w:szCs w:val="24"/>
        </w:rPr>
      </w:pPr>
      <w:r w:rsidRPr="00EB2416">
        <w:rPr>
          <w:sz w:val="24"/>
          <w:szCs w:val="24"/>
        </w:rPr>
        <w:t xml:space="preserve">A felnövekvő nemzedéknek ismernie és becsülnie kell az életformák gazdag változatosságát a természetben és a kultúrában. Meg kell tanulnia, hogy az erőforrásokat tudatosan, takarékosan és felelősségteljesen, megújulási képességükre tekintettel használja. A nevelés célja, hogy a természet szeretetén és a környezet ismeretén alapuló környezetkímélő, értékvédő, a fenntarthatóság mellett elkötelezett magatartás váljék meghatározóvá a tanulók számára. Az intézménynek fel kell készítenie őket a környezettel kapcsolatos állampolgári kötelességek és jogok gyakorlására. Törekedni kell arra, hogy a tanulók ismerjék meg azokat a gazdasági és társadalmi folyamatokat, amelyek változásokat, válságokat idézhetnek elő, </w:t>
      </w:r>
      <w:r w:rsidRPr="00EB2416">
        <w:rPr>
          <w:sz w:val="24"/>
          <w:szCs w:val="24"/>
        </w:rPr>
        <w:lastRenderedPageBreak/>
        <w:t xml:space="preserve">továbbá kapcsolódjanak be közvetlen és tágabb környezetük természeti és társadalmi értékeinek, sokszínűségének megőrzésébe, gyarapításába. </w:t>
      </w:r>
    </w:p>
    <w:p w14:paraId="5E7FB08A" w14:textId="77777777" w:rsidR="00F14FEC" w:rsidRPr="00EB2416" w:rsidRDefault="00F14FEC" w:rsidP="00F14FEC">
      <w:pPr>
        <w:spacing w:line="360" w:lineRule="auto"/>
        <w:jc w:val="both"/>
        <w:rPr>
          <w:sz w:val="24"/>
          <w:szCs w:val="24"/>
        </w:rPr>
      </w:pPr>
    </w:p>
    <w:p w14:paraId="6580AFC2" w14:textId="1862F4D6" w:rsidR="00685210" w:rsidRPr="00EB2416" w:rsidRDefault="00EB18E9" w:rsidP="00F14FEC">
      <w:pPr>
        <w:pStyle w:val="Cmsor4"/>
        <w:spacing w:before="0" w:after="0" w:line="360" w:lineRule="auto"/>
      </w:pPr>
      <w:bookmarkStart w:id="134" w:name="_Toc98835133"/>
      <w:r w:rsidRPr="00EB2416">
        <w:t>III.2.3</w:t>
      </w:r>
      <w:r w:rsidR="00087853" w:rsidRPr="00EB2416">
        <w:t>.9. Pályaorientáció</w:t>
      </w:r>
      <w:bookmarkEnd w:id="134"/>
    </w:p>
    <w:p w14:paraId="14E39DD0" w14:textId="77777777" w:rsidR="00685210" w:rsidRPr="00EB2416" w:rsidRDefault="00087853" w:rsidP="00F14FEC">
      <w:pPr>
        <w:pStyle w:val="PPbekezds"/>
        <w:spacing w:after="0"/>
      </w:pPr>
      <w:r w:rsidRPr="00EB2416">
        <w:t xml:space="preserve">Az iskolának – a tanulók életkorához igazodva és a lehetőségekhez képest – átfogó képet kell nyújtania a munka világáról. Ennek érdekében olyan feltételeket, tevékenységeket kell biztosítania, amelyek révén a tanulók kipróbálhatják képességeiket, elmélyülhetnek az érdeklődésüknek megfelelő területeken, és képessé válnak hivatásuk megtalálására, foglalkozásuk és pályájuk kiválasztására és a hozzájuk vezető erőfeszítések megtételére. </w:t>
      </w:r>
    </w:p>
    <w:p w14:paraId="15D3A9F9" w14:textId="1BB6303B" w:rsidR="00685210" w:rsidRPr="00EB2416" w:rsidRDefault="00087853" w:rsidP="00F14FEC">
      <w:pPr>
        <w:pStyle w:val="PPbekezds"/>
        <w:spacing w:after="0"/>
      </w:pPr>
      <w:r w:rsidRPr="00EB2416">
        <w:t>Ehhez fejleszteni kell bennük a segítéssel, az együttműködéssel, a vezetéssel és a versengéssel kapcsolatos magatartásmódokat és azok kezelését.</w:t>
      </w:r>
    </w:p>
    <w:p w14:paraId="3764F55E" w14:textId="77777777" w:rsidR="00F14FEC" w:rsidRPr="00EB2416" w:rsidRDefault="00F14FEC" w:rsidP="00F14FEC">
      <w:pPr>
        <w:pStyle w:val="PPbekezds"/>
        <w:spacing w:after="0"/>
      </w:pPr>
    </w:p>
    <w:p w14:paraId="742C82B5" w14:textId="71BB85D0" w:rsidR="00685210" w:rsidRPr="00EB2416" w:rsidRDefault="00EB18E9" w:rsidP="00F14FEC">
      <w:pPr>
        <w:pStyle w:val="Cmsor4"/>
        <w:spacing w:before="0" w:after="0" w:line="360" w:lineRule="auto"/>
      </w:pPr>
      <w:bookmarkStart w:id="135" w:name="_j9ixkarkv0bp" w:colFirst="0" w:colLast="0"/>
      <w:bookmarkStart w:id="136" w:name="_Toc98835134"/>
      <w:bookmarkEnd w:id="135"/>
      <w:r w:rsidRPr="00EB2416">
        <w:t>III.2.3</w:t>
      </w:r>
      <w:r w:rsidR="00087853" w:rsidRPr="00EB2416">
        <w:t>.10. Gazdasági és pénzügyi nevelés</w:t>
      </w:r>
      <w:bookmarkEnd w:id="136"/>
    </w:p>
    <w:p w14:paraId="7A1AAE10" w14:textId="1A60739F" w:rsidR="00685210" w:rsidRPr="00EB2416" w:rsidRDefault="00087853" w:rsidP="00F14FEC">
      <w:pPr>
        <w:pStyle w:val="PPbekezds"/>
        <w:spacing w:after="0"/>
      </w:pPr>
      <w:r w:rsidRPr="00EB2416">
        <w:t xml:space="preserve">A felnövekvő nemzedéknek hasznosítható ismeretekkel kell rendelkeznie a világgazdaság, a nemzetgazdaság, a vállalkozások és a háztartások életét meghatározó gazdasági-pénzügyi intézményekről és folyamatokról. Cél, hogy a tanulók felismerjék saját felelősségüket az értékteremtő munka, a javakkal való ésszerű gazdálkodás, a pénz világában és a fogyasztás területén. Tudják mérlegelni döntéseik közvetlen és közvetett következményeit és kockázatát. Lássák világosan rövid és hosszú távú céljaik, valamint az erőforrások kapcsolatát, az egyéni és közösségi érdekek összefüggését, egymásrautaltságát. </w:t>
      </w:r>
    </w:p>
    <w:p w14:paraId="014063D2" w14:textId="77777777" w:rsidR="00F14FEC" w:rsidRPr="00EB2416" w:rsidRDefault="00F14FEC" w:rsidP="00F14FEC">
      <w:pPr>
        <w:pStyle w:val="PPbekezds"/>
        <w:spacing w:after="0"/>
      </w:pPr>
    </w:p>
    <w:p w14:paraId="6C9485C2" w14:textId="4A741922" w:rsidR="00685210" w:rsidRPr="00EB2416" w:rsidRDefault="00EB18E9" w:rsidP="00F14FEC">
      <w:pPr>
        <w:pStyle w:val="Cmsor4"/>
        <w:spacing w:before="0" w:after="0" w:line="360" w:lineRule="auto"/>
      </w:pPr>
      <w:bookmarkStart w:id="137" w:name="_Toc98835135"/>
      <w:r w:rsidRPr="00EB2416">
        <w:t>III.2.3</w:t>
      </w:r>
      <w:r w:rsidR="00087853" w:rsidRPr="00EB2416">
        <w:t>.11. Médiatudatosságra nevelés</w:t>
      </w:r>
      <w:bookmarkEnd w:id="137"/>
    </w:p>
    <w:p w14:paraId="18DC5DB0" w14:textId="65553A0D" w:rsidR="00685210" w:rsidRPr="00EB2416" w:rsidRDefault="00087853" w:rsidP="00F14FEC">
      <w:pPr>
        <w:pStyle w:val="PPbekezds"/>
        <w:spacing w:after="0"/>
      </w:pPr>
      <w:r w:rsidRPr="00EB2416">
        <w:t>A médiatudatosságra nevelés lehetővé teszi, hogy a tanulók a mediatizált, globális nyilvánosságnak felelős résztvevői legyenek; értsék az új és hagyományos médiumok nyelvét. Az értelmező, kritikai és tevékenybeállítódás kialakítása révén felkészít a demokrácia részvételi kultúrájára és a médiumoktól is befolyásolt mindennapi élet értelmes és értékelvű megszervezésére, tudatos alakítására. A médiatudatosságra nevelés során a tanulók megismerkednek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p w14:paraId="11A102FB" w14:textId="77777777" w:rsidR="00F14FEC" w:rsidRPr="00EB2416" w:rsidRDefault="00F14FEC" w:rsidP="00F14FEC">
      <w:pPr>
        <w:pStyle w:val="PPbekezds"/>
        <w:spacing w:after="0"/>
      </w:pPr>
    </w:p>
    <w:p w14:paraId="5F4A0F1B" w14:textId="5AAEEB2C" w:rsidR="00685210" w:rsidRPr="00EB2416" w:rsidRDefault="00087853" w:rsidP="00F14FEC">
      <w:pPr>
        <w:pStyle w:val="Cmsor4"/>
        <w:spacing w:before="0" w:after="0" w:line="360" w:lineRule="auto"/>
      </w:pPr>
      <w:bookmarkStart w:id="138" w:name="_Toc98835136"/>
      <w:r w:rsidRPr="00EB2416">
        <w:lastRenderedPageBreak/>
        <w:t>III.2.3.12. A tanulás tanítása</w:t>
      </w:r>
      <w:bookmarkEnd w:id="138"/>
    </w:p>
    <w:p w14:paraId="54C7FD28" w14:textId="77777777" w:rsidR="006255DC" w:rsidRPr="00EB2416" w:rsidRDefault="00087853" w:rsidP="00F14FEC">
      <w:pPr>
        <w:pStyle w:val="PPbekezds"/>
        <w:spacing w:after="0"/>
      </w:pPr>
      <w:r w:rsidRPr="00EB2416">
        <w:t xml:space="preserve">A tanulás tanítása az iskola alapvető feladata. Minden pedagógus teendője, hogy felkeltse az érdeklődést az iránt, amit tanít, és útbaigazítást adjon a tananyag elsajátításával, szerkezetével, hozzáférésével kapcsolatban. </w:t>
      </w:r>
    </w:p>
    <w:p w14:paraId="373277AB" w14:textId="4EA96D03" w:rsidR="00685210" w:rsidRPr="00EB2416" w:rsidRDefault="00087853" w:rsidP="00F14FEC">
      <w:pPr>
        <w:pStyle w:val="PPbekezds"/>
        <w:spacing w:after="0"/>
      </w:pPr>
      <w:r w:rsidRPr="00EB2416">
        <w:t>Meg kell tanítania:</w:t>
      </w:r>
    </w:p>
    <w:p w14:paraId="2625B470" w14:textId="77777777" w:rsidR="00685210" w:rsidRPr="00EB2416" w:rsidRDefault="00087853" w:rsidP="00F14FEC">
      <w:pPr>
        <w:pStyle w:val="felsorols"/>
        <w:spacing w:after="0"/>
      </w:pPr>
      <w:r w:rsidRPr="00EB2416">
        <w:t>hogyan alkalmazható a megfigyelés és a tervezett kísérlet módszere;</w:t>
      </w:r>
    </w:p>
    <w:p w14:paraId="0F87F3F3" w14:textId="77777777" w:rsidR="00685210" w:rsidRPr="00EB2416" w:rsidRDefault="00087853" w:rsidP="00F14FEC">
      <w:pPr>
        <w:pStyle w:val="felsorols"/>
        <w:spacing w:after="0"/>
      </w:pPr>
      <w:r w:rsidRPr="00EB2416">
        <w:t xml:space="preserve"> hogyan használhatók a könyvtári és más információforrások; </w:t>
      </w:r>
    </w:p>
    <w:p w14:paraId="6DA65AC9" w14:textId="77777777" w:rsidR="00685210" w:rsidRPr="00EB2416" w:rsidRDefault="00087853" w:rsidP="00F14FEC">
      <w:pPr>
        <w:pStyle w:val="felsorols"/>
        <w:spacing w:after="0"/>
      </w:pPr>
      <w:r w:rsidRPr="00EB2416">
        <w:t xml:space="preserve">hogyan mozgósíthatók az előzetes ismeretek és tapasztalatok; </w:t>
      </w:r>
    </w:p>
    <w:p w14:paraId="21F5C2FD" w14:textId="77777777" w:rsidR="00685210" w:rsidRPr="00EB2416" w:rsidRDefault="00087853" w:rsidP="00F14FEC">
      <w:pPr>
        <w:pStyle w:val="felsorols"/>
        <w:spacing w:after="0"/>
      </w:pPr>
      <w:r w:rsidRPr="00EB2416">
        <w:t xml:space="preserve">melyek az egyénre szabott tanulási módszerek; </w:t>
      </w:r>
    </w:p>
    <w:p w14:paraId="6C462206" w14:textId="77777777" w:rsidR="00685210" w:rsidRPr="00EB2416" w:rsidRDefault="00087853" w:rsidP="00F14FEC">
      <w:pPr>
        <w:pStyle w:val="felsorols"/>
        <w:spacing w:after="0"/>
      </w:pPr>
      <w:r w:rsidRPr="00EB2416">
        <w:t xml:space="preserve">a tanulók csoportban miként működhetnek együtt; </w:t>
      </w:r>
    </w:p>
    <w:p w14:paraId="59943045" w14:textId="77777777" w:rsidR="00685210" w:rsidRPr="00EB2416" w:rsidRDefault="00087853" w:rsidP="00F14FEC">
      <w:pPr>
        <w:pStyle w:val="felsorols"/>
        <w:spacing w:after="0"/>
      </w:pPr>
      <w:r w:rsidRPr="00EB2416">
        <w:t xml:space="preserve">hogyan rögzíthetők és hívhatók elő pontosan, szó szerint a szövegek, meghatározások, képletek stb. </w:t>
      </w:r>
    </w:p>
    <w:p w14:paraId="3F5253EC" w14:textId="77777777" w:rsidR="006255DC" w:rsidRPr="00EB2416" w:rsidRDefault="00087853" w:rsidP="00F14FEC">
      <w:pPr>
        <w:pStyle w:val="felsorols"/>
        <w:numPr>
          <w:ilvl w:val="0"/>
          <w:numId w:val="0"/>
        </w:numPr>
        <w:spacing w:after="0"/>
        <w:ind w:left="352"/>
      </w:pPr>
      <w:r w:rsidRPr="00EB2416">
        <w:t>Olyan tudást kell kialakítani, amelyet a tanulók új helyzetekben is képesek alkalmazni a változatok sokoldalú áttekintésével és értékelésével. A tanulás a kiemelt fejlesztési feladatok a kulcskompetenciákra épülnek.</w:t>
      </w:r>
    </w:p>
    <w:p w14:paraId="250CBD15" w14:textId="16A47CBE" w:rsidR="00685210" w:rsidRPr="00EB2416" w:rsidRDefault="00087853" w:rsidP="006255DC">
      <w:pPr>
        <w:pStyle w:val="felsorols"/>
        <w:numPr>
          <w:ilvl w:val="0"/>
          <w:numId w:val="0"/>
        </w:numPr>
        <w:spacing w:after="0"/>
        <w:ind w:left="352"/>
      </w:pPr>
      <w:r w:rsidRPr="00EB2416">
        <w:t xml:space="preserve"> </w:t>
      </w:r>
    </w:p>
    <w:p w14:paraId="4C0DB1EB" w14:textId="38EB2298" w:rsidR="00685210" w:rsidRPr="00EB2416" w:rsidRDefault="00087853" w:rsidP="00386620">
      <w:pPr>
        <w:pStyle w:val="Cmsor2"/>
        <w:jc w:val="both"/>
      </w:pPr>
      <w:bookmarkStart w:id="139" w:name="_Toc98835137"/>
      <w:r w:rsidRPr="00EB2416">
        <w:t>III.3. Egységes alapokra épülő differenciálás</w:t>
      </w:r>
      <w:r w:rsidR="006255DC" w:rsidRPr="00EB2416">
        <w:t>:</w:t>
      </w:r>
      <w:bookmarkEnd w:id="139"/>
    </w:p>
    <w:p w14:paraId="6709E0A0" w14:textId="77777777" w:rsidR="00DD6817" w:rsidRPr="00EB2416" w:rsidRDefault="00DD6817" w:rsidP="00DD6817">
      <w:pPr>
        <w:widowControl w:val="0"/>
        <w:spacing w:line="360" w:lineRule="auto"/>
        <w:jc w:val="both"/>
        <w:rPr>
          <w:sz w:val="24"/>
          <w:szCs w:val="24"/>
        </w:rPr>
      </w:pPr>
      <w:r w:rsidRPr="00EB2416">
        <w:rPr>
          <w:sz w:val="24"/>
          <w:szCs w:val="24"/>
        </w:rPr>
        <w:t>Az</w:t>
      </w:r>
      <w:r w:rsidRPr="00EB2416">
        <w:rPr>
          <w:b/>
          <w:sz w:val="24"/>
          <w:szCs w:val="24"/>
        </w:rPr>
        <w:t xml:space="preserve"> aktív tanulás </w:t>
      </w:r>
      <w:r w:rsidRPr="00EB2416">
        <w:rPr>
          <w:sz w:val="24"/>
          <w:szCs w:val="24"/>
        </w:rPr>
        <w:t xml:space="preserve">a tanulónak a tanulási tevékenységekben történő részvételét hangsúlyozza. </w:t>
      </w:r>
    </w:p>
    <w:p w14:paraId="00FB5888" w14:textId="77777777" w:rsidR="00DD6817" w:rsidRPr="00EB2416" w:rsidRDefault="00DD6817" w:rsidP="00DD6817">
      <w:pPr>
        <w:widowControl w:val="0"/>
        <w:spacing w:line="360" w:lineRule="auto"/>
        <w:jc w:val="both"/>
        <w:rPr>
          <w:sz w:val="24"/>
          <w:szCs w:val="24"/>
        </w:rPr>
      </w:pPr>
      <w:r w:rsidRPr="00EB2416">
        <w:rPr>
          <w:b/>
          <w:sz w:val="24"/>
          <w:szCs w:val="24"/>
        </w:rPr>
        <w:t>Célja</w:t>
      </w:r>
      <w:r w:rsidRPr="00EB2416">
        <w:rPr>
          <w:sz w:val="24"/>
          <w:szCs w:val="24"/>
        </w:rPr>
        <w:t xml:space="preserve"> olyan </w:t>
      </w:r>
      <w:r w:rsidRPr="00EB2416">
        <w:rPr>
          <w:b/>
          <w:sz w:val="24"/>
          <w:szCs w:val="24"/>
        </w:rPr>
        <w:t>tanulói kompetenciák</w:t>
      </w:r>
      <w:r w:rsidRPr="00EB2416">
        <w:rPr>
          <w:sz w:val="24"/>
          <w:szCs w:val="24"/>
        </w:rPr>
        <w:t xml:space="preserve"> fejlesztése, amelyek lehetővé teszik az ismereteknek különböző helyzetekben </w:t>
      </w:r>
      <w:r w:rsidRPr="00EB2416">
        <w:rPr>
          <w:b/>
          <w:sz w:val="24"/>
          <w:szCs w:val="24"/>
        </w:rPr>
        <w:t>történő kreatív alkalmazását</w:t>
      </w:r>
      <w:r w:rsidRPr="00EB2416">
        <w:rPr>
          <w:sz w:val="24"/>
          <w:szCs w:val="24"/>
        </w:rPr>
        <w:t>.</w:t>
      </w:r>
    </w:p>
    <w:p w14:paraId="45801D4B" w14:textId="77777777" w:rsidR="00DD6817" w:rsidRPr="00EB2416" w:rsidRDefault="00DD6817" w:rsidP="00DD6817">
      <w:pPr>
        <w:spacing w:line="360" w:lineRule="auto"/>
        <w:jc w:val="both"/>
        <w:rPr>
          <w:sz w:val="24"/>
          <w:szCs w:val="24"/>
        </w:rPr>
      </w:pPr>
      <w:r w:rsidRPr="00EB2416">
        <w:rPr>
          <w:sz w:val="24"/>
          <w:szCs w:val="24"/>
        </w:rPr>
        <w:t xml:space="preserve">A tevékenységekre épülő tanulásszervezési formák segítik a tanulót a tanulási eredmények által kijelölt ismeretek megszerzésében, és ezen keresztül a kompetenciák fejlesztésében. </w:t>
      </w:r>
    </w:p>
    <w:p w14:paraId="5EF08F73" w14:textId="77777777" w:rsidR="00DD6817" w:rsidRPr="00EB2416" w:rsidRDefault="00DD6817" w:rsidP="00DD6817">
      <w:pPr>
        <w:spacing w:line="360" w:lineRule="auto"/>
        <w:jc w:val="both"/>
        <w:rPr>
          <w:sz w:val="24"/>
          <w:szCs w:val="24"/>
        </w:rPr>
      </w:pPr>
    </w:p>
    <w:p w14:paraId="4DBC25D6" w14:textId="77777777" w:rsidR="00DD6817" w:rsidRPr="00EB2416" w:rsidRDefault="00DD6817" w:rsidP="00DD6817">
      <w:pPr>
        <w:spacing w:line="360" w:lineRule="auto"/>
        <w:jc w:val="both"/>
        <w:rPr>
          <w:b/>
          <w:sz w:val="24"/>
          <w:szCs w:val="24"/>
        </w:rPr>
      </w:pPr>
      <w:r w:rsidRPr="00EB2416">
        <w:rPr>
          <w:b/>
          <w:sz w:val="24"/>
          <w:szCs w:val="24"/>
        </w:rPr>
        <w:t>Lehetőség szerint:</w:t>
      </w:r>
    </w:p>
    <w:p w14:paraId="460474A2" w14:textId="77777777" w:rsidR="00DD6817" w:rsidRPr="00EB2416" w:rsidRDefault="00DD6817" w:rsidP="006967E3">
      <w:pPr>
        <w:pStyle w:val="Listaszerbekezds"/>
        <w:numPr>
          <w:ilvl w:val="0"/>
          <w:numId w:val="77"/>
        </w:numPr>
        <w:spacing w:line="360" w:lineRule="auto"/>
        <w:jc w:val="both"/>
        <w:rPr>
          <w:sz w:val="24"/>
          <w:szCs w:val="24"/>
        </w:rPr>
      </w:pPr>
      <w:r w:rsidRPr="00EB2416">
        <w:rPr>
          <w:sz w:val="24"/>
          <w:szCs w:val="24"/>
        </w:rPr>
        <w:t xml:space="preserve">a tanulás társas természetéből adódó előnyök kihasználása, </w:t>
      </w:r>
    </w:p>
    <w:p w14:paraId="33FB484A" w14:textId="77777777" w:rsidR="00DD6817" w:rsidRPr="00EB2416" w:rsidRDefault="00DD6817" w:rsidP="006967E3">
      <w:pPr>
        <w:pStyle w:val="Listaszerbekezds"/>
        <w:numPr>
          <w:ilvl w:val="0"/>
          <w:numId w:val="77"/>
        </w:numPr>
        <w:spacing w:line="360" w:lineRule="auto"/>
        <w:jc w:val="both"/>
        <w:rPr>
          <w:sz w:val="24"/>
          <w:szCs w:val="24"/>
        </w:rPr>
      </w:pPr>
      <w:r w:rsidRPr="00EB2416">
        <w:rPr>
          <w:sz w:val="24"/>
          <w:szCs w:val="24"/>
        </w:rPr>
        <w:t xml:space="preserve">a differenciált egyéni munka adta lehetőségeket alkalmazása. </w:t>
      </w:r>
    </w:p>
    <w:p w14:paraId="4A1105C4" w14:textId="1C296E4C" w:rsidR="00DD6817" w:rsidRPr="00EB2416" w:rsidRDefault="00DD6817" w:rsidP="006967E3">
      <w:pPr>
        <w:pStyle w:val="Listaszerbekezds"/>
        <w:numPr>
          <w:ilvl w:val="0"/>
          <w:numId w:val="77"/>
        </w:numPr>
        <w:spacing w:line="360" w:lineRule="auto"/>
        <w:rPr>
          <w:iCs/>
          <w:color w:val="000000"/>
          <w:sz w:val="24"/>
          <w:szCs w:val="24"/>
        </w:rPr>
      </w:pPr>
      <w:r w:rsidRPr="00EB2416">
        <w:rPr>
          <w:iCs/>
          <w:color w:val="000000"/>
          <w:sz w:val="24"/>
          <w:szCs w:val="24"/>
        </w:rPr>
        <w:t xml:space="preserve">tanulói együttműködésen alapuló tanulás - pármunka, csoportmunka – együtt </w:t>
      </w:r>
      <w:r w:rsidRPr="00EB2416">
        <w:rPr>
          <w:sz w:val="24"/>
          <w:szCs w:val="24"/>
        </w:rPr>
        <w:t xml:space="preserve">végzett felfedező, tevékeny és jól szervezett, tanulói együttműködésen alapuló tanulás / tanulásszervezés </w:t>
      </w:r>
    </w:p>
    <w:p w14:paraId="684AB06A" w14:textId="77777777" w:rsidR="008272FB" w:rsidRPr="00EB2416" w:rsidRDefault="008272FB" w:rsidP="008272FB">
      <w:pPr>
        <w:spacing w:line="360" w:lineRule="auto"/>
        <w:rPr>
          <w:b/>
          <w:bCs/>
          <w:sz w:val="24"/>
          <w:szCs w:val="24"/>
        </w:rPr>
      </w:pPr>
    </w:p>
    <w:p w14:paraId="5CA8598A" w14:textId="1AD13E2B" w:rsidR="00065E18" w:rsidRPr="00EB2416" w:rsidRDefault="00065E18" w:rsidP="008272FB">
      <w:pPr>
        <w:spacing w:line="360" w:lineRule="auto"/>
        <w:rPr>
          <w:sz w:val="24"/>
          <w:szCs w:val="24"/>
        </w:rPr>
      </w:pPr>
      <w:r w:rsidRPr="00EB2416">
        <w:rPr>
          <w:b/>
          <w:bCs/>
          <w:sz w:val="24"/>
          <w:szCs w:val="24"/>
        </w:rPr>
        <w:t>Az eredményes tanulás segítésének elvei</w:t>
      </w:r>
    </w:p>
    <w:p w14:paraId="6B13E822" w14:textId="6045F3EE" w:rsidR="008272FB" w:rsidRPr="00EB2416" w:rsidRDefault="00DD6817" w:rsidP="006967E3">
      <w:pPr>
        <w:pStyle w:val="Listaszerbekezds"/>
        <w:numPr>
          <w:ilvl w:val="0"/>
          <w:numId w:val="78"/>
        </w:numPr>
        <w:spacing w:line="360" w:lineRule="auto"/>
        <w:jc w:val="both"/>
        <w:rPr>
          <w:sz w:val="24"/>
          <w:szCs w:val="24"/>
        </w:rPr>
      </w:pPr>
      <w:r w:rsidRPr="00EB2416">
        <w:rPr>
          <w:sz w:val="24"/>
          <w:szCs w:val="24"/>
        </w:rPr>
        <w:t xml:space="preserve">tanulói különbségekhez illeszkedő, differenciált célkijelölés, </w:t>
      </w:r>
    </w:p>
    <w:p w14:paraId="0E05486F" w14:textId="322C5DB6" w:rsidR="008272FB" w:rsidRPr="00EB2416" w:rsidRDefault="00DD6817" w:rsidP="006967E3">
      <w:pPr>
        <w:pStyle w:val="Listaszerbekezds"/>
        <w:numPr>
          <w:ilvl w:val="0"/>
          <w:numId w:val="78"/>
        </w:numPr>
        <w:spacing w:line="360" w:lineRule="auto"/>
        <w:jc w:val="both"/>
        <w:rPr>
          <w:sz w:val="24"/>
          <w:szCs w:val="24"/>
        </w:rPr>
      </w:pPr>
      <w:r w:rsidRPr="00EB2416">
        <w:rPr>
          <w:sz w:val="24"/>
          <w:szCs w:val="24"/>
        </w:rPr>
        <w:lastRenderedPageBreak/>
        <w:t xml:space="preserve">a többszintű tervezés és tananyag-alkalmazás, </w:t>
      </w:r>
    </w:p>
    <w:p w14:paraId="37E71461" w14:textId="04E8F752" w:rsidR="00DD6817" w:rsidRPr="00EB2416" w:rsidRDefault="00DD6817" w:rsidP="006967E3">
      <w:pPr>
        <w:pStyle w:val="Listaszerbekezds"/>
        <w:numPr>
          <w:ilvl w:val="0"/>
          <w:numId w:val="78"/>
        </w:numPr>
        <w:spacing w:line="360" w:lineRule="auto"/>
        <w:jc w:val="both"/>
        <w:rPr>
          <w:sz w:val="24"/>
          <w:szCs w:val="24"/>
        </w:rPr>
      </w:pPr>
      <w:r w:rsidRPr="00EB2416">
        <w:rPr>
          <w:sz w:val="24"/>
          <w:szCs w:val="24"/>
        </w:rPr>
        <w:t xml:space="preserve">fejlesztő, tanulást támogató értékelés. </w:t>
      </w:r>
    </w:p>
    <w:p w14:paraId="7864A5FB" w14:textId="77777777" w:rsidR="005B6B9D" w:rsidRPr="00EB2416" w:rsidRDefault="005B6B9D" w:rsidP="005B6B9D">
      <w:pPr>
        <w:pStyle w:val="Listaszerbekezds"/>
        <w:spacing w:line="360" w:lineRule="auto"/>
        <w:jc w:val="both"/>
        <w:rPr>
          <w:sz w:val="24"/>
          <w:szCs w:val="24"/>
        </w:rPr>
      </w:pPr>
    </w:p>
    <w:p w14:paraId="37059518" w14:textId="77777777" w:rsidR="00DD6817" w:rsidRPr="00EB2416" w:rsidRDefault="00DD6817" w:rsidP="00DD6817">
      <w:pPr>
        <w:spacing w:line="360" w:lineRule="auto"/>
        <w:jc w:val="both"/>
        <w:rPr>
          <w:b/>
          <w:sz w:val="24"/>
          <w:szCs w:val="24"/>
        </w:rPr>
      </w:pPr>
      <w:r w:rsidRPr="00EB2416">
        <w:rPr>
          <w:b/>
          <w:sz w:val="24"/>
          <w:szCs w:val="24"/>
        </w:rPr>
        <w:t xml:space="preserve">A differenciált tanulásszervezés jellegzetessége: </w:t>
      </w:r>
    </w:p>
    <w:p w14:paraId="6C359AF9" w14:textId="77777777" w:rsidR="00DD6817" w:rsidRPr="00EB2416" w:rsidRDefault="00DD6817" w:rsidP="006967E3">
      <w:pPr>
        <w:pStyle w:val="Listaszerbekezds"/>
        <w:numPr>
          <w:ilvl w:val="0"/>
          <w:numId w:val="79"/>
        </w:numPr>
        <w:spacing w:line="360" w:lineRule="auto"/>
        <w:jc w:val="both"/>
        <w:rPr>
          <w:sz w:val="24"/>
          <w:szCs w:val="24"/>
        </w:rPr>
      </w:pPr>
      <w:r w:rsidRPr="00EB2416">
        <w:rPr>
          <w:sz w:val="24"/>
          <w:szCs w:val="24"/>
        </w:rPr>
        <w:t xml:space="preserve">az egyéni rétegmunka vagy </w:t>
      </w:r>
    </w:p>
    <w:p w14:paraId="5F8739D1" w14:textId="484079EE" w:rsidR="00DD6817" w:rsidRPr="00EB2416" w:rsidRDefault="00DD6817" w:rsidP="006967E3">
      <w:pPr>
        <w:pStyle w:val="Listaszerbekezds"/>
        <w:numPr>
          <w:ilvl w:val="0"/>
          <w:numId w:val="79"/>
        </w:numPr>
        <w:spacing w:line="360" w:lineRule="auto"/>
        <w:jc w:val="both"/>
        <w:rPr>
          <w:sz w:val="24"/>
          <w:szCs w:val="24"/>
        </w:rPr>
      </w:pPr>
      <w:r w:rsidRPr="00EB2416">
        <w:rPr>
          <w:sz w:val="24"/>
          <w:szCs w:val="24"/>
        </w:rPr>
        <w:t>adaptált szövegváltozatok felhasználása, melyek kiterjeszthetik és elmélyíthetik a tankönyvek tartalmát.</w:t>
      </w:r>
    </w:p>
    <w:p w14:paraId="6C928117" w14:textId="77777777" w:rsidR="005B6B9D" w:rsidRPr="00EB2416" w:rsidRDefault="005B6B9D" w:rsidP="005B6B9D">
      <w:pPr>
        <w:pStyle w:val="Listaszerbekezds"/>
        <w:spacing w:line="360" w:lineRule="auto"/>
        <w:jc w:val="both"/>
        <w:rPr>
          <w:sz w:val="24"/>
          <w:szCs w:val="24"/>
        </w:rPr>
      </w:pPr>
    </w:p>
    <w:p w14:paraId="61C1EE66" w14:textId="695D60A5" w:rsidR="00DD6817" w:rsidRPr="00EB2416" w:rsidRDefault="00DD6817" w:rsidP="00DD6817">
      <w:pPr>
        <w:spacing w:line="360" w:lineRule="auto"/>
        <w:jc w:val="both"/>
        <w:rPr>
          <w:b/>
          <w:sz w:val="24"/>
          <w:szCs w:val="24"/>
        </w:rPr>
      </w:pPr>
      <w:r w:rsidRPr="00EB2416">
        <w:rPr>
          <w:b/>
          <w:sz w:val="24"/>
          <w:szCs w:val="24"/>
        </w:rPr>
        <w:t>A pedagógus</w:t>
      </w:r>
      <w:r w:rsidR="008272FB" w:rsidRPr="00EB2416">
        <w:rPr>
          <w:b/>
          <w:sz w:val="24"/>
          <w:szCs w:val="24"/>
        </w:rPr>
        <w:t xml:space="preserve"> feladata</w:t>
      </w:r>
      <w:r w:rsidRPr="00EB2416">
        <w:rPr>
          <w:b/>
          <w:sz w:val="24"/>
          <w:szCs w:val="24"/>
        </w:rPr>
        <w:t>:</w:t>
      </w:r>
    </w:p>
    <w:p w14:paraId="005CC456" w14:textId="3D2C06C6" w:rsidR="00DD6817" w:rsidRPr="00EB2416" w:rsidRDefault="00DD6817" w:rsidP="006967E3">
      <w:pPr>
        <w:pStyle w:val="Listaszerbekezds"/>
        <w:numPr>
          <w:ilvl w:val="0"/>
          <w:numId w:val="80"/>
        </w:numPr>
        <w:spacing w:line="360" w:lineRule="auto"/>
        <w:ind w:left="714" w:hanging="357"/>
        <w:jc w:val="both"/>
        <w:rPr>
          <w:sz w:val="24"/>
          <w:szCs w:val="24"/>
        </w:rPr>
      </w:pPr>
      <w:r w:rsidRPr="00EB2416">
        <w:rPr>
          <w:sz w:val="24"/>
          <w:szCs w:val="24"/>
        </w:rPr>
        <w:t>probléma-megoldási és a j</w:t>
      </w:r>
      <w:r w:rsidR="0041365C" w:rsidRPr="00EB2416">
        <w:rPr>
          <w:sz w:val="24"/>
          <w:szCs w:val="24"/>
        </w:rPr>
        <w:t xml:space="preserve">elenségértelmezési folyamatot </w:t>
      </w:r>
      <w:r w:rsidRPr="00EB2416">
        <w:rPr>
          <w:sz w:val="24"/>
          <w:szCs w:val="24"/>
        </w:rPr>
        <w:t>a tanuló szükségleteinek megfelelően</w:t>
      </w:r>
      <w:r w:rsidR="0041365C" w:rsidRPr="00EB2416">
        <w:rPr>
          <w:sz w:val="24"/>
          <w:szCs w:val="24"/>
        </w:rPr>
        <w:t xml:space="preserve"> </w:t>
      </w:r>
      <w:r w:rsidRPr="00EB2416">
        <w:rPr>
          <w:sz w:val="24"/>
          <w:szCs w:val="24"/>
        </w:rPr>
        <w:t xml:space="preserve">közvetett, illetve közvetlen eszközökkel segíti. </w:t>
      </w:r>
    </w:p>
    <w:p w14:paraId="01E4C7E0" w14:textId="608FD58C" w:rsidR="00DD6817" w:rsidRPr="00EB2416" w:rsidRDefault="00DD6817" w:rsidP="006967E3">
      <w:pPr>
        <w:pStyle w:val="Listaszerbekezds"/>
        <w:numPr>
          <w:ilvl w:val="0"/>
          <w:numId w:val="80"/>
        </w:numPr>
        <w:spacing w:line="360" w:lineRule="auto"/>
        <w:ind w:left="714" w:hanging="357"/>
        <w:jc w:val="both"/>
        <w:rPr>
          <w:sz w:val="24"/>
          <w:szCs w:val="24"/>
        </w:rPr>
      </w:pPr>
      <w:r w:rsidRPr="00EB2416">
        <w:rPr>
          <w:sz w:val="24"/>
          <w:szCs w:val="24"/>
        </w:rPr>
        <w:t xml:space="preserve">aktív tanulói tevékenységek megvalósítása során lehetővé teszi iskolán kívüli szakemberek bevonását </w:t>
      </w:r>
    </w:p>
    <w:p w14:paraId="1AD3E00F" w14:textId="3066B346" w:rsidR="0041365C" w:rsidRPr="00EB2416" w:rsidRDefault="0041365C" w:rsidP="006967E3">
      <w:pPr>
        <w:pStyle w:val="Listaszerbekezds"/>
        <w:numPr>
          <w:ilvl w:val="0"/>
          <w:numId w:val="80"/>
        </w:numPr>
        <w:spacing w:line="360" w:lineRule="auto"/>
        <w:ind w:left="714" w:hanging="357"/>
        <w:rPr>
          <w:iCs/>
          <w:color w:val="000000"/>
          <w:sz w:val="24"/>
          <w:szCs w:val="24"/>
        </w:rPr>
      </w:pPr>
      <w:r w:rsidRPr="00EB2416">
        <w:rPr>
          <w:iCs/>
          <w:color w:val="000000"/>
          <w:sz w:val="24"/>
          <w:szCs w:val="24"/>
        </w:rPr>
        <w:t>digitális technológiával támogatott oktatási módszereket alkalmaz</w:t>
      </w:r>
    </w:p>
    <w:p w14:paraId="0900491C" w14:textId="21D7C7FD" w:rsidR="0041365C" w:rsidRPr="00EB2416" w:rsidRDefault="0041365C" w:rsidP="006967E3">
      <w:pPr>
        <w:pStyle w:val="Listaszerbekezds"/>
        <w:numPr>
          <w:ilvl w:val="0"/>
          <w:numId w:val="80"/>
        </w:numPr>
        <w:spacing w:line="360" w:lineRule="auto"/>
        <w:ind w:left="714" w:hanging="357"/>
        <w:rPr>
          <w:color w:val="000000"/>
          <w:sz w:val="24"/>
          <w:szCs w:val="24"/>
        </w:rPr>
      </w:pPr>
      <w:r w:rsidRPr="00EB2416">
        <w:rPr>
          <w:color w:val="000000"/>
          <w:sz w:val="24"/>
          <w:szCs w:val="24"/>
        </w:rPr>
        <w:t>a megfelelő tanulási környezetet biztosítja</w:t>
      </w:r>
    </w:p>
    <w:p w14:paraId="07F5D495" w14:textId="77777777" w:rsidR="0041365C" w:rsidRPr="00EB2416" w:rsidRDefault="0041365C" w:rsidP="006967E3">
      <w:pPr>
        <w:pStyle w:val="Listaszerbekezds"/>
        <w:numPr>
          <w:ilvl w:val="0"/>
          <w:numId w:val="80"/>
        </w:numPr>
        <w:spacing w:line="360" w:lineRule="auto"/>
        <w:jc w:val="both"/>
        <w:rPr>
          <w:sz w:val="24"/>
          <w:szCs w:val="24"/>
        </w:rPr>
      </w:pPr>
      <w:r w:rsidRPr="00EB2416">
        <w:rPr>
          <w:sz w:val="24"/>
          <w:szCs w:val="24"/>
        </w:rPr>
        <w:t xml:space="preserve">külső helyszínek nyújtotta pedagógiai lehetőségek felhasználását (könyvtár, múzeum, levéltár, színház, koncert). </w:t>
      </w:r>
    </w:p>
    <w:p w14:paraId="7CE8FEF0" w14:textId="77777777" w:rsidR="0041365C" w:rsidRPr="00EB2416" w:rsidRDefault="0041365C" w:rsidP="006967E3">
      <w:pPr>
        <w:pStyle w:val="Listaszerbekezds"/>
        <w:numPr>
          <w:ilvl w:val="0"/>
          <w:numId w:val="80"/>
        </w:numPr>
        <w:spacing w:line="360" w:lineRule="auto"/>
        <w:jc w:val="both"/>
        <w:rPr>
          <w:sz w:val="24"/>
          <w:szCs w:val="24"/>
        </w:rPr>
      </w:pPr>
      <w:r w:rsidRPr="00EB2416">
        <w:rPr>
          <w:sz w:val="24"/>
          <w:szCs w:val="24"/>
        </w:rPr>
        <w:t>együttműködik más tantárgyakat tanító pedagógusokkal – teamtanítás - azért, hogy a tanulóknak lehetőségük legyen:</w:t>
      </w:r>
    </w:p>
    <w:p w14:paraId="118940D7"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tanórákon,</w:t>
      </w:r>
    </w:p>
    <w:p w14:paraId="59893120"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témahetek,</w:t>
      </w:r>
    </w:p>
    <w:p w14:paraId="7F2E7B3A"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 xml:space="preserve">tematikus hetek, </w:t>
      </w:r>
    </w:p>
    <w:p w14:paraId="353A61C6"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 xml:space="preserve">projektnapok, </w:t>
      </w:r>
    </w:p>
    <w:p w14:paraId="1BC5AC98"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 xml:space="preserve">témákhoz szervezett események, </w:t>
      </w:r>
    </w:p>
    <w:p w14:paraId="097AF786"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 xml:space="preserve">tanulmányi kirándulások, </w:t>
      </w:r>
    </w:p>
    <w:p w14:paraId="4D767AEA" w14:textId="77777777" w:rsidR="0041365C" w:rsidRPr="00EB2416" w:rsidRDefault="0041365C" w:rsidP="006967E3">
      <w:pPr>
        <w:pStyle w:val="Listaszerbekezds"/>
        <w:numPr>
          <w:ilvl w:val="1"/>
          <w:numId w:val="80"/>
        </w:numPr>
        <w:spacing w:line="360" w:lineRule="auto"/>
        <w:jc w:val="both"/>
        <w:rPr>
          <w:sz w:val="24"/>
          <w:szCs w:val="24"/>
        </w:rPr>
      </w:pPr>
      <w:r w:rsidRPr="00EB2416">
        <w:rPr>
          <w:sz w:val="24"/>
          <w:szCs w:val="24"/>
        </w:rPr>
        <w:t>iskolai táborok alkalmával a tantárgyak szervezett, összefüggő, illetve kapcsolódó tartalmainak integrálására.</w:t>
      </w:r>
    </w:p>
    <w:p w14:paraId="5556356E" w14:textId="77777777" w:rsidR="0041365C" w:rsidRPr="00EB2416" w:rsidRDefault="0041365C" w:rsidP="0041365C">
      <w:pPr>
        <w:pStyle w:val="Listaszerbekezds"/>
        <w:spacing w:line="360" w:lineRule="auto"/>
        <w:ind w:left="1440"/>
        <w:jc w:val="both"/>
        <w:rPr>
          <w:sz w:val="24"/>
          <w:szCs w:val="24"/>
        </w:rPr>
      </w:pPr>
    </w:p>
    <w:p w14:paraId="674C8F4E" w14:textId="77777777" w:rsidR="0041365C" w:rsidRPr="00EB2416" w:rsidRDefault="0041365C" w:rsidP="0041365C">
      <w:pPr>
        <w:spacing w:line="360" w:lineRule="auto"/>
        <w:jc w:val="both"/>
        <w:rPr>
          <w:b/>
          <w:sz w:val="24"/>
          <w:szCs w:val="24"/>
        </w:rPr>
      </w:pPr>
      <w:r w:rsidRPr="00EB2416">
        <w:rPr>
          <w:b/>
          <w:sz w:val="24"/>
          <w:szCs w:val="24"/>
        </w:rPr>
        <w:t>Tanítási évenként több tanóra megszervezése:</w:t>
      </w:r>
    </w:p>
    <w:p w14:paraId="7F229513" w14:textId="77777777" w:rsidR="0041365C" w:rsidRPr="00EB2416" w:rsidRDefault="0041365C" w:rsidP="006967E3">
      <w:pPr>
        <w:pStyle w:val="Listaszerbekezds"/>
        <w:numPr>
          <w:ilvl w:val="0"/>
          <w:numId w:val="82"/>
        </w:numPr>
        <w:spacing w:line="360" w:lineRule="auto"/>
        <w:jc w:val="both"/>
        <w:rPr>
          <w:sz w:val="24"/>
          <w:szCs w:val="24"/>
        </w:rPr>
      </w:pPr>
      <w:r w:rsidRPr="00EB2416">
        <w:rPr>
          <w:sz w:val="24"/>
          <w:szCs w:val="24"/>
        </w:rPr>
        <w:t>amelyben több tantárgy ismereteinek integrálását igénylő (multidiszciplináris) téma kerül a középpontba,</w:t>
      </w:r>
    </w:p>
    <w:p w14:paraId="4DA40167" w14:textId="77777777" w:rsidR="0041365C" w:rsidRPr="00EB2416" w:rsidRDefault="0041365C" w:rsidP="0041365C">
      <w:pPr>
        <w:spacing w:line="360" w:lineRule="auto"/>
        <w:jc w:val="both"/>
        <w:rPr>
          <w:sz w:val="24"/>
          <w:szCs w:val="24"/>
        </w:rPr>
      </w:pPr>
    </w:p>
    <w:p w14:paraId="5238D147" w14:textId="3960FA1C" w:rsidR="0041365C" w:rsidRPr="00EB2416" w:rsidRDefault="0041365C" w:rsidP="0041365C">
      <w:pPr>
        <w:spacing w:line="360" w:lineRule="auto"/>
        <w:jc w:val="both"/>
        <w:rPr>
          <w:sz w:val="24"/>
          <w:szCs w:val="24"/>
        </w:rPr>
      </w:pPr>
      <w:r w:rsidRPr="00EB2416">
        <w:rPr>
          <w:b/>
          <w:sz w:val="24"/>
          <w:szCs w:val="24"/>
        </w:rPr>
        <w:t>A különleges bánásmódot igénylő tanulók esetében:</w:t>
      </w:r>
      <w:r w:rsidRPr="00EB2416">
        <w:rPr>
          <w:sz w:val="24"/>
          <w:szCs w:val="24"/>
        </w:rPr>
        <w:t xml:space="preserve"> </w:t>
      </w:r>
    </w:p>
    <w:p w14:paraId="68C17E30" w14:textId="77777777" w:rsidR="0041365C" w:rsidRPr="00EB2416" w:rsidRDefault="0041365C" w:rsidP="006967E3">
      <w:pPr>
        <w:pStyle w:val="Listaszerbekezds"/>
        <w:numPr>
          <w:ilvl w:val="0"/>
          <w:numId w:val="83"/>
        </w:numPr>
        <w:spacing w:line="360" w:lineRule="auto"/>
        <w:jc w:val="both"/>
        <w:rPr>
          <w:sz w:val="24"/>
          <w:szCs w:val="24"/>
        </w:rPr>
      </w:pPr>
      <w:r w:rsidRPr="00EB2416">
        <w:rPr>
          <w:sz w:val="24"/>
          <w:szCs w:val="24"/>
        </w:rPr>
        <w:lastRenderedPageBreak/>
        <w:t xml:space="preserve">a tananyag feldolgozásánál a tantárgyi tartalmaknak tanulói sajátosságokhoz való illesztése. </w:t>
      </w:r>
    </w:p>
    <w:p w14:paraId="7FFE2849" w14:textId="6F4597AB" w:rsidR="008272FB" w:rsidRPr="00EB2416" w:rsidRDefault="0041365C" w:rsidP="006967E3">
      <w:pPr>
        <w:pStyle w:val="Listaszerbekezds"/>
        <w:numPr>
          <w:ilvl w:val="0"/>
          <w:numId w:val="84"/>
        </w:numPr>
        <w:spacing w:line="360" w:lineRule="auto"/>
        <w:jc w:val="both"/>
        <w:rPr>
          <w:sz w:val="24"/>
          <w:szCs w:val="24"/>
        </w:rPr>
      </w:pPr>
      <w:r w:rsidRPr="00EB2416">
        <w:rPr>
          <w:sz w:val="24"/>
          <w:szCs w:val="24"/>
        </w:rPr>
        <w:t>eg</w:t>
      </w:r>
      <w:r w:rsidR="008272FB" w:rsidRPr="00EB2416">
        <w:rPr>
          <w:sz w:val="24"/>
          <w:szCs w:val="24"/>
        </w:rPr>
        <w:t>yéni haladási ütem biztosítása</w:t>
      </w:r>
      <w:r w:rsidRPr="00EB2416">
        <w:rPr>
          <w:sz w:val="24"/>
          <w:szCs w:val="24"/>
        </w:rPr>
        <w:t xml:space="preserve"> </w:t>
      </w:r>
    </w:p>
    <w:p w14:paraId="6212D8C5" w14:textId="39833410" w:rsidR="0041365C" w:rsidRPr="00EB2416" w:rsidRDefault="0041365C" w:rsidP="006967E3">
      <w:pPr>
        <w:pStyle w:val="Listaszerbekezds"/>
        <w:numPr>
          <w:ilvl w:val="0"/>
          <w:numId w:val="84"/>
        </w:numPr>
        <w:spacing w:line="360" w:lineRule="auto"/>
        <w:jc w:val="both"/>
        <w:rPr>
          <w:sz w:val="24"/>
          <w:szCs w:val="24"/>
        </w:rPr>
      </w:pPr>
      <w:r w:rsidRPr="00EB2416">
        <w:rPr>
          <w:sz w:val="24"/>
          <w:szCs w:val="24"/>
        </w:rPr>
        <w:t>a differenciált</w:t>
      </w:r>
      <w:r w:rsidR="008272FB" w:rsidRPr="00EB2416">
        <w:rPr>
          <w:sz w:val="24"/>
          <w:szCs w:val="24"/>
        </w:rPr>
        <w:t xml:space="preserve"> </w:t>
      </w:r>
      <w:r w:rsidRPr="00EB2416">
        <w:rPr>
          <w:sz w:val="24"/>
          <w:szCs w:val="24"/>
        </w:rPr>
        <w:t xml:space="preserve">optimális esetben személyre szabott nevelés, oktatás során </w:t>
      </w:r>
      <w:r w:rsidR="008272FB" w:rsidRPr="00EB2416">
        <w:rPr>
          <w:sz w:val="24"/>
          <w:szCs w:val="24"/>
        </w:rPr>
        <w:t>az egyéni módszerek alkalmazása</w:t>
      </w:r>
      <w:r w:rsidRPr="00EB2416">
        <w:rPr>
          <w:sz w:val="24"/>
          <w:szCs w:val="24"/>
        </w:rPr>
        <w:t xml:space="preserve">. </w:t>
      </w:r>
    </w:p>
    <w:p w14:paraId="52156622" w14:textId="5DBDB796" w:rsidR="0041365C" w:rsidRPr="00EB2416" w:rsidRDefault="0041365C" w:rsidP="0041365C">
      <w:pPr>
        <w:spacing w:line="360" w:lineRule="auto"/>
        <w:jc w:val="both"/>
        <w:rPr>
          <w:sz w:val="24"/>
          <w:szCs w:val="24"/>
        </w:rPr>
      </w:pPr>
    </w:p>
    <w:p w14:paraId="19FC19D2" w14:textId="77777777" w:rsidR="0041365C" w:rsidRPr="00EB2416" w:rsidRDefault="0041365C" w:rsidP="0041365C">
      <w:pPr>
        <w:spacing w:line="360" w:lineRule="auto"/>
        <w:jc w:val="both"/>
        <w:rPr>
          <w:b/>
          <w:sz w:val="24"/>
          <w:szCs w:val="24"/>
        </w:rPr>
      </w:pPr>
      <w:r w:rsidRPr="00EB2416">
        <w:rPr>
          <w:sz w:val="24"/>
          <w:szCs w:val="24"/>
        </w:rPr>
        <w:t xml:space="preserve">Az </w:t>
      </w:r>
      <w:r w:rsidRPr="00EB2416">
        <w:rPr>
          <w:b/>
          <w:sz w:val="24"/>
          <w:szCs w:val="24"/>
        </w:rPr>
        <w:t>aktív tanulás segítése</w:t>
      </w:r>
      <w:r w:rsidRPr="00EB2416">
        <w:rPr>
          <w:sz w:val="24"/>
          <w:szCs w:val="24"/>
        </w:rPr>
        <w:t xml:space="preserve"> a tanuló tehetségének, különleges nevelési-oktatási szükségleteinek vagy fogyatékosságának típusához igazodó </w:t>
      </w:r>
      <w:r w:rsidRPr="00EB2416">
        <w:rPr>
          <w:b/>
          <w:sz w:val="24"/>
          <w:szCs w:val="24"/>
        </w:rPr>
        <w:t>szakképzettséggel rendelkező szakember támogatásával történik.</w:t>
      </w:r>
    </w:p>
    <w:p w14:paraId="347556F4" w14:textId="31B2F344" w:rsidR="0041365C" w:rsidRPr="00EB2416" w:rsidRDefault="0041365C" w:rsidP="0041365C">
      <w:pPr>
        <w:widowControl w:val="0"/>
        <w:spacing w:line="360" w:lineRule="auto"/>
        <w:jc w:val="both"/>
        <w:rPr>
          <w:sz w:val="27"/>
          <w:szCs w:val="27"/>
        </w:rPr>
      </w:pPr>
    </w:p>
    <w:p w14:paraId="0671A81D" w14:textId="48BBA3B8" w:rsidR="005B6B9D" w:rsidRPr="00EB2416" w:rsidRDefault="0041365C" w:rsidP="0041365C">
      <w:pPr>
        <w:spacing w:line="360" w:lineRule="auto"/>
        <w:jc w:val="both"/>
        <w:rPr>
          <w:sz w:val="24"/>
          <w:szCs w:val="24"/>
        </w:rPr>
      </w:pPr>
      <w:r w:rsidRPr="00EB2416">
        <w:rPr>
          <w:sz w:val="24"/>
          <w:szCs w:val="24"/>
        </w:rPr>
        <w:t xml:space="preserve">A tanítás nem más, mint a tanulók tanulásának szervezése, tervezése, irányítása, szabályozása és értékelése. Az a pedagógus, aki jól ismeri tanítványai motivációit, képességeit, érdeklődéseit és tanulási szokásait, eredményesen tudja megoldani a tanulásszervezéssel kapcsolatos feladatait. </w:t>
      </w:r>
    </w:p>
    <w:p w14:paraId="61849BF7" w14:textId="77777777" w:rsidR="005B6B9D" w:rsidRPr="00EB2416" w:rsidRDefault="005B6B9D" w:rsidP="0041365C">
      <w:pPr>
        <w:spacing w:line="360" w:lineRule="auto"/>
        <w:jc w:val="both"/>
        <w:rPr>
          <w:sz w:val="24"/>
          <w:szCs w:val="24"/>
        </w:rPr>
      </w:pPr>
    </w:p>
    <w:p w14:paraId="4CA6C5C5" w14:textId="77777777" w:rsidR="0041365C" w:rsidRPr="00EB2416" w:rsidRDefault="0041365C" w:rsidP="0041365C">
      <w:pPr>
        <w:spacing w:line="360" w:lineRule="auto"/>
        <w:jc w:val="both"/>
        <w:rPr>
          <w:b/>
          <w:sz w:val="24"/>
          <w:szCs w:val="24"/>
        </w:rPr>
      </w:pPr>
      <w:r w:rsidRPr="00EB2416">
        <w:rPr>
          <w:b/>
          <w:sz w:val="24"/>
          <w:szCs w:val="24"/>
        </w:rPr>
        <w:t>A differenciált tanulásszervezés:</w:t>
      </w:r>
    </w:p>
    <w:p w14:paraId="34FDEA43" w14:textId="400AA53E" w:rsidR="0041365C" w:rsidRPr="00EB2416" w:rsidRDefault="0041365C" w:rsidP="006967E3">
      <w:pPr>
        <w:numPr>
          <w:ilvl w:val="0"/>
          <w:numId w:val="81"/>
        </w:numPr>
        <w:spacing w:line="360" w:lineRule="auto"/>
        <w:jc w:val="both"/>
        <w:rPr>
          <w:sz w:val="24"/>
          <w:szCs w:val="24"/>
        </w:rPr>
      </w:pPr>
      <w:r w:rsidRPr="00EB2416">
        <w:rPr>
          <w:sz w:val="24"/>
          <w:szCs w:val="24"/>
        </w:rPr>
        <w:t>tanulás belső motivációinak, önszabályo</w:t>
      </w:r>
      <w:r w:rsidR="00593F3A" w:rsidRPr="00EB2416">
        <w:rPr>
          <w:sz w:val="24"/>
          <w:szCs w:val="24"/>
        </w:rPr>
        <w:t>zó mechanizmusainak kialakítása, fejlesztése</w:t>
      </w:r>
    </w:p>
    <w:p w14:paraId="0C10E210" w14:textId="2C8799C3" w:rsidR="0041365C" w:rsidRPr="00EB2416" w:rsidRDefault="0041365C" w:rsidP="006967E3">
      <w:pPr>
        <w:numPr>
          <w:ilvl w:val="0"/>
          <w:numId w:val="81"/>
        </w:numPr>
        <w:spacing w:line="360" w:lineRule="auto"/>
        <w:jc w:val="both"/>
        <w:rPr>
          <w:sz w:val="24"/>
          <w:szCs w:val="24"/>
        </w:rPr>
      </w:pPr>
      <w:r w:rsidRPr="00EB2416">
        <w:rPr>
          <w:sz w:val="24"/>
          <w:szCs w:val="24"/>
        </w:rPr>
        <w:t>a tanulók aktivitásának optimális kibontakoztatása.</w:t>
      </w:r>
    </w:p>
    <w:p w14:paraId="776B76DE" w14:textId="77777777" w:rsidR="00593F3A" w:rsidRPr="00EB2416" w:rsidRDefault="00593F3A" w:rsidP="006967E3">
      <w:pPr>
        <w:numPr>
          <w:ilvl w:val="0"/>
          <w:numId w:val="81"/>
        </w:numPr>
        <w:spacing w:line="360" w:lineRule="auto"/>
        <w:jc w:val="both"/>
        <w:rPr>
          <w:sz w:val="24"/>
          <w:szCs w:val="24"/>
        </w:rPr>
      </w:pPr>
      <w:r w:rsidRPr="00EB2416">
        <w:rPr>
          <w:sz w:val="24"/>
          <w:szCs w:val="24"/>
        </w:rPr>
        <w:t xml:space="preserve">a </w:t>
      </w:r>
      <w:r w:rsidR="0041365C" w:rsidRPr="00EB2416">
        <w:rPr>
          <w:sz w:val="24"/>
          <w:szCs w:val="24"/>
        </w:rPr>
        <w:t xml:space="preserve">tanulók előzetes ismereteinek, </w:t>
      </w:r>
      <w:r w:rsidRPr="00EB2416">
        <w:rPr>
          <w:sz w:val="24"/>
          <w:szCs w:val="24"/>
        </w:rPr>
        <w:t>tudásának, nézeteinek feltárása</w:t>
      </w:r>
      <w:r w:rsidR="0041365C" w:rsidRPr="00EB2416">
        <w:rPr>
          <w:sz w:val="24"/>
          <w:szCs w:val="24"/>
        </w:rPr>
        <w:t xml:space="preserve">, </w:t>
      </w:r>
    </w:p>
    <w:p w14:paraId="7EBD2B7E" w14:textId="57E9D912" w:rsidR="0041365C" w:rsidRPr="00EB2416" w:rsidRDefault="0041365C" w:rsidP="006967E3">
      <w:pPr>
        <w:numPr>
          <w:ilvl w:val="0"/>
          <w:numId w:val="81"/>
        </w:numPr>
        <w:spacing w:line="360" w:lineRule="auto"/>
        <w:jc w:val="both"/>
        <w:rPr>
          <w:sz w:val="24"/>
          <w:szCs w:val="24"/>
        </w:rPr>
      </w:pPr>
      <w:r w:rsidRPr="00EB2416">
        <w:rPr>
          <w:sz w:val="24"/>
          <w:szCs w:val="24"/>
        </w:rPr>
        <w:t>esetl</w:t>
      </w:r>
      <w:r w:rsidR="00593F3A" w:rsidRPr="00EB2416">
        <w:rPr>
          <w:sz w:val="24"/>
          <w:szCs w:val="24"/>
        </w:rPr>
        <w:t>eges tévedéseinek korrigálása és tudásának átrendeződése</w:t>
      </w:r>
    </w:p>
    <w:p w14:paraId="3A3A7D01" w14:textId="77941B92" w:rsidR="0041365C" w:rsidRPr="00EB2416" w:rsidRDefault="0041365C" w:rsidP="006967E3">
      <w:pPr>
        <w:numPr>
          <w:ilvl w:val="0"/>
          <w:numId w:val="81"/>
        </w:numPr>
        <w:spacing w:line="360" w:lineRule="auto"/>
        <w:jc w:val="both"/>
        <w:rPr>
          <w:sz w:val="24"/>
          <w:szCs w:val="24"/>
        </w:rPr>
      </w:pPr>
      <w:r w:rsidRPr="00EB2416">
        <w:rPr>
          <w:sz w:val="24"/>
          <w:szCs w:val="24"/>
        </w:rPr>
        <w:t>együttműködő</w:t>
      </w:r>
      <w:r w:rsidR="00593F3A" w:rsidRPr="00EB2416">
        <w:rPr>
          <w:sz w:val="24"/>
          <w:szCs w:val="24"/>
        </w:rPr>
        <w:t xml:space="preserve"> (kooperatív) tanulás technikák, formák</w:t>
      </w:r>
      <w:r w:rsidRPr="00EB2416">
        <w:rPr>
          <w:sz w:val="24"/>
          <w:szCs w:val="24"/>
        </w:rPr>
        <w:t>.</w:t>
      </w:r>
    </w:p>
    <w:p w14:paraId="7AA0C0D4" w14:textId="77777777" w:rsidR="00593F3A" w:rsidRPr="00EB2416" w:rsidRDefault="0041365C" w:rsidP="006967E3">
      <w:pPr>
        <w:numPr>
          <w:ilvl w:val="0"/>
          <w:numId w:val="81"/>
        </w:numPr>
        <w:spacing w:line="360" w:lineRule="auto"/>
        <w:jc w:val="both"/>
        <w:rPr>
          <w:sz w:val="24"/>
          <w:szCs w:val="24"/>
        </w:rPr>
      </w:pPr>
      <w:r w:rsidRPr="00EB2416">
        <w:rPr>
          <w:sz w:val="24"/>
          <w:szCs w:val="24"/>
        </w:rPr>
        <w:t xml:space="preserve">Az iskolai tanítás-tanulás különböző szervezeti formái </w:t>
      </w:r>
    </w:p>
    <w:p w14:paraId="3D261543" w14:textId="77777777" w:rsidR="00593F3A" w:rsidRPr="00EB2416" w:rsidRDefault="0041365C" w:rsidP="006967E3">
      <w:pPr>
        <w:numPr>
          <w:ilvl w:val="1"/>
          <w:numId w:val="81"/>
        </w:numPr>
        <w:spacing w:line="360" w:lineRule="auto"/>
        <w:jc w:val="both"/>
        <w:rPr>
          <w:sz w:val="24"/>
          <w:szCs w:val="24"/>
        </w:rPr>
      </w:pPr>
      <w:r w:rsidRPr="00EB2416">
        <w:rPr>
          <w:sz w:val="24"/>
          <w:szCs w:val="24"/>
        </w:rPr>
        <w:t xml:space="preserve">- az osztálymunka, </w:t>
      </w:r>
    </w:p>
    <w:p w14:paraId="2D4E7285" w14:textId="77777777" w:rsidR="00593F3A" w:rsidRPr="00EB2416" w:rsidRDefault="0041365C" w:rsidP="006967E3">
      <w:pPr>
        <w:numPr>
          <w:ilvl w:val="1"/>
          <w:numId w:val="81"/>
        </w:numPr>
        <w:spacing w:line="360" w:lineRule="auto"/>
        <w:jc w:val="both"/>
        <w:rPr>
          <w:sz w:val="24"/>
          <w:szCs w:val="24"/>
        </w:rPr>
      </w:pPr>
      <w:r w:rsidRPr="00EB2416">
        <w:rPr>
          <w:sz w:val="24"/>
          <w:szCs w:val="24"/>
        </w:rPr>
        <w:t>a tanulói együttműködé</w:t>
      </w:r>
      <w:r w:rsidR="00593F3A" w:rsidRPr="00EB2416">
        <w:rPr>
          <w:sz w:val="24"/>
          <w:szCs w:val="24"/>
        </w:rPr>
        <w:t>sen alapuló páros/csoportmunka</w:t>
      </w:r>
    </w:p>
    <w:p w14:paraId="507B3891" w14:textId="77777777" w:rsidR="00593F3A" w:rsidRPr="00EB2416" w:rsidRDefault="00593F3A" w:rsidP="006967E3">
      <w:pPr>
        <w:numPr>
          <w:ilvl w:val="1"/>
          <w:numId w:val="81"/>
        </w:numPr>
        <w:spacing w:line="360" w:lineRule="auto"/>
        <w:jc w:val="both"/>
        <w:rPr>
          <w:sz w:val="24"/>
          <w:szCs w:val="24"/>
        </w:rPr>
      </w:pPr>
      <w:r w:rsidRPr="00EB2416">
        <w:rPr>
          <w:sz w:val="24"/>
          <w:szCs w:val="24"/>
        </w:rPr>
        <w:t xml:space="preserve">a tanulók </w:t>
      </w:r>
    </w:p>
    <w:p w14:paraId="6DC338B1" w14:textId="77777777" w:rsidR="00593F3A" w:rsidRPr="00EB2416" w:rsidRDefault="00593F3A" w:rsidP="006967E3">
      <w:pPr>
        <w:numPr>
          <w:ilvl w:val="2"/>
          <w:numId w:val="81"/>
        </w:numPr>
        <w:spacing w:line="360" w:lineRule="auto"/>
        <w:jc w:val="both"/>
        <w:rPr>
          <w:sz w:val="24"/>
          <w:szCs w:val="24"/>
        </w:rPr>
      </w:pPr>
      <w:r w:rsidRPr="00EB2416">
        <w:rPr>
          <w:sz w:val="24"/>
          <w:szCs w:val="24"/>
        </w:rPr>
        <w:t xml:space="preserve">tevékenységeinek, </w:t>
      </w:r>
    </w:p>
    <w:p w14:paraId="1DE0B9C9" w14:textId="77777777" w:rsidR="00593F3A" w:rsidRPr="00EB2416" w:rsidRDefault="0041365C" w:rsidP="006967E3">
      <w:pPr>
        <w:numPr>
          <w:ilvl w:val="2"/>
          <w:numId w:val="81"/>
        </w:numPr>
        <w:spacing w:line="360" w:lineRule="auto"/>
        <w:jc w:val="both"/>
        <w:rPr>
          <w:sz w:val="24"/>
          <w:szCs w:val="24"/>
        </w:rPr>
      </w:pPr>
      <w:r w:rsidRPr="00EB2416">
        <w:rPr>
          <w:sz w:val="24"/>
          <w:szCs w:val="24"/>
        </w:rPr>
        <w:t xml:space="preserve">önállóságának, </w:t>
      </w:r>
    </w:p>
    <w:p w14:paraId="4A8EE683" w14:textId="77777777" w:rsidR="00593F3A" w:rsidRPr="00EB2416" w:rsidRDefault="0041365C" w:rsidP="006967E3">
      <w:pPr>
        <w:numPr>
          <w:ilvl w:val="2"/>
          <w:numId w:val="81"/>
        </w:numPr>
        <w:spacing w:line="360" w:lineRule="auto"/>
        <w:jc w:val="both"/>
        <w:rPr>
          <w:sz w:val="24"/>
          <w:szCs w:val="24"/>
        </w:rPr>
      </w:pPr>
      <w:r w:rsidRPr="00EB2416">
        <w:rPr>
          <w:sz w:val="24"/>
          <w:szCs w:val="24"/>
        </w:rPr>
        <w:t>kezdeményez</w:t>
      </w:r>
      <w:r w:rsidR="00593F3A" w:rsidRPr="00EB2416">
        <w:rPr>
          <w:sz w:val="24"/>
          <w:szCs w:val="24"/>
        </w:rPr>
        <w:t xml:space="preserve">ésének, </w:t>
      </w:r>
    </w:p>
    <w:p w14:paraId="0AA96328" w14:textId="77777777" w:rsidR="00593F3A" w:rsidRPr="00EB2416" w:rsidRDefault="00593F3A" w:rsidP="006967E3">
      <w:pPr>
        <w:numPr>
          <w:ilvl w:val="2"/>
          <w:numId w:val="81"/>
        </w:numPr>
        <w:spacing w:line="360" w:lineRule="auto"/>
        <w:jc w:val="both"/>
        <w:rPr>
          <w:sz w:val="24"/>
          <w:szCs w:val="24"/>
        </w:rPr>
      </w:pPr>
      <w:r w:rsidRPr="00EB2416">
        <w:rPr>
          <w:sz w:val="24"/>
          <w:szCs w:val="24"/>
        </w:rPr>
        <w:t xml:space="preserve">problémamegoldásainak, </w:t>
      </w:r>
    </w:p>
    <w:p w14:paraId="70DA6F7E" w14:textId="5D25B54E" w:rsidR="0041365C" w:rsidRPr="00EB2416" w:rsidRDefault="0041365C" w:rsidP="006967E3">
      <w:pPr>
        <w:numPr>
          <w:ilvl w:val="2"/>
          <w:numId w:val="81"/>
        </w:numPr>
        <w:spacing w:line="360" w:lineRule="auto"/>
        <w:jc w:val="both"/>
        <w:rPr>
          <w:sz w:val="24"/>
          <w:szCs w:val="24"/>
        </w:rPr>
      </w:pPr>
      <w:r w:rsidRPr="00EB2416">
        <w:rPr>
          <w:sz w:val="24"/>
          <w:szCs w:val="24"/>
        </w:rPr>
        <w:t xml:space="preserve">alkotóképességének </w:t>
      </w:r>
      <w:r w:rsidR="00593F3A" w:rsidRPr="00EB2416">
        <w:rPr>
          <w:sz w:val="24"/>
          <w:szCs w:val="24"/>
        </w:rPr>
        <w:t>előtérbe állítását szolgálják.</w:t>
      </w:r>
    </w:p>
    <w:p w14:paraId="69645495" w14:textId="77777777" w:rsidR="00593F3A" w:rsidRPr="00EB2416" w:rsidRDefault="0041365C" w:rsidP="006967E3">
      <w:pPr>
        <w:numPr>
          <w:ilvl w:val="0"/>
          <w:numId w:val="81"/>
        </w:numPr>
        <w:spacing w:line="360" w:lineRule="auto"/>
        <w:jc w:val="both"/>
        <w:rPr>
          <w:sz w:val="24"/>
          <w:szCs w:val="24"/>
        </w:rPr>
      </w:pPr>
      <w:r w:rsidRPr="00EB2416">
        <w:rPr>
          <w:sz w:val="24"/>
          <w:szCs w:val="24"/>
        </w:rPr>
        <w:t>a tanulókhoz optimálisan alkalmazkodó differenciálás a</w:t>
      </w:r>
      <w:r w:rsidR="00593F3A" w:rsidRPr="00EB2416">
        <w:rPr>
          <w:sz w:val="24"/>
          <w:szCs w:val="24"/>
        </w:rPr>
        <w:t xml:space="preserve"> feladatok kijelölésében/</w:t>
      </w:r>
      <w:r w:rsidRPr="00EB2416">
        <w:rPr>
          <w:sz w:val="24"/>
          <w:szCs w:val="24"/>
        </w:rPr>
        <w:t xml:space="preserve">megoldásában, </w:t>
      </w:r>
    </w:p>
    <w:p w14:paraId="06F436B4" w14:textId="093EE503" w:rsidR="0041365C" w:rsidRPr="00EB2416" w:rsidRDefault="0041365C" w:rsidP="006967E3">
      <w:pPr>
        <w:numPr>
          <w:ilvl w:val="0"/>
          <w:numId w:val="81"/>
        </w:numPr>
        <w:spacing w:line="360" w:lineRule="auto"/>
        <w:jc w:val="both"/>
        <w:rPr>
          <w:sz w:val="24"/>
          <w:szCs w:val="24"/>
        </w:rPr>
      </w:pPr>
      <w:r w:rsidRPr="00EB2416">
        <w:rPr>
          <w:sz w:val="24"/>
          <w:szCs w:val="24"/>
        </w:rPr>
        <w:t>a szükséges tanári se</w:t>
      </w:r>
      <w:r w:rsidR="00593F3A" w:rsidRPr="00EB2416">
        <w:rPr>
          <w:sz w:val="24"/>
          <w:szCs w:val="24"/>
        </w:rPr>
        <w:t xml:space="preserve">gítésben, az ellenőrzésben, és </w:t>
      </w:r>
      <w:r w:rsidRPr="00EB2416">
        <w:rPr>
          <w:sz w:val="24"/>
          <w:szCs w:val="24"/>
        </w:rPr>
        <w:t>értékelésben.</w:t>
      </w:r>
    </w:p>
    <w:p w14:paraId="61E349AA" w14:textId="5AA3CA9A" w:rsidR="0041365C" w:rsidRPr="00EB2416" w:rsidRDefault="00593F3A" w:rsidP="006967E3">
      <w:pPr>
        <w:numPr>
          <w:ilvl w:val="0"/>
          <w:numId w:val="81"/>
        </w:numPr>
        <w:spacing w:line="360" w:lineRule="auto"/>
        <w:jc w:val="both"/>
        <w:rPr>
          <w:sz w:val="24"/>
          <w:szCs w:val="24"/>
        </w:rPr>
      </w:pPr>
      <w:r w:rsidRPr="00EB2416">
        <w:rPr>
          <w:sz w:val="24"/>
          <w:szCs w:val="24"/>
        </w:rPr>
        <w:lastRenderedPageBreak/>
        <w:t>a</w:t>
      </w:r>
      <w:r w:rsidR="0041365C" w:rsidRPr="00EB2416">
        <w:rPr>
          <w:sz w:val="24"/>
          <w:szCs w:val="24"/>
        </w:rPr>
        <w:t xml:space="preserve"> feladathoz illeszkedő tanulásszervezési technikák, alkalmazása nélkülözhetetlen a hátrányos helyzetű tanulók egyéni </w:t>
      </w:r>
      <w:r w:rsidRPr="00EB2416">
        <w:rPr>
          <w:sz w:val="24"/>
          <w:szCs w:val="24"/>
        </w:rPr>
        <w:t>képességeinek fejlesztésé</w:t>
      </w:r>
      <w:r w:rsidR="0041365C" w:rsidRPr="00EB2416">
        <w:rPr>
          <w:sz w:val="24"/>
          <w:szCs w:val="24"/>
        </w:rPr>
        <w:t xml:space="preserve">ben. </w:t>
      </w:r>
    </w:p>
    <w:p w14:paraId="1365071C" w14:textId="16957816" w:rsidR="006255DC" w:rsidRPr="00EB2416" w:rsidRDefault="006255DC" w:rsidP="00DD6817">
      <w:pPr>
        <w:spacing w:line="360" w:lineRule="auto"/>
      </w:pPr>
    </w:p>
    <w:p w14:paraId="446F6C72" w14:textId="77777777" w:rsidR="00685210" w:rsidRPr="00EB2416" w:rsidRDefault="00087853" w:rsidP="00A53243">
      <w:pPr>
        <w:pStyle w:val="PPbekezds"/>
      </w:pPr>
      <w:r w:rsidRPr="00EB2416">
        <w:t xml:space="preserve">A kulcskompetenciák hatékony fejlesztésének egyik feltétele a fejlesztési célokkal adekvát tanítási folyamat, tevékenység. A tanítás nem más, mint a tanulók tanulásának szervezése, tervezése, irányítása, szabályozása és értékelése. Az a pedagógus, aki jól ismeri tanítványai motivációit, képességeit, érdeklődéseit és tanulási szokásait, eredményesen tudja megoldani a tanulásszervezéssel kapcsolatos feladatait. </w:t>
      </w:r>
    </w:p>
    <w:p w14:paraId="01A036B9" w14:textId="77777777" w:rsidR="00685210" w:rsidRPr="00EB2416" w:rsidRDefault="00087853" w:rsidP="00A53243">
      <w:pPr>
        <w:pStyle w:val="PPbekezds"/>
      </w:pPr>
      <w:r w:rsidRPr="00EB2416">
        <w:t>A tanulásszervezés optimális megoldásához persze nem elég a képzett pedagógus, szükség van a pedagógiai infrastruktúra széles választékára: könyvekre, nyomtatott tananyagokra, kísérleti felszerelésekre, informatikai programokra, programcsomagokra és más eszközökre. A differenciált tanulásszervezés terén különösen a következő szempontok emelhetők ki:</w:t>
      </w:r>
    </w:p>
    <w:p w14:paraId="7A5FFA7F" w14:textId="77777777" w:rsidR="00685210" w:rsidRPr="00EB2416" w:rsidRDefault="00087853" w:rsidP="00A53243">
      <w:pPr>
        <w:pStyle w:val="felsorols"/>
      </w:pPr>
      <w:r w:rsidRPr="00EB2416">
        <w:t>Olyan szervezési megoldások előnyben részesítése, amelyek előmozdítják a tanulás belső motivációinak, önszabályozó mechanizmusainak kialakítását, fejlesztését.</w:t>
      </w:r>
    </w:p>
    <w:p w14:paraId="4F19C92E" w14:textId="77777777" w:rsidR="00685210" w:rsidRPr="00EB2416" w:rsidRDefault="00087853" w:rsidP="00A53243">
      <w:pPr>
        <w:pStyle w:val="felsorols"/>
      </w:pPr>
      <w:r w:rsidRPr="00EB2416">
        <w:t>A tanulásszervezés meghatározó szempontja a tanulók aktivitásának optimális kibontakoztatása.</w:t>
      </w:r>
    </w:p>
    <w:p w14:paraId="2B47D66F" w14:textId="77777777" w:rsidR="00685210" w:rsidRPr="00EB2416" w:rsidRDefault="00087853" w:rsidP="00A53243">
      <w:pPr>
        <w:pStyle w:val="felsorols"/>
      </w:pPr>
      <w:r w:rsidRPr="00EB2416">
        <w:t>Az oktatási folyamat megszervezése segítse elő a tanulók előzetes ismereteinek, tudásának, nézeteinek feltárását, adjon lehetőséget esetleges tévedéseinek korrigálására és tudásának átrendeződésére.</w:t>
      </w:r>
    </w:p>
    <w:p w14:paraId="7DFA294D" w14:textId="77777777" w:rsidR="00685210" w:rsidRPr="00EB2416" w:rsidRDefault="00087853" w:rsidP="00A53243">
      <w:pPr>
        <w:pStyle w:val="felsorols"/>
      </w:pPr>
      <w:r w:rsidRPr="00EB2416">
        <w:t>Az oktatási folyamat alkalmazza az együttműködő (kooperatív) tanulás technikáit, formáit.</w:t>
      </w:r>
    </w:p>
    <w:p w14:paraId="010F6C08" w14:textId="77777777" w:rsidR="00685210" w:rsidRPr="00EB2416" w:rsidRDefault="00087853" w:rsidP="00A53243">
      <w:pPr>
        <w:pStyle w:val="felsorols"/>
      </w:pPr>
      <w:r w:rsidRPr="00EB2416">
        <w:t xml:space="preserve">Az iskolai tanítás-tanulás különböző szervezeti formáiban (az osztálymunkában, a csoportoktatásban, a tanulók páros, részben és teljesen egyéni, individualizált oktatásában) a tanulók tevékenységeinek, </w:t>
      </w:r>
      <w:r w:rsidRPr="00EB2416">
        <w:tab/>
        <w:t xml:space="preserve">önállóságának, kezdeményezésének, problémamegoldásainak, </w:t>
      </w:r>
      <w:r w:rsidRPr="00EB2416">
        <w:tab/>
        <w:t xml:space="preserve">alkotóképességének előtérbe állítása. </w:t>
      </w:r>
    </w:p>
    <w:p w14:paraId="47B02887" w14:textId="77777777" w:rsidR="00685210" w:rsidRPr="00EB2416" w:rsidRDefault="00087853" w:rsidP="00A53243">
      <w:pPr>
        <w:pStyle w:val="felsorols"/>
      </w:pPr>
      <w:r w:rsidRPr="00EB2416">
        <w:t xml:space="preserve">A tanulásszervezés egyik fő elve és teendője a tanulókhoz optimálisan </w:t>
      </w:r>
      <w:r w:rsidRPr="00EB2416">
        <w:tab/>
        <w:t xml:space="preserve">alkalmazkodó differenciálás a feladatok kijelölésében, azok </w:t>
      </w:r>
      <w:r w:rsidRPr="00EB2416">
        <w:tab/>
        <w:t xml:space="preserve">megoldásában, a szükséges tanári segítésben, az ellenőrzésben, az </w:t>
      </w:r>
      <w:r w:rsidRPr="00EB2416">
        <w:tab/>
        <w:t>értékelésben.</w:t>
      </w:r>
    </w:p>
    <w:p w14:paraId="4C0F90AB" w14:textId="77777777" w:rsidR="00685210" w:rsidRPr="00EB2416" w:rsidRDefault="00087853" w:rsidP="00A53243">
      <w:pPr>
        <w:pStyle w:val="felsorols"/>
      </w:pPr>
      <w:r w:rsidRPr="00EB2416">
        <w:t xml:space="preserve">A feladathoz illeszkedő tanulásszervezési technikák, alkalmazása nélkülözhetetlen a hátrányos helyzetű tanulók egyéni képességeinek fejlesztése érdekében. </w:t>
      </w:r>
    </w:p>
    <w:p w14:paraId="0C2DDC52" w14:textId="77777777" w:rsidR="00685210" w:rsidRPr="00EB2416" w:rsidRDefault="00087853" w:rsidP="00A53243">
      <w:pPr>
        <w:pStyle w:val="felsorols"/>
      </w:pPr>
      <w:r w:rsidRPr="00EB2416">
        <w:lastRenderedPageBreak/>
        <w:t>Sajátos tanulásszervezési megoldások alkalmazása nélkül nem valósíthatók meg a különleges bánásmódot igénylő, sajátos nevelési igényű gyerekek, a tanulási és egyéb problémákkal, magatartási zavarokkal küzdő tanulók nevelésének, oktatásának feladatai.</w:t>
      </w:r>
    </w:p>
    <w:p w14:paraId="5669F45A" w14:textId="77777777" w:rsidR="00685210" w:rsidRPr="00EB2416" w:rsidRDefault="00087853" w:rsidP="00A53243">
      <w:pPr>
        <w:pStyle w:val="felsorols"/>
      </w:pPr>
      <w:r w:rsidRPr="00EB2416">
        <w:t xml:space="preserve">Számos tanulásszervezési megoldás segítheti az együttműködést, a tanulási esélyek egyenlőségét szolgáló (pl. komprehenzív) szervezeti formák alkalmazását mind az iskolák közötti együttműködés, mind az iskolán kívüli és az iskolai munka terén. </w:t>
      </w:r>
    </w:p>
    <w:p w14:paraId="39D0143C" w14:textId="77777777" w:rsidR="00685210" w:rsidRPr="00EB2416" w:rsidRDefault="00087853" w:rsidP="00A53243">
      <w:pPr>
        <w:pStyle w:val="felsorols"/>
      </w:pPr>
      <w:r w:rsidRPr="00EB2416">
        <w:t xml:space="preserve">Az információs és kommunikációs technika, a számítógép felhasználása </w:t>
      </w:r>
      <w:r w:rsidRPr="00EB2416">
        <w:tab/>
        <w:t xml:space="preserve">gazdag lehetőséget nyújt a tanulók adaptív oktatását középpontba állító </w:t>
      </w:r>
      <w:r w:rsidRPr="00EB2416">
        <w:tab/>
        <w:t>tanulásszervezés számára.</w:t>
      </w:r>
    </w:p>
    <w:p w14:paraId="1FA647F1" w14:textId="10733AC9" w:rsidR="00685210" w:rsidRPr="00EB2416" w:rsidRDefault="00087853" w:rsidP="00386620">
      <w:pPr>
        <w:pStyle w:val="Cmsor2"/>
        <w:jc w:val="both"/>
      </w:pPr>
      <w:bookmarkStart w:id="140" w:name="_Toc98835138"/>
      <w:r w:rsidRPr="00EB2416">
        <w:t>III.4. A tanulási esélyegyenlőség segítésének elvei</w:t>
      </w:r>
      <w:bookmarkEnd w:id="140"/>
    </w:p>
    <w:p w14:paraId="49229DD3" w14:textId="77777777" w:rsidR="00685210" w:rsidRPr="00EB2416" w:rsidRDefault="00087853" w:rsidP="00A53243">
      <w:pPr>
        <w:pStyle w:val="PPbekezds"/>
      </w:pPr>
      <w:r w:rsidRPr="00EB2416">
        <w:t>Minden tanköteles tanulónak törvényben biztosított joga, hogy számára megfelelő oktatásban részesüljön. Ennek érvényesítéséhez az iskolának (az iskolafenntartókkal, a családdal, a gondviselőkkel, szakmai és civil szervezetekkel együttműködve) a következő elvek szerint kell biztosítania a nevelő-oktató munka feltételeit:</w:t>
      </w:r>
    </w:p>
    <w:p w14:paraId="500D871C" w14:textId="77777777" w:rsidR="00685210" w:rsidRPr="00EB2416" w:rsidRDefault="00087853" w:rsidP="00A53243">
      <w:pPr>
        <w:pStyle w:val="felsorols"/>
      </w:pPr>
      <w:r w:rsidRPr="00EB2416">
        <w:t>a kulcskompetenciák bővítése;</w:t>
      </w:r>
    </w:p>
    <w:p w14:paraId="320526BF" w14:textId="77777777" w:rsidR="00685210" w:rsidRPr="00EB2416" w:rsidRDefault="00087853" w:rsidP="00A53243">
      <w:pPr>
        <w:pStyle w:val="felsorols"/>
      </w:pPr>
      <w:r w:rsidRPr="00EB2416">
        <w:t xml:space="preserve">a tanulók tanulási nehézségeinek feltárása, problémái megoldásának segítése az iskolai nevelés-oktatás egész folyamatában és valamennyi </w:t>
      </w:r>
      <w:r w:rsidRPr="00EB2416">
        <w:tab/>
        <w:t>területén;</w:t>
      </w:r>
    </w:p>
    <w:p w14:paraId="0AAC449B" w14:textId="77777777" w:rsidR="00685210" w:rsidRPr="00EB2416" w:rsidRDefault="00087853" w:rsidP="00A53243">
      <w:pPr>
        <w:pStyle w:val="felsorols"/>
      </w:pPr>
      <w:r w:rsidRPr="00EB2416">
        <w:t xml:space="preserve">a tanulási esélyegyenlőség eredményes segítésének egyik alapvető feltétele a tanulók személyiségének megismerése, az ahhoz illeszkedő </w:t>
      </w:r>
      <w:r w:rsidRPr="00EB2416">
        <w:tab/>
        <w:t>pedagógiai módszerek alkalmazása;</w:t>
      </w:r>
    </w:p>
    <w:p w14:paraId="0DD0B246" w14:textId="77777777" w:rsidR="00685210" w:rsidRPr="00EB2416" w:rsidRDefault="00087853" w:rsidP="00A53243">
      <w:pPr>
        <w:pStyle w:val="felsorols"/>
      </w:pPr>
      <w:r w:rsidRPr="00EB2416">
        <w:t xml:space="preserve">a tanulók önmagukhoz és másokhoz viszonyított kiemelkedő teljesítményeinek, tehetségjegyeinek feltárása, fejlesztése a tanórákon, </w:t>
      </w:r>
      <w:r w:rsidRPr="00EB2416">
        <w:tab/>
        <w:t>más iskolai foglalkozásokon és e tevékenység támogatása az iskolán kívül;</w:t>
      </w:r>
    </w:p>
    <w:p w14:paraId="1A53D13E" w14:textId="77777777" w:rsidR="00685210" w:rsidRPr="00EB2416" w:rsidRDefault="00087853" w:rsidP="00A53243">
      <w:pPr>
        <w:pStyle w:val="felsorols"/>
      </w:pPr>
      <w:r w:rsidRPr="00EB2416">
        <w:t>adaptív tanulásszervezési eljárások alkalmazása;</w:t>
      </w:r>
    </w:p>
    <w:p w14:paraId="1C8EF8A3" w14:textId="37602F91" w:rsidR="00685210" w:rsidRPr="00EB2416" w:rsidRDefault="00087853" w:rsidP="00A53243">
      <w:pPr>
        <w:pStyle w:val="felsorols"/>
      </w:pPr>
      <w:r w:rsidRPr="00EB2416">
        <w:t>egységes, differenciált és egyénre szabott tanulási követelmények, ellenőrzési-értékelési eljárások alkalmazása</w:t>
      </w:r>
    </w:p>
    <w:p w14:paraId="000DA98B" w14:textId="272DE123" w:rsidR="005B6B9D" w:rsidRPr="00EB2416" w:rsidRDefault="005B6B9D" w:rsidP="005B6B9D">
      <w:pPr>
        <w:pStyle w:val="felsorols"/>
        <w:numPr>
          <w:ilvl w:val="0"/>
          <w:numId w:val="0"/>
        </w:numPr>
        <w:ind w:left="709" w:hanging="357"/>
      </w:pPr>
    </w:p>
    <w:p w14:paraId="2622B291" w14:textId="77777777" w:rsidR="005B6B9D" w:rsidRPr="00EB2416" w:rsidRDefault="005B6B9D" w:rsidP="005B6B9D">
      <w:pPr>
        <w:pStyle w:val="felsorols"/>
        <w:numPr>
          <w:ilvl w:val="0"/>
          <w:numId w:val="0"/>
        </w:numPr>
        <w:ind w:left="709" w:hanging="357"/>
      </w:pPr>
    </w:p>
    <w:p w14:paraId="6BEF0B8A" w14:textId="77777777" w:rsidR="0025292F" w:rsidRPr="00EB2416" w:rsidRDefault="0025292F" w:rsidP="0025292F">
      <w:pPr>
        <w:spacing w:line="360" w:lineRule="auto"/>
        <w:rPr>
          <w:sz w:val="24"/>
          <w:szCs w:val="24"/>
        </w:rPr>
      </w:pPr>
      <w:r w:rsidRPr="00EB2416">
        <w:rPr>
          <w:b/>
          <w:bCs/>
          <w:sz w:val="24"/>
          <w:szCs w:val="24"/>
        </w:rPr>
        <w:lastRenderedPageBreak/>
        <w:t>Az eredményes tanulás segítésének elvei</w:t>
      </w:r>
    </w:p>
    <w:p w14:paraId="4C9A92A9" w14:textId="77777777" w:rsidR="0025292F" w:rsidRPr="00EB2416" w:rsidRDefault="0025292F" w:rsidP="0025292F">
      <w:pPr>
        <w:spacing w:line="360" w:lineRule="auto"/>
        <w:rPr>
          <w:sz w:val="24"/>
          <w:szCs w:val="24"/>
        </w:rPr>
      </w:pPr>
      <w:r w:rsidRPr="00EB2416">
        <w:rPr>
          <w:b/>
          <w:bCs/>
          <w:sz w:val="24"/>
          <w:szCs w:val="24"/>
        </w:rPr>
        <w:t>Tanulási környezet:</w:t>
      </w:r>
    </w:p>
    <w:p w14:paraId="60F93C07" w14:textId="77777777" w:rsidR="0025292F" w:rsidRPr="00EB2416" w:rsidRDefault="0025292F" w:rsidP="006967E3">
      <w:pPr>
        <w:pStyle w:val="Listaszerbekezds"/>
        <w:numPr>
          <w:ilvl w:val="0"/>
          <w:numId w:val="88"/>
        </w:numPr>
        <w:spacing w:line="360" w:lineRule="auto"/>
        <w:rPr>
          <w:sz w:val="24"/>
          <w:szCs w:val="24"/>
        </w:rPr>
      </w:pPr>
      <w:r w:rsidRPr="00EB2416">
        <w:rPr>
          <w:sz w:val="24"/>
          <w:szCs w:val="24"/>
        </w:rPr>
        <w:t>az osztálytermek különböző tanulásszervezési eljárások alkalmazásához megfelelőek, a berendezések rugalmasan és gyorsan átalakíthatóak</w:t>
      </w:r>
    </w:p>
    <w:p w14:paraId="5480C231" w14:textId="77777777" w:rsidR="0025292F" w:rsidRPr="00EB2416" w:rsidRDefault="0025292F" w:rsidP="006967E3">
      <w:pPr>
        <w:pStyle w:val="Listaszerbekezds"/>
        <w:numPr>
          <w:ilvl w:val="0"/>
          <w:numId w:val="88"/>
        </w:numPr>
        <w:spacing w:line="360" w:lineRule="auto"/>
        <w:rPr>
          <w:sz w:val="24"/>
          <w:szCs w:val="24"/>
        </w:rPr>
      </w:pPr>
      <w:r w:rsidRPr="00EB2416">
        <w:rPr>
          <w:sz w:val="24"/>
          <w:szCs w:val="24"/>
        </w:rPr>
        <w:t xml:space="preserve">illeszkedik az osztályba járó tanulók korosztályi és egyéni szükségleteihez, </w:t>
      </w:r>
    </w:p>
    <w:p w14:paraId="6AA6AFFC" w14:textId="77777777" w:rsidR="0025292F" w:rsidRPr="00EB2416" w:rsidRDefault="0025292F" w:rsidP="006967E3">
      <w:pPr>
        <w:pStyle w:val="Listaszerbekezds"/>
        <w:numPr>
          <w:ilvl w:val="0"/>
          <w:numId w:val="88"/>
        </w:numPr>
        <w:spacing w:line="360" w:lineRule="auto"/>
        <w:rPr>
          <w:sz w:val="24"/>
          <w:szCs w:val="24"/>
        </w:rPr>
      </w:pPr>
      <w:r w:rsidRPr="00EB2416">
        <w:rPr>
          <w:sz w:val="24"/>
          <w:szCs w:val="24"/>
        </w:rPr>
        <w:t>nyugodt, biztonságos és támogató tanulási környezetet nyújt valamennyi tanuló számára</w:t>
      </w:r>
    </w:p>
    <w:p w14:paraId="17BA3CC0" w14:textId="77777777" w:rsidR="0025292F" w:rsidRPr="00EB2416" w:rsidRDefault="0025292F" w:rsidP="006967E3">
      <w:pPr>
        <w:pStyle w:val="Listaszerbekezds"/>
        <w:numPr>
          <w:ilvl w:val="0"/>
          <w:numId w:val="88"/>
        </w:numPr>
        <w:spacing w:line="360" w:lineRule="auto"/>
        <w:rPr>
          <w:sz w:val="24"/>
          <w:szCs w:val="24"/>
        </w:rPr>
      </w:pPr>
      <w:r w:rsidRPr="00EB2416">
        <w:rPr>
          <w:sz w:val="24"/>
          <w:szCs w:val="24"/>
        </w:rPr>
        <w:t>a tanulók a foglalkozásokon IKT és digitális eszközöket (számítógép, más iskolai vagy saját eszköz), internetkapcsolatot és prezentációs eszközöket vehetnek igénybe,</w:t>
      </w:r>
    </w:p>
    <w:p w14:paraId="08FCE191" w14:textId="4BE54CF8" w:rsidR="0025292F" w:rsidRPr="00EB2416" w:rsidRDefault="0025292F" w:rsidP="006967E3">
      <w:pPr>
        <w:pStyle w:val="Listaszerbekezds"/>
        <w:numPr>
          <w:ilvl w:val="0"/>
          <w:numId w:val="88"/>
        </w:numPr>
        <w:spacing w:line="360" w:lineRule="auto"/>
        <w:rPr>
          <w:sz w:val="24"/>
          <w:szCs w:val="24"/>
        </w:rPr>
      </w:pPr>
      <w:r w:rsidRPr="00EB2416">
        <w:rPr>
          <w:sz w:val="24"/>
          <w:szCs w:val="24"/>
        </w:rPr>
        <w:t>hozzáférhetőek a hagyományos iskolai és az elektronikus könyvtárak egyaránt.</w:t>
      </w:r>
    </w:p>
    <w:p w14:paraId="686636FD" w14:textId="77777777"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A tanulók, a pedagógusok, a szülők és a pedagógiai munkát támogató minden szereplő kapcsolata - a közös célt szem előtt tartva - a kölcsönös tiszteleten és nyílt párbeszéden alapul.</w:t>
      </w:r>
    </w:p>
    <w:p w14:paraId="34587468" w14:textId="77777777"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A tanulók értékelését egyéni fejlődésük és sikeres tanulási teljesítményük érdekében az igazságosság, az esélyteremtés és a méltányosság alapelveit szem előtt tartva, emberi méltóságuk tiszteletben tartásával, az értékelés személyes jellegének figyelembevételével szükséges megvalósítani.</w:t>
      </w:r>
    </w:p>
    <w:p w14:paraId="40769438" w14:textId="77777777"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 xml:space="preserve">A tanulók tanulási tevékenységekben való aktív részvétele kulcsfontosságú, ezért ennek előmozdítása érdekében a pedagógusoknak mindvégig a tevékenységközpontú tanulásszervezési formákat kívánatos előnyben részesíteniük. </w:t>
      </w:r>
    </w:p>
    <w:p w14:paraId="20210B67" w14:textId="77777777"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A tanulás társas természetéből adódó előnyök, a differenciált egyéni munka adta lehetőségek kihasználása, valamint a párban vagy csoportban végzett kutatásalapú, felfedező, tevékeny és jól szervezett, együttműködő tanulás támogatása szintén hozzájárul a korszerű tanulási környezet megteremtéséhez.</w:t>
      </w:r>
    </w:p>
    <w:p w14:paraId="2EBF26D7" w14:textId="77777777"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 xml:space="preserve">Fontos, hogy a tanulóval szemben támasztott elvárások egyértelműek legyenek, az azokhoz igazodó mérési stratégiákkal együtt, és már a tanulási folyamat elején ismertté váljanak. </w:t>
      </w:r>
    </w:p>
    <w:p w14:paraId="7641D753" w14:textId="77777777"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Az iskolai légkör bizalmi jellege elsődleges feltétele annak, hogy a tanulási problémákra és a személyes nehézségekre időben fény derüljön. Ennek a bizalomnak a megteremtése és fenntartása minden intézményvezető és pedagógus állandó felelőssége.</w:t>
      </w:r>
    </w:p>
    <w:p w14:paraId="56EE8775" w14:textId="3A66A5B4" w:rsidR="0025292F" w:rsidRPr="00EB2416" w:rsidRDefault="0025292F" w:rsidP="006967E3">
      <w:pPr>
        <w:pStyle w:val="Listaszerbekezds"/>
        <w:numPr>
          <w:ilvl w:val="0"/>
          <w:numId w:val="88"/>
        </w:numPr>
        <w:shd w:val="clear" w:color="auto" w:fill="FFFFFF" w:themeFill="background1"/>
        <w:spacing w:line="360" w:lineRule="auto"/>
        <w:jc w:val="both"/>
        <w:rPr>
          <w:sz w:val="24"/>
          <w:szCs w:val="24"/>
        </w:rPr>
      </w:pPr>
      <w:r w:rsidRPr="00EB2416">
        <w:rPr>
          <w:sz w:val="24"/>
          <w:szCs w:val="24"/>
        </w:rPr>
        <w:t xml:space="preserve">Az aktív tanulási alapelvek szerint szerveződő, több tantárgy, tanulási terület ismereteinek integrálását igénylő témákat, jelenségeket feldolgozó tanórák, </w:t>
      </w:r>
      <w:r w:rsidRPr="00EB2416">
        <w:rPr>
          <w:sz w:val="24"/>
          <w:szCs w:val="24"/>
        </w:rPr>
        <w:lastRenderedPageBreak/>
        <w:t>foglalkozások, témanapok, témahetek, tematikus hetek és projektek alkalmazása segíti a tanulót a jelenségek megértésében, a problémák komplex módon történő vizsgálatában.</w:t>
      </w:r>
    </w:p>
    <w:p w14:paraId="0EEFCEB9" w14:textId="77777777" w:rsidR="00935453" w:rsidRPr="00EB2416" w:rsidRDefault="00935453" w:rsidP="00935453">
      <w:pPr>
        <w:pStyle w:val="Listaszerbekezds"/>
        <w:shd w:val="clear" w:color="auto" w:fill="FFFFFF" w:themeFill="background1"/>
        <w:spacing w:line="360" w:lineRule="auto"/>
        <w:jc w:val="both"/>
        <w:rPr>
          <w:sz w:val="24"/>
          <w:szCs w:val="24"/>
        </w:rPr>
      </w:pPr>
    </w:p>
    <w:p w14:paraId="0D9C83E2" w14:textId="259239CB" w:rsidR="0025292F" w:rsidRPr="00EB2416" w:rsidRDefault="0025292F" w:rsidP="0025292F">
      <w:pPr>
        <w:shd w:val="clear" w:color="auto" w:fill="FFFFFF" w:themeFill="background1"/>
        <w:spacing w:line="360" w:lineRule="auto"/>
        <w:jc w:val="both"/>
        <w:rPr>
          <w:sz w:val="24"/>
          <w:szCs w:val="24"/>
        </w:rPr>
      </w:pPr>
      <w:r w:rsidRPr="00EB2416">
        <w:rPr>
          <w:b/>
          <w:bCs/>
          <w:sz w:val="24"/>
          <w:szCs w:val="24"/>
        </w:rPr>
        <w:t>Egyénre szabott tanulási lehetőségek</w:t>
      </w:r>
    </w:p>
    <w:p w14:paraId="487C2BB9" w14:textId="77777777" w:rsidR="0025292F" w:rsidRPr="00EB2416" w:rsidRDefault="0025292F" w:rsidP="0025292F">
      <w:pPr>
        <w:shd w:val="clear" w:color="auto" w:fill="FFFFFF" w:themeFill="background1"/>
        <w:spacing w:line="360" w:lineRule="auto"/>
        <w:jc w:val="both"/>
        <w:rPr>
          <w:sz w:val="24"/>
          <w:szCs w:val="24"/>
        </w:rPr>
      </w:pPr>
      <w:r w:rsidRPr="00EB2416">
        <w:rPr>
          <w:sz w:val="24"/>
          <w:szCs w:val="24"/>
        </w:rPr>
        <w:t>Az iskola a tanulók tanulmányi előmenetelét a képességeiknek megfelelő, egyénre szabott tanulási lehetőségek biztosításával tudja a leghatékonyabban támogatni.</w:t>
      </w:r>
    </w:p>
    <w:p w14:paraId="5AE7D041" w14:textId="77777777" w:rsidR="00935453" w:rsidRPr="00EB2416" w:rsidRDefault="00935453" w:rsidP="0025292F">
      <w:pPr>
        <w:shd w:val="clear" w:color="auto" w:fill="FFFFFF" w:themeFill="background1"/>
        <w:spacing w:line="360" w:lineRule="auto"/>
        <w:jc w:val="both"/>
        <w:rPr>
          <w:b/>
          <w:sz w:val="24"/>
          <w:szCs w:val="24"/>
        </w:rPr>
      </w:pPr>
    </w:p>
    <w:p w14:paraId="5EA64201" w14:textId="3B7D8F1B" w:rsidR="0025292F" w:rsidRPr="00EB2416" w:rsidRDefault="0025292F" w:rsidP="0025292F">
      <w:pPr>
        <w:shd w:val="clear" w:color="auto" w:fill="FFFFFF" w:themeFill="background1"/>
        <w:spacing w:line="360" w:lineRule="auto"/>
        <w:jc w:val="both"/>
        <w:rPr>
          <w:b/>
          <w:sz w:val="24"/>
          <w:szCs w:val="24"/>
        </w:rPr>
      </w:pPr>
      <w:r w:rsidRPr="00EB2416">
        <w:rPr>
          <w:b/>
          <w:sz w:val="24"/>
          <w:szCs w:val="24"/>
        </w:rPr>
        <w:t>Fontos alapelv:</w:t>
      </w:r>
    </w:p>
    <w:p w14:paraId="2B3F0C7D" w14:textId="77777777" w:rsidR="0025292F" w:rsidRPr="00EB2416" w:rsidRDefault="0025292F" w:rsidP="006967E3">
      <w:pPr>
        <w:pStyle w:val="Listaszerbekezds"/>
        <w:numPr>
          <w:ilvl w:val="0"/>
          <w:numId w:val="89"/>
        </w:numPr>
        <w:shd w:val="clear" w:color="auto" w:fill="FFFFFF" w:themeFill="background1"/>
        <w:spacing w:line="360" w:lineRule="auto"/>
        <w:jc w:val="both"/>
        <w:rPr>
          <w:sz w:val="24"/>
          <w:szCs w:val="24"/>
        </w:rPr>
      </w:pPr>
      <w:r w:rsidRPr="00EB2416">
        <w:rPr>
          <w:sz w:val="24"/>
          <w:szCs w:val="24"/>
        </w:rPr>
        <w:t xml:space="preserve">tanulók közti különbözőségeket az iskola a különféle környezeti feltételek és az egyénenként eltérő idegrendszeri érés, valamint az egyéni képességek kölcsönhatása eredményének tekintse </w:t>
      </w:r>
    </w:p>
    <w:p w14:paraId="2CCECF02" w14:textId="77777777" w:rsidR="0025292F" w:rsidRPr="00EB2416" w:rsidRDefault="0025292F" w:rsidP="0025292F">
      <w:pPr>
        <w:shd w:val="clear" w:color="auto" w:fill="FFFFFF" w:themeFill="background1"/>
        <w:spacing w:line="360" w:lineRule="auto"/>
        <w:ind w:left="360"/>
        <w:jc w:val="both"/>
        <w:rPr>
          <w:sz w:val="24"/>
          <w:szCs w:val="24"/>
        </w:rPr>
      </w:pPr>
      <w:r w:rsidRPr="00EB2416">
        <w:rPr>
          <w:b/>
          <w:sz w:val="24"/>
          <w:szCs w:val="24"/>
        </w:rPr>
        <w:t>Fejlesztési célok:</w:t>
      </w:r>
    </w:p>
    <w:p w14:paraId="14E85107" w14:textId="77777777" w:rsidR="0025292F" w:rsidRPr="00EB2416" w:rsidRDefault="0025292F" w:rsidP="006967E3">
      <w:pPr>
        <w:pStyle w:val="Listaszerbekezds"/>
        <w:numPr>
          <w:ilvl w:val="0"/>
          <w:numId w:val="89"/>
        </w:numPr>
        <w:shd w:val="clear" w:color="auto" w:fill="FFFFFF" w:themeFill="background1"/>
        <w:spacing w:line="360" w:lineRule="auto"/>
        <w:jc w:val="both"/>
        <w:rPr>
          <w:sz w:val="24"/>
          <w:szCs w:val="24"/>
        </w:rPr>
      </w:pPr>
      <w:r w:rsidRPr="00EB2416">
        <w:rPr>
          <w:sz w:val="24"/>
          <w:szCs w:val="24"/>
        </w:rPr>
        <w:t xml:space="preserve">amelyek nemcsak a tanulótól várnak illeszkedést a tanulási környezethez, </w:t>
      </w:r>
    </w:p>
    <w:p w14:paraId="2F793018" w14:textId="77777777" w:rsidR="0025292F" w:rsidRPr="00EB2416" w:rsidRDefault="0025292F" w:rsidP="006967E3">
      <w:pPr>
        <w:pStyle w:val="Listaszerbekezds"/>
        <w:numPr>
          <w:ilvl w:val="0"/>
          <w:numId w:val="89"/>
        </w:numPr>
        <w:shd w:val="clear" w:color="auto" w:fill="FFFFFF" w:themeFill="background1"/>
        <w:spacing w:line="360" w:lineRule="auto"/>
        <w:jc w:val="both"/>
        <w:rPr>
          <w:sz w:val="24"/>
          <w:szCs w:val="24"/>
        </w:rPr>
      </w:pPr>
      <w:r w:rsidRPr="00EB2416">
        <w:rPr>
          <w:sz w:val="24"/>
          <w:szCs w:val="24"/>
        </w:rPr>
        <w:t xml:space="preserve">hanem a tanulási környezettől is alkalmazkodást igényelnek a tanuló egyedi jellemzőihez. </w:t>
      </w:r>
    </w:p>
    <w:p w14:paraId="5736C52F" w14:textId="77777777" w:rsidR="0025292F" w:rsidRPr="00EB2416" w:rsidRDefault="0025292F" w:rsidP="0025292F">
      <w:pPr>
        <w:shd w:val="clear" w:color="auto" w:fill="FFFFFF" w:themeFill="background1"/>
        <w:spacing w:line="360" w:lineRule="auto"/>
        <w:jc w:val="both"/>
        <w:rPr>
          <w:sz w:val="24"/>
          <w:szCs w:val="24"/>
        </w:rPr>
      </w:pPr>
      <w:r w:rsidRPr="00EB2416">
        <w:rPr>
          <w:sz w:val="24"/>
          <w:szCs w:val="24"/>
        </w:rPr>
        <w:t xml:space="preserve">Ennek értelmében a képességtartományok mindkét határán − tehetség és fejlődési késés, fejlődési zavar, esetleg ezek együttes megléte − kihívást jelentő feladatok megtervezése kívánatos. </w:t>
      </w:r>
    </w:p>
    <w:p w14:paraId="6B378C51" w14:textId="77777777" w:rsidR="0025292F" w:rsidRPr="00EB2416" w:rsidRDefault="0025292F" w:rsidP="0025292F">
      <w:pPr>
        <w:shd w:val="clear" w:color="auto" w:fill="FFFFFF" w:themeFill="background1"/>
        <w:spacing w:line="360" w:lineRule="auto"/>
        <w:jc w:val="both"/>
        <w:rPr>
          <w:sz w:val="24"/>
          <w:szCs w:val="24"/>
          <w:highlight w:val="yellow"/>
        </w:rPr>
      </w:pPr>
    </w:p>
    <w:p w14:paraId="4D0EDD03" w14:textId="77777777" w:rsidR="0025292F" w:rsidRPr="00EB2416" w:rsidRDefault="0025292F" w:rsidP="0025292F">
      <w:pPr>
        <w:shd w:val="clear" w:color="auto" w:fill="FFFFFF" w:themeFill="background1"/>
        <w:spacing w:line="360" w:lineRule="auto"/>
        <w:jc w:val="both"/>
        <w:rPr>
          <w:b/>
          <w:sz w:val="24"/>
          <w:szCs w:val="24"/>
        </w:rPr>
      </w:pPr>
      <w:r w:rsidRPr="00EB2416">
        <w:rPr>
          <w:b/>
          <w:sz w:val="24"/>
          <w:szCs w:val="24"/>
        </w:rPr>
        <w:t>Különösen fontos:</w:t>
      </w:r>
    </w:p>
    <w:p w14:paraId="4E4190FC" w14:textId="77777777" w:rsidR="0025292F" w:rsidRPr="00EB2416" w:rsidRDefault="0025292F" w:rsidP="006967E3">
      <w:pPr>
        <w:pStyle w:val="Listaszerbekezds"/>
        <w:numPr>
          <w:ilvl w:val="0"/>
          <w:numId w:val="90"/>
        </w:numPr>
        <w:shd w:val="clear" w:color="auto" w:fill="FFFFFF" w:themeFill="background1"/>
        <w:spacing w:line="360" w:lineRule="auto"/>
        <w:jc w:val="both"/>
        <w:rPr>
          <w:sz w:val="24"/>
          <w:szCs w:val="24"/>
        </w:rPr>
      </w:pPr>
      <w:r w:rsidRPr="00EB2416">
        <w:rPr>
          <w:sz w:val="24"/>
          <w:szCs w:val="24"/>
        </w:rPr>
        <w:t xml:space="preserve">hogy az iskola biztosítsa a tanulás egyéni lehetőségeit és a személyre szabott nevelés-oktatás során megszerezhető tanulási tapasztalatokat, enyhítse a hátrányok hatásait, optimális esetben képes legyen kiküszöbölni azokat. </w:t>
      </w:r>
    </w:p>
    <w:p w14:paraId="4463E5AB" w14:textId="77777777" w:rsidR="0025292F" w:rsidRPr="00EB2416" w:rsidRDefault="0025292F" w:rsidP="006967E3">
      <w:pPr>
        <w:pStyle w:val="Listaszerbekezds"/>
        <w:numPr>
          <w:ilvl w:val="0"/>
          <w:numId w:val="90"/>
        </w:numPr>
        <w:shd w:val="clear" w:color="auto" w:fill="FFFFFF" w:themeFill="background1"/>
        <w:spacing w:line="360" w:lineRule="auto"/>
        <w:jc w:val="both"/>
        <w:rPr>
          <w:sz w:val="24"/>
          <w:szCs w:val="24"/>
        </w:rPr>
      </w:pPr>
      <w:r w:rsidRPr="00EB2416">
        <w:rPr>
          <w:sz w:val="24"/>
          <w:szCs w:val="24"/>
        </w:rPr>
        <w:t>Ezek közül kiemelten fontos a családi és településszerkezeti hátrányokból eredő, az eltérő kulturális és nyelvi elsajátítási lehetőségekhez köthető, valamint a különleges bánásmódot igénylő tanulókhoz illeszkedő fejlesztő tevékenység.</w:t>
      </w:r>
    </w:p>
    <w:p w14:paraId="6FEFA15E" w14:textId="77777777" w:rsidR="0025292F" w:rsidRPr="00EB2416" w:rsidRDefault="0025292F" w:rsidP="0025292F">
      <w:pPr>
        <w:shd w:val="clear" w:color="auto" w:fill="FFFFFF" w:themeFill="background1"/>
        <w:spacing w:line="360" w:lineRule="auto"/>
        <w:ind w:left="360"/>
        <w:jc w:val="both"/>
        <w:rPr>
          <w:b/>
          <w:sz w:val="24"/>
          <w:szCs w:val="24"/>
        </w:rPr>
      </w:pPr>
    </w:p>
    <w:p w14:paraId="476EADF5" w14:textId="03C321AD" w:rsidR="0025292F" w:rsidRPr="00EB2416" w:rsidRDefault="0025292F" w:rsidP="0025292F">
      <w:pPr>
        <w:shd w:val="clear" w:color="auto" w:fill="FFFFFF" w:themeFill="background1"/>
        <w:spacing w:line="360" w:lineRule="auto"/>
        <w:ind w:left="360"/>
        <w:jc w:val="both"/>
        <w:rPr>
          <w:b/>
          <w:sz w:val="24"/>
          <w:szCs w:val="24"/>
        </w:rPr>
      </w:pPr>
      <w:r w:rsidRPr="00EB2416">
        <w:rPr>
          <w:b/>
          <w:sz w:val="24"/>
          <w:szCs w:val="24"/>
        </w:rPr>
        <w:t>A pedagógus fejlesztő tevékenysége:</w:t>
      </w:r>
    </w:p>
    <w:p w14:paraId="7C146BDD"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 xml:space="preserve">kiemelkedően kreatív, </w:t>
      </w:r>
    </w:p>
    <w:p w14:paraId="367AF1A6"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 xml:space="preserve">egy vagy több területen tehetséges, </w:t>
      </w:r>
    </w:p>
    <w:p w14:paraId="25954A98"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 xml:space="preserve">a hátrányos és halmozottan hátrányos helyzetű, </w:t>
      </w:r>
    </w:p>
    <w:p w14:paraId="6B5B6229"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sajátos nevelési igényű (SNI),</w:t>
      </w:r>
    </w:p>
    <w:p w14:paraId="2BD1C0E6"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lastRenderedPageBreak/>
        <w:t>beilleszkedési, tanulási és magatartási nehézséggel (BTMN) - a szakmai besorolásukat tekintve heterogén, az ok-okozati összefüggéseket tekintve fel nem tárt, - ám tanulási-tanítási szempontból kihívást jelentő tanulók fejlesztésének területén</w:t>
      </w:r>
    </w:p>
    <w:p w14:paraId="28E1F0BA"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feladat ellátásában felértékelődik a segítő szakterületek (iskolapszichológia, gyógypedagógia, fejlesztő pedagógia) szerepe, és a különböző tantárgyakat tanító pedagógusok tudásmegosztásra épülő, egymást segítő szakmai tevékenysége.</w:t>
      </w:r>
    </w:p>
    <w:p w14:paraId="7EDCD9BF"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teamtanítás alkalmazása, - több tantárgy ismereteit integráló témákat feldolgozó foglalkozás - közös tanítás keretében valósítja meg, az együttnevelést,</w:t>
      </w:r>
    </w:p>
    <w:p w14:paraId="799A6DD8"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tanulót tanító pedagógus és a gyógypedagógus közösen tervezett tanulási-tanítási programjára, a közös tanításra, és közös értékelésre épül.</w:t>
      </w:r>
    </w:p>
    <w:p w14:paraId="3474E23E"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különleges bánásmódot igénylő tanulók együttnevelése esetében közös a felelősségvállalás</w:t>
      </w:r>
    </w:p>
    <w:p w14:paraId="03183839" w14:textId="624DA425"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szülők és a tanuló folyamatos bevonásával, a pedagógiai tevékenység részeként elismert konzultációs tevékenységet folytatva végzi pedagógiai munkáját</w:t>
      </w:r>
    </w:p>
    <w:p w14:paraId="0AE4DF00" w14:textId="77777777" w:rsidR="001457C3" w:rsidRPr="00EB2416" w:rsidRDefault="001457C3"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 xml:space="preserve">a  differenciálás az együttnevelés során </w:t>
      </w:r>
    </w:p>
    <w:p w14:paraId="76C7DCBA" w14:textId="1688195F" w:rsidR="001457C3" w:rsidRPr="00EB2416" w:rsidRDefault="001457C3"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 xml:space="preserve">a habilitációs  rehabilitációs szemlélet </w:t>
      </w:r>
    </w:p>
    <w:p w14:paraId="579F1332" w14:textId="25B67210" w:rsidR="001457C3" w:rsidRPr="00EB2416" w:rsidRDefault="001457C3"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hátránykompenzáció biztosítása érdekében (SNI, BTMN, HH, HHH) a tanuló szükségleteihez, képességeihez, készségeihez illeszkedően</w:t>
      </w:r>
    </w:p>
    <w:p w14:paraId="53319210" w14:textId="77777777" w:rsidR="0025292F" w:rsidRPr="00EB2416" w:rsidRDefault="0025292F" w:rsidP="006967E3">
      <w:pPr>
        <w:pStyle w:val="Listaszerbekezds"/>
        <w:numPr>
          <w:ilvl w:val="0"/>
          <w:numId w:val="91"/>
        </w:numPr>
        <w:shd w:val="clear" w:color="auto" w:fill="FFFFFF" w:themeFill="background1"/>
        <w:spacing w:line="360" w:lineRule="auto"/>
        <w:jc w:val="both"/>
        <w:rPr>
          <w:sz w:val="24"/>
          <w:szCs w:val="24"/>
        </w:rPr>
      </w:pPr>
      <w:r w:rsidRPr="00EB2416">
        <w:rPr>
          <w:sz w:val="24"/>
          <w:szCs w:val="24"/>
        </w:rPr>
        <w:t>a tanulás-tanítás folyamata speciális szakmai kompetenciák alapján a segítő szakemberekkel együtt valósul meg:</w:t>
      </w:r>
    </w:p>
    <w:p w14:paraId="2FBD41DD" w14:textId="77777777" w:rsidR="0025292F" w:rsidRPr="00EB2416"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 xml:space="preserve">gyógypedagógus, </w:t>
      </w:r>
    </w:p>
    <w:p w14:paraId="0A9481CC" w14:textId="77777777" w:rsidR="0025292F" w:rsidRPr="00EB2416"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 xml:space="preserve">gyógytestnevelő, </w:t>
      </w:r>
    </w:p>
    <w:p w14:paraId="7E441FA9" w14:textId="77777777" w:rsidR="0025292F" w:rsidRPr="00EB2416"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 xml:space="preserve">iskolapszichológus, </w:t>
      </w:r>
    </w:p>
    <w:p w14:paraId="167F8B36" w14:textId="77777777" w:rsidR="0025292F" w:rsidRPr="00EB2416"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 xml:space="preserve">szociális munkás, </w:t>
      </w:r>
    </w:p>
    <w:p w14:paraId="360C50FD" w14:textId="77777777" w:rsidR="0025292F" w:rsidRPr="00EB2416"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 xml:space="preserve">fejlesztő pedagógus, </w:t>
      </w:r>
    </w:p>
    <w:p w14:paraId="118BC07F" w14:textId="77777777" w:rsidR="0025292F" w:rsidRPr="00EB2416"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tehetséggondozó pedagógus,</w:t>
      </w:r>
    </w:p>
    <w:p w14:paraId="39647FA9" w14:textId="36CE7290" w:rsidR="0025292F" w:rsidRDefault="0025292F" w:rsidP="006967E3">
      <w:pPr>
        <w:pStyle w:val="Listaszerbekezds"/>
        <w:numPr>
          <w:ilvl w:val="0"/>
          <w:numId w:val="92"/>
        </w:numPr>
        <w:shd w:val="clear" w:color="auto" w:fill="FFFFFF" w:themeFill="background1"/>
        <w:spacing w:line="360" w:lineRule="auto"/>
        <w:jc w:val="both"/>
        <w:rPr>
          <w:sz w:val="24"/>
          <w:szCs w:val="24"/>
        </w:rPr>
      </w:pPr>
      <w:r w:rsidRPr="00EB2416">
        <w:rPr>
          <w:sz w:val="24"/>
          <w:szCs w:val="24"/>
        </w:rPr>
        <w:t>gyermekvédelmi jelzőrendszer szakembere</w:t>
      </w:r>
    </w:p>
    <w:p w14:paraId="2435FA2D" w14:textId="0D16568F" w:rsidR="001457C3" w:rsidRPr="00926E22" w:rsidRDefault="00926E22" w:rsidP="00926E22">
      <w:pPr>
        <w:shd w:val="clear" w:color="auto" w:fill="FFFFFF" w:themeFill="background1"/>
        <w:spacing w:line="360" w:lineRule="auto"/>
        <w:jc w:val="both"/>
        <w:rPr>
          <w:sz w:val="24"/>
          <w:szCs w:val="24"/>
        </w:rPr>
      </w:pPr>
      <w:r w:rsidRPr="00926E22">
        <w:rPr>
          <w:sz w:val="24"/>
          <w:szCs w:val="24"/>
        </w:rPr>
        <w:t xml:space="preserve">A tehetséges tanulók tekintetében a tanulási fókuszt és az érdeklődést jellemzően a megfelelően motiváló feladatokkal lehet fenntartani. </w:t>
      </w:r>
    </w:p>
    <w:p w14:paraId="066C7748" w14:textId="2264B236" w:rsidR="00EE5036" w:rsidRDefault="00EE5036" w:rsidP="00EE5036">
      <w:pPr>
        <w:pStyle w:val="Cmsor3"/>
        <w:spacing w:before="0" w:after="0" w:line="360" w:lineRule="auto"/>
      </w:pPr>
      <w:bookmarkStart w:id="141" w:name="_Toc98835139"/>
      <w:r>
        <w:lastRenderedPageBreak/>
        <w:t>III.4.1</w:t>
      </w:r>
      <w:r w:rsidRPr="00EB2416">
        <w:t xml:space="preserve">. </w:t>
      </w:r>
      <w:r w:rsidR="00926E22">
        <w:t>Nívócsoportos matematika</w:t>
      </w:r>
      <w:r>
        <w:t>oktatás 11-12. évfolyam</w:t>
      </w:r>
      <w:bookmarkEnd w:id="141"/>
    </w:p>
    <w:p w14:paraId="1152BB82" w14:textId="77777777" w:rsidR="00EE5036" w:rsidRPr="00EE5036" w:rsidRDefault="00EE5036" w:rsidP="00EE5036"/>
    <w:p w14:paraId="5C15084D" w14:textId="0FF707C5" w:rsidR="00073169" w:rsidRDefault="00EE5036" w:rsidP="003C72AB">
      <w:pPr>
        <w:shd w:val="clear" w:color="auto" w:fill="FFFFFF" w:themeFill="background1"/>
        <w:spacing w:line="360" w:lineRule="auto"/>
        <w:jc w:val="both"/>
        <w:rPr>
          <w:sz w:val="24"/>
          <w:szCs w:val="24"/>
        </w:rPr>
      </w:pPr>
      <w:r w:rsidRPr="00EE5036">
        <w:rPr>
          <w:bCs/>
          <w:sz w:val="24"/>
          <w:szCs w:val="24"/>
        </w:rPr>
        <w:t xml:space="preserve">A korábban említett egyénre szabott tanulási lehetőségek megsegítésére, a matematika érettségi eredmények sikeresebbé tétele, valamint a matematika </w:t>
      </w:r>
      <w:r>
        <w:rPr>
          <w:bCs/>
          <w:sz w:val="24"/>
          <w:szCs w:val="24"/>
        </w:rPr>
        <w:t>vonalon való továbbtanulás támo</w:t>
      </w:r>
      <w:r w:rsidRPr="00EE5036">
        <w:rPr>
          <w:bCs/>
          <w:sz w:val="24"/>
          <w:szCs w:val="24"/>
        </w:rPr>
        <w:t xml:space="preserve">gatása </w:t>
      </w:r>
      <w:r>
        <w:rPr>
          <w:bCs/>
          <w:sz w:val="24"/>
          <w:szCs w:val="24"/>
        </w:rPr>
        <w:t>céljából</w:t>
      </w:r>
      <w:r w:rsidR="00926E22">
        <w:rPr>
          <w:bCs/>
          <w:sz w:val="24"/>
          <w:szCs w:val="24"/>
        </w:rPr>
        <w:t xml:space="preserve"> vezetjük be a</w:t>
      </w:r>
      <w:r w:rsidR="00073169">
        <w:rPr>
          <w:b/>
          <w:sz w:val="24"/>
          <w:szCs w:val="24"/>
        </w:rPr>
        <w:t xml:space="preserve"> nívócsoportos oktatást</w:t>
      </w:r>
      <w:r w:rsidR="00073169">
        <w:rPr>
          <w:bCs/>
          <w:sz w:val="24"/>
          <w:szCs w:val="24"/>
        </w:rPr>
        <w:t xml:space="preserve"> </w:t>
      </w:r>
      <w:r w:rsidR="00073169" w:rsidRPr="009F08B3">
        <w:rPr>
          <w:sz w:val="24"/>
          <w:szCs w:val="24"/>
        </w:rPr>
        <w:t>matematikából</w:t>
      </w:r>
      <w:r w:rsidR="00073169">
        <w:rPr>
          <w:sz w:val="24"/>
          <w:szCs w:val="24"/>
        </w:rPr>
        <w:t>.</w:t>
      </w:r>
    </w:p>
    <w:p w14:paraId="745057ED" w14:textId="4173C43F" w:rsidR="00EE5036" w:rsidRPr="00073169" w:rsidRDefault="00073169" w:rsidP="003C72AB">
      <w:pPr>
        <w:shd w:val="clear" w:color="auto" w:fill="FFFFFF" w:themeFill="background1"/>
        <w:spacing w:line="360" w:lineRule="auto"/>
        <w:jc w:val="both"/>
        <w:rPr>
          <w:bCs/>
          <w:sz w:val="24"/>
          <w:szCs w:val="24"/>
        </w:rPr>
      </w:pPr>
      <w:r>
        <w:rPr>
          <w:sz w:val="24"/>
          <w:szCs w:val="24"/>
        </w:rPr>
        <w:t>Intézményünk</w:t>
      </w:r>
      <w:r w:rsidRPr="009F08B3">
        <w:rPr>
          <w:sz w:val="24"/>
          <w:szCs w:val="24"/>
        </w:rPr>
        <w:t xml:space="preserve"> megteremti </w:t>
      </w:r>
      <w:r w:rsidRPr="009F08B3">
        <w:rPr>
          <w:b/>
          <w:sz w:val="24"/>
          <w:szCs w:val="24"/>
        </w:rPr>
        <w:t>a nívócsoportos oktatás</w:t>
      </w:r>
      <w:r w:rsidRPr="009F08B3">
        <w:rPr>
          <w:sz w:val="24"/>
          <w:szCs w:val="24"/>
        </w:rPr>
        <w:t xml:space="preserve"> feltételeit és kidolgozza a rendszerét, körülményeit és</w:t>
      </w:r>
      <w:r>
        <w:rPr>
          <w:sz w:val="24"/>
          <w:szCs w:val="24"/>
        </w:rPr>
        <w:t xml:space="preserve"> tárgyi, szakmai feltételeit a gimnáziumi képzés 11-12.. évfolyamán.</w:t>
      </w:r>
    </w:p>
    <w:p w14:paraId="51BA282C" w14:textId="60CBC7C9" w:rsidR="00073169" w:rsidRDefault="00073169" w:rsidP="003C72AB">
      <w:pPr>
        <w:shd w:val="clear" w:color="auto" w:fill="FFFFFF" w:themeFill="background1"/>
        <w:spacing w:line="360" w:lineRule="auto"/>
        <w:jc w:val="both"/>
        <w:rPr>
          <w:sz w:val="24"/>
          <w:szCs w:val="24"/>
        </w:rPr>
      </w:pPr>
    </w:p>
    <w:p w14:paraId="02D2A02D" w14:textId="366EA277" w:rsidR="00073169" w:rsidRDefault="00073169" w:rsidP="003C72AB">
      <w:pPr>
        <w:pBdr>
          <w:top w:val="nil"/>
          <w:left w:val="nil"/>
          <w:bottom w:val="nil"/>
          <w:right w:val="nil"/>
          <w:between w:val="nil"/>
        </w:pBdr>
        <w:tabs>
          <w:tab w:val="left" w:pos="0"/>
          <w:tab w:val="right" w:pos="10968"/>
        </w:tabs>
        <w:spacing w:line="360" w:lineRule="auto"/>
        <w:jc w:val="both"/>
        <w:rPr>
          <w:sz w:val="24"/>
          <w:szCs w:val="24"/>
        </w:rPr>
      </w:pPr>
      <w:r>
        <w:rPr>
          <w:sz w:val="24"/>
          <w:szCs w:val="24"/>
        </w:rPr>
        <w:t>Az aktuális 10. évfolyam</w:t>
      </w:r>
      <w:r w:rsidRPr="009F08B3">
        <w:rPr>
          <w:sz w:val="24"/>
          <w:szCs w:val="24"/>
        </w:rPr>
        <w:t xml:space="preserve"> osztály</w:t>
      </w:r>
      <w:r>
        <w:rPr>
          <w:sz w:val="24"/>
          <w:szCs w:val="24"/>
        </w:rPr>
        <w:t>ai</w:t>
      </w:r>
      <w:r w:rsidRPr="009F08B3">
        <w:rPr>
          <w:sz w:val="24"/>
          <w:szCs w:val="24"/>
        </w:rPr>
        <w:t xml:space="preserve">ból </w:t>
      </w:r>
      <w:r w:rsidR="00926E22">
        <w:rPr>
          <w:sz w:val="24"/>
          <w:szCs w:val="24"/>
        </w:rPr>
        <w:t>alakulnak a csoportok (</w:t>
      </w:r>
      <w:r>
        <w:rPr>
          <w:sz w:val="24"/>
          <w:szCs w:val="24"/>
        </w:rPr>
        <w:t>osztályok+1 csoport analógia szerint)</w:t>
      </w:r>
    </w:p>
    <w:p w14:paraId="6D55A0DF" w14:textId="77777777" w:rsidR="00073169" w:rsidRDefault="00073169" w:rsidP="003C72AB">
      <w:pPr>
        <w:pBdr>
          <w:top w:val="nil"/>
          <w:left w:val="nil"/>
          <w:bottom w:val="nil"/>
          <w:right w:val="nil"/>
          <w:between w:val="nil"/>
        </w:pBdr>
        <w:tabs>
          <w:tab w:val="left" w:pos="0"/>
          <w:tab w:val="right" w:pos="10968"/>
        </w:tabs>
        <w:spacing w:line="360" w:lineRule="auto"/>
        <w:jc w:val="both"/>
        <w:rPr>
          <w:sz w:val="24"/>
          <w:szCs w:val="24"/>
        </w:rPr>
      </w:pPr>
    </w:p>
    <w:p w14:paraId="3FF85EE3" w14:textId="77777777" w:rsidR="00073169" w:rsidRPr="009F08B3" w:rsidRDefault="00073169" w:rsidP="003C72AB">
      <w:p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 xml:space="preserve">A csoportok kialakításában figyelembe vesszük: </w:t>
      </w:r>
    </w:p>
    <w:p w14:paraId="365D1098" w14:textId="160CBAD9" w:rsidR="00073169" w:rsidRPr="009F08B3" w:rsidRDefault="00073169" w:rsidP="003C72AB">
      <w:pPr>
        <w:pStyle w:val="Listaszerbekezds"/>
        <w:numPr>
          <w:ilvl w:val="0"/>
          <w:numId w:val="134"/>
        </w:num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 xml:space="preserve">az </w:t>
      </w:r>
      <w:r>
        <w:rPr>
          <w:sz w:val="24"/>
          <w:szCs w:val="24"/>
        </w:rPr>
        <w:t>9</w:t>
      </w:r>
      <w:r w:rsidRPr="009F08B3">
        <w:rPr>
          <w:sz w:val="24"/>
          <w:szCs w:val="24"/>
        </w:rPr>
        <w:t xml:space="preserve">. osztály félévi és év végi jegyét </w:t>
      </w:r>
    </w:p>
    <w:p w14:paraId="2B5260CD" w14:textId="683A89E1" w:rsidR="00073169" w:rsidRPr="009F08B3" w:rsidRDefault="00073169" w:rsidP="003C72AB">
      <w:pPr>
        <w:pStyle w:val="Listaszerbekezds"/>
        <w:numPr>
          <w:ilvl w:val="0"/>
          <w:numId w:val="134"/>
        </w:numPr>
        <w:pBdr>
          <w:top w:val="nil"/>
          <w:left w:val="nil"/>
          <w:bottom w:val="nil"/>
          <w:right w:val="nil"/>
          <w:between w:val="nil"/>
        </w:pBdr>
        <w:tabs>
          <w:tab w:val="left" w:pos="0"/>
          <w:tab w:val="right" w:pos="10968"/>
        </w:tabs>
        <w:spacing w:line="360" w:lineRule="auto"/>
        <w:jc w:val="both"/>
        <w:rPr>
          <w:sz w:val="24"/>
          <w:szCs w:val="24"/>
        </w:rPr>
      </w:pPr>
      <w:r>
        <w:rPr>
          <w:sz w:val="24"/>
          <w:szCs w:val="24"/>
        </w:rPr>
        <w:t>a 10</w:t>
      </w:r>
      <w:r w:rsidRPr="009F08B3">
        <w:rPr>
          <w:sz w:val="24"/>
          <w:szCs w:val="24"/>
        </w:rPr>
        <w:t xml:space="preserve">. osztály félévi és év végi jegyét </w:t>
      </w:r>
    </w:p>
    <w:p w14:paraId="12585A30" w14:textId="77777777" w:rsidR="00073169" w:rsidRPr="009F08B3" w:rsidRDefault="00073169" w:rsidP="003C72AB">
      <w:pPr>
        <w:pStyle w:val="Listaszerbekezds"/>
        <w:numPr>
          <w:ilvl w:val="0"/>
          <w:numId w:val="134"/>
        </w:num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 xml:space="preserve">egy szintfelmérő feladatsor eredményét, valamint </w:t>
      </w:r>
    </w:p>
    <w:p w14:paraId="6288A260" w14:textId="4FED577B" w:rsidR="00073169" w:rsidRDefault="00073169" w:rsidP="003C72AB">
      <w:pPr>
        <w:pStyle w:val="Listaszerbekezds"/>
        <w:numPr>
          <w:ilvl w:val="0"/>
          <w:numId w:val="134"/>
        </w:num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a szaktanár javaslatát</w:t>
      </w:r>
    </w:p>
    <w:p w14:paraId="5F41F2BB" w14:textId="77777777" w:rsidR="00073169" w:rsidRPr="009F08B3" w:rsidRDefault="00073169" w:rsidP="003C72AB">
      <w:pPr>
        <w:pStyle w:val="Listaszerbekezds"/>
        <w:pBdr>
          <w:top w:val="nil"/>
          <w:left w:val="nil"/>
          <w:bottom w:val="nil"/>
          <w:right w:val="nil"/>
          <w:between w:val="nil"/>
        </w:pBdr>
        <w:tabs>
          <w:tab w:val="left" w:pos="0"/>
          <w:tab w:val="right" w:pos="10968"/>
        </w:tabs>
        <w:spacing w:line="360" w:lineRule="auto"/>
        <w:jc w:val="both"/>
        <w:rPr>
          <w:sz w:val="24"/>
          <w:szCs w:val="24"/>
        </w:rPr>
      </w:pPr>
    </w:p>
    <w:p w14:paraId="2ECA2CE5" w14:textId="57BAFCDB" w:rsidR="00073169" w:rsidRDefault="00073169" w:rsidP="003C72AB">
      <w:pPr>
        <w:pBdr>
          <w:top w:val="nil"/>
          <w:left w:val="nil"/>
          <w:bottom w:val="nil"/>
          <w:right w:val="nil"/>
          <w:between w:val="nil"/>
        </w:pBdr>
        <w:tabs>
          <w:tab w:val="left" w:pos="0"/>
          <w:tab w:val="right" w:pos="10968"/>
        </w:tabs>
        <w:spacing w:line="360" w:lineRule="auto"/>
        <w:jc w:val="both"/>
        <w:rPr>
          <w:sz w:val="24"/>
          <w:szCs w:val="24"/>
        </w:rPr>
      </w:pPr>
      <w:r>
        <w:rPr>
          <w:sz w:val="24"/>
          <w:szCs w:val="24"/>
        </w:rPr>
        <w:t>Ezek figyel</w:t>
      </w:r>
      <w:r w:rsidR="00926E22">
        <w:rPr>
          <w:sz w:val="24"/>
          <w:szCs w:val="24"/>
        </w:rPr>
        <w:t xml:space="preserve">embe vételével alakulnak ki a </w:t>
      </w:r>
      <w:r>
        <w:rPr>
          <w:sz w:val="24"/>
          <w:szCs w:val="24"/>
        </w:rPr>
        <w:t>csoportok</w:t>
      </w:r>
      <w:r w:rsidRPr="009F08B3">
        <w:rPr>
          <w:sz w:val="24"/>
          <w:szCs w:val="24"/>
        </w:rPr>
        <w:t xml:space="preserve">, ügyelve arra, hogy a csoportok létszáma arányos legyen. </w:t>
      </w:r>
    </w:p>
    <w:p w14:paraId="27B930AA" w14:textId="77777777" w:rsidR="00073169" w:rsidRPr="009F08B3" w:rsidRDefault="00073169" w:rsidP="003C72AB">
      <w:pPr>
        <w:pBdr>
          <w:top w:val="nil"/>
          <w:left w:val="nil"/>
          <w:bottom w:val="nil"/>
          <w:right w:val="nil"/>
          <w:between w:val="nil"/>
        </w:pBdr>
        <w:tabs>
          <w:tab w:val="left" w:pos="0"/>
          <w:tab w:val="right" w:pos="10968"/>
        </w:tabs>
        <w:spacing w:line="360" w:lineRule="auto"/>
        <w:jc w:val="both"/>
        <w:rPr>
          <w:sz w:val="24"/>
          <w:szCs w:val="24"/>
        </w:rPr>
      </w:pPr>
    </w:p>
    <w:p w14:paraId="1D2915E0" w14:textId="77777777" w:rsidR="00073169" w:rsidRPr="009F08B3" w:rsidRDefault="00073169" w:rsidP="003C72AB">
      <w:p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Átjárhatóság:</w:t>
      </w:r>
    </w:p>
    <w:p w14:paraId="4C38ED31" w14:textId="179D9AA7" w:rsidR="00073169" w:rsidRPr="009F08B3" w:rsidRDefault="00073169" w:rsidP="003C72AB">
      <w:pPr>
        <w:pStyle w:val="Listaszerbekezds"/>
        <w:numPr>
          <w:ilvl w:val="0"/>
          <w:numId w:val="135"/>
        </w:num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 xml:space="preserve">csoportok közötti váltás </w:t>
      </w:r>
      <w:r>
        <w:rPr>
          <w:sz w:val="24"/>
          <w:szCs w:val="24"/>
        </w:rPr>
        <w:t>csak a 12</w:t>
      </w:r>
      <w:r w:rsidR="00926E22">
        <w:rPr>
          <w:sz w:val="24"/>
          <w:szCs w:val="24"/>
        </w:rPr>
        <w:t>.</w:t>
      </w:r>
      <w:r>
        <w:rPr>
          <w:sz w:val="24"/>
          <w:szCs w:val="24"/>
        </w:rPr>
        <w:t xml:space="preserve"> tan</w:t>
      </w:r>
      <w:r w:rsidRPr="009F08B3">
        <w:rPr>
          <w:sz w:val="24"/>
          <w:szCs w:val="24"/>
        </w:rPr>
        <w:t>év elején lehetséges tanári kezdeményezésre</w:t>
      </w:r>
    </w:p>
    <w:p w14:paraId="3EF06132" w14:textId="00E5300F" w:rsidR="00073169" w:rsidRPr="009F08B3" w:rsidRDefault="00073169" w:rsidP="003C72AB">
      <w:pPr>
        <w:pStyle w:val="Listaszerbekezds"/>
        <w:numPr>
          <w:ilvl w:val="0"/>
          <w:numId w:val="135"/>
        </w:num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 xml:space="preserve">amennyiben a tanuló </w:t>
      </w:r>
      <w:r>
        <w:rPr>
          <w:sz w:val="24"/>
          <w:szCs w:val="24"/>
        </w:rPr>
        <w:t xml:space="preserve">11. </w:t>
      </w:r>
      <w:r w:rsidRPr="009F08B3">
        <w:rPr>
          <w:sz w:val="24"/>
          <w:szCs w:val="24"/>
        </w:rPr>
        <w:t>év vé</w:t>
      </w:r>
      <w:r>
        <w:rPr>
          <w:sz w:val="24"/>
          <w:szCs w:val="24"/>
        </w:rPr>
        <w:t>gi eredménye 2 jeggyel eltér a 10</w:t>
      </w:r>
      <w:r w:rsidRPr="009F08B3">
        <w:rPr>
          <w:sz w:val="24"/>
          <w:szCs w:val="24"/>
        </w:rPr>
        <w:t xml:space="preserve">. év végi jegyétől, a szaktanár javaslatára másik csoportba kerülhet. </w:t>
      </w:r>
    </w:p>
    <w:p w14:paraId="26CD8053" w14:textId="5261929B" w:rsidR="00073169" w:rsidRDefault="00073169" w:rsidP="003C72AB">
      <w:pPr>
        <w:pStyle w:val="Listaszerbekezds"/>
        <w:numPr>
          <w:ilvl w:val="0"/>
          <w:numId w:val="135"/>
        </w:num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 xml:space="preserve">ez egyaránt érvényes az érdemjegy javulása és romlása esetén. </w:t>
      </w:r>
    </w:p>
    <w:p w14:paraId="04421BD4" w14:textId="77777777" w:rsidR="00073169" w:rsidRPr="009F08B3" w:rsidRDefault="00073169" w:rsidP="003C72AB">
      <w:pPr>
        <w:pStyle w:val="Listaszerbekezds"/>
        <w:pBdr>
          <w:top w:val="nil"/>
          <w:left w:val="nil"/>
          <w:bottom w:val="nil"/>
          <w:right w:val="nil"/>
          <w:between w:val="nil"/>
        </w:pBdr>
        <w:tabs>
          <w:tab w:val="left" w:pos="0"/>
          <w:tab w:val="right" w:pos="10968"/>
        </w:tabs>
        <w:spacing w:line="360" w:lineRule="auto"/>
        <w:ind w:left="780"/>
        <w:jc w:val="both"/>
        <w:rPr>
          <w:sz w:val="24"/>
          <w:szCs w:val="24"/>
        </w:rPr>
      </w:pPr>
    </w:p>
    <w:p w14:paraId="34C0BCBB" w14:textId="46E136EF" w:rsidR="00073169" w:rsidRDefault="00073169" w:rsidP="003C72AB">
      <w:pPr>
        <w:pBdr>
          <w:top w:val="nil"/>
          <w:left w:val="nil"/>
          <w:bottom w:val="nil"/>
          <w:right w:val="nil"/>
          <w:between w:val="nil"/>
        </w:pBdr>
        <w:tabs>
          <w:tab w:val="left" w:pos="0"/>
          <w:tab w:val="right" w:pos="10968"/>
        </w:tabs>
        <w:spacing w:line="360" w:lineRule="auto"/>
        <w:jc w:val="both"/>
        <w:rPr>
          <w:sz w:val="24"/>
          <w:szCs w:val="24"/>
        </w:rPr>
      </w:pPr>
      <w:r w:rsidRPr="009F08B3">
        <w:rPr>
          <w:sz w:val="24"/>
          <w:szCs w:val="24"/>
        </w:rPr>
        <w:t>A csoportváltás csak eg</w:t>
      </w:r>
      <w:r>
        <w:rPr>
          <w:sz w:val="24"/>
          <w:szCs w:val="24"/>
        </w:rPr>
        <w:t>y fokozatot jelenthet mind a két irányba.</w:t>
      </w:r>
    </w:p>
    <w:p w14:paraId="490539FA" w14:textId="77777777" w:rsidR="00073169" w:rsidRPr="009F08B3" w:rsidRDefault="00073169" w:rsidP="003C72AB">
      <w:pPr>
        <w:pBdr>
          <w:top w:val="nil"/>
          <w:left w:val="nil"/>
          <w:bottom w:val="nil"/>
          <w:right w:val="nil"/>
          <w:between w:val="nil"/>
        </w:pBdr>
        <w:tabs>
          <w:tab w:val="left" w:pos="0"/>
          <w:tab w:val="right" w:pos="10968"/>
        </w:tabs>
        <w:spacing w:line="360" w:lineRule="auto"/>
        <w:jc w:val="both"/>
        <w:rPr>
          <w:sz w:val="24"/>
          <w:szCs w:val="24"/>
        </w:rPr>
      </w:pPr>
    </w:p>
    <w:p w14:paraId="61151DD6" w14:textId="64D8A915" w:rsidR="00073169" w:rsidRPr="009F08B3" w:rsidRDefault="00073169" w:rsidP="003C72AB">
      <w:pPr>
        <w:pBdr>
          <w:top w:val="nil"/>
          <w:left w:val="nil"/>
          <w:bottom w:val="nil"/>
          <w:right w:val="nil"/>
          <w:between w:val="nil"/>
        </w:pBdr>
        <w:tabs>
          <w:tab w:val="left" w:pos="0"/>
          <w:tab w:val="right" w:pos="10968"/>
        </w:tabs>
        <w:spacing w:line="360" w:lineRule="auto"/>
        <w:jc w:val="both"/>
        <w:rPr>
          <w:sz w:val="24"/>
          <w:szCs w:val="24"/>
        </w:rPr>
      </w:pPr>
      <w:r>
        <w:rPr>
          <w:sz w:val="24"/>
          <w:szCs w:val="24"/>
        </w:rPr>
        <w:t>Így  matematika tanulása mindenki számára képességei és érdeklődésének</w:t>
      </w:r>
      <w:r w:rsidRPr="009F08B3">
        <w:rPr>
          <w:sz w:val="24"/>
          <w:szCs w:val="24"/>
        </w:rPr>
        <w:t xml:space="preserve"> intenzitása alapján </w:t>
      </w:r>
      <w:r w:rsidR="003C72AB">
        <w:rPr>
          <w:sz w:val="24"/>
          <w:szCs w:val="24"/>
        </w:rPr>
        <w:t>történik, ami a képességei</w:t>
      </w:r>
      <w:r>
        <w:rPr>
          <w:sz w:val="24"/>
          <w:szCs w:val="24"/>
        </w:rPr>
        <w:t>hez mérten a le</w:t>
      </w:r>
      <w:r w:rsidR="00926E22">
        <w:rPr>
          <w:sz w:val="24"/>
          <w:szCs w:val="24"/>
        </w:rPr>
        <w:t>gsikeresebb érettségi eredmény</w:t>
      </w:r>
      <w:r>
        <w:rPr>
          <w:sz w:val="24"/>
          <w:szCs w:val="24"/>
        </w:rPr>
        <w:t xml:space="preserve">hez, valamint a  </w:t>
      </w:r>
      <w:r w:rsidR="00926E22">
        <w:rPr>
          <w:sz w:val="24"/>
          <w:szCs w:val="24"/>
        </w:rPr>
        <w:t xml:space="preserve">matematika </w:t>
      </w:r>
      <w:r w:rsidR="003C72AB">
        <w:rPr>
          <w:sz w:val="24"/>
          <w:szCs w:val="24"/>
        </w:rPr>
        <w:t>területén való továbbtanulást, felsőoktatásba való bejutást segíti.</w:t>
      </w:r>
    </w:p>
    <w:p w14:paraId="43EE72D5" w14:textId="77777777" w:rsidR="00073169" w:rsidRPr="00EB2416" w:rsidRDefault="00073169" w:rsidP="003C72AB">
      <w:pPr>
        <w:shd w:val="clear" w:color="auto" w:fill="FFFFFF" w:themeFill="background1"/>
        <w:spacing w:line="360" w:lineRule="auto"/>
        <w:jc w:val="both"/>
        <w:rPr>
          <w:sz w:val="24"/>
          <w:szCs w:val="24"/>
        </w:rPr>
      </w:pPr>
    </w:p>
    <w:p w14:paraId="15B5B681" w14:textId="1264FC2F" w:rsidR="00935453" w:rsidRPr="00EB2416" w:rsidRDefault="00935453" w:rsidP="003C72AB">
      <w:pPr>
        <w:spacing w:line="360" w:lineRule="auto"/>
        <w:rPr>
          <w:sz w:val="24"/>
          <w:szCs w:val="24"/>
        </w:rPr>
      </w:pPr>
      <w:r w:rsidRPr="00EB2416">
        <w:rPr>
          <w:sz w:val="24"/>
          <w:szCs w:val="24"/>
        </w:rPr>
        <w:br w:type="page"/>
      </w:r>
    </w:p>
    <w:p w14:paraId="009957FB" w14:textId="69D14C4F" w:rsidR="00685210" w:rsidRPr="00EB2416" w:rsidRDefault="00087853" w:rsidP="00386620">
      <w:pPr>
        <w:pStyle w:val="Cmsor2"/>
        <w:jc w:val="both"/>
      </w:pPr>
      <w:bookmarkStart w:id="142" w:name="_Toc98835140"/>
      <w:r w:rsidRPr="00EB2416">
        <w:lastRenderedPageBreak/>
        <w:t>II.5. Iskolai környezetnevelési program</w:t>
      </w:r>
      <w:bookmarkEnd w:id="142"/>
    </w:p>
    <w:p w14:paraId="07E846DC" w14:textId="77777777" w:rsidR="00685210" w:rsidRPr="00EB2416" w:rsidRDefault="00087853" w:rsidP="00A854F8">
      <w:pPr>
        <w:spacing w:line="360" w:lineRule="auto"/>
        <w:ind w:left="4253" w:firstLine="3"/>
        <w:jc w:val="center"/>
        <w:rPr>
          <w:i/>
          <w:sz w:val="24"/>
          <w:szCs w:val="24"/>
        </w:rPr>
      </w:pPr>
      <w:r w:rsidRPr="00EB2416">
        <w:rPr>
          <w:i/>
          <w:sz w:val="24"/>
          <w:szCs w:val="24"/>
        </w:rPr>
        <w:t>„A természet nem ismeri a tréfát,</w:t>
      </w:r>
    </w:p>
    <w:p w14:paraId="74F3207A" w14:textId="77777777" w:rsidR="00685210" w:rsidRPr="00EB2416" w:rsidRDefault="00087853" w:rsidP="00A854F8">
      <w:pPr>
        <w:spacing w:line="360" w:lineRule="auto"/>
        <w:ind w:left="4253" w:firstLine="3"/>
        <w:jc w:val="center"/>
        <w:rPr>
          <w:i/>
          <w:sz w:val="24"/>
          <w:szCs w:val="24"/>
        </w:rPr>
      </w:pPr>
      <w:r w:rsidRPr="00EB2416">
        <w:rPr>
          <w:i/>
          <w:sz w:val="24"/>
          <w:szCs w:val="24"/>
        </w:rPr>
        <w:t>a természet mindig valóságos, mindig komoly,</w:t>
      </w:r>
    </w:p>
    <w:p w14:paraId="2E31D382" w14:textId="77777777" w:rsidR="00685210" w:rsidRPr="00EB2416" w:rsidRDefault="00087853" w:rsidP="00A854F8">
      <w:pPr>
        <w:spacing w:line="360" w:lineRule="auto"/>
        <w:ind w:left="4253" w:firstLine="3"/>
        <w:jc w:val="center"/>
        <w:rPr>
          <w:i/>
          <w:sz w:val="24"/>
          <w:szCs w:val="24"/>
        </w:rPr>
      </w:pPr>
      <w:r w:rsidRPr="00EB2416">
        <w:rPr>
          <w:i/>
          <w:sz w:val="24"/>
          <w:szCs w:val="24"/>
        </w:rPr>
        <w:t>mindig szigorú, mindig igaza van;</w:t>
      </w:r>
    </w:p>
    <w:p w14:paraId="488BE2BD" w14:textId="77777777" w:rsidR="00685210" w:rsidRPr="00EB2416" w:rsidRDefault="00087853" w:rsidP="00A854F8">
      <w:pPr>
        <w:spacing w:line="360" w:lineRule="auto"/>
        <w:ind w:left="4253" w:firstLine="3"/>
        <w:jc w:val="center"/>
        <w:rPr>
          <w:i/>
          <w:sz w:val="24"/>
          <w:szCs w:val="24"/>
        </w:rPr>
      </w:pPr>
      <w:r w:rsidRPr="00EB2416">
        <w:rPr>
          <w:i/>
          <w:sz w:val="24"/>
          <w:szCs w:val="24"/>
        </w:rPr>
        <w:t>a hibák és tévedések mindig az embertől valók.”</w:t>
      </w:r>
    </w:p>
    <w:p w14:paraId="3986558F" w14:textId="241901F4" w:rsidR="00685210" w:rsidRPr="00EB2416" w:rsidRDefault="00A854F8" w:rsidP="00A854F8">
      <w:pPr>
        <w:tabs>
          <w:tab w:val="left" w:pos="7938"/>
        </w:tabs>
        <w:spacing w:line="360" w:lineRule="auto"/>
        <w:ind w:left="4253" w:firstLine="3"/>
        <w:jc w:val="center"/>
        <w:rPr>
          <w:i/>
          <w:sz w:val="24"/>
          <w:szCs w:val="24"/>
        </w:rPr>
      </w:pPr>
      <w:r w:rsidRPr="00EB2416">
        <w:rPr>
          <w:i/>
          <w:sz w:val="24"/>
          <w:szCs w:val="24"/>
        </w:rPr>
        <w:tab/>
      </w:r>
      <w:r w:rsidR="00087853" w:rsidRPr="00EB2416">
        <w:rPr>
          <w:i/>
          <w:sz w:val="24"/>
          <w:szCs w:val="24"/>
        </w:rPr>
        <w:t>Goethe</w:t>
      </w:r>
    </w:p>
    <w:p w14:paraId="51178B65" w14:textId="412E1229" w:rsidR="00685210" w:rsidRPr="00EB2416" w:rsidRDefault="007346C1" w:rsidP="00CC051D">
      <w:pPr>
        <w:pStyle w:val="Cmsor3"/>
      </w:pPr>
      <w:bookmarkStart w:id="143" w:name="_Toc98835141"/>
      <w:r w:rsidRPr="00EB2416">
        <w:t xml:space="preserve">III.5.1. </w:t>
      </w:r>
      <w:r w:rsidR="00087853" w:rsidRPr="00EB2416">
        <w:t>Célok, feladatok:</w:t>
      </w:r>
      <w:bookmarkEnd w:id="143"/>
      <w:r w:rsidR="00087853" w:rsidRPr="00EB2416">
        <w:t xml:space="preserve"> </w:t>
      </w:r>
    </w:p>
    <w:p w14:paraId="61A0361B" w14:textId="77777777" w:rsidR="00685210" w:rsidRPr="00EB2416" w:rsidRDefault="00087853" w:rsidP="00CC051D">
      <w:pPr>
        <w:pStyle w:val="PPbekezds"/>
      </w:pPr>
      <w:r w:rsidRPr="00EB2416">
        <w:t>A környezeti nevelés elsősorban a fiatalok felkészítése az életre. Ennek keretében szükséges megtanulni, becsülni és kímélni a környezetet, fenntartani teljességét, megismerni a környezetet érintő veszélyeket, valamint ezek elkerülésének és megszüntetésének lehetőségeit – védve és ápolva a társadalom és a környezetkapcsolatát a fenntartható fejlődés bázisán.</w:t>
      </w:r>
    </w:p>
    <w:p w14:paraId="2D9B6A33" w14:textId="77777777" w:rsidR="00685210" w:rsidRPr="00EB2416" w:rsidRDefault="00087853" w:rsidP="00CC051D">
      <w:pPr>
        <w:pStyle w:val="PPbekezds"/>
      </w:pPr>
      <w:r w:rsidRPr="00EB2416">
        <w:t xml:space="preserve">A Földnek mi is részesei vagyunk, melyet csak „kölcsönkaptunk” utódainktól. A fenntarthatóság, fennmaradás érdekében olyan szemlélet kialakítása szükséges, melynek elsajátításával mind a társadalom által létrehozott épített környezet, mind az élettelen világ (föld, víz, levegő értékei), mind a bioszféra egészének óvása, megtartása belső attitűdjévé válik diákjainknak. Nemcsak fogyasztói, őrzői is vagyunk értékeinknek. </w:t>
      </w:r>
    </w:p>
    <w:p w14:paraId="3E45EA30" w14:textId="77777777" w:rsidR="00685210" w:rsidRPr="00EB2416" w:rsidRDefault="00087853" w:rsidP="00CC051D">
      <w:pPr>
        <w:pStyle w:val="PPbekezds"/>
      </w:pPr>
      <w:r w:rsidRPr="00EB2416">
        <w:t>A Földünket fenyegető globális katasztrófák, a problémák megelőzése és elkerülése az egyén magatartásától, a földi népesség közös tenni akarásától függ.</w:t>
      </w:r>
    </w:p>
    <w:p w14:paraId="1B360E1A" w14:textId="77777777" w:rsidR="00685210" w:rsidRPr="00EB2416" w:rsidRDefault="00087853" w:rsidP="00CC051D">
      <w:pPr>
        <w:pStyle w:val="PPbekezds"/>
      </w:pPr>
      <w:r w:rsidRPr="00EB2416">
        <w:t>A megfogalmazásra kerülő feladatok végrehajtását segíti, hogy iskolánk 2008-ban elnyerte az Oktatási Minisztérium által adományozott Ökoiskola címet.</w:t>
      </w:r>
    </w:p>
    <w:p w14:paraId="2311F16B" w14:textId="0F8F4EA5" w:rsidR="00685210" w:rsidRPr="00EB2416" w:rsidRDefault="007346C1" w:rsidP="00CC051D">
      <w:pPr>
        <w:pStyle w:val="Cmsor3"/>
      </w:pPr>
      <w:bookmarkStart w:id="144" w:name="_Toc98835142"/>
      <w:r w:rsidRPr="00EB2416">
        <w:t xml:space="preserve">III.5.2. </w:t>
      </w:r>
      <w:r w:rsidR="00087853" w:rsidRPr="00EB2416">
        <w:t>Tanórai foglalkozások:</w:t>
      </w:r>
      <w:bookmarkEnd w:id="144"/>
    </w:p>
    <w:p w14:paraId="5415F7B9" w14:textId="77777777" w:rsidR="00685210" w:rsidRPr="00EB2416" w:rsidRDefault="00087853" w:rsidP="00CC051D">
      <w:pPr>
        <w:pStyle w:val="PPbekezds"/>
      </w:pPr>
      <w:r w:rsidRPr="00EB2416">
        <w:t>Minden egyes iskolánkban tanított tantárgy magában hordozza a célok, feladatok eléréséhez szükséges ismeretek elsajátítását. Az ismeretek alapján az ifjúság részévé, belső mozgatójává válhat a környezettudatos magatartás.</w:t>
      </w:r>
    </w:p>
    <w:p w14:paraId="02AB5CE3" w14:textId="77777777" w:rsidR="00685210" w:rsidRPr="00EB2416" w:rsidRDefault="00087853" w:rsidP="00386620">
      <w:pPr>
        <w:spacing w:line="360" w:lineRule="auto"/>
        <w:jc w:val="both"/>
        <w:rPr>
          <w:b/>
          <w:sz w:val="24"/>
          <w:szCs w:val="24"/>
        </w:rPr>
      </w:pPr>
      <w:r w:rsidRPr="00EB2416">
        <w:rPr>
          <w:b/>
          <w:sz w:val="24"/>
          <w:szCs w:val="24"/>
        </w:rPr>
        <w:t>Humán tantárgyak néhány lehetősége:</w:t>
      </w:r>
    </w:p>
    <w:p w14:paraId="275AE24A" w14:textId="77777777" w:rsidR="00685210" w:rsidRPr="00EB2416" w:rsidRDefault="00087853" w:rsidP="00F14FEC">
      <w:pPr>
        <w:pStyle w:val="felsorols"/>
        <w:spacing w:after="0"/>
      </w:pPr>
      <w:r w:rsidRPr="00EB2416">
        <w:t>anyanyelv, tájnyelv gazdagságának megismerése</w:t>
      </w:r>
    </w:p>
    <w:p w14:paraId="64A806D2" w14:textId="43429F1A" w:rsidR="00685210" w:rsidRPr="00EB2416" w:rsidRDefault="00087853" w:rsidP="00F14FEC">
      <w:pPr>
        <w:pStyle w:val="felsorols"/>
        <w:spacing w:after="0"/>
      </w:pPr>
      <w:r w:rsidRPr="00EB2416">
        <w:t>irodalmi alkotások, melyek természetes és mesterséges környezetünk értékeit mutatják be, meglát</w:t>
      </w:r>
      <w:r w:rsidR="00F14FEC" w:rsidRPr="00EB2416">
        <w:t>t</w:t>
      </w:r>
      <w:r w:rsidRPr="00EB2416">
        <w:t>atják az ember és a természet közötti harmonikus kapcsolatot</w:t>
      </w:r>
    </w:p>
    <w:p w14:paraId="1D1A859A" w14:textId="77777777" w:rsidR="00685210" w:rsidRPr="00EB2416" w:rsidRDefault="00087853" w:rsidP="00F14FEC">
      <w:pPr>
        <w:pStyle w:val="felsorols"/>
        <w:spacing w:after="0"/>
      </w:pPr>
      <w:r w:rsidRPr="00EB2416">
        <w:lastRenderedPageBreak/>
        <w:t>hatékony kommunikációra való törekvés, véleményalkotás, vitakészség</w:t>
      </w:r>
    </w:p>
    <w:p w14:paraId="1D841A39" w14:textId="77777777" w:rsidR="00685210" w:rsidRPr="00EB2416" w:rsidRDefault="00087853" w:rsidP="00F14FEC">
      <w:pPr>
        <w:pStyle w:val="felsorols"/>
        <w:spacing w:after="0"/>
      </w:pPr>
      <w:r w:rsidRPr="00EB2416">
        <w:t>pozitív érzelmi, intellektuális közeledés kialakítása a tanulókban a média világából érkező, környezetünket érintő kérdésekhez</w:t>
      </w:r>
    </w:p>
    <w:p w14:paraId="6FEEB5CD" w14:textId="77777777" w:rsidR="00685210" w:rsidRPr="00EB2416" w:rsidRDefault="00087853" w:rsidP="00F14FEC">
      <w:pPr>
        <w:pStyle w:val="felsorols"/>
        <w:spacing w:after="0"/>
      </w:pPr>
      <w:r w:rsidRPr="00EB2416">
        <w:t>ismerjék fel a természet szépségének megjelenítését a zenében</w:t>
      </w:r>
    </w:p>
    <w:p w14:paraId="33C1630C" w14:textId="77777777" w:rsidR="00685210" w:rsidRPr="00EB2416" w:rsidRDefault="00087853" w:rsidP="00F14FEC">
      <w:pPr>
        <w:pStyle w:val="felsorols"/>
        <w:spacing w:after="0"/>
      </w:pPr>
      <w:r w:rsidRPr="00EB2416">
        <w:t>érezzék a zene közösségerősítő, teremtő erejét</w:t>
      </w:r>
    </w:p>
    <w:p w14:paraId="1D019AA7" w14:textId="77777777" w:rsidR="00685210" w:rsidRPr="00EB2416" w:rsidRDefault="00087853" w:rsidP="00F14FEC">
      <w:pPr>
        <w:pStyle w:val="felsorols"/>
        <w:spacing w:after="0"/>
      </w:pPr>
      <w:r w:rsidRPr="00EB2416">
        <w:t>legyenek képesek a zenei „környezetszennyezést” felismerni, elutasítani</w:t>
      </w:r>
    </w:p>
    <w:p w14:paraId="6196C398" w14:textId="77777777" w:rsidR="00685210" w:rsidRPr="00EB2416" w:rsidRDefault="00087853" w:rsidP="00F14FEC">
      <w:pPr>
        <w:pStyle w:val="felsorols"/>
        <w:spacing w:after="0"/>
      </w:pPr>
      <w:r w:rsidRPr="00EB2416">
        <w:t>fedezzék fel, ismerjék meg a képzőművészet sokszínűségét, formagazdagságát, ábrázolási lehetőségét</w:t>
      </w:r>
    </w:p>
    <w:p w14:paraId="6FDA90A2" w14:textId="77777777" w:rsidR="00685210" w:rsidRPr="00EB2416" w:rsidRDefault="00087853" w:rsidP="00F14FEC">
      <w:pPr>
        <w:pStyle w:val="felsorols"/>
        <w:spacing w:after="0"/>
      </w:pPr>
      <w:r w:rsidRPr="00EB2416">
        <w:t>ismerjék fel, hogy a természeti és művészeti szépség rokon, azonos</w:t>
      </w:r>
    </w:p>
    <w:p w14:paraId="2EEB7EB4" w14:textId="77777777" w:rsidR="00685210" w:rsidRPr="00EB2416" w:rsidRDefault="00087853" w:rsidP="00F14FEC">
      <w:pPr>
        <w:pStyle w:val="felsorols"/>
        <w:spacing w:after="0"/>
      </w:pPr>
      <w:r w:rsidRPr="00EB2416">
        <w:t>értsék, hogy a filozófia történetén keresztül megmutatható az ember és természet egyensúlyának, egységének felbomlása</w:t>
      </w:r>
    </w:p>
    <w:p w14:paraId="1B688FF1" w14:textId="77777777" w:rsidR="00685210" w:rsidRPr="00EB2416" w:rsidRDefault="00087853" w:rsidP="00F14FEC">
      <w:pPr>
        <w:pStyle w:val="felsorols"/>
        <w:spacing w:after="0"/>
      </w:pPr>
      <w:r w:rsidRPr="00EB2416">
        <w:t>tanuljanak meg természetkárosítás nélkül teljes életet élni</w:t>
      </w:r>
    </w:p>
    <w:p w14:paraId="1566CE25" w14:textId="77777777" w:rsidR="00685210" w:rsidRPr="00EB2416" w:rsidRDefault="00087853" w:rsidP="00F14FEC">
      <w:pPr>
        <w:pStyle w:val="felsorols"/>
        <w:spacing w:after="0"/>
      </w:pPr>
      <w:r w:rsidRPr="00EB2416">
        <w:t>szilárduljon meg társadalmi szolidaritásuk, igazságosságuk</w:t>
      </w:r>
    </w:p>
    <w:p w14:paraId="23FF20C2" w14:textId="77777777" w:rsidR="00685210" w:rsidRPr="00EB2416" w:rsidRDefault="00087853" w:rsidP="00F14FEC">
      <w:pPr>
        <w:pStyle w:val="felsorols"/>
        <w:spacing w:after="0"/>
      </w:pPr>
      <w:r w:rsidRPr="00EB2416">
        <w:t>érezzék, értsék, hogy a tánc, a dráma a természethez való érzelmi kötődés része</w:t>
      </w:r>
    </w:p>
    <w:p w14:paraId="2D57D31D" w14:textId="77777777" w:rsidR="00685210" w:rsidRPr="00EB2416" w:rsidRDefault="00087853" w:rsidP="00CC051D">
      <w:pPr>
        <w:pageBreakBefore/>
        <w:spacing w:line="360" w:lineRule="auto"/>
        <w:jc w:val="both"/>
        <w:rPr>
          <w:b/>
          <w:sz w:val="24"/>
          <w:szCs w:val="24"/>
        </w:rPr>
      </w:pPr>
      <w:r w:rsidRPr="00EB2416">
        <w:rPr>
          <w:b/>
          <w:sz w:val="24"/>
          <w:szCs w:val="24"/>
        </w:rPr>
        <w:lastRenderedPageBreak/>
        <w:t>Reáltantárgyaink néhány lehetősége:</w:t>
      </w:r>
    </w:p>
    <w:p w14:paraId="5723DBDA" w14:textId="77777777" w:rsidR="00685210" w:rsidRPr="00EB2416" w:rsidRDefault="00087853" w:rsidP="00F14FEC">
      <w:pPr>
        <w:pStyle w:val="felsorols"/>
        <w:spacing w:after="0"/>
      </w:pPr>
      <w:r w:rsidRPr="00EB2416">
        <w:t>ismerjék a Föld biológiai sokféleségét, azok egymásra épülő rendszerét</w:t>
      </w:r>
    </w:p>
    <w:p w14:paraId="15B631C9" w14:textId="77777777" w:rsidR="00685210" w:rsidRPr="00EB2416" w:rsidRDefault="00087853" w:rsidP="00F14FEC">
      <w:pPr>
        <w:pStyle w:val="felsorols"/>
        <w:spacing w:after="0"/>
      </w:pPr>
      <w:r w:rsidRPr="00EB2416">
        <w:t>alakuljon ki bennük ökológiai szemléletmód, tisztelet a bioszféra egységessége iránt</w:t>
      </w:r>
    </w:p>
    <w:p w14:paraId="09A09B9A" w14:textId="77777777" w:rsidR="00685210" w:rsidRPr="00EB2416" w:rsidRDefault="00087853" w:rsidP="00F14FEC">
      <w:pPr>
        <w:pStyle w:val="felsorols"/>
        <w:spacing w:after="0"/>
      </w:pPr>
      <w:r w:rsidRPr="00EB2416">
        <w:t>ismerjék fel az emberi test, lélek környezet-egészségügyi problémáit, elkerülési, megelőzési lehetőségeit</w:t>
      </w:r>
    </w:p>
    <w:p w14:paraId="717E2388" w14:textId="77777777" w:rsidR="00685210" w:rsidRPr="00EB2416" w:rsidRDefault="00087853" w:rsidP="00F14FEC">
      <w:pPr>
        <w:pStyle w:val="felsorols"/>
        <w:spacing w:after="0"/>
      </w:pPr>
      <w:r w:rsidRPr="00EB2416">
        <w:t>önmaguk és valamennyi élőhely iránti felelősségérzés kialakítása</w:t>
      </w:r>
    </w:p>
    <w:p w14:paraId="0F260847" w14:textId="77777777" w:rsidR="00685210" w:rsidRPr="00EB2416" w:rsidRDefault="00087853" w:rsidP="00F14FEC">
      <w:pPr>
        <w:pStyle w:val="felsorols"/>
        <w:spacing w:after="0"/>
      </w:pPr>
      <w:r w:rsidRPr="00EB2416">
        <w:t>környezetük szennyező anyagait ismerjék, a velük való munka veszélyeit mérjék fel, törekedjenek ezen anyagok használatának csökkentésére</w:t>
      </w:r>
    </w:p>
    <w:p w14:paraId="4118469D" w14:textId="77777777" w:rsidR="00685210" w:rsidRPr="00EB2416" w:rsidRDefault="00087853" w:rsidP="00F14FEC">
      <w:pPr>
        <w:pStyle w:val="felsorols"/>
        <w:spacing w:after="0"/>
      </w:pPr>
      <w:r w:rsidRPr="00EB2416">
        <w:t>értésék egyes technológiák környezetre gyakorolt hatását</w:t>
      </w:r>
    </w:p>
    <w:p w14:paraId="5B59BF10" w14:textId="77777777" w:rsidR="00685210" w:rsidRPr="00EB2416" w:rsidRDefault="00087853" w:rsidP="00F14FEC">
      <w:pPr>
        <w:pStyle w:val="felsorols"/>
        <w:spacing w:after="0"/>
      </w:pPr>
      <w:r w:rsidRPr="00EB2416">
        <w:t>szerezzenek tapasztalatot élő és élettelen környezetükről</w:t>
      </w:r>
    </w:p>
    <w:p w14:paraId="1D03B456" w14:textId="77777777" w:rsidR="00685210" w:rsidRPr="00EB2416" w:rsidRDefault="00087853" w:rsidP="00F14FEC">
      <w:pPr>
        <w:pStyle w:val="felsorols"/>
        <w:spacing w:after="0"/>
      </w:pPr>
      <w:r w:rsidRPr="00EB2416">
        <w:t>érzékeljék a környezetben lezajló változásokat, mint a természeti és társadalmi folyamatok hatásának eredményét</w:t>
      </w:r>
    </w:p>
    <w:p w14:paraId="322A13D2" w14:textId="77777777" w:rsidR="00685210" w:rsidRPr="00EB2416" w:rsidRDefault="00087853" w:rsidP="00F14FEC">
      <w:pPr>
        <w:pStyle w:val="felsorols"/>
        <w:spacing w:after="0"/>
      </w:pPr>
      <w:r w:rsidRPr="00EB2416">
        <w:t>erősödjön bennük a környezettudatos magatartás</w:t>
      </w:r>
    </w:p>
    <w:p w14:paraId="13472B32" w14:textId="77777777" w:rsidR="00685210" w:rsidRPr="00EB2416" w:rsidRDefault="00087853" w:rsidP="00F14FEC">
      <w:pPr>
        <w:pStyle w:val="felsorols"/>
        <w:spacing w:after="0"/>
      </w:pPr>
      <w:r w:rsidRPr="00EB2416">
        <w:t>váljanak képessé a természet jelenségeinek elemi szintű elemzésére</w:t>
      </w:r>
    </w:p>
    <w:p w14:paraId="2C50D0B7" w14:textId="77777777" w:rsidR="00685210" w:rsidRPr="00EB2416" w:rsidRDefault="00087853" w:rsidP="00F14FEC">
      <w:pPr>
        <w:pStyle w:val="felsorols"/>
        <w:spacing w:after="0"/>
      </w:pPr>
      <w:r w:rsidRPr="00EB2416">
        <w:t>törekedjenek a megismerés komplexitására</w:t>
      </w:r>
    </w:p>
    <w:p w14:paraId="3363D51F" w14:textId="77777777" w:rsidR="00685210" w:rsidRPr="00EB2416" w:rsidRDefault="00087853" w:rsidP="00F14FEC">
      <w:pPr>
        <w:pStyle w:val="felsorols"/>
        <w:spacing w:after="0"/>
      </w:pPr>
      <w:r w:rsidRPr="00EB2416">
        <w:t>sajátítsák el a természettudományos gondolkodáshoz szükséges képességeket</w:t>
      </w:r>
    </w:p>
    <w:p w14:paraId="17F3DB88" w14:textId="77777777" w:rsidR="00685210" w:rsidRPr="00EB2416" w:rsidRDefault="00087853" w:rsidP="00F14FEC">
      <w:pPr>
        <w:pStyle w:val="felsorols"/>
        <w:spacing w:after="0"/>
      </w:pPr>
      <w:r w:rsidRPr="00EB2416">
        <w:t>váljanak képessé a környezet használatára vonatkozó helyes döntések támogatására</w:t>
      </w:r>
    </w:p>
    <w:p w14:paraId="0139BF03" w14:textId="77777777" w:rsidR="00685210" w:rsidRPr="00EB2416" w:rsidRDefault="00087853" w:rsidP="00F14FEC">
      <w:pPr>
        <w:pStyle w:val="felsorols"/>
        <w:spacing w:after="0"/>
      </w:pPr>
      <w:r w:rsidRPr="00EB2416">
        <w:t>váljanak képessé a környezeti változások magyarázatára</w:t>
      </w:r>
    </w:p>
    <w:p w14:paraId="1F6177F6" w14:textId="77777777" w:rsidR="00685210" w:rsidRPr="00EB2416" w:rsidRDefault="00087853" w:rsidP="00F14FEC">
      <w:pPr>
        <w:pStyle w:val="felsorols"/>
        <w:spacing w:after="0"/>
      </w:pPr>
      <w:r w:rsidRPr="00EB2416">
        <w:t>ismerjék a szervezetünket érő káros fizikai, kémiai hatásokat, tudják ezek kibocsátásának csökkentési lehetőségeit</w:t>
      </w:r>
    </w:p>
    <w:p w14:paraId="7943CFBD" w14:textId="77777777" w:rsidR="00685210" w:rsidRPr="00EB2416" w:rsidRDefault="00087853" w:rsidP="00F14FEC">
      <w:pPr>
        <w:pStyle w:val="felsorols"/>
        <w:spacing w:after="0"/>
      </w:pPr>
      <w:r w:rsidRPr="00EB2416">
        <w:t>mérjék fel annak fontosságát, hogy a környezeti erőforrásokat felelősséggel szabad csak felhasználni</w:t>
      </w:r>
    </w:p>
    <w:p w14:paraId="398573EB" w14:textId="77777777" w:rsidR="00685210" w:rsidRPr="00EB2416" w:rsidRDefault="00087853" w:rsidP="00F14FEC">
      <w:pPr>
        <w:pStyle w:val="felsorols"/>
        <w:spacing w:after="0"/>
      </w:pPr>
      <w:r w:rsidRPr="00EB2416">
        <w:t>váljanak ismereteik birtokában tetteik következményeit látó, előre gondolkodó állampolgárrá</w:t>
      </w:r>
    </w:p>
    <w:p w14:paraId="4FBCCFF8" w14:textId="77777777" w:rsidR="00685210" w:rsidRPr="00EB2416" w:rsidRDefault="00087853" w:rsidP="00F14FEC">
      <w:pPr>
        <w:pStyle w:val="felsorols"/>
        <w:spacing w:after="0"/>
      </w:pPr>
      <w:r w:rsidRPr="00EB2416">
        <w:t>ismerjék meg az alternatív energiahordozókat, forrásokat</w:t>
      </w:r>
    </w:p>
    <w:p w14:paraId="19832F84" w14:textId="377F3219" w:rsidR="00685210" w:rsidRPr="00EB2416" w:rsidRDefault="00087853" w:rsidP="00F14FEC">
      <w:pPr>
        <w:pStyle w:val="felsorols"/>
        <w:spacing w:after="0"/>
      </w:pPr>
      <w:r w:rsidRPr="00EB2416">
        <w:t>fejlődjön közösségük, lakóhelyük, országuk és a világ problémáinak megoldásában való aktív részvételi készség</w:t>
      </w:r>
    </w:p>
    <w:p w14:paraId="25B1CC97" w14:textId="77777777" w:rsidR="00F14FEC" w:rsidRPr="00EB2416" w:rsidRDefault="00F14FEC" w:rsidP="00F14FEC">
      <w:pPr>
        <w:pStyle w:val="felsorols"/>
        <w:numPr>
          <w:ilvl w:val="0"/>
          <w:numId w:val="0"/>
        </w:numPr>
        <w:spacing w:after="0"/>
        <w:ind w:left="709"/>
      </w:pPr>
    </w:p>
    <w:p w14:paraId="3F7F2E5A" w14:textId="3E7304FF" w:rsidR="00685210" w:rsidRPr="00EB2416" w:rsidRDefault="00087853" w:rsidP="00386620">
      <w:pPr>
        <w:spacing w:line="360" w:lineRule="auto"/>
        <w:jc w:val="both"/>
        <w:rPr>
          <w:b/>
          <w:sz w:val="24"/>
          <w:szCs w:val="24"/>
        </w:rPr>
      </w:pPr>
      <w:r w:rsidRPr="00EB2416">
        <w:rPr>
          <w:b/>
          <w:sz w:val="24"/>
          <w:szCs w:val="24"/>
        </w:rPr>
        <w:t>Informatika</w:t>
      </w:r>
      <w:r w:rsidR="00574CE6" w:rsidRPr="00EB2416">
        <w:rPr>
          <w:b/>
          <w:sz w:val="24"/>
          <w:szCs w:val="24"/>
        </w:rPr>
        <w:t>/digitális kultúra</w:t>
      </w:r>
      <w:r w:rsidRPr="00EB2416">
        <w:rPr>
          <w:b/>
          <w:sz w:val="24"/>
          <w:szCs w:val="24"/>
        </w:rPr>
        <w:t xml:space="preserve"> (könyvtárhasználat):</w:t>
      </w:r>
    </w:p>
    <w:p w14:paraId="6CBB0749" w14:textId="77777777" w:rsidR="00685210" w:rsidRPr="00EB2416" w:rsidRDefault="00087853" w:rsidP="00F14FEC">
      <w:pPr>
        <w:pStyle w:val="felsorols"/>
        <w:spacing w:after="0"/>
      </w:pPr>
      <w:r w:rsidRPr="00EB2416">
        <w:t>legyenek képesek Interneten, szakirodalmakban információt keresni, elemezni, értelmezni, következtetéseket levonni</w:t>
      </w:r>
    </w:p>
    <w:p w14:paraId="5E137487" w14:textId="77777777" w:rsidR="00685210" w:rsidRPr="00EB2416" w:rsidRDefault="00087853" w:rsidP="00F14FEC">
      <w:pPr>
        <w:pStyle w:val="felsorols"/>
        <w:spacing w:after="0"/>
      </w:pPr>
      <w:r w:rsidRPr="00EB2416">
        <w:t>váljanak képessé a tantárgyakban megismert környezeti összefüggések informatikai módon való feldolgozására, demonstrálására</w:t>
      </w:r>
    </w:p>
    <w:p w14:paraId="2B6A465F" w14:textId="77777777" w:rsidR="00685210" w:rsidRPr="00EB2416" w:rsidRDefault="00087853" w:rsidP="00F14FEC">
      <w:pPr>
        <w:pStyle w:val="felsorols"/>
        <w:spacing w:after="0"/>
      </w:pPr>
      <w:r w:rsidRPr="00EB2416">
        <w:lastRenderedPageBreak/>
        <w:t>használják a világhálót kutatómunkára</w:t>
      </w:r>
    </w:p>
    <w:p w14:paraId="271A707F" w14:textId="1C29244B" w:rsidR="00685210" w:rsidRPr="00EB2416" w:rsidRDefault="00087853" w:rsidP="00F14FEC">
      <w:pPr>
        <w:pStyle w:val="felsorols"/>
        <w:spacing w:after="0"/>
      </w:pPr>
      <w:r w:rsidRPr="00EB2416">
        <w:t>környezeti kérdésekkel kapcsolatos virtuális fórumokat ismerjenek meg, kapcsolódjanak be</w:t>
      </w:r>
    </w:p>
    <w:p w14:paraId="71620CE3" w14:textId="77777777" w:rsidR="005B6B9D" w:rsidRPr="00EB2416" w:rsidRDefault="005B6B9D" w:rsidP="005B6B9D">
      <w:pPr>
        <w:pStyle w:val="felsorols"/>
        <w:numPr>
          <w:ilvl w:val="0"/>
          <w:numId w:val="0"/>
        </w:numPr>
        <w:spacing w:after="0"/>
        <w:ind w:left="709"/>
      </w:pPr>
    </w:p>
    <w:p w14:paraId="779F4C82" w14:textId="77777777" w:rsidR="00685210" w:rsidRPr="00EB2416" w:rsidRDefault="00087853" w:rsidP="00386620">
      <w:pPr>
        <w:spacing w:line="360" w:lineRule="auto"/>
        <w:jc w:val="both"/>
        <w:rPr>
          <w:b/>
          <w:sz w:val="24"/>
          <w:szCs w:val="24"/>
        </w:rPr>
      </w:pPr>
      <w:r w:rsidRPr="00EB2416">
        <w:rPr>
          <w:b/>
          <w:sz w:val="24"/>
          <w:szCs w:val="24"/>
        </w:rPr>
        <w:t>Testnevelés:</w:t>
      </w:r>
    </w:p>
    <w:p w14:paraId="03FBA178" w14:textId="77777777" w:rsidR="00685210" w:rsidRPr="00EB2416" w:rsidRDefault="00087853" w:rsidP="00F14FEC">
      <w:pPr>
        <w:pStyle w:val="felsorols"/>
        <w:spacing w:after="0"/>
      </w:pPr>
      <w:r w:rsidRPr="00EB2416">
        <w:t>győződjenek meg a mozgás jótékony hatásáról</w:t>
      </w:r>
    </w:p>
    <w:p w14:paraId="676E31FD" w14:textId="77777777" w:rsidR="00685210" w:rsidRPr="00EB2416" w:rsidRDefault="00087853" w:rsidP="00F14FEC">
      <w:pPr>
        <w:pStyle w:val="felsorols"/>
        <w:spacing w:after="0"/>
      </w:pPr>
      <w:r w:rsidRPr="00EB2416">
        <w:t>legyenek tisztában a sport általi, élményszerű tapasztalatszerzésben, az emberi kapcsolatokban, együttműködésben, tolerancia fejlesztésében</w:t>
      </w:r>
    </w:p>
    <w:p w14:paraId="098095FF" w14:textId="77777777" w:rsidR="00685210" w:rsidRPr="00EB2416" w:rsidRDefault="00087853" w:rsidP="00F14FEC">
      <w:pPr>
        <w:pStyle w:val="felsorols"/>
        <w:spacing w:after="0"/>
      </w:pPr>
      <w:r w:rsidRPr="00EB2416">
        <w:t>értsék, tapasztalják a szabadtéri foglalkozásokon keresztül, hogy a környezetszennyezés az egészségre veszélyes</w:t>
      </w:r>
    </w:p>
    <w:p w14:paraId="5048ED49" w14:textId="77777777" w:rsidR="005B6B9D" w:rsidRPr="00EB2416" w:rsidRDefault="005B6B9D" w:rsidP="00386620">
      <w:pPr>
        <w:spacing w:line="360" w:lineRule="auto"/>
        <w:jc w:val="both"/>
        <w:rPr>
          <w:b/>
          <w:sz w:val="24"/>
          <w:szCs w:val="24"/>
        </w:rPr>
      </w:pPr>
    </w:p>
    <w:p w14:paraId="1D24E7F9" w14:textId="599550C8" w:rsidR="00685210" w:rsidRPr="00EB2416" w:rsidRDefault="00087853" w:rsidP="00386620">
      <w:pPr>
        <w:spacing w:line="360" w:lineRule="auto"/>
        <w:jc w:val="both"/>
        <w:rPr>
          <w:b/>
          <w:sz w:val="24"/>
          <w:szCs w:val="24"/>
        </w:rPr>
      </w:pPr>
      <w:r w:rsidRPr="00EB2416">
        <w:rPr>
          <w:b/>
          <w:sz w:val="24"/>
          <w:szCs w:val="24"/>
        </w:rPr>
        <w:t>Idegen nyelvek:</w:t>
      </w:r>
    </w:p>
    <w:p w14:paraId="64829F47" w14:textId="77777777" w:rsidR="00685210" w:rsidRPr="00EB2416" w:rsidRDefault="00087853" w:rsidP="00F14FEC">
      <w:pPr>
        <w:pStyle w:val="felsorols"/>
        <w:spacing w:after="0"/>
      </w:pPr>
      <w:r w:rsidRPr="00EB2416">
        <w:t>ismerjék meg az idegen nyelv segítségével más országok, népek kultúrtörténeti, természeti értékeit</w:t>
      </w:r>
    </w:p>
    <w:p w14:paraId="02254236" w14:textId="77777777" w:rsidR="00685210" w:rsidRPr="00EB2416" w:rsidRDefault="00087853" w:rsidP="00F14FEC">
      <w:pPr>
        <w:pStyle w:val="felsorols"/>
        <w:spacing w:after="0"/>
      </w:pPr>
      <w:r w:rsidRPr="00EB2416">
        <w:t>sajátítsák el a kommunikáció képességét más nemzetekkel</w:t>
      </w:r>
    </w:p>
    <w:p w14:paraId="6A69B5CE" w14:textId="77777777" w:rsidR="00685210" w:rsidRPr="00EB2416" w:rsidRDefault="00087853" w:rsidP="00F14FEC">
      <w:pPr>
        <w:pStyle w:val="felsorols"/>
        <w:spacing w:after="0"/>
      </w:pPr>
      <w:r w:rsidRPr="00EB2416">
        <w:t>ismerjék meg idegen országok természeti szépségeit, értékeit</w:t>
      </w:r>
    </w:p>
    <w:p w14:paraId="747095C6" w14:textId="77777777" w:rsidR="00685210" w:rsidRPr="00EB2416" w:rsidRDefault="00087853" w:rsidP="00F14FEC">
      <w:pPr>
        <w:pStyle w:val="felsorols"/>
        <w:spacing w:after="0"/>
      </w:pPr>
      <w:r w:rsidRPr="00EB2416">
        <w:t>ismerjék meg környezet-természetvédelmi problémáikat, azok megoldására kialakított, létrehozott lehetőségeket</w:t>
      </w:r>
    </w:p>
    <w:p w14:paraId="01A36401" w14:textId="2F044FBF" w:rsidR="00685210" w:rsidRPr="00EB2416" w:rsidRDefault="007346C1" w:rsidP="00CC051D">
      <w:pPr>
        <w:pStyle w:val="Cmsor3"/>
      </w:pPr>
      <w:bookmarkStart w:id="145" w:name="_Toc98835143"/>
      <w:r w:rsidRPr="00EB2416">
        <w:t xml:space="preserve">III.5.3. </w:t>
      </w:r>
      <w:r w:rsidR="00087853" w:rsidRPr="00EB2416">
        <w:t>Nem hagyományos tanórai formák:</w:t>
      </w:r>
      <w:bookmarkEnd w:id="145"/>
    </w:p>
    <w:p w14:paraId="5F5BE98F" w14:textId="77777777" w:rsidR="00685210" w:rsidRPr="00EB2416" w:rsidRDefault="00087853" w:rsidP="00CC051D">
      <w:pPr>
        <w:pStyle w:val="PPbekezds"/>
      </w:pPr>
      <w:r w:rsidRPr="00EB2416">
        <w:t>Évent</w:t>
      </w:r>
      <w:r w:rsidR="007346C1" w:rsidRPr="00EB2416">
        <w:t>e megrendezésre kerülő „Témahét”-he</w:t>
      </w:r>
      <w:r w:rsidRPr="00EB2416">
        <w:t>z kapcsolódó rendezvény, ami tablók, ki</w:t>
      </w:r>
      <w:r w:rsidR="007346C1" w:rsidRPr="00EB2416">
        <w:t>állítás elkészítését, valamint az</w:t>
      </w:r>
      <w:r w:rsidRPr="00EB2416">
        <w:t xml:space="preserve"> adott té</w:t>
      </w:r>
      <w:r w:rsidR="007346C1" w:rsidRPr="00EB2416">
        <w:t>makörében lebonyolított verseny</w:t>
      </w:r>
      <w:r w:rsidRPr="00EB2416">
        <w:t xml:space="preserve">t </w:t>
      </w:r>
      <w:r w:rsidR="007346C1" w:rsidRPr="00EB2416">
        <w:t xml:space="preserve">is </w:t>
      </w:r>
      <w:r w:rsidRPr="00EB2416">
        <w:t>jelenti. A rendezvényhez kapc</w:t>
      </w:r>
      <w:r w:rsidR="007346C1" w:rsidRPr="00EB2416">
        <w:t>solódó az adott témában</w:t>
      </w:r>
      <w:r w:rsidRPr="00EB2416">
        <w:t xml:space="preserve"> tartott előadás</w:t>
      </w:r>
      <w:r w:rsidR="007346C1" w:rsidRPr="00EB2416">
        <w:t>nak is</w:t>
      </w:r>
      <w:r w:rsidRPr="00EB2416">
        <w:t xml:space="preserve"> aktív részesei diákjaink.</w:t>
      </w:r>
    </w:p>
    <w:p w14:paraId="02ABCF3D" w14:textId="77777777" w:rsidR="00685210" w:rsidRPr="00EB2416" w:rsidRDefault="00087853" w:rsidP="00CC051D">
      <w:pPr>
        <w:pStyle w:val="PPbekezds"/>
      </w:pPr>
      <w:r w:rsidRPr="00EB2416">
        <w:t>A speciális képzési formák, az „AJTP program” délutáni foglalkozásai, hétvégi bennmaradásai országunk kultúrtörténeti, természeti értékeinek megismerését teszik lehetővé, ezzel olyan élményt biztosítva, mely a környezettudatosságot erősíti, fejleszti diákjaikban.</w:t>
      </w:r>
    </w:p>
    <w:p w14:paraId="1439F68F" w14:textId="77777777" w:rsidR="00685210" w:rsidRPr="00EB2416" w:rsidRDefault="00087853" w:rsidP="00CC051D">
      <w:pPr>
        <w:pStyle w:val="PPbekezds"/>
      </w:pPr>
      <w:r w:rsidRPr="00EB2416">
        <w:t>A 10. évfolyamon egységesen kiinduló tehetséggondozó foglalkozások teret biztosítanak az ökológiai szemléletmód, környezeti érzékenység kialakítására, fejlesztésére.</w:t>
      </w:r>
    </w:p>
    <w:p w14:paraId="3E277A29" w14:textId="77777777" w:rsidR="00685210" w:rsidRPr="00EB2416" w:rsidRDefault="00087853" w:rsidP="00CC051D">
      <w:pPr>
        <w:pStyle w:val="PPbekezds"/>
      </w:pPr>
      <w:r w:rsidRPr="00EB2416">
        <w:t>Diákjaink pályázatokon való részvétele, versenyeken, vetélkedőkön való indítása a célok, feladatok rendszerében megfogalmazottakat erősítik.</w:t>
      </w:r>
    </w:p>
    <w:p w14:paraId="39EE1851" w14:textId="77777777" w:rsidR="00685210" w:rsidRPr="00EB2416" w:rsidRDefault="00087853" w:rsidP="00CC051D">
      <w:pPr>
        <w:pStyle w:val="PPbekezds"/>
      </w:pPr>
      <w:r w:rsidRPr="00EB2416">
        <w:lastRenderedPageBreak/>
        <w:t xml:space="preserve">Alkalmanként a kollégisták tavaszi és őszi nagytakarítást végeznek a kollégium zöldövezetében. </w:t>
      </w:r>
    </w:p>
    <w:p w14:paraId="51FA9F0D" w14:textId="77777777" w:rsidR="00685210" w:rsidRPr="00EB2416" w:rsidRDefault="00087853" w:rsidP="00386620">
      <w:pPr>
        <w:spacing w:line="360" w:lineRule="auto"/>
        <w:jc w:val="both"/>
        <w:rPr>
          <w:b/>
          <w:sz w:val="24"/>
          <w:szCs w:val="24"/>
        </w:rPr>
      </w:pPr>
      <w:r w:rsidRPr="00EB2416">
        <w:rPr>
          <w:b/>
          <w:sz w:val="24"/>
          <w:szCs w:val="24"/>
        </w:rPr>
        <w:t>Eszközök:</w:t>
      </w:r>
    </w:p>
    <w:p w14:paraId="27D1DA8A" w14:textId="77777777" w:rsidR="00685210" w:rsidRPr="00EB2416" w:rsidRDefault="00087853" w:rsidP="00CC051D">
      <w:pPr>
        <w:pStyle w:val="felsorols"/>
      </w:pPr>
      <w:r w:rsidRPr="00EB2416">
        <w:t>ismerethordozók az iskolai könyvtárban nagy választékban állnak diákjaink és tanáraink rendelkezésére,</w:t>
      </w:r>
    </w:p>
    <w:p w14:paraId="38B99E40" w14:textId="77777777" w:rsidR="00685210" w:rsidRPr="00EB2416" w:rsidRDefault="00087853" w:rsidP="00CC051D">
      <w:pPr>
        <w:pStyle w:val="felsorols"/>
      </w:pPr>
      <w:r w:rsidRPr="00EB2416">
        <w:t>számítógép parkunk valamennyi diákunk számára hozzáférhető, iskola időn túl is lehetőséget biztosít informatikai jellegű munkák elvégzésére,</w:t>
      </w:r>
    </w:p>
    <w:p w14:paraId="43F8C6FB" w14:textId="77777777" w:rsidR="00685210" w:rsidRPr="00EB2416" w:rsidRDefault="00087853" w:rsidP="00CC051D">
      <w:pPr>
        <w:pStyle w:val="felsorols"/>
      </w:pPr>
      <w:r w:rsidRPr="00EB2416">
        <w:t>jól felszerelt, EU szabványnak megfelelő biológia-kémia laborunk számos vizsgálat elvégzéséhez nyújt lehetőséget,</w:t>
      </w:r>
    </w:p>
    <w:p w14:paraId="39F65AD5" w14:textId="77777777" w:rsidR="00685210" w:rsidRPr="00EB2416" w:rsidRDefault="00087853" w:rsidP="00CC051D">
      <w:pPr>
        <w:pStyle w:val="felsorols"/>
      </w:pPr>
      <w:r w:rsidRPr="00EB2416">
        <w:t>faliképeink, plakátjaink folyamatosan a tanulók általi tanulmányozást teszi lehetővé,</w:t>
      </w:r>
    </w:p>
    <w:p w14:paraId="3B077A71" w14:textId="77777777" w:rsidR="00685210" w:rsidRPr="00EB2416" w:rsidRDefault="00087853" w:rsidP="00CC051D">
      <w:pPr>
        <w:pStyle w:val="felsorols"/>
      </w:pPr>
      <w:r w:rsidRPr="00EB2416">
        <w:t>könyvtárunk videó gyűjteménye – mind magyar, mind idegen nyelven –élményközelivé hozza a természet értékeinek bemutatását.</w:t>
      </w:r>
    </w:p>
    <w:p w14:paraId="42514924" w14:textId="77777777" w:rsidR="00685210" w:rsidRPr="00EB2416" w:rsidRDefault="00087853" w:rsidP="00386620">
      <w:pPr>
        <w:spacing w:line="360" w:lineRule="auto"/>
        <w:jc w:val="both"/>
        <w:rPr>
          <w:b/>
          <w:sz w:val="24"/>
          <w:szCs w:val="24"/>
        </w:rPr>
      </w:pPr>
      <w:r w:rsidRPr="00EB2416">
        <w:rPr>
          <w:b/>
          <w:sz w:val="24"/>
          <w:szCs w:val="24"/>
        </w:rPr>
        <w:t>Iskolai környezet:</w:t>
      </w:r>
    </w:p>
    <w:p w14:paraId="32685849" w14:textId="109D9792" w:rsidR="00685210" w:rsidRPr="00EB2416" w:rsidRDefault="00574CE6" w:rsidP="00CC051D">
      <w:pPr>
        <w:pStyle w:val="PPbekezds"/>
      </w:pPr>
      <w:r w:rsidRPr="00EB2416">
        <w:t xml:space="preserve">Intézményünk </w:t>
      </w:r>
      <w:r w:rsidR="00087853" w:rsidRPr="00EB2416">
        <w:t>környezete, parkosítása, tereinek kialakítása nagyban hozzájárul az ott dolgozók és tanulók életmódjának környezettudatosabbá válásához, alakításához.</w:t>
      </w:r>
    </w:p>
    <w:p w14:paraId="680FB0D3" w14:textId="77777777" w:rsidR="00685210" w:rsidRPr="00EB2416" w:rsidRDefault="00087853" w:rsidP="00CC051D">
      <w:pPr>
        <w:pStyle w:val="PPbekezds"/>
      </w:pPr>
      <w:bookmarkStart w:id="146" w:name="_4kx3h1s" w:colFirst="0" w:colLast="0"/>
      <w:bookmarkEnd w:id="146"/>
      <w:r w:rsidRPr="00EB2416">
        <w:t>A gimnázium és a kollégium külső udvarának, parkjának folyamatos karbantartását technikai dolgozóink látják el.</w:t>
      </w:r>
    </w:p>
    <w:p w14:paraId="3CFF735B" w14:textId="49A01EBE" w:rsidR="00685210" w:rsidRPr="00EB2416" w:rsidRDefault="00087853" w:rsidP="00386620">
      <w:pPr>
        <w:pStyle w:val="Cmsor2"/>
        <w:jc w:val="both"/>
      </w:pPr>
      <w:bookmarkStart w:id="147" w:name="_Toc98835144"/>
      <w:r w:rsidRPr="00EB2416">
        <w:t>III.6. Egészségnevelési program</w:t>
      </w:r>
      <w:bookmarkEnd w:id="147"/>
    </w:p>
    <w:p w14:paraId="1EC83B56" w14:textId="77777777" w:rsidR="00582AB6" w:rsidRPr="00EB2416" w:rsidRDefault="00582AB6" w:rsidP="00582AB6">
      <w:pPr>
        <w:rPr>
          <w:b/>
          <w:bCs/>
        </w:rPr>
      </w:pPr>
    </w:p>
    <w:p w14:paraId="31A1ACEB" w14:textId="5B90E8CF" w:rsidR="0002569E" w:rsidRPr="00EB2416" w:rsidRDefault="0002569E" w:rsidP="00C17451">
      <w:pPr>
        <w:pStyle w:val="Default"/>
        <w:jc w:val="both"/>
        <w:rPr>
          <w:rFonts w:ascii="Times New Roman" w:hAnsi="Times New Roman" w:cs="Times New Roman"/>
        </w:rPr>
      </w:pPr>
      <w:r w:rsidRPr="00EB2416">
        <w:rPr>
          <w:rFonts w:ascii="Times New Roman" w:hAnsi="Times New Roman" w:cs="Times New Roman"/>
        </w:rPr>
        <w:t xml:space="preserve">(20/2012. (VIII.31.) EMMI rendelet 7.§ (1) bekezdés a) pont ac) alpontja alapján) </w:t>
      </w:r>
    </w:p>
    <w:p w14:paraId="553B4610" w14:textId="77777777" w:rsidR="0002569E" w:rsidRPr="00EB2416" w:rsidRDefault="0002569E" w:rsidP="00C17451">
      <w:pPr>
        <w:pStyle w:val="Default"/>
        <w:jc w:val="both"/>
        <w:rPr>
          <w:rFonts w:ascii="Times New Roman" w:hAnsi="Times New Roman" w:cs="Times New Roman"/>
        </w:rPr>
      </w:pPr>
    </w:p>
    <w:p w14:paraId="6D7627CC" w14:textId="7F21FCBB" w:rsidR="0002569E" w:rsidRPr="00EB2416" w:rsidRDefault="0002569E" w:rsidP="00C17451">
      <w:pPr>
        <w:pStyle w:val="Default"/>
        <w:spacing w:line="360" w:lineRule="auto"/>
        <w:jc w:val="both"/>
        <w:rPr>
          <w:rFonts w:ascii="Times New Roman" w:hAnsi="Times New Roman" w:cs="Times New Roman"/>
        </w:rPr>
      </w:pPr>
      <w:r w:rsidRPr="00EB2416">
        <w:rPr>
          <w:rFonts w:ascii="Times New Roman" w:hAnsi="Times New Roman" w:cs="Times New Roman"/>
        </w:rPr>
        <w:t xml:space="preserve">20/2012. (VIII.31.) EMMI rendelet 128.§ (2) bekezdése szerint a nevelési-oktatási intézmény által működtetett teljes körű egészségfejlesztés olyan folyamat, amelynek eredményeképpen a pedagógusok a nevelési-oktatási intézményben végzett tevékenységet, a helyi pedagógiai programot és szervezeti működést, a gyermek, a tanuló és a szülő részvételét a nevelési-oktatási intézmény életében úgy befolyásolják, hogy az a gyermek, a tanuló egészségi állapotának kedvező irányú változását idézze elő. </w:t>
      </w:r>
    </w:p>
    <w:p w14:paraId="789DB308" w14:textId="77777777" w:rsidR="0002569E" w:rsidRPr="00EB2416" w:rsidRDefault="0002569E" w:rsidP="0002569E">
      <w:pPr>
        <w:spacing w:line="360" w:lineRule="auto"/>
      </w:pPr>
    </w:p>
    <w:p w14:paraId="2C6697F4" w14:textId="77777777" w:rsidR="00685210" w:rsidRPr="00EB2416" w:rsidRDefault="00087853" w:rsidP="0002569E">
      <w:pPr>
        <w:pStyle w:val="PPbekezds"/>
        <w:spacing w:after="0"/>
      </w:pPr>
      <w:r w:rsidRPr="00EB2416">
        <w:t xml:space="preserve">A WHO meghatározása szerint az egészségnevelés változatos kommunikációs formákat használó, tudatosan létrehozott tanulási lehetőségek összessége, amely az egészséggel kapcsolatos ismereteket és készségeket bővíti az egészségmegőrzés érdekében. Az iskola és </w:t>
      </w:r>
      <w:r w:rsidRPr="00EB2416">
        <w:lastRenderedPageBreak/>
        <w:t>az óvoda az a színtér, melyben mód nyílik az egészségesebb életvitel készségeinek, magatartásmintáinak kialakítására és begyakorlására.</w:t>
      </w:r>
    </w:p>
    <w:p w14:paraId="0FBD4C13" w14:textId="5D1FD6B7" w:rsidR="00685210" w:rsidRPr="00EB2416" w:rsidRDefault="00087853" w:rsidP="00386620">
      <w:pPr>
        <w:pStyle w:val="Cmsor3"/>
        <w:spacing w:line="360" w:lineRule="auto"/>
        <w:rPr>
          <w:sz w:val="24"/>
          <w:szCs w:val="24"/>
        </w:rPr>
      </w:pPr>
      <w:bookmarkStart w:id="148" w:name="_Toc98835145"/>
      <w:r w:rsidRPr="00EB2416">
        <w:rPr>
          <w:sz w:val="24"/>
          <w:szCs w:val="24"/>
        </w:rPr>
        <w:t>III.6.1. A program célja:</w:t>
      </w:r>
      <w:bookmarkEnd w:id="148"/>
    </w:p>
    <w:p w14:paraId="0DE172F3" w14:textId="77777777" w:rsidR="00685210" w:rsidRPr="00EB2416" w:rsidRDefault="00087853" w:rsidP="00CC051D">
      <w:pPr>
        <w:pStyle w:val="PPbekezds"/>
      </w:pPr>
      <w:r w:rsidRPr="00EB2416">
        <w:t>Az iskolai nevelés-oktatás keretein belül a tanulók motiválása az egészséges életmód kialakítására és segítése ennek a magatartásformának a kialakításában, szinten tartásában. Az ismeretek átadása és a példamutatás révén gátolja a káros szenvedélyek kialakulását, csökkentse a már kialakulóban lévő rossz szokásokat. A diákok óvják és védjék egészségüket!</w:t>
      </w:r>
    </w:p>
    <w:p w14:paraId="2D47B418" w14:textId="77777777" w:rsidR="00685210" w:rsidRPr="00EB2416" w:rsidRDefault="00087853" w:rsidP="00F14FEC">
      <w:pPr>
        <w:pStyle w:val="felsorols"/>
        <w:spacing w:after="0"/>
      </w:pPr>
      <w:r w:rsidRPr="00EB2416">
        <w:t xml:space="preserve">Segítse a gyermekeket a testi és a lelki egészség harmóniájának megteremtésében, az egészséges életmód kialakításában és megtartásában. </w:t>
      </w:r>
    </w:p>
    <w:p w14:paraId="32D4CEEB" w14:textId="77777777" w:rsidR="00685210" w:rsidRPr="00EB2416" w:rsidRDefault="00087853" w:rsidP="00F14FEC">
      <w:pPr>
        <w:pStyle w:val="felsorols"/>
        <w:spacing w:after="0"/>
      </w:pPr>
      <w:r w:rsidRPr="00EB2416">
        <w:t>Fejlessze az életvezetési képességeket.</w:t>
      </w:r>
    </w:p>
    <w:p w14:paraId="2912CAD0" w14:textId="77777777" w:rsidR="00685210" w:rsidRPr="00EB2416" w:rsidRDefault="00087853" w:rsidP="00F14FEC">
      <w:pPr>
        <w:pStyle w:val="felsorols"/>
        <w:spacing w:after="0"/>
      </w:pPr>
      <w:r w:rsidRPr="00EB2416">
        <w:t>Fejlessze a gyermekek, tanulók felelősségérzetét egészségük megőrzéséért.</w:t>
      </w:r>
    </w:p>
    <w:p w14:paraId="50FB654E" w14:textId="77777777" w:rsidR="00685210" w:rsidRPr="00EB2416" w:rsidRDefault="00087853" w:rsidP="00F14FEC">
      <w:pPr>
        <w:pStyle w:val="felsorols"/>
        <w:spacing w:after="0"/>
      </w:pPr>
      <w:r w:rsidRPr="00EB2416">
        <w:t>Készítse fel a tanulókat a stressz-hatások feldolgozására.</w:t>
      </w:r>
    </w:p>
    <w:p w14:paraId="576A2FB6" w14:textId="77777777" w:rsidR="00685210" w:rsidRPr="00EB2416" w:rsidRDefault="00087853" w:rsidP="00F14FEC">
      <w:pPr>
        <w:pStyle w:val="felsorols"/>
        <w:spacing w:after="0"/>
      </w:pPr>
      <w:r w:rsidRPr="00EB2416">
        <w:t>Segítse elő a környezeti- és egészség-tudatosság erősödését.</w:t>
      </w:r>
    </w:p>
    <w:p w14:paraId="1FB532CF" w14:textId="77777777" w:rsidR="00685210" w:rsidRPr="00EB2416" w:rsidRDefault="00087853" w:rsidP="00F14FEC">
      <w:pPr>
        <w:pStyle w:val="felsorols"/>
        <w:spacing w:after="0"/>
      </w:pPr>
      <w:r w:rsidRPr="00EB2416">
        <w:t>Neveljen az egészséges és biztonságos környezet kialakítására</w:t>
      </w:r>
      <w:r w:rsidR="007346C1" w:rsidRPr="00EB2416">
        <w:t>.</w:t>
      </w:r>
    </w:p>
    <w:p w14:paraId="056AF2F0" w14:textId="77777777" w:rsidR="00685210" w:rsidRPr="00EB2416" w:rsidRDefault="00087853" w:rsidP="00F14FEC">
      <w:pPr>
        <w:pStyle w:val="felsorols"/>
        <w:spacing w:after="0"/>
      </w:pPr>
      <w:r w:rsidRPr="00EB2416">
        <w:t xml:space="preserve">Valósítsa meg a mentálhigiénés nevelést </w:t>
      </w:r>
    </w:p>
    <w:p w14:paraId="72F69C74" w14:textId="77777777" w:rsidR="00685210" w:rsidRPr="00EB2416" w:rsidRDefault="00087853" w:rsidP="00F14FEC">
      <w:pPr>
        <w:pStyle w:val="felsorols"/>
        <w:spacing w:after="0"/>
      </w:pPr>
      <w:r w:rsidRPr="00EB2416">
        <w:t>Valósítsa meg a mindennapi testedzést.</w:t>
      </w:r>
    </w:p>
    <w:p w14:paraId="79DD01FA" w14:textId="4DF724FB" w:rsidR="00685210" w:rsidRPr="00EB2416" w:rsidRDefault="00087853" w:rsidP="00F14FEC">
      <w:pPr>
        <w:pStyle w:val="felsorols"/>
        <w:spacing w:after="0"/>
      </w:pPr>
      <w:r w:rsidRPr="00EB2416">
        <w:t>Terjedjen ki a mentálhigiénés nevelésre is.</w:t>
      </w:r>
    </w:p>
    <w:p w14:paraId="1D529A4F" w14:textId="77777777" w:rsidR="00F14FEC" w:rsidRPr="00EB2416" w:rsidRDefault="00F14FEC" w:rsidP="00F14FEC">
      <w:pPr>
        <w:pStyle w:val="felsorols"/>
        <w:numPr>
          <w:ilvl w:val="0"/>
          <w:numId w:val="0"/>
        </w:numPr>
        <w:spacing w:after="0"/>
        <w:ind w:left="709"/>
      </w:pPr>
    </w:p>
    <w:p w14:paraId="104747D4" w14:textId="77777777" w:rsidR="00685210" w:rsidRPr="00EB2416" w:rsidRDefault="00087853" w:rsidP="00386620">
      <w:pPr>
        <w:widowControl w:val="0"/>
        <w:spacing w:line="360" w:lineRule="auto"/>
        <w:jc w:val="both"/>
        <w:rPr>
          <w:b/>
          <w:sz w:val="24"/>
          <w:szCs w:val="24"/>
        </w:rPr>
      </w:pPr>
      <w:r w:rsidRPr="00EB2416">
        <w:rPr>
          <w:b/>
          <w:sz w:val="24"/>
          <w:szCs w:val="24"/>
        </w:rPr>
        <w:t>A program kiemelt feladatai:</w:t>
      </w:r>
    </w:p>
    <w:p w14:paraId="74C6A6F3" w14:textId="77777777" w:rsidR="00685210" w:rsidRPr="00EB2416" w:rsidRDefault="00087853" w:rsidP="00F14FEC">
      <w:pPr>
        <w:pStyle w:val="felsorols"/>
        <w:spacing w:after="0"/>
      </w:pPr>
      <w:r w:rsidRPr="00EB2416">
        <w:t>a tanulók korszerű ismeretekkel és az azok gyakorlásához szükséges készségekkel és jártasságokkal rendelkezzenek egészségük megőrzése és védelme érdekében,</w:t>
      </w:r>
    </w:p>
    <w:p w14:paraId="03FFBBDB" w14:textId="77777777" w:rsidR="00685210" w:rsidRPr="00EB2416" w:rsidRDefault="00087853" w:rsidP="00F14FEC">
      <w:pPr>
        <w:pStyle w:val="felsorols"/>
        <w:spacing w:after="0"/>
      </w:pPr>
      <w:r w:rsidRPr="00EB2416">
        <w:t>tanulóinknak bemutatjuk és gyakoroltatjuk velük az egészséges életmód gyakorlását szolgáló tevékenységi formákat, az egészségbarát viselkedésformákat,</w:t>
      </w:r>
    </w:p>
    <w:p w14:paraId="04D6728A" w14:textId="77777777" w:rsidR="00685210" w:rsidRPr="00EB2416" w:rsidRDefault="00087853" w:rsidP="00F14FEC">
      <w:pPr>
        <w:pStyle w:val="felsorols"/>
        <w:spacing w:after="0"/>
      </w:pPr>
      <w:r w:rsidRPr="00EB2416">
        <w:t>a tanulók az életkoruknak megfelelő szinten - a tanórai és a tanórán kívüli foglalkozások keretében - foglalkoznak az egészség megőrzésének szempontjából legfontosabb ismeretekkel:</w:t>
      </w:r>
    </w:p>
    <w:p w14:paraId="31F4D187" w14:textId="77777777" w:rsidR="00685210"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t>a táplálkozás,</w:t>
      </w:r>
    </w:p>
    <w:p w14:paraId="18170721" w14:textId="77777777" w:rsidR="00685210"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t>az alkohol- és kábítószer fogyasztás, dohányzás,</w:t>
      </w:r>
    </w:p>
    <w:p w14:paraId="467943B8" w14:textId="77777777" w:rsidR="00685210"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t>a családi és kortárskapcsolatok,</w:t>
      </w:r>
    </w:p>
    <w:p w14:paraId="3527D5AB" w14:textId="77777777" w:rsidR="00685210"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t>a környezet védelme,</w:t>
      </w:r>
    </w:p>
    <w:p w14:paraId="543CC335" w14:textId="77777777" w:rsidR="00685210"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t>az aktív életmód, a sport,</w:t>
      </w:r>
    </w:p>
    <w:p w14:paraId="3A19AA09" w14:textId="77777777" w:rsidR="00685210"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lastRenderedPageBreak/>
        <w:t>a személyes higiénia,</w:t>
      </w:r>
    </w:p>
    <w:p w14:paraId="673FC264" w14:textId="77777777" w:rsidR="00CC051D" w:rsidRPr="00EB2416" w:rsidRDefault="00087853" w:rsidP="00374F0A">
      <w:pPr>
        <w:widowControl w:val="0"/>
        <w:numPr>
          <w:ilvl w:val="0"/>
          <w:numId w:val="71"/>
        </w:numPr>
        <w:spacing w:line="360" w:lineRule="auto"/>
        <w:ind w:left="1071" w:hanging="357"/>
        <w:jc w:val="both"/>
        <w:rPr>
          <w:sz w:val="24"/>
          <w:szCs w:val="24"/>
        </w:rPr>
      </w:pPr>
      <w:r w:rsidRPr="00EB2416">
        <w:rPr>
          <w:sz w:val="24"/>
          <w:szCs w:val="24"/>
        </w:rPr>
        <w:t>a szexuális fejlődés területén.</w:t>
      </w:r>
    </w:p>
    <w:p w14:paraId="7AB58B54" w14:textId="77777777" w:rsidR="00CC051D" w:rsidRPr="00EB2416" w:rsidRDefault="00087853" w:rsidP="00CC051D">
      <w:pPr>
        <w:pStyle w:val="PPbekezds"/>
        <w:rPr>
          <w:b/>
        </w:rPr>
      </w:pPr>
      <w:r w:rsidRPr="00EB2416">
        <w:rPr>
          <w:b/>
        </w:rPr>
        <w:t>Az egészségnevelés az iskola minden pedagógusának, illetve minden tanórai és tanórán kívüli foglalkozás feladata.</w:t>
      </w:r>
    </w:p>
    <w:p w14:paraId="60373C0C" w14:textId="5606FAE2" w:rsidR="00EE5036" w:rsidRPr="00EE5036" w:rsidRDefault="00087853" w:rsidP="00EE5036">
      <w:pPr>
        <w:pStyle w:val="Cmsor3"/>
        <w:spacing w:line="360" w:lineRule="auto"/>
        <w:rPr>
          <w:sz w:val="24"/>
          <w:szCs w:val="24"/>
        </w:rPr>
      </w:pPr>
      <w:bookmarkStart w:id="149" w:name="_Toc98835146"/>
      <w:r w:rsidRPr="00EB2416">
        <w:rPr>
          <w:sz w:val="24"/>
          <w:szCs w:val="24"/>
        </w:rPr>
        <w:t>III.6.2. Az iskolai egészségnevelést szolgáló tevékenységformák:</w:t>
      </w:r>
      <w:bookmarkEnd w:id="149"/>
    </w:p>
    <w:p w14:paraId="65A8105A" w14:textId="77777777" w:rsidR="00EE5036" w:rsidRPr="00EE5036" w:rsidRDefault="00EE5036" w:rsidP="00EE5036"/>
    <w:p w14:paraId="61EA8892" w14:textId="312631D9" w:rsidR="00582AB6" w:rsidRPr="00EB2416" w:rsidRDefault="00582AB6" w:rsidP="00424D69">
      <w:pPr>
        <w:pStyle w:val="Default"/>
        <w:spacing w:line="360" w:lineRule="auto"/>
        <w:jc w:val="both"/>
        <w:rPr>
          <w:rFonts w:ascii="Times New Roman" w:hAnsi="Times New Roman" w:cs="Times New Roman"/>
        </w:rPr>
      </w:pPr>
      <w:r w:rsidRPr="00EB2416">
        <w:rPr>
          <w:rFonts w:ascii="Times New Roman" w:hAnsi="Times New Roman" w:cs="Times New Roman"/>
        </w:rPr>
        <w:t xml:space="preserve">20/2012. (VIII.31.) EMMI rendelet 128.§ (3) bekezdés b)-d) pontjai értelmében a nevelési-oktatási intézmény mindennapos működésében kiemelt figyelmet kell fordítani a gyermek, a tanuló egészséghez, biztonsághoz való jogai alapján a teljes körű egészségfejlesztéssel összefüggő feladatokra, amelyek különösen </w:t>
      </w:r>
    </w:p>
    <w:p w14:paraId="7D8640D9" w14:textId="5EF132D1" w:rsidR="00582AB6" w:rsidRPr="00EB2416" w:rsidRDefault="00582AB6" w:rsidP="00424D69">
      <w:pPr>
        <w:pStyle w:val="Default"/>
        <w:numPr>
          <w:ilvl w:val="0"/>
          <w:numId w:val="131"/>
        </w:numPr>
        <w:spacing w:line="360" w:lineRule="auto"/>
        <w:jc w:val="both"/>
        <w:rPr>
          <w:rFonts w:ascii="Times New Roman" w:hAnsi="Times New Roman" w:cs="Times New Roman"/>
        </w:rPr>
      </w:pPr>
      <w:r w:rsidRPr="00EB2416">
        <w:rPr>
          <w:rFonts w:ascii="Times New Roman" w:hAnsi="Times New Roman" w:cs="Times New Roman"/>
        </w:rPr>
        <w:t xml:space="preserve">az egészségfejlesztési kritériumoknak megfelelő mindennapos testnevelés és az azt kiegészítő egyéb testmozgás, iskolai sporttevékenység, </w:t>
      </w:r>
    </w:p>
    <w:p w14:paraId="2272AFAF" w14:textId="238D2B51" w:rsidR="00582AB6" w:rsidRPr="00EB2416" w:rsidRDefault="00582AB6" w:rsidP="00424D69">
      <w:pPr>
        <w:pStyle w:val="Default"/>
        <w:numPr>
          <w:ilvl w:val="0"/>
          <w:numId w:val="131"/>
        </w:numPr>
        <w:spacing w:line="360" w:lineRule="auto"/>
        <w:jc w:val="both"/>
        <w:rPr>
          <w:rFonts w:ascii="Times New Roman" w:hAnsi="Times New Roman" w:cs="Times New Roman"/>
        </w:rPr>
      </w:pPr>
      <w:r w:rsidRPr="00EB2416">
        <w:rPr>
          <w:rFonts w:ascii="Times New Roman" w:hAnsi="Times New Roman" w:cs="Times New Roman"/>
        </w:rPr>
        <w:t>a lelki egészséget fejlesztő pedagógiai módszerek és a művészetek alkalmazásával a tanulási eredményesség és a társas kapcsolati készségek fejlesztése, a lemorzsolódás csökkentése, a viselkedési függőségek, a szenvedélybetegségekhez vezető szerfogyasztás, a bántalmazás és iskolai erőszak megelőzése,</w:t>
      </w:r>
    </w:p>
    <w:p w14:paraId="18FEB3CA" w14:textId="27065752" w:rsidR="00EF5EA9" w:rsidRPr="00EB2416" w:rsidRDefault="00582AB6" w:rsidP="00424D69">
      <w:pPr>
        <w:pStyle w:val="Listaszerbekezds"/>
        <w:numPr>
          <w:ilvl w:val="0"/>
          <w:numId w:val="131"/>
        </w:numPr>
        <w:spacing w:line="360" w:lineRule="auto"/>
        <w:jc w:val="both"/>
        <w:rPr>
          <w:sz w:val="24"/>
          <w:szCs w:val="24"/>
        </w:rPr>
      </w:pPr>
      <w:r w:rsidRPr="00EB2416">
        <w:rPr>
          <w:sz w:val="24"/>
          <w:szCs w:val="24"/>
        </w:rPr>
        <w:t xml:space="preserve">az egészséget támogató ismeretek és készségek fejlesztése, </w:t>
      </w:r>
    </w:p>
    <w:p w14:paraId="61683082" w14:textId="5AFBCB5B" w:rsidR="00582AB6" w:rsidRPr="00EB2416" w:rsidRDefault="00EF5EA9" w:rsidP="00EF5EA9">
      <w:pPr>
        <w:spacing w:line="360" w:lineRule="auto"/>
        <w:rPr>
          <w:sz w:val="24"/>
          <w:szCs w:val="24"/>
        </w:rPr>
      </w:pPr>
      <w:r w:rsidRPr="00EB2416">
        <w:rPr>
          <w:sz w:val="24"/>
          <w:szCs w:val="24"/>
        </w:rPr>
        <w:t>Melynek színterei:</w:t>
      </w:r>
    </w:p>
    <w:p w14:paraId="06261BA2" w14:textId="21AF0DDA" w:rsidR="00685210" w:rsidRPr="00EB2416" w:rsidRDefault="00087853" w:rsidP="00EF5EA9">
      <w:pPr>
        <w:pStyle w:val="felsorols"/>
        <w:spacing w:after="0"/>
      </w:pPr>
      <w:r w:rsidRPr="00EB2416">
        <w:t>a mindennapi testedzés lehetőségének biztosítása: testnevelés órákon, délutáni és esti tömegsporton, edzéseken (kosárlabda, kézilabda, atlétika stb.) való részvétel,</w:t>
      </w:r>
    </w:p>
    <w:p w14:paraId="7EFECAD3" w14:textId="77777777" w:rsidR="00685210" w:rsidRPr="00EB2416" w:rsidRDefault="00087853" w:rsidP="00EF5EA9">
      <w:pPr>
        <w:pStyle w:val="felsorols"/>
        <w:spacing w:after="0"/>
      </w:pPr>
      <w:r w:rsidRPr="00EB2416">
        <w:t>gyógytestnevelésen való részvétel, akiknek az orvosi szűrés után indokolttá válik,</w:t>
      </w:r>
    </w:p>
    <w:p w14:paraId="0FB7EA9B" w14:textId="77777777" w:rsidR="00685210" w:rsidRPr="00EB2416" w:rsidRDefault="00087853" w:rsidP="00EF5EA9">
      <w:pPr>
        <w:pStyle w:val="felsorols"/>
        <w:spacing w:after="0"/>
      </w:pPr>
      <w:r w:rsidRPr="00EB2416">
        <w:t>versenyeken való részvétel a DSE támogatásával (atlétika versenyek, labdajátékok, városi futóverseny),</w:t>
      </w:r>
    </w:p>
    <w:p w14:paraId="1DAFE9CB" w14:textId="10481B5D" w:rsidR="00685210" w:rsidRPr="00EB2416" w:rsidRDefault="00087853" w:rsidP="00EF5EA9">
      <w:pPr>
        <w:pStyle w:val="felsorols"/>
        <w:spacing w:after="0"/>
      </w:pPr>
      <w:r w:rsidRPr="00EB2416">
        <w:t>egészségnevelési kapcsolatos iskolai, m</w:t>
      </w:r>
      <w:r w:rsidR="00C538C8" w:rsidRPr="00EB2416">
        <w:t xml:space="preserve">egyei és országos vetélkedőkön </w:t>
      </w:r>
      <w:r w:rsidRPr="00EB2416">
        <w:t>való részvétel</w:t>
      </w:r>
      <w:r w:rsidR="00C538C8" w:rsidRPr="00EB2416">
        <w:t xml:space="preserve"> ("Szenvedélyünk az egészség", </w:t>
      </w:r>
      <w:r w:rsidRPr="00EB2416">
        <w:t>Csecsemőgondozó verseny, Egészségnevelési verseny stb.),</w:t>
      </w:r>
    </w:p>
    <w:p w14:paraId="7279F997" w14:textId="20234D9C" w:rsidR="007D4DED" w:rsidRPr="00C538C8" w:rsidRDefault="007D4DED" w:rsidP="007D4DED">
      <w:pPr>
        <w:pStyle w:val="felsorols"/>
        <w:spacing w:after="0"/>
      </w:pPr>
      <w:r>
        <w:t xml:space="preserve">a kollégiumban esti sportfoglalkozásokon való részvétel lehetősége (aerobik, futball, atlétika, röplabda </w:t>
      </w:r>
      <w:r w:rsidRPr="00C538C8">
        <w:t>stb.),</w:t>
      </w:r>
    </w:p>
    <w:p w14:paraId="4C690B45" w14:textId="77777777" w:rsidR="007D4DED" w:rsidRDefault="007D4DED" w:rsidP="007D4DED">
      <w:pPr>
        <w:pStyle w:val="felsorols"/>
        <w:spacing w:after="0"/>
      </w:pPr>
      <w:r>
        <w:t>életmód, életvitel, háztartási ismeretek, illetve önismereti foglalkozás,</w:t>
      </w:r>
    </w:p>
    <w:p w14:paraId="74E221D1" w14:textId="77777777" w:rsidR="007D4DED" w:rsidRDefault="007D4DED" w:rsidP="007D4DED">
      <w:pPr>
        <w:pStyle w:val="felsorols"/>
        <w:spacing w:after="0"/>
      </w:pPr>
      <w:r>
        <w:t xml:space="preserve">egészséges életmóddal kapcsolatos rendezvények (egészség nap)   </w:t>
      </w:r>
    </w:p>
    <w:p w14:paraId="22384145" w14:textId="77777777" w:rsidR="007D4DED" w:rsidRDefault="007D4DED" w:rsidP="007D4DED">
      <w:pPr>
        <w:pStyle w:val="felsorols"/>
        <w:numPr>
          <w:ilvl w:val="0"/>
          <w:numId w:val="0"/>
        </w:numPr>
        <w:spacing w:after="0"/>
        <w:ind w:left="709"/>
      </w:pPr>
    </w:p>
    <w:p w14:paraId="632CAEBC" w14:textId="77777777" w:rsidR="007D4DED" w:rsidRDefault="007D4DED" w:rsidP="007D4DED">
      <w:pPr>
        <w:widowControl w:val="0"/>
        <w:spacing w:line="360" w:lineRule="auto"/>
        <w:jc w:val="both"/>
        <w:rPr>
          <w:b/>
          <w:sz w:val="24"/>
          <w:szCs w:val="24"/>
        </w:rPr>
      </w:pPr>
      <w:r>
        <w:rPr>
          <w:b/>
          <w:sz w:val="24"/>
          <w:szCs w:val="24"/>
        </w:rPr>
        <w:t>Iskolai egészségügyi szolgálat (iskolaorvos, védőnő, pszichológus) munkája:</w:t>
      </w:r>
    </w:p>
    <w:p w14:paraId="443844C1" w14:textId="04FB0467" w:rsidR="007D4DED" w:rsidRDefault="007D4DED" w:rsidP="007D4DED">
      <w:pPr>
        <w:pStyle w:val="felsorols"/>
        <w:spacing w:after="0"/>
      </w:pPr>
      <w:r>
        <w:lastRenderedPageBreak/>
        <w:t>a tanulók egészségügyi és higiéniai szűrő vizsgálata (belgyógyászati, szemészeti, fülészeti</w:t>
      </w:r>
      <w:r w:rsidR="00F66149">
        <w:t>, fogorvosi</w:t>
      </w:r>
      <w:r>
        <w:t xml:space="preserve"> és védőnői szűrések)</w:t>
      </w:r>
    </w:p>
    <w:p w14:paraId="3DB26D84" w14:textId="77777777" w:rsidR="007D4DED" w:rsidRDefault="007D4DED" w:rsidP="007D4DED">
      <w:pPr>
        <w:pStyle w:val="felsorols"/>
        <w:spacing w:after="0"/>
      </w:pPr>
      <w:r>
        <w:t>iskolaorvosi rendelés, védőnői, ápolói ügyelet</w:t>
      </w:r>
    </w:p>
    <w:p w14:paraId="25BC5109" w14:textId="4E59449B" w:rsidR="00CC051D" w:rsidRPr="00EB2416" w:rsidRDefault="00CC051D" w:rsidP="00F66149">
      <w:pPr>
        <w:pStyle w:val="felsorols"/>
        <w:numPr>
          <w:ilvl w:val="0"/>
          <w:numId w:val="0"/>
        </w:numPr>
        <w:spacing w:after="0"/>
      </w:pPr>
    </w:p>
    <w:p w14:paraId="5D81141B" w14:textId="5A593689" w:rsidR="00685210" w:rsidRPr="00EB2416" w:rsidRDefault="00087853" w:rsidP="00386620">
      <w:pPr>
        <w:pStyle w:val="Cmsor3"/>
        <w:spacing w:line="360" w:lineRule="auto"/>
      </w:pPr>
      <w:bookmarkStart w:id="150" w:name="_Toc98835147"/>
      <w:r w:rsidRPr="00EB2416">
        <w:t>III.6.3. Drogstratégia</w:t>
      </w:r>
      <w:bookmarkEnd w:id="150"/>
    </w:p>
    <w:p w14:paraId="3BED35DD" w14:textId="68F2DE36" w:rsidR="00685210" w:rsidRPr="00EB2416" w:rsidRDefault="00087853" w:rsidP="0078052F">
      <w:pPr>
        <w:pStyle w:val="Cmsor4"/>
      </w:pPr>
      <w:bookmarkStart w:id="151" w:name="_Toc98835148"/>
      <w:r w:rsidRPr="00EB2416">
        <w:t>III.6.3.1. Célmeghatározás:</w:t>
      </w:r>
      <w:bookmarkEnd w:id="151"/>
    </w:p>
    <w:p w14:paraId="163821E6" w14:textId="77777777" w:rsidR="00685210" w:rsidRPr="00EB2416" w:rsidRDefault="00087853" w:rsidP="00CC051D">
      <w:pPr>
        <w:pStyle w:val="PPbekezds"/>
      </w:pPr>
      <w:r w:rsidRPr="00EB2416">
        <w:t>Az iskolai drogstratégia azoknak a célirányos és konkrét pedagógiai és egészségfejlesztési feladatoknak a tervezési, szervezési, megvalósítási folyamatát jelenti, amely az iskolai drogmegelőzési programban konceptualizálódik, és az elsődleges drog-prevenció megvalósítását valamint a másodlagos drog-prevenció elősegítését célozzák.</w:t>
      </w:r>
    </w:p>
    <w:p w14:paraId="02793A64" w14:textId="77777777" w:rsidR="00685210" w:rsidRPr="00EB2416" w:rsidRDefault="00087853" w:rsidP="00CC051D">
      <w:pPr>
        <w:pStyle w:val="PPbekezds"/>
      </w:pPr>
      <w:r w:rsidRPr="00EB2416">
        <w:t>Iskolánkon belül szeretnénk egységes egészségfejlesztési szemléletmódot kialakítani, amelyben nagy szerepet kap a drog prevencióval kapcsolatos ismeretek bővítése, valamint a kölcsönösen egymásra ható, készségfejlesztő módszerek alkalmazása a tanulók egészséges életmódra nevelésének folyamatában.</w:t>
      </w:r>
    </w:p>
    <w:p w14:paraId="1E88F0FB" w14:textId="77777777" w:rsidR="00CC051D" w:rsidRPr="00EB2416" w:rsidRDefault="00087853" w:rsidP="00CC051D">
      <w:pPr>
        <w:pStyle w:val="PPbekezds"/>
      </w:pPr>
      <w:r w:rsidRPr="00EB2416">
        <w:t>Tevékenységünk további célja, hogy segítsük a tanulók egészségmegőrző szokásainak kialakulását, és vonzóvá tegyük a káros szenvedélyektől mentes életet.</w:t>
      </w:r>
    </w:p>
    <w:p w14:paraId="10721C84" w14:textId="447D85F5" w:rsidR="00685210" w:rsidRPr="00EB2416" w:rsidRDefault="00087853" w:rsidP="00CC051D">
      <w:pPr>
        <w:pStyle w:val="PPbekezds"/>
      </w:pPr>
      <w:r w:rsidRPr="00EB2416">
        <w:t>A tantestületben és a szülők körében is egységes egészségfejlesztési szemléletmód formálására van szükség.</w:t>
      </w:r>
    </w:p>
    <w:p w14:paraId="04BCAACE" w14:textId="77777777" w:rsidR="00685210" w:rsidRPr="00EB2416" w:rsidRDefault="00087853" w:rsidP="00935453">
      <w:pPr>
        <w:widowControl w:val="0"/>
        <w:spacing w:line="360" w:lineRule="auto"/>
        <w:jc w:val="both"/>
        <w:rPr>
          <w:sz w:val="24"/>
          <w:szCs w:val="24"/>
        </w:rPr>
      </w:pPr>
      <w:r w:rsidRPr="00EB2416">
        <w:rPr>
          <w:sz w:val="24"/>
          <w:szCs w:val="24"/>
        </w:rPr>
        <w:t>Ennek érdekében fontosnak tartjuk:</w:t>
      </w:r>
    </w:p>
    <w:p w14:paraId="54F152D0" w14:textId="77777777" w:rsidR="00685210" w:rsidRPr="00EB2416" w:rsidRDefault="00087853" w:rsidP="00935453">
      <w:pPr>
        <w:pStyle w:val="felsorols"/>
        <w:spacing w:after="0"/>
      </w:pPr>
      <w:r w:rsidRPr="00EB2416">
        <w:t>a szülőkkel való szoros kapcsolattartást</w:t>
      </w:r>
    </w:p>
    <w:p w14:paraId="4902D552" w14:textId="77777777" w:rsidR="00685210" w:rsidRPr="00EB2416" w:rsidRDefault="00087853" w:rsidP="00935453">
      <w:pPr>
        <w:pStyle w:val="felsorols"/>
        <w:spacing w:after="0"/>
      </w:pPr>
      <w:r w:rsidRPr="00EB2416">
        <w:t>a pedagógusok közötti együttműködést</w:t>
      </w:r>
    </w:p>
    <w:p w14:paraId="0CBE89E0" w14:textId="77777777" w:rsidR="00685210" w:rsidRPr="00EB2416" w:rsidRDefault="00087853" w:rsidP="00935453">
      <w:pPr>
        <w:pStyle w:val="felsorols"/>
        <w:spacing w:after="0"/>
      </w:pPr>
      <w:r w:rsidRPr="00EB2416">
        <w:t>a tantestület drog-prevenciós ismereteinek gyarapítását, módszereinek gazdagítását</w:t>
      </w:r>
    </w:p>
    <w:p w14:paraId="19C1E562" w14:textId="77777777" w:rsidR="00CC051D" w:rsidRPr="00EB2416" w:rsidRDefault="00087853" w:rsidP="00935453">
      <w:pPr>
        <w:pStyle w:val="felsorols"/>
        <w:spacing w:after="0"/>
      </w:pPr>
      <w:r w:rsidRPr="00EB2416">
        <w:t>osztályfőnöki órák keretében drog-prevenciós foglalkozások tartását.</w:t>
      </w:r>
    </w:p>
    <w:p w14:paraId="311488F1" w14:textId="06919305" w:rsidR="00685210" w:rsidRPr="00EB2416" w:rsidRDefault="00087853" w:rsidP="00935453">
      <w:pPr>
        <w:widowControl w:val="0"/>
        <w:spacing w:line="360" w:lineRule="auto"/>
        <w:jc w:val="both"/>
        <w:rPr>
          <w:sz w:val="24"/>
          <w:szCs w:val="24"/>
        </w:rPr>
      </w:pPr>
      <w:r w:rsidRPr="00EB2416">
        <w:rPr>
          <w:sz w:val="24"/>
          <w:szCs w:val="24"/>
        </w:rPr>
        <w:t>A foglalkozások a következő készségfejlesztési területre épülnek:</w:t>
      </w:r>
    </w:p>
    <w:p w14:paraId="7BD640F7" w14:textId="77777777" w:rsidR="00685210" w:rsidRPr="00EB2416" w:rsidRDefault="00087853" w:rsidP="00935453">
      <w:pPr>
        <w:pStyle w:val="felsorols"/>
        <w:spacing w:after="0"/>
      </w:pPr>
      <w:r w:rsidRPr="00EB2416">
        <w:t>érzelmek alkotó kezelése</w:t>
      </w:r>
    </w:p>
    <w:p w14:paraId="65874581" w14:textId="77777777" w:rsidR="00685210" w:rsidRPr="00EB2416" w:rsidRDefault="00087853" w:rsidP="00935453">
      <w:pPr>
        <w:pStyle w:val="felsorols"/>
        <w:spacing w:after="0"/>
      </w:pPr>
      <w:r w:rsidRPr="00EB2416">
        <w:t>a stressz-kezelés</w:t>
      </w:r>
    </w:p>
    <w:p w14:paraId="118256C9" w14:textId="77777777" w:rsidR="00685210" w:rsidRPr="00EB2416" w:rsidRDefault="00087853" w:rsidP="00935453">
      <w:pPr>
        <w:pStyle w:val="felsorols"/>
        <w:spacing w:after="0"/>
      </w:pPr>
      <w:r w:rsidRPr="00EB2416">
        <w:t>önismeret</w:t>
      </w:r>
    </w:p>
    <w:p w14:paraId="5048063B" w14:textId="77777777" w:rsidR="00685210" w:rsidRPr="00EB2416" w:rsidRDefault="00087853" w:rsidP="00935453">
      <w:pPr>
        <w:pStyle w:val="felsorols"/>
        <w:spacing w:after="0"/>
      </w:pPr>
      <w:r w:rsidRPr="00EB2416">
        <w:t>önbecsülés megerősítése</w:t>
      </w:r>
    </w:p>
    <w:p w14:paraId="7623DB86" w14:textId="77777777" w:rsidR="00685210" w:rsidRPr="00EB2416" w:rsidRDefault="00087853" w:rsidP="00935453">
      <w:pPr>
        <w:pStyle w:val="felsorols"/>
        <w:spacing w:after="0"/>
      </w:pPr>
      <w:r w:rsidRPr="00EB2416">
        <w:t>a célok megfogalmazása és kivitelezése</w:t>
      </w:r>
    </w:p>
    <w:p w14:paraId="58A99891" w14:textId="77777777" w:rsidR="00685210" w:rsidRPr="00EB2416" w:rsidRDefault="00087853" w:rsidP="00935453">
      <w:pPr>
        <w:pStyle w:val="felsorols"/>
        <w:spacing w:after="0"/>
      </w:pPr>
      <w:r w:rsidRPr="00EB2416">
        <w:lastRenderedPageBreak/>
        <w:t>konfliktuskezelés</w:t>
      </w:r>
    </w:p>
    <w:p w14:paraId="7D4EDA4C" w14:textId="77777777" w:rsidR="00685210" w:rsidRPr="00EB2416" w:rsidRDefault="00087853" w:rsidP="00935453">
      <w:pPr>
        <w:pStyle w:val="felsorols"/>
        <w:spacing w:after="0"/>
      </w:pPr>
      <w:r w:rsidRPr="00EB2416">
        <w:t>a problémamegoldás</w:t>
      </w:r>
    </w:p>
    <w:p w14:paraId="55199DD4" w14:textId="77777777" w:rsidR="00685210" w:rsidRPr="00EB2416" w:rsidRDefault="00087853" w:rsidP="00935453">
      <w:pPr>
        <w:pStyle w:val="felsorols"/>
        <w:spacing w:after="0"/>
      </w:pPr>
      <w:r w:rsidRPr="00EB2416">
        <w:t>a döntéshozás</w:t>
      </w:r>
    </w:p>
    <w:p w14:paraId="52C8B08C" w14:textId="77777777" w:rsidR="00685210" w:rsidRPr="00EB2416" w:rsidRDefault="00087853" w:rsidP="00935453">
      <w:pPr>
        <w:pStyle w:val="felsorols"/>
        <w:spacing w:after="0"/>
      </w:pPr>
      <w:r w:rsidRPr="00EB2416">
        <w:t>a kortárscsoport nyomásának kezelése</w:t>
      </w:r>
    </w:p>
    <w:p w14:paraId="7829BF3A" w14:textId="77777777" w:rsidR="00685210" w:rsidRPr="00EB2416" w:rsidRDefault="00087853" w:rsidP="00935453">
      <w:pPr>
        <w:pStyle w:val="felsorols"/>
        <w:spacing w:after="0"/>
      </w:pPr>
      <w:r w:rsidRPr="00EB2416">
        <w:t>a segítségkérés és a segítségnyújtás módjainak megismerése</w:t>
      </w:r>
    </w:p>
    <w:p w14:paraId="749A0223" w14:textId="77777777" w:rsidR="00685210" w:rsidRPr="00EB2416" w:rsidRDefault="00087853" w:rsidP="00935453">
      <w:pPr>
        <w:pStyle w:val="felsorols"/>
        <w:spacing w:after="0"/>
      </w:pPr>
      <w:r w:rsidRPr="00EB2416">
        <w:t>az elutasítási készségek fejlesztése (nemet mondás)</w:t>
      </w:r>
    </w:p>
    <w:p w14:paraId="42DC8894" w14:textId="77777777" w:rsidR="00CC051D" w:rsidRPr="00EB2416" w:rsidRDefault="00087853" w:rsidP="00935453">
      <w:pPr>
        <w:pStyle w:val="felsorols"/>
        <w:spacing w:after="0"/>
      </w:pPr>
      <w:r w:rsidRPr="00EB2416">
        <w:t>az üzenetek jelentésének megfejtése (tartalmazza a kommunikáció verbális és nonverbális módszereit, valamint a rejtett kommunikáció káros hatásait is felfedi)</w:t>
      </w:r>
    </w:p>
    <w:p w14:paraId="16697472" w14:textId="6C616D10" w:rsidR="00F14FEC" w:rsidRPr="00EB2416" w:rsidRDefault="00F14FEC" w:rsidP="00386620">
      <w:pPr>
        <w:widowControl w:val="0"/>
        <w:spacing w:line="360" w:lineRule="auto"/>
        <w:jc w:val="both"/>
        <w:rPr>
          <w:sz w:val="24"/>
          <w:szCs w:val="24"/>
        </w:rPr>
      </w:pPr>
    </w:p>
    <w:p w14:paraId="4ADDC9A9" w14:textId="24F642B2" w:rsidR="00685210" w:rsidRPr="00EB2416" w:rsidRDefault="00087853" w:rsidP="00F14FEC">
      <w:pPr>
        <w:widowControl w:val="0"/>
        <w:spacing w:line="360" w:lineRule="auto"/>
        <w:jc w:val="both"/>
        <w:rPr>
          <w:sz w:val="24"/>
          <w:szCs w:val="24"/>
        </w:rPr>
      </w:pPr>
      <w:r w:rsidRPr="00EB2416">
        <w:rPr>
          <w:sz w:val="24"/>
          <w:szCs w:val="24"/>
        </w:rPr>
        <w:t>Az iskolai drogügyi koordinátor szerepe, feladata:</w:t>
      </w:r>
    </w:p>
    <w:p w14:paraId="398E28A5" w14:textId="00F3D8EA" w:rsidR="00685210" w:rsidRPr="00EB2416" w:rsidRDefault="00087853" w:rsidP="00F14FEC">
      <w:pPr>
        <w:pStyle w:val="felsorols"/>
        <w:spacing w:after="0"/>
      </w:pPr>
      <w:r w:rsidRPr="00EB2416">
        <w:t xml:space="preserve">A drogügyi koordinátor "kiválasztódása", felkészülése. A Nemzeti Stratégia meghatározza a drogügyi koordinátori feladatok ellátására a lehetséges jelöltek körét. A lokális viszonyok ismeretében (szakmai affinitás, önkéntes feladatvállalás, tanári továbbképzések, sajátélményű tréning) </w:t>
      </w:r>
      <w:r w:rsidR="00F91418" w:rsidRPr="00EB2416">
        <w:t xml:space="preserve">ezt a feladatot a Békés Városi Szociális Szolgáltató Központ által biztosított iskolai szociális segítő látja el.  </w:t>
      </w:r>
    </w:p>
    <w:p w14:paraId="051F57FB" w14:textId="36FAC6E2" w:rsidR="00685210" w:rsidRPr="00EB2416" w:rsidRDefault="00087853" w:rsidP="00F14FEC">
      <w:pPr>
        <w:pStyle w:val="felsorols"/>
        <w:spacing w:after="0"/>
      </w:pPr>
      <w:r w:rsidRPr="00EB2416">
        <w:t>Feladata: az iskolai kábítószer-ellenes stratégia koordinálása, a megfelelő</w:t>
      </w:r>
      <w:r w:rsidR="00D5366A" w:rsidRPr="00EB2416">
        <w:t xml:space="preserve"> </w:t>
      </w:r>
      <w:r w:rsidRPr="00EB2416">
        <w:rPr>
          <w:color w:val="000000"/>
        </w:rPr>
        <w:t xml:space="preserve">információ biztosítása a tanárok, a diákok és a szülők felé. </w:t>
      </w:r>
    </w:p>
    <w:p w14:paraId="1E7EFCD2" w14:textId="77777777" w:rsidR="00685210" w:rsidRPr="00EB2416" w:rsidRDefault="00087853" w:rsidP="00F14FEC">
      <w:pPr>
        <w:pStyle w:val="felsorols"/>
        <w:spacing w:after="0"/>
        <w:rPr>
          <w:color w:val="000000"/>
        </w:rPr>
      </w:pPr>
      <w:r w:rsidRPr="00EB2416">
        <w:rPr>
          <w:color w:val="000000"/>
        </w:rPr>
        <w:t>Az iskolán kívüli segítő szervezetekkel való kapcsolattartás.</w:t>
      </w:r>
    </w:p>
    <w:p w14:paraId="08B5C674" w14:textId="77777777" w:rsidR="00685210" w:rsidRPr="00EB2416" w:rsidRDefault="00087853" w:rsidP="00F14FEC">
      <w:pPr>
        <w:pStyle w:val="felsorols"/>
        <w:spacing w:after="0"/>
      </w:pPr>
      <w:r w:rsidRPr="00EB2416">
        <w:t>A drogügyi koordinátor az iskolai- és szakmai vezetéssel együtt alakítja ki prevenciós szemléletet.</w:t>
      </w:r>
    </w:p>
    <w:p w14:paraId="32529C56" w14:textId="338DC0F5" w:rsidR="00685210" w:rsidRPr="00EB2416" w:rsidRDefault="00087853" w:rsidP="00F14FEC">
      <w:pPr>
        <w:pStyle w:val="felsorols"/>
        <w:spacing w:after="0"/>
      </w:pPr>
      <w:r w:rsidRPr="00EB2416">
        <w:t>Felvállalja, hogy a megfelelő fórumokon a téma ismertté tétele mellett deklarálja a probléma időszerűségét.</w:t>
      </w:r>
    </w:p>
    <w:p w14:paraId="26445A2C" w14:textId="77777777" w:rsidR="00685210" w:rsidRPr="00EB2416" w:rsidRDefault="00087853" w:rsidP="00F14FEC">
      <w:pPr>
        <w:pStyle w:val="felsorols"/>
        <w:spacing w:after="0"/>
      </w:pPr>
      <w:r w:rsidRPr="00EB2416">
        <w:t>Feltérképezi a segítőkapcsolatok színtereit és kapcsolódási pontjait:</w:t>
      </w:r>
    </w:p>
    <w:p w14:paraId="2744160A"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Szülők (család)</w:t>
      </w:r>
    </w:p>
    <w:p w14:paraId="0F9858AA"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Iskolaszék (szülői munkaközösség)</w:t>
      </w:r>
    </w:p>
    <w:p w14:paraId="628E217C"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Iskolaorvos</w:t>
      </w:r>
    </w:p>
    <w:p w14:paraId="01A786F0"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Helyi, ill. regionális iskolák drogügyi koordinátorai</w:t>
      </w:r>
    </w:p>
    <w:p w14:paraId="12F06674"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Gyermekjóléti Szolgálatok</w:t>
      </w:r>
    </w:p>
    <w:p w14:paraId="2B972BA3"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Védőnő</w:t>
      </w:r>
    </w:p>
    <w:p w14:paraId="6171D3BB" w14:textId="77777777" w:rsidR="00685210"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Rendészeti szervek</w:t>
      </w:r>
    </w:p>
    <w:p w14:paraId="72483589" w14:textId="1B4731EA" w:rsidR="00CC051D" w:rsidRPr="00EB2416" w:rsidRDefault="00087853" w:rsidP="00374F0A">
      <w:pPr>
        <w:pStyle w:val="Listaszerbekezds"/>
        <w:widowControl w:val="0"/>
        <w:numPr>
          <w:ilvl w:val="0"/>
          <w:numId w:val="72"/>
        </w:numPr>
        <w:spacing w:line="360" w:lineRule="auto"/>
        <w:ind w:left="1071" w:hanging="357"/>
        <w:contextualSpacing w:val="0"/>
        <w:jc w:val="both"/>
        <w:rPr>
          <w:sz w:val="24"/>
          <w:szCs w:val="24"/>
        </w:rPr>
      </w:pPr>
      <w:r w:rsidRPr="00EB2416">
        <w:rPr>
          <w:sz w:val="24"/>
          <w:szCs w:val="24"/>
        </w:rPr>
        <w:t>Kortárssegítők</w:t>
      </w:r>
    </w:p>
    <w:p w14:paraId="1552AAF6" w14:textId="77777777" w:rsidR="0084128B" w:rsidRPr="00EB2416" w:rsidRDefault="0084128B" w:rsidP="0084128B">
      <w:pPr>
        <w:pStyle w:val="Listaszerbekezds"/>
        <w:widowControl w:val="0"/>
        <w:spacing w:line="360" w:lineRule="auto"/>
        <w:ind w:left="1071"/>
        <w:contextualSpacing w:val="0"/>
        <w:jc w:val="both"/>
        <w:rPr>
          <w:sz w:val="24"/>
          <w:szCs w:val="24"/>
        </w:rPr>
      </w:pPr>
    </w:p>
    <w:p w14:paraId="1847A05D" w14:textId="33D0F9BE" w:rsidR="00685210" w:rsidRPr="00EB2416" w:rsidRDefault="00087853" w:rsidP="00F14FEC">
      <w:pPr>
        <w:pStyle w:val="Cmsor4"/>
        <w:spacing w:before="0" w:after="0" w:line="360" w:lineRule="auto"/>
      </w:pPr>
      <w:bookmarkStart w:id="152" w:name="_Toc98835149"/>
      <w:r w:rsidRPr="00EB2416">
        <w:lastRenderedPageBreak/>
        <w:t>III.6.3.2. A drogmegelőző foglalkozások megvalósításának színterei</w:t>
      </w:r>
      <w:bookmarkEnd w:id="152"/>
    </w:p>
    <w:p w14:paraId="06146095" w14:textId="77777777" w:rsidR="00CC051D" w:rsidRPr="00EB2416" w:rsidRDefault="00087853" w:rsidP="00F14FEC">
      <w:pPr>
        <w:widowControl w:val="0"/>
        <w:spacing w:line="360" w:lineRule="auto"/>
        <w:jc w:val="both"/>
        <w:rPr>
          <w:b/>
          <w:sz w:val="24"/>
          <w:szCs w:val="24"/>
        </w:rPr>
      </w:pPr>
      <w:r w:rsidRPr="00EB2416">
        <w:rPr>
          <w:b/>
          <w:sz w:val="24"/>
          <w:szCs w:val="24"/>
        </w:rPr>
        <w:t>Iskolai programok</w:t>
      </w:r>
    </w:p>
    <w:p w14:paraId="5781EE2A" w14:textId="573ACE97" w:rsidR="00685210" w:rsidRPr="00EB2416" w:rsidRDefault="00087853" w:rsidP="00F14FEC">
      <w:pPr>
        <w:widowControl w:val="0"/>
        <w:spacing w:line="360" w:lineRule="auto"/>
        <w:jc w:val="both"/>
        <w:rPr>
          <w:sz w:val="24"/>
          <w:szCs w:val="24"/>
        </w:rPr>
      </w:pPr>
      <w:r w:rsidRPr="00EB2416">
        <w:rPr>
          <w:sz w:val="24"/>
          <w:szCs w:val="24"/>
        </w:rPr>
        <w:t>Tanórai foglalkozások</w:t>
      </w:r>
    </w:p>
    <w:p w14:paraId="2E9A9567" w14:textId="77777777" w:rsidR="00685210" w:rsidRPr="00EB2416" w:rsidRDefault="00087853" w:rsidP="00F14FEC">
      <w:pPr>
        <w:pStyle w:val="felsorols"/>
        <w:spacing w:after="0"/>
      </w:pPr>
      <w:r w:rsidRPr="00EB2416">
        <w:t>Szaktárgyi órák témafeldolgozása. Minden tantárgynak van konkrét kapcsolódási pontja az egészségfejlesztéshez és így a drog-prevencióhoz.</w:t>
      </w:r>
    </w:p>
    <w:p w14:paraId="7B626994" w14:textId="77777777" w:rsidR="00685210" w:rsidRPr="00EB2416" w:rsidRDefault="00087853" w:rsidP="00F14FEC">
      <w:pPr>
        <w:pStyle w:val="felsorols"/>
        <w:spacing w:after="0"/>
      </w:pPr>
      <w:r w:rsidRPr="00EB2416">
        <w:t>Osztályfőnöki órák. Ismeretátadás, interaktív gyakorlatok, esetelemzések.</w:t>
      </w:r>
    </w:p>
    <w:p w14:paraId="097958D1" w14:textId="77777777" w:rsidR="00685210" w:rsidRPr="00EB2416" w:rsidRDefault="00087853" w:rsidP="00F14FEC">
      <w:pPr>
        <w:spacing w:line="360" w:lineRule="auto"/>
        <w:jc w:val="both"/>
        <w:rPr>
          <w:b/>
          <w:sz w:val="24"/>
          <w:szCs w:val="24"/>
        </w:rPr>
      </w:pPr>
      <w:bookmarkStart w:id="153" w:name="_1smtxgf" w:colFirst="0" w:colLast="0"/>
      <w:bookmarkEnd w:id="153"/>
      <w:r w:rsidRPr="00EB2416">
        <w:rPr>
          <w:b/>
          <w:sz w:val="24"/>
          <w:szCs w:val="24"/>
        </w:rPr>
        <w:t>Tanórán kívüli foglalkozások</w:t>
      </w:r>
    </w:p>
    <w:p w14:paraId="0F50FBC2" w14:textId="77777777" w:rsidR="00685210" w:rsidRPr="00EB2416" w:rsidRDefault="00087853" w:rsidP="00F14FEC">
      <w:pPr>
        <w:pStyle w:val="felsorols"/>
        <w:spacing w:after="0"/>
      </w:pPr>
      <w:r w:rsidRPr="00EB2416">
        <w:t>Délutáni szabadidős foglalkozások (sportfoglalkozások, Internet stb.)</w:t>
      </w:r>
    </w:p>
    <w:p w14:paraId="1C790374" w14:textId="77777777" w:rsidR="00CC051D" w:rsidRPr="00EB2416" w:rsidRDefault="00087853" w:rsidP="00F14FEC">
      <w:pPr>
        <w:pStyle w:val="felsorols"/>
        <w:spacing w:after="0"/>
      </w:pPr>
      <w:r w:rsidRPr="00EB2416">
        <w:t>Egészségnap vagy drog-prevenciós nap</w:t>
      </w:r>
    </w:p>
    <w:p w14:paraId="5010C226" w14:textId="56C9F2EB" w:rsidR="00685210" w:rsidRPr="00EB2416" w:rsidRDefault="00087853" w:rsidP="00F14FEC">
      <w:pPr>
        <w:widowControl w:val="0"/>
        <w:spacing w:line="360" w:lineRule="auto"/>
        <w:jc w:val="both"/>
        <w:rPr>
          <w:b/>
          <w:sz w:val="24"/>
          <w:szCs w:val="24"/>
        </w:rPr>
      </w:pPr>
      <w:r w:rsidRPr="00EB2416">
        <w:rPr>
          <w:b/>
          <w:sz w:val="24"/>
          <w:szCs w:val="24"/>
        </w:rPr>
        <w:t>Iskolán kívüli tevékenységek</w:t>
      </w:r>
    </w:p>
    <w:p w14:paraId="2DF51EAC" w14:textId="77777777" w:rsidR="00685210" w:rsidRPr="00EB2416" w:rsidRDefault="00087853" w:rsidP="00F14FEC">
      <w:pPr>
        <w:pStyle w:val="felsorols"/>
        <w:spacing w:after="0"/>
      </w:pPr>
      <w:r w:rsidRPr="00EB2416">
        <w:t>Kirándulások, túrák, sportprogramok</w:t>
      </w:r>
    </w:p>
    <w:p w14:paraId="5FD4283E" w14:textId="77777777" w:rsidR="00CC051D" w:rsidRPr="00EB2416" w:rsidRDefault="00087853" w:rsidP="00F14FEC">
      <w:pPr>
        <w:pStyle w:val="felsorols"/>
        <w:spacing w:after="0"/>
      </w:pPr>
      <w:r w:rsidRPr="00EB2416">
        <w:t>Kortárssegítő képzés</w:t>
      </w:r>
    </w:p>
    <w:p w14:paraId="58EEE38C" w14:textId="69864A10" w:rsidR="00685210" w:rsidRPr="00EB2416" w:rsidRDefault="00087853" w:rsidP="00F14FEC">
      <w:pPr>
        <w:widowControl w:val="0"/>
        <w:spacing w:line="360" w:lineRule="auto"/>
        <w:jc w:val="both"/>
        <w:rPr>
          <w:b/>
          <w:sz w:val="24"/>
          <w:szCs w:val="24"/>
        </w:rPr>
      </w:pPr>
      <w:r w:rsidRPr="00EB2416">
        <w:rPr>
          <w:b/>
          <w:sz w:val="24"/>
          <w:szCs w:val="24"/>
        </w:rPr>
        <w:t>Program- formák</w:t>
      </w:r>
    </w:p>
    <w:p w14:paraId="5F9C4AA6" w14:textId="77777777" w:rsidR="00685210" w:rsidRPr="00EB2416" w:rsidRDefault="00087853" w:rsidP="00F14FEC">
      <w:pPr>
        <w:pStyle w:val="felsorols"/>
        <w:spacing w:after="0"/>
      </w:pPr>
      <w:r w:rsidRPr="00EB2416">
        <w:t>Filmvetítés</w:t>
      </w:r>
    </w:p>
    <w:p w14:paraId="09E8A583" w14:textId="77777777" w:rsidR="00685210" w:rsidRPr="00EB2416" w:rsidRDefault="00087853" w:rsidP="00F14FEC">
      <w:pPr>
        <w:pStyle w:val="felsorols"/>
        <w:spacing w:after="0"/>
      </w:pPr>
      <w:r w:rsidRPr="00EB2416">
        <w:t xml:space="preserve">Versenyek, vetélkedők, pályázatok </w:t>
      </w:r>
    </w:p>
    <w:p w14:paraId="3D2258F3" w14:textId="77777777" w:rsidR="00685210" w:rsidRPr="00EB2416" w:rsidRDefault="00087853" w:rsidP="00F14FEC">
      <w:pPr>
        <w:pStyle w:val="felsorols"/>
        <w:spacing w:after="0"/>
      </w:pPr>
      <w:r w:rsidRPr="00EB2416">
        <w:t>Szakkörök, kortársképzés</w:t>
      </w:r>
    </w:p>
    <w:p w14:paraId="69BB2B41" w14:textId="77777777" w:rsidR="00685210" w:rsidRPr="00EB2416" w:rsidRDefault="00087853" w:rsidP="00F14FEC">
      <w:pPr>
        <w:pStyle w:val="felsorols"/>
        <w:spacing w:after="0"/>
      </w:pPr>
      <w:r w:rsidRPr="00EB2416">
        <w:t>Kiscsoportos beszélgetések</w:t>
      </w:r>
    </w:p>
    <w:p w14:paraId="4C7759AB" w14:textId="77777777" w:rsidR="00685210" w:rsidRPr="00EB2416" w:rsidRDefault="00087853" w:rsidP="00F14FEC">
      <w:pPr>
        <w:pStyle w:val="felsorols"/>
        <w:spacing w:after="0"/>
      </w:pPr>
      <w:r w:rsidRPr="00EB2416">
        <w:t>Iskolarádió</w:t>
      </w:r>
    </w:p>
    <w:p w14:paraId="19B7D508" w14:textId="77777777" w:rsidR="00685210" w:rsidRPr="00EB2416" w:rsidRDefault="00087853" w:rsidP="00F14FEC">
      <w:pPr>
        <w:pStyle w:val="felsorols"/>
        <w:spacing w:after="0"/>
      </w:pPr>
      <w:r w:rsidRPr="00EB2416">
        <w:t>Túrák, kirándulások</w:t>
      </w:r>
    </w:p>
    <w:p w14:paraId="3C745A90" w14:textId="77777777" w:rsidR="00685210" w:rsidRPr="00EB2416" w:rsidRDefault="00087853" w:rsidP="00F14FEC">
      <w:pPr>
        <w:pStyle w:val="felsorols"/>
        <w:spacing w:after="0"/>
      </w:pPr>
      <w:r w:rsidRPr="00EB2416">
        <w:t>Könyvtár</w:t>
      </w:r>
    </w:p>
    <w:p w14:paraId="56C32B2A" w14:textId="77777777" w:rsidR="00685210" w:rsidRPr="00EB2416" w:rsidRDefault="00087853" w:rsidP="00F14FEC">
      <w:pPr>
        <w:pStyle w:val="felsorols"/>
        <w:spacing w:after="0"/>
      </w:pPr>
      <w:r w:rsidRPr="00EB2416">
        <w:t>Internet</w:t>
      </w:r>
    </w:p>
    <w:p w14:paraId="7708AA5F" w14:textId="034F5AF0" w:rsidR="00CC051D" w:rsidRPr="00EB2416" w:rsidRDefault="00087853" w:rsidP="00F14FEC">
      <w:pPr>
        <w:pStyle w:val="felsorols"/>
        <w:spacing w:after="0"/>
      </w:pPr>
      <w:r w:rsidRPr="00EB2416">
        <w:t>Diák-önkormányzati programok</w:t>
      </w:r>
    </w:p>
    <w:p w14:paraId="3212622B" w14:textId="45E6CA88" w:rsidR="00685210" w:rsidRPr="00EB2416" w:rsidRDefault="00087853" w:rsidP="00F14FEC">
      <w:pPr>
        <w:pStyle w:val="Cmsor4"/>
        <w:spacing w:before="0" w:after="0" w:line="360" w:lineRule="auto"/>
      </w:pPr>
      <w:bookmarkStart w:id="154" w:name="_Toc98835150"/>
      <w:r w:rsidRPr="00EB2416">
        <w:t>III.6.3.3. Területei</w:t>
      </w:r>
      <w:bookmarkEnd w:id="154"/>
    </w:p>
    <w:p w14:paraId="064CEAC9" w14:textId="77777777" w:rsidR="00685210" w:rsidRPr="00EB2416" w:rsidRDefault="00087853" w:rsidP="00F14FEC">
      <w:pPr>
        <w:spacing w:line="360" w:lineRule="auto"/>
        <w:jc w:val="both"/>
        <w:rPr>
          <w:sz w:val="24"/>
          <w:szCs w:val="24"/>
        </w:rPr>
      </w:pPr>
      <w:r w:rsidRPr="00EB2416">
        <w:rPr>
          <w:sz w:val="24"/>
          <w:szCs w:val="24"/>
        </w:rPr>
        <w:t xml:space="preserve"> Egészségmegőrzés a helyes életmód kialakításával:</w:t>
      </w:r>
    </w:p>
    <w:p w14:paraId="4FD7C85B" w14:textId="77777777" w:rsidR="00685210" w:rsidRPr="00EB2416" w:rsidRDefault="00087853" w:rsidP="00F14FEC">
      <w:pPr>
        <w:pStyle w:val="felsorols"/>
        <w:spacing w:after="0"/>
      </w:pPr>
      <w:r w:rsidRPr="00EB2416">
        <w:t>Mozgás, rendszeres testedzés, játéklehetőség,</w:t>
      </w:r>
    </w:p>
    <w:p w14:paraId="242E32C3" w14:textId="77777777" w:rsidR="00685210" w:rsidRPr="00EB2416" w:rsidRDefault="00087853" w:rsidP="00F14FEC">
      <w:pPr>
        <w:pStyle w:val="felsorols"/>
        <w:spacing w:after="0"/>
      </w:pPr>
      <w:r w:rsidRPr="00EB2416">
        <w:t>Táplálkozási szokások kialakítása egészségünk érdekében,</w:t>
      </w:r>
    </w:p>
    <w:p w14:paraId="1B5E254E" w14:textId="77777777" w:rsidR="00685210" w:rsidRPr="00EB2416" w:rsidRDefault="00087853" w:rsidP="00F14FEC">
      <w:pPr>
        <w:pStyle w:val="felsorols"/>
        <w:spacing w:after="0"/>
      </w:pPr>
      <w:r w:rsidRPr="00EB2416">
        <w:t>Öltözködés,</w:t>
      </w:r>
    </w:p>
    <w:p w14:paraId="05C9D93C" w14:textId="77777777" w:rsidR="00685210" w:rsidRPr="00EB2416" w:rsidRDefault="00087853" w:rsidP="00F14FEC">
      <w:pPr>
        <w:pStyle w:val="felsorols"/>
        <w:spacing w:after="0"/>
      </w:pPr>
      <w:r w:rsidRPr="00EB2416">
        <w:t>Higiénia, tisztálkodás</w:t>
      </w:r>
    </w:p>
    <w:p w14:paraId="2B9F999B" w14:textId="77777777" w:rsidR="00685210" w:rsidRPr="00EB2416" w:rsidRDefault="00087853" w:rsidP="00F14FEC">
      <w:pPr>
        <w:pStyle w:val="felsorols"/>
        <w:spacing w:after="0"/>
      </w:pPr>
      <w:r w:rsidRPr="00EB2416">
        <w:t>Krízishelyzetek felismerése és kezelési stratégiák ismerete</w:t>
      </w:r>
    </w:p>
    <w:p w14:paraId="24D49BBD" w14:textId="77777777" w:rsidR="00685210" w:rsidRPr="00EB2416" w:rsidRDefault="00087853" w:rsidP="00F14FEC">
      <w:pPr>
        <w:pStyle w:val="felsorols"/>
        <w:spacing w:after="0"/>
      </w:pPr>
      <w:r w:rsidRPr="00EB2416">
        <w:t>Egészségkárosító szenvedélyek (drog, alkohol, dohányzás) elkerülése</w:t>
      </w:r>
    </w:p>
    <w:p w14:paraId="0B675FA1" w14:textId="77777777" w:rsidR="00685210" w:rsidRPr="00EB2416" w:rsidRDefault="00087853" w:rsidP="00F14FEC">
      <w:pPr>
        <w:pStyle w:val="felsorols"/>
        <w:spacing w:after="0"/>
      </w:pPr>
      <w:r w:rsidRPr="00EB2416">
        <w:t>A barátság, a párkapcsolatok, a szexualitás, a harmonikus családi élet szerepe az egészségmegőrzésben</w:t>
      </w:r>
    </w:p>
    <w:p w14:paraId="17CC5F49" w14:textId="77777777" w:rsidR="00685210" w:rsidRPr="00EB2416" w:rsidRDefault="00087853" w:rsidP="00F14FEC">
      <w:pPr>
        <w:pStyle w:val="felsorols"/>
        <w:spacing w:after="0"/>
      </w:pPr>
      <w:r w:rsidRPr="00EB2416">
        <w:lastRenderedPageBreak/>
        <w:t>Az egészséges környezet jelentősége</w:t>
      </w:r>
    </w:p>
    <w:p w14:paraId="1670250D" w14:textId="77777777" w:rsidR="00685210" w:rsidRPr="00EB2416" w:rsidRDefault="00087853" w:rsidP="00F14FEC">
      <w:pPr>
        <w:pStyle w:val="felsorols"/>
        <w:spacing w:after="0"/>
      </w:pPr>
      <w:r w:rsidRPr="00EB2416">
        <w:t>Ésszerű napirend kialakítása és az idő beosztása</w:t>
      </w:r>
    </w:p>
    <w:p w14:paraId="674A19AB" w14:textId="77777777" w:rsidR="00685210" w:rsidRPr="00EB2416" w:rsidRDefault="00087853" w:rsidP="00F14FEC">
      <w:pPr>
        <w:pStyle w:val="felsorols"/>
        <w:spacing w:after="0"/>
      </w:pPr>
      <w:r w:rsidRPr="00EB2416">
        <w:t>A betegségek kialakulása és a gyógyulási folyamat</w:t>
      </w:r>
    </w:p>
    <w:p w14:paraId="20C7ACEF" w14:textId="77777777" w:rsidR="00685210" w:rsidRPr="00EB2416" w:rsidRDefault="00087853" w:rsidP="00F14FEC">
      <w:pPr>
        <w:pStyle w:val="felsorols"/>
        <w:spacing w:after="0"/>
      </w:pPr>
      <w:r w:rsidRPr="00EB2416">
        <w:t>Önismeret és az egészségi állapot ismerete</w:t>
      </w:r>
    </w:p>
    <w:p w14:paraId="4AE7F8D9" w14:textId="3619AD92" w:rsidR="0084128B" w:rsidRPr="00EB2416" w:rsidRDefault="00087853" w:rsidP="00F14FEC">
      <w:pPr>
        <w:spacing w:line="360" w:lineRule="auto"/>
        <w:jc w:val="both"/>
        <w:rPr>
          <w:sz w:val="24"/>
          <w:szCs w:val="24"/>
        </w:rPr>
      </w:pPr>
      <w:r w:rsidRPr="00EB2416">
        <w:rPr>
          <w:sz w:val="24"/>
          <w:szCs w:val="24"/>
        </w:rPr>
        <w:t>Szűrővizsgálatok: Általános szűrőv</w:t>
      </w:r>
      <w:r w:rsidR="0084128B" w:rsidRPr="00EB2416">
        <w:rPr>
          <w:sz w:val="24"/>
          <w:szCs w:val="24"/>
        </w:rPr>
        <w:t xml:space="preserve">izsgálatok minden tanévben </w:t>
      </w:r>
    </w:p>
    <w:p w14:paraId="12248798" w14:textId="77777777" w:rsidR="0084128B" w:rsidRPr="00EB2416" w:rsidRDefault="0084128B" w:rsidP="00F14FEC">
      <w:pPr>
        <w:spacing w:line="360" w:lineRule="auto"/>
        <w:jc w:val="both"/>
        <w:rPr>
          <w:sz w:val="24"/>
          <w:szCs w:val="24"/>
        </w:rPr>
      </w:pPr>
    </w:p>
    <w:p w14:paraId="65C28782" w14:textId="78E7C044" w:rsidR="00685210" w:rsidRPr="00EB2416" w:rsidRDefault="00087853" w:rsidP="00F14FEC">
      <w:pPr>
        <w:pStyle w:val="Cmsor4"/>
        <w:spacing w:before="0" w:after="0" w:line="360" w:lineRule="auto"/>
      </w:pPr>
      <w:bookmarkStart w:id="155" w:name="_Toc98835151"/>
      <w:r w:rsidRPr="00EB2416">
        <w:t>III.6.3.4. Az egészségnevelés színterei:</w:t>
      </w:r>
      <w:bookmarkEnd w:id="155"/>
    </w:p>
    <w:p w14:paraId="41C70F26" w14:textId="77777777" w:rsidR="00CC051D" w:rsidRPr="00EB2416" w:rsidRDefault="00087853" w:rsidP="00F14FEC">
      <w:pPr>
        <w:spacing w:line="360" w:lineRule="auto"/>
        <w:jc w:val="both"/>
        <w:rPr>
          <w:sz w:val="24"/>
          <w:szCs w:val="24"/>
        </w:rPr>
      </w:pPr>
      <w:r w:rsidRPr="00EB2416">
        <w:rPr>
          <w:sz w:val="24"/>
          <w:szCs w:val="24"/>
        </w:rPr>
        <w:t xml:space="preserve"> Minden tanulót egyformán érintő elemek</w:t>
      </w:r>
    </w:p>
    <w:p w14:paraId="21B21C34" w14:textId="071EC061" w:rsidR="00685210" w:rsidRPr="00EB2416" w:rsidRDefault="00087853" w:rsidP="00F14FEC">
      <w:pPr>
        <w:spacing w:line="360" w:lineRule="auto"/>
        <w:jc w:val="both"/>
        <w:rPr>
          <w:sz w:val="24"/>
          <w:szCs w:val="24"/>
        </w:rPr>
      </w:pPr>
      <w:r w:rsidRPr="00EB2416">
        <w:rPr>
          <w:sz w:val="24"/>
          <w:szCs w:val="24"/>
        </w:rPr>
        <w:t>Az iskolai környezet nevelő hatása:</w:t>
      </w:r>
    </w:p>
    <w:p w14:paraId="48F0C291" w14:textId="77777777" w:rsidR="00685210" w:rsidRPr="00EB2416" w:rsidRDefault="00087853" w:rsidP="00F14FEC">
      <w:pPr>
        <w:pStyle w:val="felsorols"/>
        <w:spacing w:after="0"/>
      </w:pPr>
      <w:r w:rsidRPr="00EB2416">
        <w:t>A tantermekben és a folyosókon növények elhelyezése, tiszta környezet, megfelelő világítás, friss levegő biztosítása, a szelektív hulladékgyűjtés feltételeinek megteremtése (papírgyűjtő kihelyezése)</w:t>
      </w:r>
    </w:p>
    <w:p w14:paraId="5765200C" w14:textId="77777777" w:rsidR="00685210" w:rsidRPr="00EB2416" w:rsidRDefault="00087853" w:rsidP="00F14FEC">
      <w:pPr>
        <w:pStyle w:val="felsorols"/>
        <w:spacing w:after="0"/>
      </w:pPr>
      <w:r w:rsidRPr="00EB2416">
        <w:t>A tantermek padjai megfelelő magasságúak legyenek az egészséges testtartás kialakításához</w:t>
      </w:r>
    </w:p>
    <w:p w14:paraId="5D8B515C" w14:textId="77777777" w:rsidR="00685210" w:rsidRPr="00EB2416" w:rsidRDefault="00087853" w:rsidP="00F14FEC">
      <w:pPr>
        <w:pStyle w:val="felsorols"/>
        <w:spacing w:after="0"/>
      </w:pPr>
      <w:r w:rsidRPr="00EB2416">
        <w:t>Az udvar balesetmentességének és tisztaságának biztosítása</w:t>
      </w:r>
    </w:p>
    <w:p w14:paraId="44BD30EE" w14:textId="77777777" w:rsidR="00685210" w:rsidRPr="00EB2416" w:rsidRDefault="00087853" w:rsidP="00F14FEC">
      <w:pPr>
        <w:pStyle w:val="felsorols"/>
        <w:spacing w:after="0"/>
      </w:pPr>
      <w:r w:rsidRPr="00EB2416">
        <w:t>Ülőpadok elhelyezése az udvaron a szünetekben történő levegőzéshez, pihenéshez, tanórák udvari megtartásához</w:t>
      </w:r>
    </w:p>
    <w:p w14:paraId="290AF3A1" w14:textId="77777777" w:rsidR="00685210" w:rsidRPr="00EB2416" w:rsidRDefault="00087853" w:rsidP="00F14FEC">
      <w:pPr>
        <w:pStyle w:val="felsorols"/>
        <w:spacing w:after="0"/>
      </w:pPr>
      <w:r w:rsidRPr="00EB2416">
        <w:t>A pedagógusok és dolgozók példamutató magatartása öltözködésben, káros szenvedélyek kerülésében (az épületen belül és az udvaron is tilos a dohányzás)</w:t>
      </w:r>
    </w:p>
    <w:p w14:paraId="243120CF" w14:textId="1D90C996" w:rsidR="00685210" w:rsidRPr="00EB2416" w:rsidRDefault="00087853" w:rsidP="00F14FEC">
      <w:pPr>
        <w:pStyle w:val="felsorols"/>
        <w:spacing w:after="0"/>
      </w:pPr>
      <w:r w:rsidRPr="00EB2416">
        <w:t>Ösztönzés szóval és példával az egészséges életmód napi kialakítására (</w:t>
      </w:r>
      <w:r w:rsidR="00C538C8" w:rsidRPr="00EB2416">
        <w:t xml:space="preserve">az </w:t>
      </w:r>
      <w:r w:rsidRPr="00EB2416">
        <w:t>évszaknak megfelelő, kényelmes öltözködés, otthoni reggelizés</w:t>
      </w:r>
      <w:r w:rsidR="00ED32E7" w:rsidRPr="00EB2416">
        <w:t xml:space="preserve"> stb.</w:t>
      </w:r>
      <w:r w:rsidRPr="00EB2416">
        <w:t>)</w:t>
      </w:r>
    </w:p>
    <w:p w14:paraId="0BC47D52" w14:textId="56924579" w:rsidR="00685210" w:rsidRPr="00EB2416" w:rsidRDefault="00087853" w:rsidP="00F14FEC">
      <w:pPr>
        <w:pStyle w:val="felsorols"/>
        <w:spacing w:after="0"/>
      </w:pPr>
      <w:r w:rsidRPr="00EB2416">
        <w:t>Az iskolai büfében egészséges élelmiszerek árusítása</w:t>
      </w:r>
    </w:p>
    <w:p w14:paraId="7AD6D4A8" w14:textId="77777777" w:rsidR="00CC051D" w:rsidRPr="00EB2416" w:rsidRDefault="00087853" w:rsidP="00F14FEC">
      <w:pPr>
        <w:pStyle w:val="felsorols"/>
        <w:spacing w:after="0"/>
      </w:pPr>
      <w:r w:rsidRPr="00EB2416">
        <w:t>Az iskolarádió rendszeres híradása a különböző sportversenyekről, sportfoglalkozásokról, egészségmegőrzéssel kapcsolatos programokról, hírekről</w:t>
      </w:r>
    </w:p>
    <w:p w14:paraId="3339C168" w14:textId="0337D497" w:rsidR="00685210" w:rsidRPr="00EB2416" w:rsidRDefault="00685210" w:rsidP="00386620">
      <w:pPr>
        <w:widowControl w:val="0"/>
        <w:pBdr>
          <w:top w:val="nil"/>
          <w:left w:val="nil"/>
          <w:bottom w:val="nil"/>
          <w:right w:val="nil"/>
          <w:between w:val="nil"/>
        </w:pBdr>
        <w:spacing w:line="360" w:lineRule="auto"/>
        <w:rPr>
          <w:sz w:val="24"/>
          <w:szCs w:val="24"/>
        </w:rPr>
        <w:sectPr w:rsidR="00685210" w:rsidRPr="00EB2416">
          <w:headerReference w:type="default" r:id="rId12"/>
          <w:footerReference w:type="default" r:id="rId13"/>
          <w:headerReference w:type="first" r:id="rId14"/>
          <w:footerReference w:type="first" r:id="rId15"/>
          <w:type w:val="continuous"/>
          <w:pgSz w:w="11906" w:h="16838"/>
          <w:pgMar w:top="1593" w:right="1723" w:bottom="1360" w:left="1286" w:header="0" w:footer="3" w:gutter="0"/>
          <w:cols w:space="708"/>
        </w:sectPr>
      </w:pPr>
    </w:p>
    <w:p w14:paraId="5C653606" w14:textId="7330FD8B" w:rsidR="00CC051D" w:rsidRPr="00EB2416" w:rsidRDefault="00087853" w:rsidP="00386620">
      <w:pPr>
        <w:pStyle w:val="Cmsor3"/>
        <w:spacing w:line="360" w:lineRule="auto"/>
      </w:pPr>
      <w:bookmarkStart w:id="156" w:name="_Toc98835152"/>
      <w:r w:rsidRPr="00EB2416">
        <w:lastRenderedPageBreak/>
        <w:t>III.6.4. Kötelező tanórai keretben végzett egészségnevelés tantárgyakba építve</w:t>
      </w:r>
      <w:bookmarkEnd w:id="156"/>
    </w:p>
    <w:p w14:paraId="0CDF658B" w14:textId="1EA9350F" w:rsidR="00685210" w:rsidRPr="00EB2416" w:rsidRDefault="00087853" w:rsidP="00386620">
      <w:pPr>
        <w:spacing w:line="360" w:lineRule="auto"/>
        <w:jc w:val="both"/>
        <w:rPr>
          <w:b/>
          <w:sz w:val="24"/>
          <w:szCs w:val="24"/>
        </w:rPr>
      </w:pPr>
      <w:r w:rsidRPr="00EB2416">
        <w:rPr>
          <w:b/>
          <w:sz w:val="24"/>
          <w:szCs w:val="24"/>
        </w:rPr>
        <w:t xml:space="preserve">Osztályfőnöki óra </w:t>
      </w:r>
    </w:p>
    <w:p w14:paraId="0726DFE6" w14:textId="77777777" w:rsidR="00CC051D" w:rsidRPr="00EB2416" w:rsidRDefault="00087853" w:rsidP="00CC051D">
      <w:pPr>
        <w:pStyle w:val="PPbekezds"/>
      </w:pPr>
      <w:r w:rsidRPr="00EB2416">
        <w:t>Ajánlott témák: egészséges táplálkozás, egészséges környezet, megfelelő öltözködés, önismereti foglalkozások, barátság, szerelem, családi életre nevelés, káros szenvedélyek elkerülése</w:t>
      </w:r>
    </w:p>
    <w:p w14:paraId="48A20877" w14:textId="31D65926" w:rsidR="00685210" w:rsidRPr="00EB2416" w:rsidRDefault="00087853" w:rsidP="00386620">
      <w:pPr>
        <w:spacing w:line="360" w:lineRule="auto"/>
        <w:jc w:val="both"/>
        <w:rPr>
          <w:b/>
          <w:sz w:val="24"/>
          <w:szCs w:val="24"/>
        </w:rPr>
      </w:pPr>
      <w:r w:rsidRPr="00EB2416">
        <w:rPr>
          <w:b/>
          <w:sz w:val="24"/>
          <w:szCs w:val="24"/>
        </w:rPr>
        <w:t>Biológia óra</w:t>
      </w:r>
    </w:p>
    <w:p w14:paraId="2C8F9C85" w14:textId="77777777" w:rsidR="00CC051D" w:rsidRPr="00EB2416" w:rsidRDefault="00087853" w:rsidP="00CC051D">
      <w:pPr>
        <w:pStyle w:val="PPbekezds"/>
      </w:pPr>
      <w:r w:rsidRPr="00EB2416">
        <w:t xml:space="preserve">Az ember szervezete és egészsége </w:t>
      </w:r>
    </w:p>
    <w:p w14:paraId="75407E6F" w14:textId="79682CE7" w:rsidR="00685210" w:rsidRPr="00EB2416" w:rsidRDefault="00087853" w:rsidP="00386620">
      <w:pPr>
        <w:spacing w:line="360" w:lineRule="auto"/>
        <w:jc w:val="both"/>
        <w:rPr>
          <w:b/>
          <w:sz w:val="24"/>
          <w:szCs w:val="24"/>
        </w:rPr>
      </w:pPr>
      <w:r w:rsidRPr="00EB2416">
        <w:rPr>
          <w:b/>
          <w:sz w:val="24"/>
          <w:szCs w:val="24"/>
        </w:rPr>
        <w:lastRenderedPageBreak/>
        <w:t>Testnevelés óra</w:t>
      </w:r>
    </w:p>
    <w:p w14:paraId="463F533F" w14:textId="77777777" w:rsidR="00685210" w:rsidRPr="00EB2416" w:rsidRDefault="00087853" w:rsidP="00CC051D">
      <w:pPr>
        <w:pStyle w:val="PPbekezds"/>
      </w:pPr>
      <w:r w:rsidRPr="00EB2416">
        <w:t xml:space="preserve">A testnevelés és sport célja, hogy az iskola egységes nevelő-oktató munkájának szerves részeként a testkultúra eszközeinek (testgyakorlatok, mozgásos játékok, sportági tevékenységek és az ezekhez kapcsolódó intellektuális ismeretek), valamint a természet egészségfejlesztő tényezőinek együttes hatásával járuljon hozzá, hogy a tanulók életigenlő, az egészséget saját értékrendjükben kiemelt helyen kezelő személyiséggé váljanak. Ismerjék motorikus képességeik szintjét, a motorikus képességek fejlesztésének és/vagy fenntartásának módját, a mozgásos játék, a verseny örömét, és igényeljék azt. Becsüljék meg társaik teljesítményét, sajátítsák el az elvárható mozgáskultúrát, ismerjék a testnevelés és sport egészségügyi és prevenciós értékeit. Váljon a rendszeres fizikai aktivitás magatartásuk részévé. A testnevelés és sport felkészít az élet- és munkanehézségek elviselésére, a kapcsolatteremtő képesség fejlesztésére, a szolidaritás, a tolerancia és a fair play szellemének megismertetésére is. Az ember biológiai és pszichikai természetéről ismereteket, meggyőződéseket, értékítéleteket alakít ki. Képessé tesz a környezetben végbemenő változások egészségügyi jelentőségének értékelésére, egyben összhangot teremt az egyéni tevékenység és életmód között. </w:t>
      </w:r>
    </w:p>
    <w:p w14:paraId="384E8E96" w14:textId="77777777" w:rsidR="00CC051D" w:rsidRPr="00EB2416" w:rsidRDefault="00087853" w:rsidP="00CC051D">
      <w:pPr>
        <w:pStyle w:val="PPbekezds"/>
      </w:pPr>
      <w:r w:rsidRPr="00EB2416">
        <w:t>Higiéniai szokások alakításával az egészségfejlesztési eljárások, módszerek megismertetésével szükségleteket fejleszt az egészség megőrzése és fenntartása érdekében.</w:t>
      </w:r>
    </w:p>
    <w:p w14:paraId="7EC37BEC" w14:textId="48D360E9" w:rsidR="00BF6A56" w:rsidRPr="00EB2416" w:rsidRDefault="00087853" w:rsidP="00CC051D">
      <w:pPr>
        <w:pStyle w:val="PPbekezds"/>
      </w:pPr>
      <w:r w:rsidRPr="00EB2416">
        <w:t xml:space="preserve">Testi nevelés nélkül egészségnevelés </w:t>
      </w:r>
      <w:r w:rsidR="00BF6A56" w:rsidRPr="00EB2416">
        <w:t>n</w:t>
      </w:r>
      <w:r w:rsidRPr="00EB2416">
        <w:t>em létezik.</w:t>
      </w:r>
    </w:p>
    <w:p w14:paraId="2C760479" w14:textId="77777777" w:rsidR="00685210" w:rsidRPr="00EB2416" w:rsidRDefault="00087853" w:rsidP="00CC051D">
      <w:pPr>
        <w:pStyle w:val="PPbekezds"/>
      </w:pPr>
      <w:r w:rsidRPr="00EB2416">
        <w:t>A tanulók a testnevelés órákon olyan mozgásformákat ismernek meg, amelyek által egészségesebbé, edzettebbé válhatnak. Amennyiben megtetszik neki egy mozgásanyag, a későbbiekben akár versenyszinten is űzheti és beépül az életébe.</w:t>
      </w:r>
    </w:p>
    <w:p w14:paraId="5B5AD704" w14:textId="77777777" w:rsidR="00CC051D" w:rsidRPr="00EB2416" w:rsidRDefault="00087853" w:rsidP="00CC051D">
      <w:pPr>
        <w:pStyle w:val="PPbekezds"/>
      </w:pPr>
      <w:r w:rsidRPr="00EB2416">
        <w:t>Az a tanuló, aki eljut arra a szintre, hogy érdemes a sporttal foglalkozni, könnyebben fog nemet mondani a káros szenvedélyekre és a szabadidejét is hasznosabban tudja eltölteni.</w:t>
      </w:r>
    </w:p>
    <w:p w14:paraId="242B8D20" w14:textId="77777777" w:rsidR="00CC051D" w:rsidRPr="00EB2416" w:rsidRDefault="00087853" w:rsidP="00CC051D">
      <w:pPr>
        <w:pStyle w:val="PPbekezds"/>
      </w:pPr>
      <w:r w:rsidRPr="00EB2416">
        <w:t>Megismerkednek az órákon a sportági szabályokkal, ezáltal alkalmassá válnak arra, hogy szabadidejükben is hatékonyan tudják űzni az adott sportágat.</w:t>
      </w:r>
    </w:p>
    <w:p w14:paraId="4AD84060" w14:textId="77777777" w:rsidR="00CC051D" w:rsidRPr="00EB2416" w:rsidRDefault="00087853" w:rsidP="00CC051D">
      <w:pPr>
        <w:pStyle w:val="PPbekezds"/>
      </w:pPr>
      <w:r w:rsidRPr="00EB2416">
        <w:t>A foglalkozásokon megtanulják a helyes testtartást, helyes végrehajtást, megtanulják összerendezni, koordinálni mozgásukat.</w:t>
      </w:r>
    </w:p>
    <w:p w14:paraId="2883DB3A" w14:textId="77777777" w:rsidR="00CC051D" w:rsidRPr="00EB2416" w:rsidRDefault="00087853" w:rsidP="00CC051D">
      <w:pPr>
        <w:pStyle w:val="PPbekezds"/>
      </w:pPr>
      <w:r w:rsidRPr="00EB2416">
        <w:t>A testnevelés órákon állandóan szükség van hibajavításra, mert így elkerülhető a rossz mozgásformák beidegződése.</w:t>
      </w:r>
    </w:p>
    <w:p w14:paraId="2CEC4869" w14:textId="77777777" w:rsidR="00CC051D" w:rsidRPr="00EB2416" w:rsidRDefault="00087853" w:rsidP="00CC051D">
      <w:pPr>
        <w:pStyle w:val="PPbekezds"/>
      </w:pPr>
      <w:r w:rsidRPr="00EB2416">
        <w:lastRenderedPageBreak/>
        <w:t>A bemelegítés fontos része az óráknak, hisz ráhangolja a szervezetet az óra fő részére és megakadályozza sérülések kialakulását. Ha  a tanuló ezt megszokja, bármikor alkalmazni fogja mielőtt mozogni kezd.</w:t>
      </w:r>
    </w:p>
    <w:p w14:paraId="3E2B0F33" w14:textId="2AF5513E" w:rsidR="00685210" w:rsidRPr="00EB2416" w:rsidRDefault="00087853" w:rsidP="00CC051D">
      <w:pPr>
        <w:pStyle w:val="PPbekezds"/>
      </w:pPr>
      <w:r w:rsidRPr="00EB2416">
        <w:t>A testnevelés órák anyagába beépül a gyógytestnevelés gyakorlat</w:t>
      </w:r>
      <w:r w:rsidR="0084128B" w:rsidRPr="00EB2416">
        <w:t xml:space="preserve"> </w:t>
      </w:r>
      <w:r w:rsidRPr="00EB2416">
        <w:t>anyaga (gerinctorna, lábboltozat-javító gyakorlatok, stb…).</w:t>
      </w:r>
    </w:p>
    <w:p w14:paraId="1FEF4EC6" w14:textId="77777777" w:rsidR="00CC051D" w:rsidRPr="00EB2416" w:rsidRDefault="00087853" w:rsidP="00CC051D">
      <w:pPr>
        <w:pStyle w:val="PPbekezds"/>
      </w:pPr>
      <w:r w:rsidRPr="00EB2416">
        <w:t>Megismerkedik azokkal a gyakorlatokkal is, amelyek ellenjavalltak, végzésük sérüléshez, balesethez, mozgáskárosodáshoz vezethet.</w:t>
      </w:r>
    </w:p>
    <w:p w14:paraId="3959774F" w14:textId="77777777" w:rsidR="00CC051D" w:rsidRPr="00EB2416" w:rsidRDefault="00087853" w:rsidP="00CC051D">
      <w:pPr>
        <w:pStyle w:val="PPbekezds"/>
      </w:pPr>
      <w:r w:rsidRPr="00EB2416">
        <w:t>A testnevelés órán, amikor levetkőzve látjuk a gyermekeket, lehet észrevenni esetleges mozgásszervi zavarokat, deformitásokat is. Ebben az esetben a megfelelő szakemberhez irányítjuk a tanulókat, aki kiválasztja számára a legmegfelelőbb mozgásformát (gyógyúszás, gyógytestnevelés, stb…).</w:t>
      </w:r>
    </w:p>
    <w:p w14:paraId="7B4A13AE" w14:textId="77777777" w:rsidR="00CC051D" w:rsidRPr="00EB2416" w:rsidRDefault="00087853" w:rsidP="00386620">
      <w:pPr>
        <w:spacing w:line="360" w:lineRule="auto"/>
        <w:jc w:val="both"/>
        <w:rPr>
          <w:b/>
          <w:sz w:val="24"/>
          <w:szCs w:val="24"/>
        </w:rPr>
      </w:pPr>
      <w:bookmarkStart w:id="157" w:name="_3qwpj7n" w:colFirst="0" w:colLast="0"/>
      <w:bookmarkEnd w:id="157"/>
      <w:r w:rsidRPr="00EB2416">
        <w:rPr>
          <w:b/>
          <w:sz w:val="24"/>
          <w:szCs w:val="24"/>
        </w:rPr>
        <w:t>A tanulók fizikai állapotának méréséhez szükséges módszerek</w:t>
      </w:r>
    </w:p>
    <w:p w14:paraId="1F9AB8BB" w14:textId="3842F1FC" w:rsidR="00685210" w:rsidRPr="00EB2416" w:rsidRDefault="00087853" w:rsidP="00616D34">
      <w:pPr>
        <w:pBdr>
          <w:top w:val="nil"/>
          <w:left w:val="nil"/>
          <w:bottom w:val="nil"/>
          <w:right w:val="nil"/>
          <w:between w:val="nil"/>
        </w:pBdr>
        <w:spacing w:line="360" w:lineRule="auto"/>
        <w:rPr>
          <w:color w:val="000000"/>
          <w:sz w:val="23"/>
          <w:szCs w:val="23"/>
        </w:rPr>
      </w:pPr>
      <w:r w:rsidRPr="00EB2416">
        <w:rPr>
          <w:color w:val="000000"/>
          <w:sz w:val="23"/>
          <w:szCs w:val="23"/>
        </w:rPr>
        <w:t xml:space="preserve">A 20/2012. EMMI rendelet 81.§-a kimondja, hogy </w:t>
      </w:r>
    </w:p>
    <w:p w14:paraId="0DAD8E1E" w14:textId="77777777" w:rsidR="00685210" w:rsidRPr="00EB2416" w:rsidRDefault="00087853" w:rsidP="00CC051D">
      <w:pPr>
        <w:pStyle w:val="PPbekezds"/>
      </w:pPr>
      <w:r w:rsidRPr="00EB2416">
        <w:t>„ (1) Az iskola a pedagógiai programjában meghatározott mérési időszakban és mérési módszer alkalmazásával tanévenként, valamennyi évfolyamára kiterjedően, a nappali oktatás munkarendje szerint felkészülő tanulók részvételével megszervezi a tanulók fizikai állapotának és edzettségének mérését, vizsgálatát. A mérés, vizsgálat lefolytatható egyszeri alkalommal és megszervezhető legfeljebb két hónapig terjedő időszakra is. A tanulók fizikai állapotának és edzettségének mérését, vizsgálatát az iskola testnevelés tantárgyat tanító pedagógusa végzi.</w:t>
      </w:r>
    </w:p>
    <w:p w14:paraId="689851BA" w14:textId="747FA782" w:rsidR="00685210" w:rsidRPr="00EB2416" w:rsidRDefault="00CC051D" w:rsidP="00616D34">
      <w:pPr>
        <w:pStyle w:val="PPbekezds"/>
        <w:rPr>
          <w:color w:val="000000"/>
        </w:rPr>
      </w:pPr>
      <w:r w:rsidRPr="00EB2416">
        <w:rPr>
          <w:color w:val="000000"/>
        </w:rPr>
        <w:t xml:space="preserve"> </w:t>
      </w:r>
      <w:r w:rsidR="00087853" w:rsidRPr="00EB2416">
        <w:rPr>
          <w:color w:val="000000"/>
        </w:rPr>
        <w:t xml:space="preserve">(1) Az (1) bekezdés szerint lefolytatott mérés, vizsgálat eredményeit a vizsgálatot végző pedagógus a mérésben érintett tanulónként, osztályonként és évfolyamonként rögzíti, az eredményeket a testnevelés tantárgyat tanító pedagógusokkal közösen elemzi és meghatározza a tanuló fizikai fejlődése szempontjából szükséges intézkedéseket.” </w:t>
      </w:r>
    </w:p>
    <w:p w14:paraId="0A9F2F55" w14:textId="31E0F8F0" w:rsidR="00BF6A56" w:rsidRPr="00EB2416" w:rsidRDefault="00BF6A56" w:rsidP="00CC051D">
      <w:pPr>
        <w:pStyle w:val="PPbekezds"/>
      </w:pPr>
      <w:r w:rsidRPr="00EB2416">
        <w:t xml:space="preserve"> A tanulókat különböző mértékben érintő, tanórán kívüli elemek</w:t>
      </w:r>
    </w:p>
    <w:p w14:paraId="17E784B5" w14:textId="77777777" w:rsidR="00BF6A56" w:rsidRPr="00EB2416" w:rsidRDefault="00BF6A56" w:rsidP="0084128B">
      <w:pPr>
        <w:pStyle w:val="felsorols"/>
        <w:spacing w:after="0"/>
      </w:pPr>
      <w:r w:rsidRPr="00EB2416">
        <w:t>Versenyek</w:t>
      </w:r>
    </w:p>
    <w:p w14:paraId="27DAC968" w14:textId="77777777" w:rsidR="00BF6A56" w:rsidRPr="00EB2416" w:rsidRDefault="00BF6A56" w:rsidP="0084128B">
      <w:pPr>
        <w:pStyle w:val="felsorols"/>
        <w:spacing w:after="0"/>
      </w:pPr>
      <w:r w:rsidRPr="00EB2416">
        <w:t>Egészségnevelési akciók</w:t>
      </w:r>
    </w:p>
    <w:p w14:paraId="0F6D505C" w14:textId="77777777" w:rsidR="00BF6A56" w:rsidRPr="00EB2416" w:rsidRDefault="00BF6A56" w:rsidP="0084128B">
      <w:pPr>
        <w:pStyle w:val="felsorols"/>
        <w:spacing w:after="0"/>
        <w:rPr>
          <w:color w:val="000000"/>
          <w:sz w:val="23"/>
          <w:szCs w:val="23"/>
        </w:rPr>
      </w:pPr>
      <w:r w:rsidRPr="00EB2416">
        <w:t>Előadások</w:t>
      </w:r>
    </w:p>
    <w:p w14:paraId="7AB63FC1" w14:textId="3E783719" w:rsidR="00CC051D" w:rsidRPr="00EB2416" w:rsidRDefault="00087853" w:rsidP="00386620">
      <w:pPr>
        <w:pStyle w:val="Cmsor3"/>
        <w:spacing w:line="360" w:lineRule="auto"/>
      </w:pPr>
      <w:bookmarkStart w:id="158" w:name="_261ztfg" w:colFirst="0" w:colLast="0"/>
      <w:bookmarkStart w:id="159" w:name="_Toc98835153"/>
      <w:bookmarkEnd w:id="158"/>
      <w:r w:rsidRPr="00EB2416">
        <w:lastRenderedPageBreak/>
        <w:t>III.6.5. Az egészségnevelést segítő módszerek</w:t>
      </w:r>
      <w:bookmarkEnd w:id="159"/>
    </w:p>
    <w:p w14:paraId="2551A962" w14:textId="5C0659F7" w:rsidR="00685210" w:rsidRPr="00EB2416" w:rsidRDefault="00087853" w:rsidP="0084128B">
      <w:pPr>
        <w:pStyle w:val="felsorols"/>
        <w:spacing w:after="0"/>
      </w:pPr>
      <w:r w:rsidRPr="00EB2416">
        <w:t>Hagyományos egészségnevelés, felvilágosítás</w:t>
      </w:r>
    </w:p>
    <w:p w14:paraId="178ED86A" w14:textId="77777777" w:rsidR="00CC051D" w:rsidRPr="00EB2416" w:rsidRDefault="00087853" w:rsidP="0084128B">
      <w:pPr>
        <w:pStyle w:val="felsorols"/>
        <w:spacing w:after="0"/>
      </w:pPr>
      <w:r w:rsidRPr="00EB2416">
        <w:t>Az ismeret átadása iskolai felvilágosító előadások, videofilmek, tájékoztató füzetek segítségével</w:t>
      </w:r>
      <w:r w:rsidR="00BF6A56" w:rsidRPr="00EB2416">
        <w:t>.</w:t>
      </w:r>
    </w:p>
    <w:p w14:paraId="3EAF86CD" w14:textId="3CB8C5F3" w:rsidR="00685210" w:rsidRPr="00EB2416" w:rsidRDefault="00087853" w:rsidP="0084128B">
      <w:pPr>
        <w:pStyle w:val="felsorols"/>
        <w:spacing w:after="0"/>
      </w:pPr>
      <w:r w:rsidRPr="00EB2416">
        <w:t>Érzelmi intelligenciát, társas kompetenciákat fokozó foglalkozások</w:t>
      </w:r>
    </w:p>
    <w:p w14:paraId="53CD3A9E" w14:textId="77777777" w:rsidR="00CC051D" w:rsidRPr="00EB2416" w:rsidRDefault="00087853" w:rsidP="0084128B">
      <w:pPr>
        <w:pStyle w:val="felsorols"/>
        <w:spacing w:after="0"/>
      </w:pPr>
      <w:r w:rsidRPr="00EB2416">
        <w:t>Csoportos közösségépítés, játékok, viták</w:t>
      </w:r>
      <w:r w:rsidR="00BF6A56" w:rsidRPr="00EB2416">
        <w:t>.</w:t>
      </w:r>
    </w:p>
    <w:p w14:paraId="37828D49" w14:textId="77777777" w:rsidR="00CC051D" w:rsidRPr="00EB2416" w:rsidRDefault="00087853" w:rsidP="0084128B">
      <w:pPr>
        <w:pStyle w:val="felsorols"/>
        <w:spacing w:after="0"/>
      </w:pPr>
      <w:r w:rsidRPr="00EB2416">
        <w:t>Kortárshatásra építő módszerek</w:t>
      </w:r>
    </w:p>
    <w:p w14:paraId="7A14626C" w14:textId="2A4516A5" w:rsidR="00CC051D" w:rsidRPr="00EB2416" w:rsidRDefault="00087853" w:rsidP="0084128B">
      <w:pPr>
        <w:pStyle w:val="felsorols"/>
        <w:spacing w:after="0"/>
      </w:pPr>
      <w:r w:rsidRPr="00EB2416">
        <w:t xml:space="preserve">Kiképzett kortárssegítők közvetítésével juttatni el az egészségfejlesztés üzenetét a középiskolás tanulókhoz </w:t>
      </w:r>
    </w:p>
    <w:p w14:paraId="4E15560C" w14:textId="414848BF" w:rsidR="00CC051D" w:rsidRPr="00EB2416" w:rsidRDefault="00087853" w:rsidP="00386620">
      <w:pPr>
        <w:pStyle w:val="Cmsor3"/>
        <w:spacing w:line="360" w:lineRule="auto"/>
      </w:pPr>
      <w:bookmarkStart w:id="160" w:name="_Toc98835154"/>
      <w:r w:rsidRPr="00EB2416">
        <w:t>III.6.6. Az egészségnevelés megvalósításában résztvevők</w:t>
      </w:r>
      <w:bookmarkEnd w:id="160"/>
    </w:p>
    <w:p w14:paraId="093F68B9" w14:textId="7B10C9A9" w:rsidR="00685210" w:rsidRPr="00EB2416" w:rsidRDefault="00087853" w:rsidP="00CC051D">
      <w:pPr>
        <w:pStyle w:val="PPbekezds"/>
      </w:pPr>
      <w:r w:rsidRPr="00EB2416">
        <w:t>Belső résztvevők: pedagógusok, hitoktatók, osztályfőnökök, biológia tanárok, iskolaorvos</w:t>
      </w:r>
    </w:p>
    <w:p w14:paraId="60A1405F" w14:textId="668A340E" w:rsidR="00685210" w:rsidRPr="00EB2416" w:rsidRDefault="00087853" w:rsidP="00CC051D">
      <w:pPr>
        <w:pStyle w:val="PPbekezds"/>
      </w:pPr>
      <w:r w:rsidRPr="00EB2416">
        <w:t>Külső partnerek: Ifjúsági Egészségügyi Szolgálat, szakrendelők, Magyar Ifjúsági Vöröskereszt helyi szervezete.</w:t>
      </w:r>
    </w:p>
    <w:p w14:paraId="58CFE197" w14:textId="77777777" w:rsidR="00CC051D" w:rsidRPr="00EB2416" w:rsidRDefault="00087853" w:rsidP="00CC051D">
      <w:pPr>
        <w:pStyle w:val="PPbekezds"/>
      </w:pPr>
      <w:r w:rsidRPr="00EB2416">
        <w:t xml:space="preserve">Gyermekjóléti Szolgálat, Családsegítő szervezetek, Nevelési Tanácsadó, Sportlétesítmények vezetősége, szakrendelők, ÁNTSZ </w:t>
      </w:r>
    </w:p>
    <w:p w14:paraId="3D19F88B" w14:textId="7680D130" w:rsidR="00CC051D" w:rsidRPr="00EB2416" w:rsidRDefault="00087853" w:rsidP="00CC051D">
      <w:pPr>
        <w:pStyle w:val="Cmsor2"/>
      </w:pPr>
      <w:bookmarkStart w:id="161" w:name="_Toc98835155"/>
      <w:r w:rsidRPr="00EB2416">
        <w:t>III.7. Az iskola értékelés és vizsgarendszer</w:t>
      </w:r>
      <w:bookmarkEnd w:id="161"/>
    </w:p>
    <w:p w14:paraId="4FF6E844" w14:textId="59C54B56" w:rsidR="00CC051D" w:rsidRPr="00EB2416" w:rsidRDefault="00087853" w:rsidP="00CC051D">
      <w:pPr>
        <w:pStyle w:val="Cmsor3"/>
      </w:pPr>
      <w:bookmarkStart w:id="162" w:name="_Toc98835156"/>
      <w:r w:rsidRPr="00EB2416">
        <w:t>III.7.1. Értékelés</w:t>
      </w:r>
      <w:bookmarkEnd w:id="162"/>
    </w:p>
    <w:p w14:paraId="0706BCD8" w14:textId="77777777" w:rsidR="00CC051D" w:rsidRPr="00EB2416" w:rsidRDefault="00087853" w:rsidP="00CC051D">
      <w:pPr>
        <w:pStyle w:val="PPbekezds"/>
      </w:pPr>
      <w:r w:rsidRPr="00EB2416">
        <w:t xml:space="preserve">Az ismeretek számonkérése hagyományos formában, hagyományos értékelési kategóriák szerint történik. </w:t>
      </w:r>
    </w:p>
    <w:p w14:paraId="6F22BC71" w14:textId="77777777" w:rsidR="00CC051D" w:rsidRPr="00EB2416" w:rsidRDefault="00087853" w:rsidP="00CC051D">
      <w:pPr>
        <w:pStyle w:val="PPbekezds"/>
      </w:pPr>
      <w:r w:rsidRPr="00EB2416">
        <w:t>Az emelt órán szerzett jegyekből a szaktanárok egy félévi, illetve egy év végi osztályzatot alakítanak ki.</w:t>
      </w:r>
    </w:p>
    <w:p w14:paraId="0F5FD6EF" w14:textId="0FCA5B1A" w:rsidR="00CC051D" w:rsidRPr="00EB2416" w:rsidRDefault="00087853" w:rsidP="0078052F">
      <w:pPr>
        <w:pStyle w:val="Cmsor4"/>
      </w:pPr>
      <w:bookmarkStart w:id="163" w:name="_Toc98835157"/>
      <w:r w:rsidRPr="00EB2416">
        <w:t>III.7.1.1. Értékelésről adott információ</w:t>
      </w:r>
      <w:bookmarkEnd w:id="163"/>
    </w:p>
    <w:p w14:paraId="2FE30F3C" w14:textId="77777777" w:rsidR="00CC051D" w:rsidRPr="00EB2416" w:rsidRDefault="00087853" w:rsidP="00386620">
      <w:pPr>
        <w:spacing w:line="360" w:lineRule="auto"/>
        <w:jc w:val="both"/>
        <w:rPr>
          <w:sz w:val="24"/>
          <w:szCs w:val="24"/>
        </w:rPr>
      </w:pPr>
      <w:r w:rsidRPr="00EB2416">
        <w:rPr>
          <w:sz w:val="24"/>
          <w:szCs w:val="24"/>
        </w:rPr>
        <w:t>A minisztérium által rendszeresített nyomtatványokat használjuk:</w:t>
      </w:r>
    </w:p>
    <w:p w14:paraId="39CF3676" w14:textId="6AC5588D" w:rsidR="00685210" w:rsidRPr="00EB2416" w:rsidRDefault="00ED6315" w:rsidP="00CC051D">
      <w:pPr>
        <w:pStyle w:val="felsorols"/>
      </w:pPr>
      <w:r w:rsidRPr="00EB2416">
        <w:t>e-</w:t>
      </w:r>
      <w:r w:rsidR="00087853" w:rsidRPr="00EB2416">
        <w:t>napló (melybe a szaktanár, osztályfőnök ír)</w:t>
      </w:r>
    </w:p>
    <w:p w14:paraId="5D692A00" w14:textId="4C1E6F6D" w:rsidR="00685210" w:rsidRPr="00EB2416" w:rsidRDefault="00616D34" w:rsidP="00CC051D">
      <w:pPr>
        <w:pStyle w:val="felsorols"/>
      </w:pPr>
      <w:r w:rsidRPr="00EB2416">
        <w:t xml:space="preserve">tájékoztató füzet </w:t>
      </w:r>
    </w:p>
    <w:p w14:paraId="267D39BD" w14:textId="77777777" w:rsidR="00685210" w:rsidRPr="00EB2416" w:rsidRDefault="00087853" w:rsidP="00CC051D">
      <w:pPr>
        <w:pStyle w:val="felsorols"/>
      </w:pPr>
      <w:r w:rsidRPr="00EB2416">
        <w:t>törzslap (osztályfőnök tölti ki)</w:t>
      </w:r>
    </w:p>
    <w:p w14:paraId="2D1CC52E" w14:textId="77777777" w:rsidR="00685210" w:rsidRPr="00EB2416" w:rsidRDefault="00087853" w:rsidP="00CC051D">
      <w:pPr>
        <w:pStyle w:val="felsorols"/>
      </w:pPr>
      <w:r w:rsidRPr="00EB2416">
        <w:lastRenderedPageBreak/>
        <w:t>bizonyítvány (év végi, érettségi)</w:t>
      </w:r>
    </w:p>
    <w:p w14:paraId="43C52E0F" w14:textId="46A58A27" w:rsidR="00685210" w:rsidRPr="00EB2416" w:rsidRDefault="00087853" w:rsidP="00616D34">
      <w:pPr>
        <w:pStyle w:val="PPbekezds"/>
      </w:pPr>
      <w:r w:rsidRPr="00EB2416">
        <w:t xml:space="preserve">A Nemzeti köznevelési törvény 54. §-ának megfelelően a pedagógus a tanuló teljesítményét, előmenetelét tanítási év közben rendszeresen, érdemjeggyel értékeli, félévkor és a tanítási év végén osztályzattal minősíti. Kivételt képeznek ez alól az 1-2. évfolyam tanulói (Az első évfolyamon félévkor és év végén, a második évfolyamon félévkor szöveges minősítéssel kell kifejezni, hogy a tanuló kiválóan, jól vagy megfelelően teljesített, vagy felzárkóztatásra szorul). Az érdemjegyekről a tanulót és a kiskorú szülőjét rendszeresen értesíteni kell. A félévi és az év végi osztályzatot az érdemjegyek alapján kell meghatározni. Az osztályzatról a tanulót és a kiskorú szülőjét értesíteni kell. Az érdemjegy, illetőleg az osztályzat megállapítása a tanuló teljesítményének, szorgalmának értékelésekor, minősítésekor nem lehet fegyelmező eszköz.” </w:t>
      </w:r>
    </w:p>
    <w:p w14:paraId="7E84BFB3" w14:textId="77777777" w:rsidR="00685210" w:rsidRPr="00EB2416" w:rsidRDefault="00087853" w:rsidP="00CC051D">
      <w:pPr>
        <w:pStyle w:val="PPbekezds"/>
      </w:pPr>
      <w:r w:rsidRPr="00EB2416">
        <w:t>Alapelvünk, hogy az értékelés legyen folyamatos, egyértelmű, konkrét, ösztönző hatású és feleljen</w:t>
      </w:r>
    </w:p>
    <w:p w14:paraId="77D62221" w14:textId="7516AD26" w:rsidR="002B1BFA" w:rsidRPr="00EB2416" w:rsidRDefault="00087853" w:rsidP="00616D34">
      <w:pPr>
        <w:pStyle w:val="PPbekezds"/>
      </w:pPr>
      <w:r w:rsidRPr="00EB2416">
        <w:t xml:space="preserve">Alapelveink megvalósulásához a tanév elején a tanuló és a szülők tudomására hozzuk minden tantárgy követelményét. Az egységes követelményrendszert minden pedagógus köteles betartani. </w:t>
      </w:r>
    </w:p>
    <w:p w14:paraId="43E0819C" w14:textId="770D8D0F" w:rsidR="0073534B" w:rsidRPr="00EB2416" w:rsidRDefault="007D4DED" w:rsidP="009E4ED6">
      <w:pPr>
        <w:pStyle w:val="Cmsor4"/>
        <w:rPr>
          <w:b w:val="0"/>
          <w:color w:val="000000"/>
          <w:sz w:val="23"/>
          <w:szCs w:val="23"/>
        </w:rPr>
      </w:pPr>
      <w:bookmarkStart w:id="164" w:name="_Toc98835158"/>
      <w:r>
        <w:t>III.7.1.2.</w:t>
      </w:r>
      <w:r w:rsidR="009E4ED6">
        <w:t xml:space="preserve"> A tanulók értékelése az</w:t>
      </w:r>
      <w:r w:rsidR="003E3539">
        <w:t xml:space="preserve"> általános iskola 1-4</w:t>
      </w:r>
      <w:r w:rsidR="003E3539" w:rsidRPr="00EB2416">
        <w:t xml:space="preserve"> évfolyam</w:t>
      </w:r>
      <w:r w:rsidR="009E4ED6">
        <w:t>án</w:t>
      </w:r>
      <w:bookmarkEnd w:id="164"/>
      <w:r w:rsidR="00087853" w:rsidRPr="00EB2416">
        <w:rPr>
          <w:b w:val="0"/>
          <w:color w:val="000000"/>
          <w:sz w:val="23"/>
          <w:szCs w:val="23"/>
        </w:rPr>
        <w:t xml:space="preserve"> </w:t>
      </w:r>
    </w:p>
    <w:p w14:paraId="3445C960" w14:textId="77777777" w:rsidR="00AD67C2" w:rsidRPr="00EB2416" w:rsidRDefault="00AD67C2" w:rsidP="007B6EBE">
      <w:pPr>
        <w:pBdr>
          <w:top w:val="nil"/>
          <w:left w:val="nil"/>
          <w:bottom w:val="nil"/>
          <w:right w:val="nil"/>
          <w:between w:val="nil"/>
        </w:pBdr>
        <w:spacing w:line="360" w:lineRule="auto"/>
        <w:rPr>
          <w:b/>
          <w:color w:val="000000"/>
          <w:sz w:val="23"/>
          <w:szCs w:val="23"/>
        </w:rPr>
      </w:pPr>
    </w:p>
    <w:p w14:paraId="1A4AE390" w14:textId="46867ED6" w:rsidR="0073534B" w:rsidRPr="00EB2416" w:rsidRDefault="0073534B" w:rsidP="007B6EBE">
      <w:pPr>
        <w:spacing w:after="120" w:line="360" w:lineRule="auto"/>
        <w:jc w:val="both"/>
        <w:rPr>
          <w:color w:val="000000"/>
          <w:sz w:val="24"/>
          <w:szCs w:val="24"/>
          <w:shd w:val="clear" w:color="auto" w:fill="FFFFFF"/>
        </w:rPr>
      </w:pPr>
      <w:r w:rsidRPr="00EB2416">
        <w:rPr>
          <w:sz w:val="24"/>
          <w:szCs w:val="24"/>
        </w:rPr>
        <w:t xml:space="preserve">Intézményünk Pedagógiai Programjának mellékletében lévő helyi tantervek </w:t>
      </w:r>
      <w:r w:rsidR="0084128B" w:rsidRPr="00EB2416">
        <w:rPr>
          <w:sz w:val="24"/>
          <w:szCs w:val="24"/>
        </w:rPr>
        <w:t>t</w:t>
      </w:r>
      <w:r w:rsidRPr="00EB2416">
        <w:rPr>
          <w:sz w:val="24"/>
          <w:szCs w:val="24"/>
        </w:rPr>
        <w:t>artalmazzák a tantár</w:t>
      </w:r>
      <w:r w:rsidR="007B6EBE" w:rsidRPr="00EB2416">
        <w:rPr>
          <w:sz w:val="24"/>
          <w:szCs w:val="24"/>
        </w:rPr>
        <w:t>gyak évfolyamonkénti</w:t>
      </w:r>
      <w:r w:rsidRPr="00EB2416">
        <w:rPr>
          <w:sz w:val="24"/>
          <w:szCs w:val="24"/>
        </w:rPr>
        <w:t xml:space="preserve"> követelményeit</w:t>
      </w:r>
      <w:r w:rsidR="007B6EBE" w:rsidRPr="00EB2416">
        <w:rPr>
          <w:sz w:val="24"/>
          <w:szCs w:val="24"/>
        </w:rPr>
        <w:t xml:space="preserve">, </w:t>
      </w:r>
      <w:r w:rsidR="007B6EBE" w:rsidRPr="00EB2416">
        <w:rPr>
          <w:color w:val="000000"/>
          <w:sz w:val="24"/>
          <w:szCs w:val="24"/>
          <w:shd w:val="clear" w:color="auto" w:fill="FFFFFF"/>
        </w:rPr>
        <w:t>tantárgyankénti követelményeket.</w:t>
      </w:r>
    </w:p>
    <w:p w14:paraId="3A9D232A" w14:textId="77777777" w:rsidR="0073534B" w:rsidRPr="00EB2416" w:rsidRDefault="0073534B" w:rsidP="00386620">
      <w:pPr>
        <w:pBdr>
          <w:top w:val="nil"/>
          <w:left w:val="nil"/>
          <w:bottom w:val="nil"/>
          <w:right w:val="nil"/>
          <w:between w:val="nil"/>
        </w:pBdr>
        <w:spacing w:line="360" w:lineRule="auto"/>
        <w:rPr>
          <w:color w:val="000000"/>
          <w:sz w:val="23"/>
          <w:szCs w:val="23"/>
        </w:rPr>
      </w:pPr>
    </w:p>
    <w:p w14:paraId="34B9AD9D" w14:textId="07463E9E" w:rsidR="00685210" w:rsidRPr="00EB2416" w:rsidRDefault="0073534B" w:rsidP="00CC051D">
      <w:pPr>
        <w:pStyle w:val="PPbekezds"/>
      </w:pPr>
      <w:r w:rsidRPr="00EB2416">
        <w:t>Iskolánkban az első évfolyam s</w:t>
      </w:r>
      <w:r w:rsidR="00087853" w:rsidRPr="00EB2416">
        <w:t xml:space="preserve">zövegesen, majd osztályzatokkal értékelik a pedagógusok a tanulók munkáját. </w:t>
      </w:r>
    </w:p>
    <w:p w14:paraId="52462724" w14:textId="4D62A39E" w:rsidR="00685210" w:rsidRPr="00EB2416" w:rsidRDefault="0073534B" w:rsidP="00CC051D">
      <w:pPr>
        <w:pStyle w:val="PPbekezds"/>
      </w:pPr>
      <w:r w:rsidRPr="00EB2416">
        <w:t>A 2-4. évfolyam</w:t>
      </w:r>
      <w:r w:rsidR="00087853" w:rsidRPr="00EB2416">
        <w:t xml:space="preserve">ban év közben jeggyel történik a tanulmányi munka értékelése. </w:t>
      </w:r>
    </w:p>
    <w:p w14:paraId="01E5BA8A" w14:textId="2DFFCE69" w:rsidR="00C17451" w:rsidRPr="00EB2416" w:rsidRDefault="00087853" w:rsidP="00CC051D">
      <w:pPr>
        <w:pStyle w:val="PPbekezds"/>
      </w:pPr>
      <w:r w:rsidRPr="00EB2416">
        <w:t xml:space="preserve">Az értékelést a gyermeket tanító pedagógusok végzik, a félévi és év végi szöveges értékelést az osztályfőnök adja ki a tanulóknak. Magatartás és szorgalomnál az összes pedagógus értékel, aki a tanulót tanítja. </w:t>
      </w:r>
    </w:p>
    <w:p w14:paraId="49DD0A49" w14:textId="15F4CDA8" w:rsidR="00685210" w:rsidRPr="00EB2416" w:rsidRDefault="00087853" w:rsidP="0084128B">
      <w:pPr>
        <w:pBdr>
          <w:top w:val="nil"/>
          <w:left w:val="nil"/>
          <w:bottom w:val="nil"/>
          <w:right w:val="nil"/>
          <w:between w:val="nil"/>
        </w:pBdr>
        <w:spacing w:line="360" w:lineRule="auto"/>
        <w:rPr>
          <w:color w:val="000000"/>
          <w:sz w:val="24"/>
          <w:szCs w:val="24"/>
        </w:rPr>
      </w:pPr>
      <w:r w:rsidRPr="00EB2416">
        <w:rPr>
          <w:color w:val="000000"/>
          <w:sz w:val="24"/>
          <w:szCs w:val="24"/>
        </w:rPr>
        <w:t>A szöveges értékelés</w:t>
      </w:r>
      <w:r w:rsidR="004B0527" w:rsidRPr="00EB2416">
        <w:rPr>
          <w:color w:val="000000"/>
          <w:sz w:val="24"/>
          <w:szCs w:val="24"/>
        </w:rPr>
        <w:t>:</w:t>
      </w:r>
    </w:p>
    <w:p w14:paraId="3FE05C53" w14:textId="4152F75A" w:rsidR="00685210" w:rsidRPr="00EB2416" w:rsidRDefault="00087853" w:rsidP="0084128B">
      <w:pPr>
        <w:pStyle w:val="felsorols"/>
        <w:spacing w:after="0"/>
      </w:pPr>
      <w:r w:rsidRPr="00EB2416">
        <w:t xml:space="preserve"> minősítés - központúság helyett fejlesztőközpontúság jellemez</w:t>
      </w:r>
      <w:r w:rsidR="004B0527" w:rsidRPr="00EB2416">
        <w:t>i</w:t>
      </w:r>
    </w:p>
    <w:p w14:paraId="1D42B2C6" w14:textId="648A09D0" w:rsidR="00685210" w:rsidRPr="00EB2416" w:rsidRDefault="00087853" w:rsidP="0084128B">
      <w:pPr>
        <w:pStyle w:val="felsorols"/>
        <w:spacing w:after="0"/>
      </w:pPr>
      <w:r w:rsidRPr="00EB2416">
        <w:t xml:space="preserve"> figyelembe </w:t>
      </w:r>
      <w:r w:rsidR="004B0527" w:rsidRPr="00EB2416">
        <w:t xml:space="preserve">veszi </w:t>
      </w:r>
      <w:r w:rsidRPr="00EB2416">
        <w:t xml:space="preserve">az életkori sajátosságokat, </w:t>
      </w:r>
    </w:p>
    <w:p w14:paraId="22D10882" w14:textId="73EE9882" w:rsidR="00685210" w:rsidRPr="00EB2416" w:rsidRDefault="009B701C" w:rsidP="0084128B">
      <w:pPr>
        <w:pStyle w:val="felsorols"/>
        <w:spacing w:after="0"/>
      </w:pPr>
      <w:r w:rsidRPr="00EB2416">
        <w:lastRenderedPageBreak/>
        <w:t>ö</w:t>
      </w:r>
      <w:r w:rsidR="00087853" w:rsidRPr="00EB2416">
        <w:t>sszhang</w:t>
      </w:r>
      <w:r w:rsidR="004B0527" w:rsidRPr="00EB2416">
        <w:t>ban van</w:t>
      </w:r>
      <w:r w:rsidR="00087853" w:rsidRPr="00EB2416">
        <w:t xml:space="preserve"> a NAT, a pedagógiai program, a helyi tantervi rendszer és a kimunkált értékelési koncepció között, </w:t>
      </w:r>
    </w:p>
    <w:p w14:paraId="48402E01" w14:textId="487CC7F6" w:rsidR="00685210" w:rsidRPr="00EB2416" w:rsidRDefault="00087853" w:rsidP="0084128B">
      <w:pPr>
        <w:pStyle w:val="felsorols"/>
        <w:spacing w:after="0"/>
      </w:pPr>
      <w:r w:rsidRPr="00EB2416">
        <w:t xml:space="preserve"> rendszeres és folyamatos értékelés</w:t>
      </w:r>
      <w:r w:rsidR="004B0527" w:rsidRPr="00EB2416">
        <w:t xml:space="preserve"> jellemzi</w:t>
      </w:r>
      <w:r w:rsidRPr="00EB2416">
        <w:t xml:space="preserve">, </w:t>
      </w:r>
    </w:p>
    <w:p w14:paraId="6131C0D7" w14:textId="760FF371" w:rsidR="00685210" w:rsidRPr="00EB2416" w:rsidRDefault="00087853" w:rsidP="0084128B">
      <w:pPr>
        <w:pStyle w:val="felsorols"/>
        <w:spacing w:after="0"/>
      </w:pPr>
      <w:r w:rsidRPr="00EB2416">
        <w:t xml:space="preserve"> személyre szóló és ösztönző jellegű , </w:t>
      </w:r>
    </w:p>
    <w:p w14:paraId="4CBFE833" w14:textId="5CFB3667" w:rsidR="00685210" w:rsidRPr="00EB2416" w:rsidRDefault="00087853" w:rsidP="0084128B">
      <w:pPr>
        <w:pStyle w:val="felsorols"/>
        <w:spacing w:after="0"/>
      </w:pPr>
      <w:r w:rsidRPr="00EB2416">
        <w:t xml:space="preserve">a tanítási-tanulási folyamat állandó kísérőjeként tudjon megerősítő, korrigáló, fejlesztő szerepet </w:t>
      </w:r>
      <w:r w:rsidR="004B0527" w:rsidRPr="00EB2416">
        <w:t>tölt be</w:t>
      </w:r>
      <w:r w:rsidRPr="00EB2416">
        <w:t xml:space="preserve">, </w:t>
      </w:r>
    </w:p>
    <w:p w14:paraId="793BBC2C" w14:textId="2C62ED1A" w:rsidR="00685210" w:rsidRPr="00EB2416" w:rsidRDefault="00087853" w:rsidP="0084128B">
      <w:pPr>
        <w:pStyle w:val="felsorols"/>
        <w:spacing w:after="0"/>
      </w:pPr>
      <w:r w:rsidRPr="00EB2416">
        <w:t xml:space="preserve"> konkrét, egyénre szabott javaslatokkal jelöl</w:t>
      </w:r>
      <w:r w:rsidR="004B0527" w:rsidRPr="00EB2416">
        <w:t>i</w:t>
      </w:r>
      <w:r w:rsidRPr="00EB2416">
        <w:t xml:space="preserve"> meg a továbblépés útját és módját, </w:t>
      </w:r>
    </w:p>
    <w:p w14:paraId="03AEE76A" w14:textId="68BF23DB" w:rsidR="00685210" w:rsidRPr="00EB2416" w:rsidRDefault="00087853" w:rsidP="0084128B">
      <w:pPr>
        <w:pStyle w:val="felsorols"/>
        <w:spacing w:after="0"/>
      </w:pPr>
      <w:r w:rsidRPr="00EB2416">
        <w:t xml:space="preserve"> nyelvi </w:t>
      </w:r>
      <w:r w:rsidR="00CC25B0" w:rsidRPr="00EB2416">
        <w:t>megformáltságában</w:t>
      </w:r>
      <w:r w:rsidRPr="00EB2416">
        <w:t xml:space="preserve"> közérthető mind a tanuló, mind a szülő számára, </w:t>
      </w:r>
    </w:p>
    <w:p w14:paraId="67F071B2" w14:textId="2D6DBFB5" w:rsidR="00685210" w:rsidRPr="00EB2416" w:rsidRDefault="00087853" w:rsidP="0084128B">
      <w:pPr>
        <w:pStyle w:val="felsorols"/>
        <w:spacing w:after="0"/>
      </w:pPr>
      <w:r w:rsidRPr="00EB2416">
        <w:t xml:space="preserve"> a tanítási-tanulási folyamat állandó kísérőjeként megerősítő, korrigáló, fejlesztő szerepet </w:t>
      </w:r>
      <w:r w:rsidR="004B0527" w:rsidRPr="00EB2416">
        <w:t>tölt be</w:t>
      </w:r>
      <w:r w:rsidRPr="00EB2416">
        <w:t xml:space="preserve">. </w:t>
      </w:r>
    </w:p>
    <w:p w14:paraId="1CD69B33" w14:textId="0B6B1657" w:rsidR="00CC051D" w:rsidRPr="00EB2416" w:rsidRDefault="0073534B" w:rsidP="0084128B">
      <w:pPr>
        <w:pStyle w:val="PPbekezds"/>
        <w:spacing w:after="0"/>
      </w:pPr>
      <w:r w:rsidRPr="00EB2416">
        <w:t>Iskolánkban</w:t>
      </w:r>
      <w:r w:rsidR="00087853" w:rsidRPr="00EB2416">
        <w:t xml:space="preserve"> a diagnosztikus és a formatív értékelésre helyezzük a hangsúlyt: </w:t>
      </w:r>
    </w:p>
    <w:p w14:paraId="2644AD25" w14:textId="77777777" w:rsidR="0084128B" w:rsidRPr="00EB2416" w:rsidRDefault="0084128B" w:rsidP="0084128B">
      <w:pPr>
        <w:pStyle w:val="PPbekezds"/>
        <w:spacing w:after="0"/>
      </w:pPr>
    </w:p>
    <w:p w14:paraId="4188B728" w14:textId="34CC4DEF" w:rsidR="00685210" w:rsidRPr="00EB2416" w:rsidRDefault="00087853" w:rsidP="00392E95">
      <w:pPr>
        <w:pStyle w:val="felsorols"/>
        <w:keepNext/>
        <w:numPr>
          <w:ilvl w:val="0"/>
          <w:numId w:val="0"/>
        </w:numPr>
        <w:spacing w:after="0"/>
      </w:pPr>
      <w:r w:rsidRPr="00EB2416">
        <w:rPr>
          <w:b/>
        </w:rPr>
        <w:t>Formatív értékelés</w:t>
      </w:r>
      <w:r w:rsidRPr="00EB2416">
        <w:t xml:space="preserve"> (fejlesztő, formáló) </w:t>
      </w:r>
    </w:p>
    <w:p w14:paraId="1695BE5C" w14:textId="0AD3E6D5" w:rsidR="00392E95" w:rsidRPr="00EB2416" w:rsidRDefault="00087853" w:rsidP="006967E3">
      <w:pPr>
        <w:pStyle w:val="Listaszerbekezds"/>
        <w:numPr>
          <w:ilvl w:val="0"/>
          <w:numId w:val="97"/>
        </w:numPr>
        <w:spacing w:line="312" w:lineRule="auto"/>
        <w:jc w:val="both"/>
        <w:rPr>
          <w:sz w:val="24"/>
          <w:szCs w:val="24"/>
        </w:rPr>
      </w:pPr>
      <w:r w:rsidRPr="00EB2416">
        <w:rPr>
          <w:sz w:val="24"/>
          <w:szCs w:val="24"/>
        </w:rPr>
        <w:t xml:space="preserve">Funkciója: </w:t>
      </w:r>
    </w:p>
    <w:p w14:paraId="1FC85490" w14:textId="77777777" w:rsidR="00392E95" w:rsidRPr="00EB2416" w:rsidRDefault="00087853" w:rsidP="006967E3">
      <w:pPr>
        <w:pStyle w:val="Listaszerbekezds"/>
        <w:numPr>
          <w:ilvl w:val="1"/>
          <w:numId w:val="97"/>
        </w:numPr>
        <w:spacing w:line="312" w:lineRule="auto"/>
        <w:jc w:val="both"/>
        <w:rPr>
          <w:sz w:val="24"/>
          <w:szCs w:val="24"/>
        </w:rPr>
      </w:pPr>
      <w:r w:rsidRPr="00EB2416">
        <w:rPr>
          <w:sz w:val="24"/>
          <w:szCs w:val="24"/>
        </w:rPr>
        <w:t xml:space="preserve">visszacsatolás a tanulóhoz és a tanárhoz; </w:t>
      </w:r>
    </w:p>
    <w:p w14:paraId="34E76128" w14:textId="7F84EE4D" w:rsidR="00685210" w:rsidRPr="00EB2416" w:rsidRDefault="00087853" w:rsidP="006967E3">
      <w:pPr>
        <w:pStyle w:val="Listaszerbekezds"/>
        <w:numPr>
          <w:ilvl w:val="1"/>
          <w:numId w:val="97"/>
        </w:numPr>
        <w:spacing w:line="312" w:lineRule="auto"/>
        <w:jc w:val="both"/>
        <w:rPr>
          <w:sz w:val="24"/>
          <w:szCs w:val="24"/>
        </w:rPr>
      </w:pPr>
      <w:r w:rsidRPr="00EB2416">
        <w:rPr>
          <w:sz w:val="24"/>
          <w:szCs w:val="24"/>
        </w:rPr>
        <w:t>a hibák azonosítása a tananyagon belül a megold</w:t>
      </w:r>
      <w:r w:rsidR="00392E95" w:rsidRPr="00EB2416">
        <w:rPr>
          <w:sz w:val="24"/>
          <w:szCs w:val="24"/>
        </w:rPr>
        <w:t>ási módok kialakítása céljából</w:t>
      </w:r>
    </w:p>
    <w:p w14:paraId="2B871D64" w14:textId="77777777" w:rsidR="00685210" w:rsidRPr="00EB2416" w:rsidRDefault="00087853" w:rsidP="00F61C8F">
      <w:pPr>
        <w:spacing w:line="312" w:lineRule="auto"/>
        <w:ind w:firstLine="720"/>
        <w:jc w:val="both"/>
        <w:rPr>
          <w:sz w:val="24"/>
          <w:szCs w:val="24"/>
        </w:rPr>
      </w:pPr>
      <w:r w:rsidRPr="00EB2416">
        <w:rPr>
          <w:sz w:val="24"/>
          <w:szCs w:val="24"/>
        </w:rPr>
        <w:t xml:space="preserve">Az értékelés időpontja: az oktatás során </w:t>
      </w:r>
    </w:p>
    <w:p w14:paraId="31F0D1B5" w14:textId="22E3CBFC" w:rsidR="00CC051D" w:rsidRPr="00EB2416" w:rsidRDefault="00087853" w:rsidP="00CC0758">
      <w:pPr>
        <w:spacing w:line="312" w:lineRule="auto"/>
        <w:ind w:firstLine="720"/>
        <w:jc w:val="both"/>
        <w:rPr>
          <w:sz w:val="24"/>
          <w:szCs w:val="24"/>
        </w:rPr>
      </w:pPr>
      <w:r w:rsidRPr="00EB2416">
        <w:rPr>
          <w:sz w:val="24"/>
          <w:szCs w:val="24"/>
        </w:rPr>
        <w:t xml:space="preserve">Az értékelés tárgya: kognitív területek </w:t>
      </w:r>
    </w:p>
    <w:p w14:paraId="21FAB9C4" w14:textId="62634B7A" w:rsidR="00685210" w:rsidRPr="00EB2416" w:rsidRDefault="00087853" w:rsidP="00392E95">
      <w:pPr>
        <w:pStyle w:val="felsorols"/>
        <w:numPr>
          <w:ilvl w:val="0"/>
          <w:numId w:val="0"/>
        </w:numPr>
        <w:spacing w:after="0"/>
        <w:rPr>
          <w:b/>
        </w:rPr>
      </w:pPr>
      <w:r w:rsidRPr="00EB2416">
        <w:rPr>
          <w:b/>
        </w:rPr>
        <w:t xml:space="preserve">Diagnosztikus értékelés </w:t>
      </w:r>
    </w:p>
    <w:p w14:paraId="01CB0684" w14:textId="77777777" w:rsidR="00392E95" w:rsidRPr="00EB2416" w:rsidRDefault="00392E95" w:rsidP="006967E3">
      <w:pPr>
        <w:pStyle w:val="Listaszerbekezds"/>
        <w:numPr>
          <w:ilvl w:val="0"/>
          <w:numId w:val="76"/>
        </w:numPr>
        <w:spacing w:after="120" w:line="360" w:lineRule="auto"/>
        <w:ind w:left="714" w:hanging="357"/>
        <w:rPr>
          <w:iCs/>
          <w:color w:val="000000"/>
          <w:sz w:val="24"/>
          <w:szCs w:val="24"/>
        </w:rPr>
      </w:pPr>
      <w:r w:rsidRPr="00EB2416">
        <w:rPr>
          <w:sz w:val="24"/>
          <w:szCs w:val="24"/>
        </w:rPr>
        <w:t xml:space="preserve">Funkciója: </w:t>
      </w:r>
    </w:p>
    <w:p w14:paraId="092D6584" w14:textId="77777777" w:rsidR="00392E95" w:rsidRPr="00EB2416" w:rsidRDefault="00392E95" w:rsidP="006967E3">
      <w:pPr>
        <w:pStyle w:val="Listaszerbekezds"/>
        <w:numPr>
          <w:ilvl w:val="1"/>
          <w:numId w:val="76"/>
        </w:numPr>
        <w:spacing w:after="120" w:line="360" w:lineRule="auto"/>
        <w:rPr>
          <w:iCs/>
          <w:color w:val="000000"/>
          <w:sz w:val="24"/>
          <w:szCs w:val="24"/>
        </w:rPr>
      </w:pPr>
      <w:r w:rsidRPr="00EB2416">
        <w:rPr>
          <w:sz w:val="24"/>
          <w:szCs w:val="24"/>
        </w:rPr>
        <w:t>a</w:t>
      </w:r>
      <w:r w:rsidR="00087853" w:rsidRPr="00EB2416">
        <w:rPr>
          <w:sz w:val="24"/>
          <w:szCs w:val="24"/>
        </w:rPr>
        <w:t xml:space="preserve">z előzetes készségek és tudás felmérése, </w:t>
      </w:r>
    </w:p>
    <w:p w14:paraId="6F4BBA46" w14:textId="77777777" w:rsidR="00392E95" w:rsidRPr="00EB2416" w:rsidRDefault="00087853" w:rsidP="006967E3">
      <w:pPr>
        <w:pStyle w:val="Listaszerbekezds"/>
        <w:numPr>
          <w:ilvl w:val="1"/>
          <w:numId w:val="76"/>
        </w:numPr>
        <w:spacing w:after="120" w:line="360" w:lineRule="auto"/>
        <w:rPr>
          <w:iCs/>
          <w:color w:val="000000"/>
          <w:sz w:val="24"/>
          <w:szCs w:val="24"/>
        </w:rPr>
      </w:pPr>
      <w:r w:rsidRPr="00EB2416">
        <w:rPr>
          <w:sz w:val="24"/>
          <w:szCs w:val="24"/>
        </w:rPr>
        <w:t xml:space="preserve">a tanulók jellemzői alapján a tanítási mód kiválasztása, </w:t>
      </w:r>
    </w:p>
    <w:p w14:paraId="511D77F1" w14:textId="77777777" w:rsidR="00392E95" w:rsidRPr="00EB2416" w:rsidRDefault="00087853" w:rsidP="006967E3">
      <w:pPr>
        <w:pStyle w:val="Listaszerbekezds"/>
        <w:numPr>
          <w:ilvl w:val="1"/>
          <w:numId w:val="76"/>
        </w:numPr>
        <w:spacing w:after="120" w:line="360" w:lineRule="auto"/>
        <w:rPr>
          <w:iCs/>
          <w:color w:val="000000"/>
          <w:sz w:val="24"/>
          <w:szCs w:val="24"/>
        </w:rPr>
      </w:pPr>
      <w:r w:rsidRPr="00EB2416">
        <w:rPr>
          <w:sz w:val="24"/>
          <w:szCs w:val="24"/>
        </w:rPr>
        <w:t>tanulási problémá</w:t>
      </w:r>
      <w:r w:rsidR="00392E95" w:rsidRPr="00EB2416">
        <w:rPr>
          <w:sz w:val="24"/>
          <w:szCs w:val="24"/>
        </w:rPr>
        <w:t xml:space="preserve">k esetén az okok meghatározása, </w:t>
      </w:r>
    </w:p>
    <w:p w14:paraId="4966F665" w14:textId="2C9B5F48" w:rsidR="009B701C" w:rsidRPr="00EB2416" w:rsidRDefault="00392E95" w:rsidP="006967E3">
      <w:pPr>
        <w:pStyle w:val="Listaszerbekezds"/>
        <w:numPr>
          <w:ilvl w:val="1"/>
          <w:numId w:val="76"/>
        </w:numPr>
        <w:spacing w:after="120" w:line="360" w:lineRule="auto"/>
        <w:rPr>
          <w:iCs/>
          <w:color w:val="000000"/>
          <w:sz w:val="24"/>
          <w:szCs w:val="24"/>
        </w:rPr>
      </w:pPr>
      <w:r w:rsidRPr="00EB2416">
        <w:rPr>
          <w:iCs/>
          <w:color w:val="000000"/>
          <w:sz w:val="24"/>
          <w:szCs w:val="24"/>
        </w:rPr>
        <w:t xml:space="preserve">kiinduló állapot értékelése, feltérképezése </w:t>
      </w:r>
    </w:p>
    <w:p w14:paraId="2AB56427" w14:textId="3CF411E4" w:rsidR="00685210" w:rsidRPr="00EB2416" w:rsidRDefault="00087853" w:rsidP="00CC0758">
      <w:pPr>
        <w:spacing w:line="312" w:lineRule="auto"/>
        <w:ind w:left="720"/>
        <w:jc w:val="both"/>
        <w:rPr>
          <w:sz w:val="24"/>
          <w:szCs w:val="24"/>
        </w:rPr>
      </w:pPr>
      <w:r w:rsidRPr="00EB2416">
        <w:rPr>
          <w:sz w:val="24"/>
          <w:szCs w:val="24"/>
        </w:rPr>
        <w:t xml:space="preserve">Az értékelés időpontja: a szakasz elején/végén tanulási problémák esetén a probléma felmerülésekor. </w:t>
      </w:r>
    </w:p>
    <w:p w14:paraId="7A5F34BC" w14:textId="25CF3F73" w:rsidR="00CC25B0" w:rsidRPr="00EB2416" w:rsidRDefault="00CC25B0" w:rsidP="00CC0758">
      <w:pPr>
        <w:spacing w:line="312" w:lineRule="auto"/>
        <w:ind w:left="720"/>
        <w:jc w:val="both"/>
        <w:rPr>
          <w:sz w:val="24"/>
          <w:szCs w:val="24"/>
        </w:rPr>
      </w:pPr>
    </w:p>
    <w:p w14:paraId="0BCFFEBE" w14:textId="4D7D12F1" w:rsidR="00685210" w:rsidRPr="00EB2416" w:rsidRDefault="00087853" w:rsidP="00CC25B0">
      <w:pPr>
        <w:pStyle w:val="felsorols"/>
        <w:numPr>
          <w:ilvl w:val="0"/>
          <w:numId w:val="0"/>
        </w:numPr>
        <w:spacing w:after="0"/>
        <w:ind w:left="709" w:hanging="357"/>
      </w:pPr>
      <w:r w:rsidRPr="00EB2416">
        <w:t xml:space="preserve">A tanulók tanulmányi munkájának értékelésében helyet kap a </w:t>
      </w:r>
      <w:r w:rsidRPr="00EB2416">
        <w:rPr>
          <w:b/>
        </w:rPr>
        <w:t>szummatív értékelés</w:t>
      </w:r>
      <w:r w:rsidRPr="00EB2416">
        <w:t xml:space="preserve"> is, melynek </w:t>
      </w:r>
    </w:p>
    <w:p w14:paraId="456C78F1" w14:textId="77777777" w:rsidR="00685210" w:rsidRPr="00EB2416" w:rsidRDefault="00087853" w:rsidP="00F61C8F">
      <w:pPr>
        <w:spacing w:line="312" w:lineRule="auto"/>
        <w:ind w:left="720"/>
        <w:jc w:val="both"/>
        <w:rPr>
          <w:sz w:val="24"/>
          <w:szCs w:val="24"/>
        </w:rPr>
      </w:pPr>
      <w:r w:rsidRPr="00EB2416">
        <w:rPr>
          <w:sz w:val="24"/>
          <w:szCs w:val="24"/>
        </w:rPr>
        <w:t xml:space="preserve">Funkciója: a tanulók minősítése </w:t>
      </w:r>
    </w:p>
    <w:p w14:paraId="6D689F0C" w14:textId="77777777" w:rsidR="00685210" w:rsidRPr="00EB2416" w:rsidRDefault="00087853" w:rsidP="00F61C8F">
      <w:pPr>
        <w:spacing w:line="312" w:lineRule="auto"/>
        <w:ind w:left="720"/>
        <w:jc w:val="both"/>
        <w:rPr>
          <w:sz w:val="24"/>
          <w:szCs w:val="24"/>
        </w:rPr>
      </w:pPr>
      <w:r w:rsidRPr="00EB2416">
        <w:rPr>
          <w:sz w:val="24"/>
          <w:szCs w:val="24"/>
        </w:rPr>
        <w:t xml:space="preserve">Az értékelés időpontja: a szakasz végén </w:t>
      </w:r>
    </w:p>
    <w:p w14:paraId="61AA85F8" w14:textId="0071F35A" w:rsidR="00685210" w:rsidRPr="00EB2416" w:rsidRDefault="00087853" w:rsidP="00F61C8F">
      <w:pPr>
        <w:spacing w:line="312" w:lineRule="auto"/>
        <w:ind w:left="720"/>
        <w:jc w:val="both"/>
        <w:rPr>
          <w:sz w:val="24"/>
          <w:szCs w:val="24"/>
        </w:rPr>
      </w:pPr>
      <w:r w:rsidRPr="00EB2416">
        <w:rPr>
          <w:sz w:val="24"/>
          <w:szCs w:val="24"/>
        </w:rPr>
        <w:t>Az értékelés tárgya: általában kognitív, a műveltségterülettől függően.</w:t>
      </w:r>
    </w:p>
    <w:p w14:paraId="2E916F61" w14:textId="403E6D33" w:rsidR="0073534B" w:rsidRPr="00EB2416" w:rsidRDefault="0073534B" w:rsidP="00F61C8F">
      <w:pPr>
        <w:spacing w:line="312" w:lineRule="auto"/>
        <w:ind w:left="720"/>
        <w:jc w:val="both"/>
        <w:rPr>
          <w:sz w:val="24"/>
          <w:szCs w:val="24"/>
        </w:rPr>
      </w:pPr>
    </w:p>
    <w:tbl>
      <w:tblPr>
        <w:tblStyle w:val="Rcsostblzat"/>
        <w:tblW w:w="0" w:type="auto"/>
        <w:tblInd w:w="720" w:type="dxa"/>
        <w:tblLook w:val="04A0" w:firstRow="1" w:lastRow="0" w:firstColumn="1" w:lastColumn="0" w:noHBand="0" w:noVBand="1"/>
      </w:tblPr>
      <w:tblGrid>
        <w:gridCol w:w="1543"/>
        <w:gridCol w:w="5387"/>
      </w:tblGrid>
      <w:tr w:rsidR="008B3911" w:rsidRPr="00EB2416" w14:paraId="4FF874C0" w14:textId="77777777" w:rsidTr="00C17451">
        <w:tc>
          <w:tcPr>
            <w:tcW w:w="6930" w:type="dxa"/>
            <w:gridSpan w:val="2"/>
          </w:tcPr>
          <w:p w14:paraId="34AC45A4" w14:textId="7939251A" w:rsidR="008B3911" w:rsidRPr="00EB2416" w:rsidRDefault="008B3911" w:rsidP="00F61C8F">
            <w:pPr>
              <w:spacing w:line="312" w:lineRule="auto"/>
              <w:jc w:val="both"/>
              <w:rPr>
                <w:sz w:val="24"/>
                <w:szCs w:val="24"/>
              </w:rPr>
            </w:pPr>
            <w:r w:rsidRPr="00EB2416">
              <w:rPr>
                <w:sz w:val="24"/>
                <w:szCs w:val="24"/>
              </w:rPr>
              <w:t>Az általános is</w:t>
            </w:r>
            <w:r w:rsidR="00AD67C2" w:rsidRPr="00EB2416">
              <w:rPr>
                <w:sz w:val="24"/>
                <w:szCs w:val="24"/>
              </w:rPr>
              <w:t>kola alsó tagozatán alkalmazott</w:t>
            </w:r>
            <w:r w:rsidRPr="00EB2416">
              <w:rPr>
                <w:sz w:val="24"/>
                <w:szCs w:val="24"/>
              </w:rPr>
              <w:t xml:space="preserve"> %-os értékhatárok</w:t>
            </w:r>
          </w:p>
        </w:tc>
      </w:tr>
      <w:tr w:rsidR="0073534B" w:rsidRPr="00EB2416" w14:paraId="2F10B45A" w14:textId="77777777" w:rsidTr="00C17451">
        <w:tc>
          <w:tcPr>
            <w:tcW w:w="1543" w:type="dxa"/>
          </w:tcPr>
          <w:p w14:paraId="690C0AC9" w14:textId="66CED8ED" w:rsidR="0073534B" w:rsidRPr="00EB2416" w:rsidRDefault="0073534B" w:rsidP="0073534B">
            <w:pPr>
              <w:spacing w:line="360" w:lineRule="auto"/>
              <w:jc w:val="both"/>
              <w:rPr>
                <w:sz w:val="24"/>
                <w:szCs w:val="24"/>
              </w:rPr>
            </w:pPr>
            <w:r w:rsidRPr="00EB2416">
              <w:rPr>
                <w:sz w:val="24"/>
                <w:szCs w:val="24"/>
              </w:rPr>
              <w:lastRenderedPageBreak/>
              <w:t>%</w:t>
            </w:r>
          </w:p>
        </w:tc>
        <w:tc>
          <w:tcPr>
            <w:tcW w:w="5387" w:type="dxa"/>
          </w:tcPr>
          <w:p w14:paraId="0E069F0F" w14:textId="18099B12" w:rsidR="0073534B" w:rsidRPr="00EB2416" w:rsidRDefault="0073534B" w:rsidP="00F61C8F">
            <w:pPr>
              <w:spacing w:line="312" w:lineRule="auto"/>
              <w:jc w:val="both"/>
              <w:rPr>
                <w:sz w:val="24"/>
                <w:szCs w:val="24"/>
              </w:rPr>
            </w:pPr>
            <w:r w:rsidRPr="00EB2416">
              <w:rPr>
                <w:sz w:val="24"/>
                <w:szCs w:val="24"/>
              </w:rPr>
              <w:t>érdemjegy</w:t>
            </w:r>
          </w:p>
        </w:tc>
      </w:tr>
      <w:tr w:rsidR="0073534B" w:rsidRPr="00EB2416" w14:paraId="18B65CF9" w14:textId="77777777" w:rsidTr="00C17451">
        <w:tc>
          <w:tcPr>
            <w:tcW w:w="1543" w:type="dxa"/>
          </w:tcPr>
          <w:p w14:paraId="2EE3B97D" w14:textId="17D13745" w:rsidR="0073534B" w:rsidRPr="00EB2416" w:rsidRDefault="0073534B" w:rsidP="00F61C8F">
            <w:pPr>
              <w:spacing w:line="312" w:lineRule="auto"/>
              <w:jc w:val="both"/>
              <w:rPr>
                <w:sz w:val="24"/>
                <w:szCs w:val="24"/>
              </w:rPr>
            </w:pPr>
            <w:r w:rsidRPr="00EB2416">
              <w:rPr>
                <w:sz w:val="24"/>
                <w:szCs w:val="24"/>
              </w:rPr>
              <w:t>91%</w:t>
            </w:r>
            <w:r w:rsidR="008B3911" w:rsidRPr="00EB2416">
              <w:rPr>
                <w:sz w:val="24"/>
                <w:szCs w:val="24"/>
              </w:rPr>
              <w:t xml:space="preserve"> </w:t>
            </w:r>
            <w:r w:rsidRPr="00EB2416">
              <w:rPr>
                <w:sz w:val="24"/>
                <w:szCs w:val="24"/>
              </w:rPr>
              <w:t>-</w:t>
            </w:r>
            <w:r w:rsidR="008B3911" w:rsidRPr="00EB2416">
              <w:rPr>
                <w:sz w:val="24"/>
                <w:szCs w:val="24"/>
              </w:rPr>
              <w:t xml:space="preserve"> </w:t>
            </w:r>
            <w:r w:rsidRPr="00EB2416">
              <w:rPr>
                <w:sz w:val="24"/>
                <w:szCs w:val="24"/>
              </w:rPr>
              <w:t>100%</w:t>
            </w:r>
          </w:p>
        </w:tc>
        <w:tc>
          <w:tcPr>
            <w:tcW w:w="5387" w:type="dxa"/>
          </w:tcPr>
          <w:p w14:paraId="714FAD40" w14:textId="4980442D" w:rsidR="0073534B" w:rsidRPr="00EB2416" w:rsidRDefault="0073534B" w:rsidP="00F61C8F">
            <w:pPr>
              <w:spacing w:line="312" w:lineRule="auto"/>
              <w:jc w:val="both"/>
              <w:rPr>
                <w:sz w:val="24"/>
                <w:szCs w:val="24"/>
              </w:rPr>
            </w:pPr>
            <w:r w:rsidRPr="00EB2416">
              <w:rPr>
                <w:sz w:val="24"/>
                <w:szCs w:val="24"/>
              </w:rPr>
              <w:t>jeles</w:t>
            </w:r>
          </w:p>
        </w:tc>
      </w:tr>
      <w:tr w:rsidR="0073534B" w:rsidRPr="00EB2416" w14:paraId="0DF9030A" w14:textId="77777777" w:rsidTr="00C17451">
        <w:tc>
          <w:tcPr>
            <w:tcW w:w="1543" w:type="dxa"/>
          </w:tcPr>
          <w:p w14:paraId="27198584" w14:textId="22ACBC79" w:rsidR="0073534B" w:rsidRPr="00EB2416" w:rsidRDefault="0073534B" w:rsidP="00F61C8F">
            <w:pPr>
              <w:spacing w:line="312" w:lineRule="auto"/>
              <w:jc w:val="both"/>
              <w:rPr>
                <w:sz w:val="24"/>
                <w:szCs w:val="24"/>
              </w:rPr>
            </w:pPr>
            <w:r w:rsidRPr="00EB2416">
              <w:rPr>
                <w:sz w:val="24"/>
                <w:szCs w:val="24"/>
              </w:rPr>
              <w:t>76%</w:t>
            </w:r>
            <w:r w:rsidR="008B3911" w:rsidRPr="00EB2416">
              <w:rPr>
                <w:sz w:val="24"/>
                <w:szCs w:val="24"/>
              </w:rPr>
              <w:t xml:space="preserve"> </w:t>
            </w:r>
            <w:r w:rsidRPr="00EB2416">
              <w:rPr>
                <w:sz w:val="24"/>
                <w:szCs w:val="24"/>
              </w:rPr>
              <w:t>-</w:t>
            </w:r>
            <w:r w:rsidR="008B3911" w:rsidRPr="00EB2416">
              <w:rPr>
                <w:sz w:val="24"/>
                <w:szCs w:val="24"/>
              </w:rPr>
              <w:t xml:space="preserve">  </w:t>
            </w:r>
            <w:r w:rsidRPr="00EB2416">
              <w:rPr>
                <w:sz w:val="24"/>
                <w:szCs w:val="24"/>
              </w:rPr>
              <w:t>90%</w:t>
            </w:r>
          </w:p>
        </w:tc>
        <w:tc>
          <w:tcPr>
            <w:tcW w:w="5387" w:type="dxa"/>
          </w:tcPr>
          <w:p w14:paraId="1923D041" w14:textId="458052E0" w:rsidR="0073534B" w:rsidRPr="00EB2416" w:rsidRDefault="0073534B" w:rsidP="00F61C8F">
            <w:pPr>
              <w:spacing w:line="312" w:lineRule="auto"/>
              <w:jc w:val="both"/>
              <w:rPr>
                <w:sz w:val="24"/>
                <w:szCs w:val="24"/>
              </w:rPr>
            </w:pPr>
            <w:r w:rsidRPr="00EB2416">
              <w:rPr>
                <w:sz w:val="24"/>
                <w:szCs w:val="24"/>
              </w:rPr>
              <w:t>jó</w:t>
            </w:r>
          </w:p>
        </w:tc>
      </w:tr>
      <w:tr w:rsidR="0073534B" w:rsidRPr="00EB2416" w14:paraId="74995E52" w14:textId="77777777" w:rsidTr="00C17451">
        <w:tc>
          <w:tcPr>
            <w:tcW w:w="1543" w:type="dxa"/>
          </w:tcPr>
          <w:p w14:paraId="24F65DAB" w14:textId="7400C407" w:rsidR="0073534B" w:rsidRPr="00EB2416" w:rsidRDefault="0073534B" w:rsidP="00F61C8F">
            <w:pPr>
              <w:spacing w:line="312" w:lineRule="auto"/>
              <w:jc w:val="both"/>
              <w:rPr>
                <w:sz w:val="24"/>
                <w:szCs w:val="24"/>
              </w:rPr>
            </w:pPr>
            <w:r w:rsidRPr="00EB2416">
              <w:rPr>
                <w:sz w:val="24"/>
                <w:szCs w:val="24"/>
              </w:rPr>
              <w:t>51%</w:t>
            </w:r>
            <w:r w:rsidR="008B3911" w:rsidRPr="00EB2416">
              <w:rPr>
                <w:sz w:val="24"/>
                <w:szCs w:val="24"/>
              </w:rPr>
              <w:t xml:space="preserve"> </w:t>
            </w:r>
            <w:r w:rsidRPr="00EB2416">
              <w:rPr>
                <w:sz w:val="24"/>
                <w:szCs w:val="24"/>
              </w:rPr>
              <w:t>-</w:t>
            </w:r>
            <w:r w:rsidR="008B3911" w:rsidRPr="00EB2416">
              <w:rPr>
                <w:sz w:val="24"/>
                <w:szCs w:val="24"/>
              </w:rPr>
              <w:t xml:space="preserve">  </w:t>
            </w:r>
            <w:r w:rsidRPr="00EB2416">
              <w:rPr>
                <w:sz w:val="24"/>
                <w:szCs w:val="24"/>
              </w:rPr>
              <w:t>76%</w:t>
            </w:r>
          </w:p>
        </w:tc>
        <w:tc>
          <w:tcPr>
            <w:tcW w:w="5387" w:type="dxa"/>
          </w:tcPr>
          <w:p w14:paraId="1A742418" w14:textId="78CE863B" w:rsidR="0073534B" w:rsidRPr="00EB2416" w:rsidRDefault="0073534B" w:rsidP="00F61C8F">
            <w:pPr>
              <w:spacing w:line="312" w:lineRule="auto"/>
              <w:jc w:val="both"/>
              <w:rPr>
                <w:sz w:val="24"/>
                <w:szCs w:val="24"/>
              </w:rPr>
            </w:pPr>
            <w:r w:rsidRPr="00EB2416">
              <w:rPr>
                <w:sz w:val="24"/>
                <w:szCs w:val="24"/>
              </w:rPr>
              <w:t>közepes</w:t>
            </w:r>
          </w:p>
        </w:tc>
      </w:tr>
      <w:tr w:rsidR="0073534B" w:rsidRPr="00EB2416" w14:paraId="3F183761" w14:textId="77777777" w:rsidTr="00C17451">
        <w:tc>
          <w:tcPr>
            <w:tcW w:w="1543" w:type="dxa"/>
          </w:tcPr>
          <w:p w14:paraId="3AC45312" w14:textId="67C3F551" w:rsidR="0073534B" w:rsidRPr="00EB2416" w:rsidRDefault="0073534B" w:rsidP="00F61C8F">
            <w:pPr>
              <w:spacing w:line="312" w:lineRule="auto"/>
              <w:jc w:val="both"/>
              <w:rPr>
                <w:sz w:val="24"/>
                <w:szCs w:val="24"/>
              </w:rPr>
            </w:pPr>
            <w:r w:rsidRPr="00EB2416">
              <w:rPr>
                <w:sz w:val="24"/>
                <w:szCs w:val="24"/>
              </w:rPr>
              <w:t>34%</w:t>
            </w:r>
            <w:r w:rsidR="008B3911" w:rsidRPr="00EB2416">
              <w:rPr>
                <w:sz w:val="24"/>
                <w:szCs w:val="24"/>
              </w:rPr>
              <w:t xml:space="preserve"> </w:t>
            </w:r>
            <w:r w:rsidRPr="00EB2416">
              <w:rPr>
                <w:sz w:val="24"/>
                <w:szCs w:val="24"/>
              </w:rPr>
              <w:t>-</w:t>
            </w:r>
            <w:r w:rsidR="008B3911" w:rsidRPr="00EB2416">
              <w:rPr>
                <w:sz w:val="24"/>
                <w:szCs w:val="24"/>
              </w:rPr>
              <w:t xml:space="preserve">  </w:t>
            </w:r>
            <w:r w:rsidRPr="00EB2416">
              <w:rPr>
                <w:sz w:val="24"/>
                <w:szCs w:val="24"/>
              </w:rPr>
              <w:t>50%</w:t>
            </w:r>
          </w:p>
        </w:tc>
        <w:tc>
          <w:tcPr>
            <w:tcW w:w="5387" w:type="dxa"/>
          </w:tcPr>
          <w:p w14:paraId="18B3A6F1" w14:textId="392CFCE2" w:rsidR="0073534B" w:rsidRPr="00EB2416" w:rsidRDefault="0073534B" w:rsidP="00F61C8F">
            <w:pPr>
              <w:spacing w:line="312" w:lineRule="auto"/>
              <w:jc w:val="both"/>
              <w:rPr>
                <w:sz w:val="24"/>
                <w:szCs w:val="24"/>
              </w:rPr>
            </w:pPr>
            <w:r w:rsidRPr="00EB2416">
              <w:rPr>
                <w:sz w:val="24"/>
                <w:szCs w:val="24"/>
              </w:rPr>
              <w:t>elégséges</w:t>
            </w:r>
          </w:p>
        </w:tc>
      </w:tr>
      <w:tr w:rsidR="0073534B" w:rsidRPr="00EB2416" w14:paraId="008A20A4" w14:textId="77777777" w:rsidTr="00C17451">
        <w:tc>
          <w:tcPr>
            <w:tcW w:w="1543" w:type="dxa"/>
          </w:tcPr>
          <w:p w14:paraId="1F115730" w14:textId="61A1AB75" w:rsidR="0073534B" w:rsidRPr="00EB2416" w:rsidRDefault="008B3911" w:rsidP="00F61C8F">
            <w:pPr>
              <w:spacing w:line="312" w:lineRule="auto"/>
              <w:jc w:val="both"/>
              <w:rPr>
                <w:sz w:val="24"/>
                <w:szCs w:val="24"/>
              </w:rPr>
            </w:pPr>
            <w:r w:rsidRPr="00EB2416">
              <w:rPr>
                <w:sz w:val="24"/>
                <w:szCs w:val="24"/>
              </w:rPr>
              <w:t xml:space="preserve">  </w:t>
            </w:r>
            <w:r w:rsidR="0073534B" w:rsidRPr="00EB2416">
              <w:rPr>
                <w:sz w:val="24"/>
                <w:szCs w:val="24"/>
              </w:rPr>
              <w:t>0</w:t>
            </w:r>
            <w:r w:rsidRPr="00EB2416">
              <w:rPr>
                <w:sz w:val="24"/>
                <w:szCs w:val="24"/>
              </w:rPr>
              <w:t xml:space="preserve">% </w:t>
            </w:r>
            <w:r w:rsidR="0073534B" w:rsidRPr="00EB2416">
              <w:rPr>
                <w:sz w:val="24"/>
                <w:szCs w:val="24"/>
              </w:rPr>
              <w:t>-</w:t>
            </w:r>
            <w:r w:rsidRPr="00EB2416">
              <w:rPr>
                <w:sz w:val="24"/>
                <w:szCs w:val="24"/>
              </w:rPr>
              <w:t xml:space="preserve">  </w:t>
            </w:r>
            <w:r w:rsidR="0073534B" w:rsidRPr="00EB2416">
              <w:rPr>
                <w:sz w:val="24"/>
                <w:szCs w:val="24"/>
              </w:rPr>
              <w:t>33%</w:t>
            </w:r>
          </w:p>
        </w:tc>
        <w:tc>
          <w:tcPr>
            <w:tcW w:w="5387" w:type="dxa"/>
          </w:tcPr>
          <w:p w14:paraId="774A82D5" w14:textId="7AEDA3CB" w:rsidR="0073534B" w:rsidRPr="00EB2416" w:rsidRDefault="0073534B" w:rsidP="00F61C8F">
            <w:pPr>
              <w:spacing w:line="312" w:lineRule="auto"/>
              <w:jc w:val="both"/>
              <w:rPr>
                <w:sz w:val="24"/>
                <w:szCs w:val="24"/>
              </w:rPr>
            </w:pPr>
            <w:r w:rsidRPr="00EB2416">
              <w:rPr>
                <w:sz w:val="24"/>
                <w:szCs w:val="24"/>
              </w:rPr>
              <w:t>elégtelen</w:t>
            </w:r>
          </w:p>
        </w:tc>
      </w:tr>
    </w:tbl>
    <w:p w14:paraId="4199619C" w14:textId="77777777" w:rsidR="00C17451" w:rsidRDefault="00C17451" w:rsidP="00C17451">
      <w:pPr>
        <w:jc w:val="center"/>
        <w:rPr>
          <w:b/>
          <w:sz w:val="24"/>
          <w:szCs w:val="24"/>
        </w:rPr>
      </w:pPr>
    </w:p>
    <w:p w14:paraId="009A4152" w14:textId="42ADF531" w:rsidR="0073534B" w:rsidRPr="00EB2416" w:rsidRDefault="0073534B" w:rsidP="00F64E6B">
      <w:pPr>
        <w:spacing w:line="312" w:lineRule="auto"/>
        <w:jc w:val="both"/>
        <w:rPr>
          <w:sz w:val="24"/>
          <w:szCs w:val="24"/>
        </w:rPr>
      </w:pPr>
    </w:p>
    <w:p w14:paraId="54AA41CA" w14:textId="4DFEE260" w:rsidR="00CC051D" w:rsidRPr="00EB2416" w:rsidRDefault="009E4ED6" w:rsidP="0078052F">
      <w:pPr>
        <w:pStyle w:val="Cmsor4"/>
      </w:pPr>
      <w:bookmarkStart w:id="165" w:name="_Toc98835159"/>
      <w:r>
        <w:t>III.7.1.3</w:t>
      </w:r>
      <w:r w:rsidR="007D4DED">
        <w:t>.</w:t>
      </w:r>
      <w:r w:rsidR="00561174">
        <w:t xml:space="preserve"> </w:t>
      </w:r>
      <w:r w:rsidR="00087853" w:rsidRPr="00EB2416">
        <w:t>Az 5-12. évfolyamos tanulók értékelésének, számonkérésének követelményei és formái. A tanulók írásbeli beszámoltatásának rendje és korlátai</w:t>
      </w:r>
      <w:bookmarkEnd w:id="165"/>
    </w:p>
    <w:p w14:paraId="0CF21223" w14:textId="77777777" w:rsidR="00CC051D" w:rsidRPr="00EB2416" w:rsidRDefault="00087853" w:rsidP="00386620">
      <w:pPr>
        <w:spacing w:line="360" w:lineRule="auto"/>
        <w:rPr>
          <w:b/>
          <w:sz w:val="24"/>
          <w:szCs w:val="24"/>
        </w:rPr>
      </w:pPr>
      <w:bookmarkStart w:id="166" w:name="_3im3ia3" w:colFirst="0" w:colLast="0"/>
      <w:bookmarkEnd w:id="166"/>
      <w:r w:rsidRPr="00EB2416">
        <w:rPr>
          <w:b/>
          <w:sz w:val="24"/>
          <w:szCs w:val="24"/>
        </w:rPr>
        <w:t xml:space="preserve"> Értékelési-ellenőrzési alapelvek</w:t>
      </w:r>
    </w:p>
    <w:p w14:paraId="0391AFBE" w14:textId="22AAC91D" w:rsidR="00685210" w:rsidRPr="00EB2416" w:rsidRDefault="00087853" w:rsidP="00386620">
      <w:pPr>
        <w:pBdr>
          <w:top w:val="nil"/>
          <w:left w:val="nil"/>
          <w:bottom w:val="nil"/>
          <w:right w:val="nil"/>
          <w:between w:val="nil"/>
        </w:pBdr>
        <w:spacing w:line="360" w:lineRule="auto"/>
        <w:rPr>
          <w:color w:val="000000"/>
          <w:sz w:val="23"/>
          <w:szCs w:val="23"/>
        </w:rPr>
      </w:pPr>
      <w:r w:rsidRPr="00EB2416">
        <w:rPr>
          <w:b/>
          <w:color w:val="000000"/>
          <w:sz w:val="23"/>
          <w:szCs w:val="23"/>
        </w:rPr>
        <w:t xml:space="preserve">A tanulók szóbeli értékelése: </w:t>
      </w:r>
    </w:p>
    <w:p w14:paraId="070FCDBD" w14:textId="77777777" w:rsidR="00685210" w:rsidRPr="00EB2416" w:rsidRDefault="00087853" w:rsidP="00F61C8F">
      <w:pPr>
        <w:pStyle w:val="PPbekezds"/>
      </w:pPr>
      <w:r w:rsidRPr="00EB2416">
        <w:t xml:space="preserve">A tanuló tanulmányi munkáját, magatartását, szorgalmát az osztályban tanítók félévenként értékelik A tanulók egyéni teljesítményét a szülő kérésére szóban, szövegesen értékeljük szülői értekezleten, fogadóórán, egyéni megkereséskor, stb. </w:t>
      </w:r>
    </w:p>
    <w:p w14:paraId="04548A9B" w14:textId="77777777" w:rsidR="00685210" w:rsidRPr="00EB2416" w:rsidRDefault="00087853" w:rsidP="00F61C8F">
      <w:pPr>
        <w:pStyle w:val="PPbekezds"/>
      </w:pPr>
      <w:r w:rsidRPr="00EB2416">
        <w:t xml:space="preserve">A gyerekekkel együtt töltött időben a tanár rendszeresen megerősíti, segíti tanítványait. </w:t>
      </w:r>
    </w:p>
    <w:p w14:paraId="3A55FF9A" w14:textId="77777777" w:rsidR="00685210" w:rsidRPr="00EB2416" w:rsidRDefault="00087853" w:rsidP="00F61C8F">
      <w:pPr>
        <w:pBdr>
          <w:top w:val="nil"/>
          <w:left w:val="nil"/>
          <w:bottom w:val="nil"/>
          <w:right w:val="nil"/>
          <w:between w:val="nil"/>
        </w:pBdr>
        <w:spacing w:line="360" w:lineRule="auto"/>
        <w:jc w:val="both"/>
        <w:rPr>
          <w:color w:val="000000"/>
          <w:sz w:val="23"/>
          <w:szCs w:val="23"/>
        </w:rPr>
      </w:pPr>
      <w:r w:rsidRPr="00EB2416">
        <w:rPr>
          <w:b/>
          <w:color w:val="000000"/>
          <w:sz w:val="23"/>
          <w:szCs w:val="23"/>
        </w:rPr>
        <w:t xml:space="preserve">A tanulók szöveges értékelése írásban: </w:t>
      </w:r>
    </w:p>
    <w:p w14:paraId="103B7FA1" w14:textId="77777777" w:rsidR="00685210" w:rsidRPr="00EB2416" w:rsidRDefault="00087853" w:rsidP="0084128B">
      <w:pPr>
        <w:pStyle w:val="felsorols"/>
        <w:spacing w:after="0"/>
      </w:pPr>
      <w:r w:rsidRPr="00EB2416">
        <w:rPr>
          <w:rFonts w:eastAsia="Courier New"/>
        </w:rPr>
        <w:t xml:space="preserve"> </w:t>
      </w:r>
      <w:r w:rsidRPr="00EB2416">
        <w:t xml:space="preserve">az igazgató, osztályfőnök és a szaktanár dicséretei és elmarasztalásai, </w:t>
      </w:r>
    </w:p>
    <w:p w14:paraId="559BFE4E" w14:textId="77777777" w:rsidR="00685210" w:rsidRPr="00EB2416" w:rsidRDefault="00087853" w:rsidP="0084128B">
      <w:pPr>
        <w:pStyle w:val="felsorols"/>
        <w:spacing w:after="0"/>
      </w:pPr>
      <w:r w:rsidRPr="00EB2416">
        <w:rPr>
          <w:rFonts w:eastAsia="Courier New"/>
        </w:rPr>
        <w:t xml:space="preserve"> </w:t>
      </w:r>
      <w:r w:rsidRPr="00EB2416">
        <w:t xml:space="preserve">az írásbeli munkához írt vélemény, </w:t>
      </w:r>
    </w:p>
    <w:p w14:paraId="6CD05396" w14:textId="77777777" w:rsidR="00CC051D" w:rsidRPr="00EB2416" w:rsidRDefault="00087853" w:rsidP="0084128B">
      <w:pPr>
        <w:pStyle w:val="felsorols"/>
        <w:spacing w:after="0"/>
      </w:pPr>
      <w:r w:rsidRPr="00EB2416">
        <w:rPr>
          <w:rFonts w:eastAsia="Courier New"/>
        </w:rPr>
        <w:t xml:space="preserve"> </w:t>
      </w:r>
      <w:r w:rsidRPr="00EB2416">
        <w:t xml:space="preserve">a heti 1 óránál kisebb óraszámú tárgyak (modulok) értékelése félévkor: megfelelt, nem felelt meg; </w:t>
      </w:r>
    </w:p>
    <w:p w14:paraId="3FF5BA4C" w14:textId="3DAE8FD2" w:rsidR="00685210" w:rsidRPr="00EB2416" w:rsidRDefault="00087853" w:rsidP="00386620">
      <w:pPr>
        <w:pBdr>
          <w:top w:val="nil"/>
          <w:left w:val="nil"/>
          <w:bottom w:val="nil"/>
          <w:right w:val="nil"/>
          <w:between w:val="nil"/>
        </w:pBdr>
        <w:spacing w:line="360" w:lineRule="auto"/>
        <w:rPr>
          <w:color w:val="000000"/>
          <w:sz w:val="23"/>
          <w:szCs w:val="23"/>
        </w:rPr>
      </w:pPr>
      <w:r w:rsidRPr="00EB2416">
        <w:rPr>
          <w:b/>
          <w:color w:val="000000"/>
          <w:sz w:val="23"/>
          <w:szCs w:val="23"/>
        </w:rPr>
        <w:t xml:space="preserve">A tanulók érdemjegyekkel történő értékelése </w:t>
      </w:r>
    </w:p>
    <w:p w14:paraId="50F8C1A9" w14:textId="77777777" w:rsidR="00685210" w:rsidRPr="00EB2416" w:rsidRDefault="00087853" w:rsidP="00CC0758">
      <w:pPr>
        <w:pStyle w:val="PPbekezds"/>
      </w:pPr>
      <w:r w:rsidRPr="00EB2416">
        <w:t xml:space="preserve">A tanulókat év közben érdemjegyekkel értékeljük. A modul tantárgyak esetében, ha integráltuk a modult, a tantárgyban jelenik meg a jeggyel történő évközi értékelés. </w:t>
      </w:r>
    </w:p>
    <w:p w14:paraId="722A583E" w14:textId="77777777" w:rsidR="00685210" w:rsidRPr="00EB2416" w:rsidRDefault="00087853" w:rsidP="00CC0758">
      <w:pPr>
        <w:pStyle w:val="PPbekezds"/>
      </w:pPr>
      <w:r w:rsidRPr="00EB2416">
        <w:t xml:space="preserve">A szóbeli és írásbeli érdemjegyek száma heti óraszám másfélszerese félévenként </w:t>
      </w:r>
    </w:p>
    <w:p w14:paraId="5D883949" w14:textId="77777777" w:rsidR="00685210" w:rsidRPr="00EB2416" w:rsidRDefault="00087853" w:rsidP="00386620">
      <w:pPr>
        <w:pBdr>
          <w:top w:val="nil"/>
          <w:left w:val="nil"/>
          <w:bottom w:val="nil"/>
          <w:right w:val="nil"/>
          <w:between w:val="nil"/>
        </w:pBdr>
        <w:spacing w:line="360" w:lineRule="auto"/>
        <w:rPr>
          <w:color w:val="000000"/>
          <w:sz w:val="23"/>
          <w:szCs w:val="23"/>
        </w:rPr>
      </w:pPr>
      <w:r w:rsidRPr="00EB2416">
        <w:rPr>
          <w:b/>
          <w:color w:val="000000"/>
          <w:sz w:val="23"/>
          <w:szCs w:val="23"/>
        </w:rPr>
        <w:t xml:space="preserve">Elvárás az érdemjegyek adásánál: </w:t>
      </w:r>
    </w:p>
    <w:p w14:paraId="4E0A7B9D" w14:textId="77777777" w:rsidR="00685210" w:rsidRPr="00EB2416" w:rsidRDefault="00087853" w:rsidP="00B540D2">
      <w:pPr>
        <w:pStyle w:val="felsorols"/>
        <w:spacing w:line="276" w:lineRule="auto"/>
      </w:pPr>
      <w:r w:rsidRPr="00EB2416">
        <w:rPr>
          <w:rFonts w:eastAsia="Courier New"/>
        </w:rPr>
        <w:t xml:space="preserve"> </w:t>
      </w:r>
      <w:r w:rsidRPr="00EB2416">
        <w:t xml:space="preserve">Az osztályzatok tükrözzék a tanulók tudását. </w:t>
      </w:r>
    </w:p>
    <w:p w14:paraId="03350490" w14:textId="77777777" w:rsidR="00685210" w:rsidRPr="00EB2416" w:rsidRDefault="00087853" w:rsidP="00B540D2">
      <w:pPr>
        <w:pStyle w:val="felsorols"/>
        <w:spacing w:line="276" w:lineRule="auto"/>
      </w:pPr>
      <w:r w:rsidRPr="00EB2416">
        <w:rPr>
          <w:rFonts w:eastAsia="Courier New"/>
        </w:rPr>
        <w:t xml:space="preserve"> </w:t>
      </w:r>
      <w:r w:rsidRPr="00EB2416">
        <w:t xml:space="preserve">Csak a követelményrendszerben és a tantervben előírtakat értékeljük. </w:t>
      </w:r>
    </w:p>
    <w:p w14:paraId="641905C1" w14:textId="77777777" w:rsidR="00CC051D" w:rsidRPr="00EB2416" w:rsidRDefault="00087853" w:rsidP="00B540D2">
      <w:pPr>
        <w:pStyle w:val="felsorols"/>
        <w:spacing w:line="276" w:lineRule="auto"/>
      </w:pPr>
      <w:r w:rsidRPr="00EB2416">
        <w:rPr>
          <w:rFonts w:eastAsia="Courier New"/>
        </w:rPr>
        <w:t xml:space="preserve"> </w:t>
      </w:r>
      <w:r w:rsidRPr="00EB2416">
        <w:t>Fontos az érdemjegyek súlyozása – szóbeli, dolgozat, témazáró, belső vizsga stb.</w:t>
      </w:r>
    </w:p>
    <w:p w14:paraId="7E3A535B" w14:textId="0F239BB4" w:rsidR="00685210" w:rsidRPr="00EB2416" w:rsidRDefault="00087853" w:rsidP="00B540D2">
      <w:pPr>
        <w:pStyle w:val="PPbekezds"/>
        <w:spacing w:line="312" w:lineRule="auto"/>
      </w:pPr>
      <w:r w:rsidRPr="00EB2416">
        <w:t>Az értékelésnél figyelembe vesszük, a mért teljesítmény objektív értékét, valamint hogy mennyit fejlődött a tanuló az előző értékelés óta.</w:t>
      </w:r>
    </w:p>
    <w:p w14:paraId="1E9CD427" w14:textId="77777777" w:rsidR="00685210" w:rsidRPr="00EB2416" w:rsidRDefault="00087853" w:rsidP="00B540D2">
      <w:pPr>
        <w:pStyle w:val="PPbekezds"/>
        <w:spacing w:line="312" w:lineRule="auto"/>
      </w:pPr>
      <w:r w:rsidRPr="00EB2416">
        <w:lastRenderedPageBreak/>
        <w:t>Az évközi értékeléskor legfontosabb alapelv, hogy félévkor, illetve év végén az osztályzatok száma egy adott tantárgyból el kell, hogy érje félévkor a heti óraszám másfél, illetve év végén a heti óraszám háromszorosát. Ha az így kapott szám tört, akkor a kerekítés szabályait alkalmazzuk.</w:t>
      </w:r>
    </w:p>
    <w:p w14:paraId="0183AD05" w14:textId="77777777" w:rsidR="00685210" w:rsidRPr="00EB2416" w:rsidRDefault="00087853" w:rsidP="00B540D2">
      <w:pPr>
        <w:pStyle w:val="PPbekezds"/>
        <w:spacing w:line="312" w:lineRule="auto"/>
      </w:pPr>
      <w:r w:rsidRPr="00EB2416">
        <w:t>Egy félévben - amennyiben a tantárgy osztályozandó, illetve az osztályozásról a helyi tanterv rendelkezik - minimum két írásbeli munka értékelése kell, hogy megtörténjen. Ennek formái a szokásos pedagógiai elvekkel megegyező összegző értékelés, egy-egy témakör, illetve rész témakör tudásának mérése.</w:t>
      </w:r>
    </w:p>
    <w:p w14:paraId="33914BEB" w14:textId="77777777" w:rsidR="00685210" w:rsidRPr="00EB2416" w:rsidRDefault="00087853" w:rsidP="00B540D2">
      <w:pPr>
        <w:pStyle w:val="PPbekezds"/>
        <w:spacing w:line="312" w:lineRule="auto"/>
      </w:pPr>
      <w:r w:rsidRPr="00EB2416">
        <w:t xml:space="preserve">Közbülső értékelés: egy-egy témakör tanítása közben zajlik. </w:t>
      </w:r>
    </w:p>
    <w:p w14:paraId="681A4B90" w14:textId="77777777" w:rsidR="00685210" w:rsidRPr="00EB2416" w:rsidRDefault="00087853" w:rsidP="00B540D2">
      <w:pPr>
        <w:pStyle w:val="PPbekezds"/>
        <w:spacing w:line="312" w:lineRule="auto"/>
      </w:pPr>
      <w:r w:rsidRPr="00EB2416">
        <w:t xml:space="preserve">Diákjaink számára háziversenyeket rendezünk, illetve részt veszünk országos, regionális, és megyei versenyeken. </w:t>
      </w:r>
    </w:p>
    <w:p w14:paraId="53D1CCCF" w14:textId="77777777" w:rsidR="00685210" w:rsidRPr="00EB2416" w:rsidRDefault="00087853" w:rsidP="00B540D2">
      <w:pPr>
        <w:pStyle w:val="PPbekezds"/>
        <w:spacing w:line="312" w:lineRule="auto"/>
      </w:pPr>
      <w:r w:rsidRPr="00EB2416">
        <w:t xml:space="preserve">Az éves munkatervben rögzítetteknek megfelelően évfolyam szintű belső méréseket végzünk. </w:t>
      </w:r>
    </w:p>
    <w:p w14:paraId="7C55CDBE" w14:textId="77777777" w:rsidR="00CC051D" w:rsidRPr="00EB2416" w:rsidRDefault="00087853" w:rsidP="00B540D2">
      <w:pPr>
        <w:pStyle w:val="PPbekezds"/>
        <w:spacing w:line="312" w:lineRule="auto"/>
      </w:pPr>
      <w:r w:rsidRPr="00EB2416">
        <w:t>Részt veszünk az országos mérési projektekben. Összehasonlítást végzünk az országos standarddal.</w:t>
      </w:r>
    </w:p>
    <w:p w14:paraId="0BBF4DA7" w14:textId="3C858492" w:rsidR="00CC051D" w:rsidRPr="00EB2416" w:rsidRDefault="009E4ED6" w:rsidP="0078052F">
      <w:pPr>
        <w:pStyle w:val="Cmsor4"/>
      </w:pPr>
      <w:bookmarkStart w:id="167" w:name="_Toc98835160"/>
      <w:r>
        <w:t>III.7.1.4</w:t>
      </w:r>
      <w:r w:rsidR="00087853" w:rsidRPr="00EB2416">
        <w:t>. A számonkérés formái</w:t>
      </w:r>
      <w:bookmarkEnd w:id="167"/>
    </w:p>
    <w:p w14:paraId="0298E667" w14:textId="02C2F1B5" w:rsidR="00685210" w:rsidRPr="00EB2416" w:rsidRDefault="00087853" w:rsidP="00B540D2">
      <w:pPr>
        <w:pStyle w:val="PPbekezds"/>
        <w:spacing w:after="0"/>
      </w:pPr>
      <w:r w:rsidRPr="00EB2416">
        <w:t>Írásbeli munka:</w:t>
      </w:r>
    </w:p>
    <w:p w14:paraId="3ECBA102" w14:textId="77777777" w:rsidR="00685210" w:rsidRPr="00EB2416" w:rsidRDefault="00087853" w:rsidP="0084128B">
      <w:pPr>
        <w:pStyle w:val="felsorols"/>
        <w:spacing w:after="0"/>
      </w:pPr>
      <w:r w:rsidRPr="00EB2416">
        <w:t>dolgozat</w:t>
      </w:r>
    </w:p>
    <w:p w14:paraId="24ECAE49" w14:textId="77777777" w:rsidR="00685210" w:rsidRPr="00EB2416" w:rsidRDefault="00087853" w:rsidP="0084128B">
      <w:pPr>
        <w:pStyle w:val="felsorols"/>
        <w:spacing w:after="0"/>
      </w:pPr>
      <w:r w:rsidRPr="00EB2416">
        <w:t>házi feladat</w:t>
      </w:r>
    </w:p>
    <w:p w14:paraId="77F12C4E" w14:textId="0A59CE13" w:rsidR="00CC051D" w:rsidRPr="00EB2416" w:rsidRDefault="00087853" w:rsidP="0084128B">
      <w:pPr>
        <w:pStyle w:val="felsorols"/>
        <w:spacing w:after="0"/>
      </w:pPr>
      <w:r w:rsidRPr="00EB2416">
        <w:t>konkrét</w:t>
      </w:r>
      <w:r w:rsidR="00382715" w:rsidRPr="00EB2416">
        <w:t xml:space="preserve"> tanórai tevékenység értékelése</w:t>
      </w:r>
    </w:p>
    <w:p w14:paraId="6B22DEC1" w14:textId="77777777" w:rsidR="0084128B" w:rsidRPr="00EB2416" w:rsidRDefault="0084128B" w:rsidP="0084128B">
      <w:pPr>
        <w:pStyle w:val="felsorols"/>
        <w:numPr>
          <w:ilvl w:val="0"/>
          <w:numId w:val="0"/>
        </w:numPr>
        <w:spacing w:after="0"/>
        <w:ind w:left="709"/>
      </w:pPr>
    </w:p>
    <w:p w14:paraId="212A7EDD" w14:textId="4512A92E" w:rsidR="00685210" w:rsidRPr="00EB2416" w:rsidRDefault="00087853" w:rsidP="00386620">
      <w:pPr>
        <w:spacing w:line="360" w:lineRule="auto"/>
        <w:jc w:val="both"/>
        <w:rPr>
          <w:sz w:val="24"/>
          <w:szCs w:val="24"/>
        </w:rPr>
      </w:pPr>
      <w:r w:rsidRPr="00EB2416">
        <w:rPr>
          <w:sz w:val="24"/>
          <w:szCs w:val="24"/>
        </w:rPr>
        <w:t>Szóbeli munka:</w:t>
      </w:r>
    </w:p>
    <w:p w14:paraId="7651AB17" w14:textId="77777777" w:rsidR="00685210" w:rsidRPr="00EB2416" w:rsidRDefault="00087853" w:rsidP="00B540D2">
      <w:pPr>
        <w:pStyle w:val="felsorols"/>
        <w:spacing w:line="276" w:lineRule="auto"/>
      </w:pPr>
      <w:r w:rsidRPr="00EB2416">
        <w:t>szóbeli felelet</w:t>
      </w:r>
    </w:p>
    <w:p w14:paraId="361D8426" w14:textId="77777777" w:rsidR="00685210" w:rsidRPr="00EB2416" w:rsidRDefault="00087853" w:rsidP="00B540D2">
      <w:pPr>
        <w:pStyle w:val="felsorols"/>
        <w:spacing w:line="276" w:lineRule="auto"/>
      </w:pPr>
      <w:r w:rsidRPr="00EB2416">
        <w:t>kiselőadások</w:t>
      </w:r>
    </w:p>
    <w:p w14:paraId="256363C6" w14:textId="77777777" w:rsidR="00685210" w:rsidRPr="00EB2416" w:rsidRDefault="00087853" w:rsidP="00B540D2">
      <w:pPr>
        <w:pStyle w:val="felsorols"/>
        <w:spacing w:line="276" w:lineRule="auto"/>
      </w:pPr>
      <w:r w:rsidRPr="00EB2416">
        <w:t>házi feladat</w:t>
      </w:r>
    </w:p>
    <w:p w14:paraId="2363308E" w14:textId="1406BCFD" w:rsidR="00CC051D" w:rsidRPr="00EB2416" w:rsidRDefault="00087853" w:rsidP="00B540D2">
      <w:pPr>
        <w:pStyle w:val="felsorols"/>
      </w:pPr>
      <w:r w:rsidRPr="00EB2416">
        <w:t>konkrét tanórai tevékenység értékelése</w:t>
      </w:r>
    </w:p>
    <w:p w14:paraId="56E5A05E" w14:textId="1036E737" w:rsidR="00CC051D" w:rsidRPr="00EB2416" w:rsidRDefault="009E4ED6" w:rsidP="0078052F">
      <w:pPr>
        <w:pStyle w:val="Cmsor4"/>
      </w:pPr>
      <w:bookmarkStart w:id="168" w:name="_Toc98835161"/>
      <w:r>
        <w:t>III.7.1.5</w:t>
      </w:r>
      <w:r w:rsidR="00087853" w:rsidRPr="00EB2416">
        <w:t>. Osztályzással, értékeléssel kapcsolatos rendelkezések</w:t>
      </w:r>
      <w:bookmarkEnd w:id="168"/>
    </w:p>
    <w:p w14:paraId="3C9F3B8F" w14:textId="2F4A77E0" w:rsidR="00685210" w:rsidRPr="00EB2416" w:rsidRDefault="00087853" w:rsidP="0084128B">
      <w:pPr>
        <w:pStyle w:val="felsorols"/>
        <w:spacing w:after="0"/>
      </w:pPr>
      <w:r w:rsidRPr="00EB2416">
        <w:t>a tanuló értékelése és osztályozása legyen folyamatos, és reális,</w:t>
      </w:r>
    </w:p>
    <w:p w14:paraId="43BC9FB6" w14:textId="77777777" w:rsidR="00685210" w:rsidRPr="00EB2416" w:rsidRDefault="00087853" w:rsidP="0084128B">
      <w:pPr>
        <w:pStyle w:val="felsorols"/>
        <w:spacing w:after="0"/>
      </w:pPr>
      <w:r w:rsidRPr="00EB2416">
        <w:t xml:space="preserve">dolgozat elmulasztása nem értékelhető osztályzattal, </w:t>
      </w:r>
    </w:p>
    <w:p w14:paraId="3647DCE3" w14:textId="77777777" w:rsidR="00685210" w:rsidRPr="00EB2416" w:rsidRDefault="00087853" w:rsidP="0084128B">
      <w:pPr>
        <w:pStyle w:val="felsorols"/>
        <w:spacing w:after="0"/>
      </w:pPr>
      <w:r w:rsidRPr="00EB2416">
        <w:t>az osztályzatokat az osztályzást követően a tanulókkal minden esetben közölni kell,</w:t>
      </w:r>
    </w:p>
    <w:p w14:paraId="7DF1CD26" w14:textId="77777777" w:rsidR="00685210" w:rsidRPr="00EB2416" w:rsidRDefault="00087853" w:rsidP="0084128B">
      <w:pPr>
        <w:pStyle w:val="felsorols"/>
        <w:spacing w:after="0"/>
      </w:pPr>
      <w:r w:rsidRPr="00EB2416">
        <w:t>a szaktanár személyes felelősséggel értékeli a tanuló teljesítményét,</w:t>
      </w:r>
    </w:p>
    <w:p w14:paraId="40581F18" w14:textId="3B81E2C5" w:rsidR="00685210" w:rsidRPr="00EB2416" w:rsidRDefault="00087853" w:rsidP="0084128B">
      <w:pPr>
        <w:pStyle w:val="felsorols"/>
        <w:spacing w:after="0"/>
      </w:pPr>
      <w:r w:rsidRPr="00EB2416">
        <w:lastRenderedPageBreak/>
        <w:t>ha a tanuló minősítéséhez nem áll rendelkezésre megfelelő mennyiségű érdemjegy (a 3.6.3. bekezdésben meghatározott érdemjegyek számának legalább 51%-a), akkor az osztályban tanítók testülete dönt az osztályozhatóságról, illetve osztályozó vizsgára való bocsátásról,</w:t>
      </w:r>
      <w:r w:rsidR="0084128B" w:rsidRPr="00EB2416">
        <w:t xml:space="preserve"> </w:t>
      </w:r>
      <w:r w:rsidRPr="00EB2416">
        <w:t>szükség esetén a tanuló előmeneteléről, magatartásáról</w:t>
      </w:r>
    </w:p>
    <w:p w14:paraId="0FADB1F7" w14:textId="77777777" w:rsidR="00685210" w:rsidRPr="00EB2416" w:rsidRDefault="00087853" w:rsidP="0084128B">
      <w:pPr>
        <w:pStyle w:val="felsorols"/>
        <w:spacing w:after="0"/>
      </w:pPr>
      <w:r w:rsidRPr="00EB2416">
        <w:t xml:space="preserve"> az osztályban tanító tanárok konferenciáján kialakult véleményről az iskola tájékoztatja a szülőt,</w:t>
      </w:r>
    </w:p>
    <w:p w14:paraId="159106D5" w14:textId="77777777" w:rsidR="00685210" w:rsidRPr="00EB2416" w:rsidRDefault="00087853" w:rsidP="0084128B">
      <w:pPr>
        <w:pStyle w:val="felsorols"/>
        <w:spacing w:after="0"/>
      </w:pPr>
      <w:r w:rsidRPr="00EB2416">
        <w:t>a tanulók teljesítményének értékelése,</w:t>
      </w:r>
    </w:p>
    <w:p w14:paraId="77BFD265" w14:textId="77777777" w:rsidR="00685210" w:rsidRPr="00EB2416" w:rsidRDefault="00087853" w:rsidP="0084128B">
      <w:pPr>
        <w:pStyle w:val="felsorols"/>
        <w:spacing w:after="0"/>
      </w:pPr>
      <w:r w:rsidRPr="00EB2416">
        <w:t xml:space="preserve"> a szülők tájékoztatása hagyományosan, félévkor ellenőrzőbe, év végén bizonyítványba írt jegyekkel történik,</w:t>
      </w:r>
    </w:p>
    <w:p w14:paraId="14F775AA" w14:textId="77777777" w:rsidR="00685210" w:rsidRPr="00EB2416" w:rsidRDefault="00087853" w:rsidP="0084128B">
      <w:pPr>
        <w:pStyle w:val="felsorols"/>
        <w:spacing w:after="0"/>
      </w:pPr>
      <w:r w:rsidRPr="00EB2416">
        <w:t xml:space="preserve"> az elégséges osztályzat eléréséhez min. 2,0 átlag szükséges</w:t>
      </w:r>
    </w:p>
    <w:p w14:paraId="7469AFBB" w14:textId="77777777" w:rsidR="00685210" w:rsidRPr="00EB2416" w:rsidRDefault="00087853" w:rsidP="0084128B">
      <w:pPr>
        <w:pStyle w:val="felsorols"/>
        <w:spacing w:after="0"/>
      </w:pPr>
      <w:r w:rsidRPr="00EB2416">
        <w:t>a célnyelven tanított szaktárgyak érdemjegyét a tárgyi tudás határozza meg, de a nyelvileg érthetetlen írásbeli és szóbeli teljesítmény minősítése elégtelen,</w:t>
      </w:r>
    </w:p>
    <w:p w14:paraId="158782E3" w14:textId="77777777" w:rsidR="00685210" w:rsidRPr="00EB2416" w:rsidRDefault="00087853" w:rsidP="0084128B">
      <w:pPr>
        <w:pStyle w:val="felsorols"/>
        <w:spacing w:after="0"/>
      </w:pPr>
      <w:r w:rsidRPr="00EB2416">
        <w:t>amennyiben a célnyelvű szaktantárgy számonkérése során az adott feladat nyelvhasználat nélkül is megoldható, de kritérium a célnyelv használata, úgy értékeléskor a nyelvi teljesítmény -a nyelvtani hibák figyelmen kívül hagyása mellett- az osztályzatba beszámítható</w:t>
      </w:r>
    </w:p>
    <w:p w14:paraId="186F6597" w14:textId="5E640838" w:rsidR="00CC051D" w:rsidRDefault="00087853" w:rsidP="0084128B">
      <w:pPr>
        <w:pStyle w:val="felsorols"/>
        <w:spacing w:after="0"/>
      </w:pPr>
      <w:r w:rsidRPr="00EB2416">
        <w:t>az egyes tantárgyak értékelése érdemjeggyel, illetve osztályzattal történik az ötfokozatú skálának megfelelően. Kivétel ez alól az AJTP 3.1.5. bekezdés szerinti tantárgyai ill. a 12. évfolyam életvitel tantárgya.</w:t>
      </w:r>
    </w:p>
    <w:p w14:paraId="4A2E4374" w14:textId="7C0699B7" w:rsidR="003C72AB" w:rsidRPr="0053073A" w:rsidRDefault="003C72AB" w:rsidP="0042662B">
      <w:pPr>
        <w:pStyle w:val="felsorols"/>
        <w:numPr>
          <w:ilvl w:val="0"/>
          <w:numId w:val="0"/>
        </w:numPr>
        <w:spacing w:after="0"/>
      </w:pPr>
    </w:p>
    <w:p w14:paraId="00777943" w14:textId="6288B53A" w:rsidR="003C72AB" w:rsidRDefault="003C72AB" w:rsidP="0053073A">
      <w:pPr>
        <w:pStyle w:val="felsorols"/>
        <w:numPr>
          <w:ilvl w:val="0"/>
          <w:numId w:val="0"/>
        </w:numPr>
        <w:spacing w:after="0"/>
      </w:pPr>
      <w:r w:rsidRPr="0053073A">
        <w:t>A</w:t>
      </w:r>
      <w:r w:rsidR="0053073A">
        <w:t xml:space="preserve"> különböző képzésben </w:t>
      </w:r>
      <w:r w:rsidR="0053073A" w:rsidRPr="0053073A">
        <w:rPr>
          <w:bdr w:val="none" w:sz="0" w:space="0" w:color="auto" w:frame="1"/>
        </w:rPr>
        <w:t>tanuló</w:t>
      </w:r>
      <w:r w:rsidR="0053073A">
        <w:rPr>
          <w:bdr w:val="none" w:sz="0" w:space="0" w:color="auto" w:frame="1"/>
        </w:rPr>
        <w:t xml:space="preserve"> diáko</w:t>
      </w:r>
      <w:r w:rsidR="0053073A" w:rsidRPr="0053073A">
        <w:rPr>
          <w:bdr w:val="none" w:sz="0" w:space="0" w:color="auto" w:frame="1"/>
        </w:rPr>
        <w:t xml:space="preserve">k </w:t>
      </w:r>
      <w:r w:rsidR="0053073A">
        <w:rPr>
          <w:bdr w:val="none" w:sz="0" w:space="0" w:color="auto" w:frame="1"/>
        </w:rPr>
        <w:t>t</w:t>
      </w:r>
      <w:r w:rsidR="0053073A" w:rsidRPr="0053073A">
        <w:rPr>
          <w:bdr w:val="none" w:sz="0" w:space="0" w:color="auto" w:frame="1"/>
        </w:rPr>
        <w:t>anulmányi munkájának írásban, szóban vagy g</w:t>
      </w:r>
      <w:r w:rsidR="0053073A">
        <w:rPr>
          <w:bdr w:val="none" w:sz="0" w:space="0" w:color="auto" w:frame="1"/>
        </w:rPr>
        <w:t xml:space="preserve">yakorlatban történő ellenőrzési </w:t>
      </w:r>
      <w:r w:rsidR="0053073A" w:rsidRPr="0053073A">
        <w:rPr>
          <w:bdr w:val="none" w:sz="0" w:space="0" w:color="auto" w:frame="1"/>
        </w:rPr>
        <w:t>és értékelési módját, diagnosztikus, szummatív, fejlesztő formáit, valamint a magatartás és</w:t>
      </w:r>
      <w:r w:rsidR="0053073A">
        <w:rPr>
          <w:bdr w:val="none" w:sz="0" w:space="0" w:color="auto" w:frame="1"/>
        </w:rPr>
        <w:t xml:space="preserve"> szorgalom minősítésének elveit a szakmai</w:t>
      </w:r>
      <w:r w:rsidR="0053073A" w:rsidRPr="0053073A">
        <w:rPr>
          <w:bdr w:val="none" w:sz="0" w:space="0" w:color="auto" w:frame="1"/>
        </w:rPr>
        <w:t xml:space="preserve"> </w:t>
      </w:r>
      <w:r w:rsidR="0053073A" w:rsidRPr="0053073A">
        <w:t>munkaközösségek kidolgozt</w:t>
      </w:r>
      <w:r w:rsidR="0053073A">
        <w:t>ák, é</w:t>
      </w:r>
      <w:r w:rsidR="0042662B">
        <w:t>s ennek megfelelően alkalmazzák.</w:t>
      </w:r>
    </w:p>
    <w:p w14:paraId="490DEDF2" w14:textId="77777777" w:rsidR="00F64E6B" w:rsidRDefault="00F64E6B" w:rsidP="00F64E6B">
      <w:pPr>
        <w:jc w:val="center"/>
        <w:rPr>
          <w:b/>
          <w:sz w:val="24"/>
          <w:szCs w:val="24"/>
        </w:rPr>
      </w:pPr>
    </w:p>
    <w:p w14:paraId="27CE5BAF" w14:textId="45E92B92" w:rsidR="00F64E6B" w:rsidRPr="0042662B" w:rsidRDefault="00F64E6B" w:rsidP="0042662B">
      <w:pPr>
        <w:pStyle w:val="Cmsor4"/>
        <w:spacing w:before="0" w:after="0" w:line="360" w:lineRule="auto"/>
      </w:pPr>
      <w:bookmarkStart w:id="169" w:name="_Toc98835162"/>
      <w:r>
        <w:t>III.7.1.6</w:t>
      </w:r>
      <w:r w:rsidRPr="00EB2416">
        <w:t xml:space="preserve">. </w:t>
      </w:r>
      <w:r>
        <w:t xml:space="preserve">Magatartás és </w:t>
      </w:r>
      <w:bookmarkStart w:id="170" w:name="_GoBack"/>
      <w:r>
        <w:t>szorgalom</w:t>
      </w:r>
      <w:bookmarkEnd w:id="170"/>
      <w:r>
        <w:t xml:space="preserve"> értékelése az általános iskolában</w:t>
      </w:r>
      <w:bookmarkEnd w:id="169"/>
    </w:p>
    <w:p w14:paraId="49B3244A" w14:textId="7CD154BA" w:rsidR="00F64E6B" w:rsidRPr="0042662B" w:rsidRDefault="0042662B" w:rsidP="0042662B">
      <w:pPr>
        <w:pStyle w:val="Cmsor5"/>
        <w:spacing w:line="360" w:lineRule="auto"/>
      </w:pPr>
      <w:bookmarkStart w:id="171" w:name="_Toc98835163"/>
      <w:r w:rsidRPr="0042662B">
        <w:t>III.7.1.6.1. Magatartás</w:t>
      </w:r>
      <w:bookmarkEnd w:id="171"/>
    </w:p>
    <w:p w14:paraId="7883F73B" w14:textId="77777777" w:rsidR="00F64E6B" w:rsidRPr="00A7689F" w:rsidRDefault="00F64E6B" w:rsidP="00F64E6B">
      <w:pPr>
        <w:spacing w:line="360" w:lineRule="auto"/>
        <w:jc w:val="both"/>
        <w:rPr>
          <w:sz w:val="24"/>
          <w:szCs w:val="24"/>
        </w:rPr>
      </w:pPr>
      <w:r w:rsidRPr="00A7689F">
        <w:rPr>
          <w:sz w:val="24"/>
          <w:szCs w:val="24"/>
        </w:rPr>
        <w:t xml:space="preserve">A </w:t>
      </w:r>
      <w:r w:rsidRPr="00A7689F">
        <w:rPr>
          <w:b/>
          <w:sz w:val="24"/>
          <w:szCs w:val="24"/>
        </w:rPr>
        <w:t>példás magatartású</w:t>
      </w:r>
      <w:r w:rsidRPr="00A7689F">
        <w:rPr>
          <w:sz w:val="24"/>
          <w:szCs w:val="24"/>
        </w:rPr>
        <w:t xml:space="preserve"> tanuló:</w:t>
      </w:r>
    </w:p>
    <w:p w14:paraId="79B09628" w14:textId="77777777" w:rsidR="00F64E6B" w:rsidRPr="00A7689F" w:rsidRDefault="00F64E6B" w:rsidP="00F64E6B">
      <w:pPr>
        <w:pStyle w:val="Listaszerbekezds"/>
        <w:numPr>
          <w:ilvl w:val="0"/>
          <w:numId w:val="123"/>
        </w:numPr>
        <w:spacing w:line="360" w:lineRule="auto"/>
        <w:jc w:val="both"/>
        <w:rPr>
          <w:sz w:val="24"/>
          <w:szCs w:val="24"/>
        </w:rPr>
      </w:pPr>
      <w:r w:rsidRPr="00A7689F">
        <w:rPr>
          <w:sz w:val="24"/>
          <w:szCs w:val="24"/>
        </w:rPr>
        <w:t>iskolai és iskolán kívüli viselkedése példamutató,</w:t>
      </w:r>
    </w:p>
    <w:p w14:paraId="067D62F6" w14:textId="77777777" w:rsidR="00F64E6B" w:rsidRPr="00A7689F" w:rsidRDefault="00F64E6B" w:rsidP="00F64E6B">
      <w:pPr>
        <w:pStyle w:val="Listaszerbekezds"/>
        <w:numPr>
          <w:ilvl w:val="0"/>
          <w:numId w:val="123"/>
        </w:numPr>
        <w:spacing w:line="360" w:lineRule="auto"/>
        <w:jc w:val="both"/>
        <w:rPr>
          <w:sz w:val="24"/>
          <w:szCs w:val="24"/>
        </w:rPr>
      </w:pPr>
      <w:r w:rsidRPr="00A7689F">
        <w:rPr>
          <w:sz w:val="24"/>
          <w:szCs w:val="24"/>
        </w:rPr>
        <w:t xml:space="preserve">az iskolai házirendet megtartja és másokkal is megtartatja </w:t>
      </w:r>
    </w:p>
    <w:p w14:paraId="134A3689" w14:textId="77777777" w:rsidR="00F64E6B" w:rsidRPr="00A7689F" w:rsidRDefault="00F64E6B" w:rsidP="00F64E6B">
      <w:pPr>
        <w:pStyle w:val="Listaszerbekezds"/>
        <w:numPr>
          <w:ilvl w:val="0"/>
          <w:numId w:val="123"/>
        </w:numPr>
        <w:spacing w:line="360" w:lineRule="auto"/>
        <w:jc w:val="both"/>
        <w:rPr>
          <w:sz w:val="24"/>
          <w:szCs w:val="24"/>
        </w:rPr>
      </w:pPr>
      <w:r w:rsidRPr="00A7689F">
        <w:rPr>
          <w:sz w:val="24"/>
          <w:szCs w:val="24"/>
        </w:rPr>
        <w:t xml:space="preserve">az iskolai követelményeknek tudatosan megfelel, vállalja, kezdeményező, </w:t>
      </w:r>
    </w:p>
    <w:p w14:paraId="211ADDF8" w14:textId="77777777" w:rsidR="00F64E6B" w:rsidRPr="00A7689F" w:rsidRDefault="00F64E6B" w:rsidP="00F64E6B">
      <w:pPr>
        <w:pStyle w:val="Listaszerbekezds"/>
        <w:numPr>
          <w:ilvl w:val="0"/>
          <w:numId w:val="123"/>
        </w:numPr>
        <w:spacing w:line="360" w:lineRule="auto"/>
        <w:jc w:val="both"/>
        <w:rPr>
          <w:sz w:val="24"/>
          <w:szCs w:val="24"/>
        </w:rPr>
      </w:pPr>
      <w:r w:rsidRPr="00A7689F">
        <w:rPr>
          <w:sz w:val="24"/>
          <w:szCs w:val="24"/>
        </w:rPr>
        <w:t>bekapcsolódik a közösség munkájába, kezdeményező,</w:t>
      </w:r>
    </w:p>
    <w:p w14:paraId="1EC22F6A" w14:textId="77777777" w:rsidR="00F64E6B" w:rsidRPr="00A7689F" w:rsidRDefault="00F64E6B" w:rsidP="00F64E6B">
      <w:pPr>
        <w:pStyle w:val="Listaszerbekezds"/>
        <w:numPr>
          <w:ilvl w:val="0"/>
          <w:numId w:val="123"/>
        </w:numPr>
        <w:spacing w:line="360" w:lineRule="auto"/>
        <w:jc w:val="both"/>
        <w:rPr>
          <w:sz w:val="24"/>
          <w:szCs w:val="24"/>
        </w:rPr>
      </w:pPr>
      <w:r w:rsidRPr="00A7689F">
        <w:rPr>
          <w:sz w:val="24"/>
          <w:szCs w:val="24"/>
        </w:rPr>
        <w:lastRenderedPageBreak/>
        <w:t>közösségért szívesen vállal feladatot.</w:t>
      </w:r>
    </w:p>
    <w:p w14:paraId="1AA1B174" w14:textId="77777777" w:rsidR="00F64E6B" w:rsidRPr="00A7689F" w:rsidRDefault="00F64E6B" w:rsidP="00F64E6B">
      <w:pPr>
        <w:spacing w:line="360" w:lineRule="auto"/>
        <w:jc w:val="both"/>
        <w:rPr>
          <w:sz w:val="24"/>
          <w:szCs w:val="24"/>
        </w:rPr>
      </w:pPr>
      <w:r w:rsidRPr="00A7689F">
        <w:rPr>
          <w:sz w:val="24"/>
          <w:szCs w:val="24"/>
        </w:rPr>
        <w:t xml:space="preserve">A </w:t>
      </w:r>
      <w:r w:rsidRPr="00A7689F">
        <w:rPr>
          <w:b/>
          <w:sz w:val="24"/>
          <w:szCs w:val="24"/>
        </w:rPr>
        <w:t>jó magatartású</w:t>
      </w:r>
      <w:r w:rsidRPr="00A7689F">
        <w:rPr>
          <w:sz w:val="24"/>
          <w:szCs w:val="24"/>
        </w:rPr>
        <w:t xml:space="preserve"> tanuló:</w:t>
      </w:r>
    </w:p>
    <w:p w14:paraId="48216E9B" w14:textId="77777777" w:rsidR="00F64E6B" w:rsidRPr="00A7689F" w:rsidRDefault="00F64E6B" w:rsidP="00F64E6B">
      <w:pPr>
        <w:pStyle w:val="Listaszerbekezds"/>
        <w:numPr>
          <w:ilvl w:val="0"/>
          <w:numId w:val="124"/>
        </w:numPr>
        <w:spacing w:line="360" w:lineRule="auto"/>
        <w:jc w:val="both"/>
        <w:rPr>
          <w:sz w:val="24"/>
          <w:szCs w:val="24"/>
        </w:rPr>
      </w:pPr>
      <w:r w:rsidRPr="00A7689F">
        <w:rPr>
          <w:sz w:val="24"/>
          <w:szCs w:val="24"/>
        </w:rPr>
        <w:t xml:space="preserve">az iskolai rendszabályokat következetesen betartja, </w:t>
      </w:r>
    </w:p>
    <w:p w14:paraId="459D0461" w14:textId="77777777" w:rsidR="00F64E6B" w:rsidRPr="00A7689F" w:rsidRDefault="00F64E6B" w:rsidP="00F64E6B">
      <w:pPr>
        <w:pStyle w:val="Listaszerbekezds"/>
        <w:numPr>
          <w:ilvl w:val="0"/>
          <w:numId w:val="124"/>
        </w:numPr>
        <w:spacing w:line="360" w:lineRule="auto"/>
        <w:jc w:val="both"/>
        <w:rPr>
          <w:sz w:val="24"/>
          <w:szCs w:val="24"/>
        </w:rPr>
      </w:pPr>
      <w:r w:rsidRPr="00A7689F">
        <w:rPr>
          <w:sz w:val="24"/>
          <w:szCs w:val="24"/>
        </w:rPr>
        <w:t>a közösség munkájában részt vesz, de nem kezdeményez,</w:t>
      </w:r>
    </w:p>
    <w:p w14:paraId="33BDCF70" w14:textId="77777777" w:rsidR="00F64E6B" w:rsidRPr="00A7689F" w:rsidRDefault="00F64E6B" w:rsidP="00F64E6B">
      <w:pPr>
        <w:pStyle w:val="Listaszerbekezds"/>
        <w:numPr>
          <w:ilvl w:val="0"/>
          <w:numId w:val="124"/>
        </w:numPr>
        <w:spacing w:line="360" w:lineRule="auto"/>
        <w:jc w:val="both"/>
        <w:rPr>
          <w:sz w:val="24"/>
          <w:szCs w:val="24"/>
        </w:rPr>
      </w:pPr>
      <w:r w:rsidRPr="00A7689F">
        <w:rPr>
          <w:sz w:val="24"/>
          <w:szCs w:val="24"/>
        </w:rPr>
        <w:t xml:space="preserve">nem lép fel következetesen a házirendet megsértők ellen, </w:t>
      </w:r>
    </w:p>
    <w:p w14:paraId="13CBB922" w14:textId="77777777" w:rsidR="00F64E6B" w:rsidRPr="00A7689F" w:rsidRDefault="00F64E6B" w:rsidP="00F64E6B">
      <w:pPr>
        <w:pStyle w:val="Listaszerbekezds"/>
        <w:numPr>
          <w:ilvl w:val="0"/>
          <w:numId w:val="124"/>
        </w:numPr>
        <w:spacing w:line="360" w:lineRule="auto"/>
        <w:jc w:val="both"/>
        <w:rPr>
          <w:sz w:val="24"/>
          <w:szCs w:val="24"/>
        </w:rPr>
      </w:pPr>
      <w:r w:rsidRPr="00A7689F">
        <w:rPr>
          <w:sz w:val="24"/>
          <w:szCs w:val="24"/>
        </w:rPr>
        <w:t>tanáraival és társaival szemben őszinte, tisztelettudó,</w:t>
      </w:r>
    </w:p>
    <w:p w14:paraId="0989FEBC" w14:textId="77777777" w:rsidR="00F64E6B" w:rsidRPr="00A7689F" w:rsidRDefault="00F64E6B" w:rsidP="00F64E6B">
      <w:pPr>
        <w:pStyle w:val="Listaszerbekezds"/>
        <w:numPr>
          <w:ilvl w:val="0"/>
          <w:numId w:val="124"/>
        </w:numPr>
        <w:spacing w:line="360" w:lineRule="auto"/>
        <w:jc w:val="both"/>
        <w:rPr>
          <w:sz w:val="24"/>
          <w:szCs w:val="24"/>
        </w:rPr>
      </w:pPr>
      <w:r w:rsidRPr="00A7689F">
        <w:rPr>
          <w:sz w:val="24"/>
          <w:szCs w:val="24"/>
        </w:rPr>
        <w:t>magatartása csak estenként kifogásolható,</w:t>
      </w:r>
    </w:p>
    <w:p w14:paraId="0DFE1A50" w14:textId="77777777" w:rsidR="00F64E6B" w:rsidRPr="00A7689F" w:rsidRDefault="00F64E6B" w:rsidP="00F64E6B">
      <w:pPr>
        <w:pStyle w:val="Listaszerbekezds"/>
        <w:numPr>
          <w:ilvl w:val="0"/>
          <w:numId w:val="124"/>
        </w:numPr>
        <w:spacing w:line="360" w:lineRule="auto"/>
        <w:jc w:val="both"/>
        <w:rPr>
          <w:sz w:val="24"/>
          <w:szCs w:val="24"/>
        </w:rPr>
      </w:pPr>
      <w:r w:rsidRPr="00A7689F">
        <w:rPr>
          <w:sz w:val="24"/>
          <w:szCs w:val="24"/>
        </w:rPr>
        <w:t>vigyáz iskolája vagyonára, és jó hírére.</w:t>
      </w:r>
    </w:p>
    <w:p w14:paraId="68442263" w14:textId="77777777" w:rsidR="00F64E6B" w:rsidRPr="00A7689F" w:rsidRDefault="00F64E6B" w:rsidP="00F64E6B">
      <w:pPr>
        <w:spacing w:line="360" w:lineRule="auto"/>
        <w:jc w:val="both"/>
        <w:rPr>
          <w:sz w:val="24"/>
          <w:szCs w:val="24"/>
        </w:rPr>
      </w:pPr>
      <w:r w:rsidRPr="00A7689F">
        <w:rPr>
          <w:sz w:val="24"/>
          <w:szCs w:val="24"/>
        </w:rPr>
        <w:t xml:space="preserve">A </w:t>
      </w:r>
      <w:r w:rsidRPr="00A7689F">
        <w:rPr>
          <w:b/>
          <w:sz w:val="24"/>
          <w:szCs w:val="24"/>
        </w:rPr>
        <w:t>változó magatartású</w:t>
      </w:r>
      <w:r w:rsidRPr="00A7689F">
        <w:rPr>
          <w:sz w:val="24"/>
          <w:szCs w:val="24"/>
        </w:rPr>
        <w:t xml:space="preserve"> tanuló:</w:t>
      </w:r>
    </w:p>
    <w:p w14:paraId="18E81A11"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 xml:space="preserve">viselkedésével szemben kifogások merülnek fel, </w:t>
      </w:r>
    </w:p>
    <w:p w14:paraId="1B3CB972"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igyekezete ellenére megismétlődnek kifogásolható cselekedetei,</w:t>
      </w:r>
    </w:p>
    <w:p w14:paraId="03A317E5"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 xml:space="preserve">a közösség által támasztott követelményeket ingadozva követi, </w:t>
      </w:r>
    </w:p>
    <w:p w14:paraId="22D858A0"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 xml:space="preserve">a közösségi munkában csak irányítással és nem szívesen vesz részt, </w:t>
      </w:r>
    </w:p>
    <w:p w14:paraId="60CCC0F3"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 xml:space="preserve">a közös programokról gyakran igazolatlanul távol marad, </w:t>
      </w:r>
    </w:p>
    <w:p w14:paraId="2A13076A"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 xml:space="preserve">tanáraival, a felnőttekkel és társaival szemben nem mindig udvarias, </w:t>
      </w:r>
    </w:p>
    <w:p w14:paraId="37103EE1"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felelősségtudata a jó és rossz között ingadozó,</w:t>
      </w:r>
    </w:p>
    <w:p w14:paraId="0549219F"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 xml:space="preserve">indulatait nem mindig képes fékezni, </w:t>
      </w:r>
    </w:p>
    <w:p w14:paraId="619B891B"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hangneme kifogásolható,</w:t>
      </w:r>
    </w:p>
    <w:p w14:paraId="26E7C16D" w14:textId="77777777" w:rsidR="00F64E6B" w:rsidRPr="00A7689F" w:rsidRDefault="00F64E6B" w:rsidP="00F64E6B">
      <w:pPr>
        <w:pStyle w:val="Listaszerbekezds"/>
        <w:numPr>
          <w:ilvl w:val="0"/>
          <w:numId w:val="125"/>
        </w:numPr>
        <w:spacing w:line="360" w:lineRule="auto"/>
        <w:jc w:val="both"/>
        <w:rPr>
          <w:sz w:val="24"/>
          <w:szCs w:val="24"/>
        </w:rPr>
      </w:pPr>
      <w:r w:rsidRPr="00A7689F">
        <w:rPr>
          <w:sz w:val="24"/>
          <w:szCs w:val="24"/>
        </w:rPr>
        <w:t>fegyelmező intézkedések súlyosabb fokozatai valamelyikében részesült.</w:t>
      </w:r>
    </w:p>
    <w:p w14:paraId="23F44CAA" w14:textId="77777777" w:rsidR="00F64E6B" w:rsidRPr="00A7689F" w:rsidRDefault="00F64E6B" w:rsidP="00F64E6B">
      <w:pPr>
        <w:spacing w:line="360" w:lineRule="auto"/>
        <w:jc w:val="both"/>
        <w:rPr>
          <w:sz w:val="24"/>
          <w:szCs w:val="24"/>
        </w:rPr>
      </w:pPr>
      <w:r w:rsidRPr="00A7689F">
        <w:rPr>
          <w:sz w:val="24"/>
          <w:szCs w:val="24"/>
        </w:rPr>
        <w:t xml:space="preserve">A </w:t>
      </w:r>
      <w:r w:rsidRPr="00A7689F">
        <w:rPr>
          <w:b/>
          <w:sz w:val="24"/>
          <w:szCs w:val="24"/>
        </w:rPr>
        <w:t>rossz magatartású</w:t>
      </w:r>
      <w:r w:rsidRPr="00A7689F">
        <w:rPr>
          <w:sz w:val="24"/>
          <w:szCs w:val="24"/>
        </w:rPr>
        <w:t xml:space="preserve"> tanuló:</w:t>
      </w:r>
    </w:p>
    <w:p w14:paraId="6E2DD5F8"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a házirend szabályait csak ritkán tartja be</w:t>
      </w:r>
    </w:p>
    <w:p w14:paraId="6F767E7B"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 xml:space="preserve">kivonja magát a közösségi feladatokból, </w:t>
      </w:r>
    </w:p>
    <w:p w14:paraId="2FDF2A66"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 xml:space="preserve">rossz hatással van a közösségre, munkájuk eredményességét is gátolja, </w:t>
      </w:r>
    </w:p>
    <w:p w14:paraId="1F6A4C52"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 xml:space="preserve">rossz példát mutat, </w:t>
      </w:r>
    </w:p>
    <w:p w14:paraId="4BFEA148"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bomlasztja a közösséget,</w:t>
      </w:r>
    </w:p>
    <w:p w14:paraId="027E298B"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tanáraival, a felnőttekkel és társaival szemben nem őszinte, durva, tiszteletlen,</w:t>
      </w:r>
    </w:p>
    <w:p w14:paraId="3D0C5991"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iskolán kívüli magatartása erősen kifogásolható, esetleg törvénybe ütköző</w:t>
      </w:r>
    </w:p>
    <w:p w14:paraId="1DD4DFA1" w14:textId="77777777" w:rsidR="00F64E6B" w:rsidRPr="00A7689F" w:rsidRDefault="00F64E6B" w:rsidP="00F64E6B">
      <w:pPr>
        <w:pStyle w:val="Listaszerbekezds"/>
        <w:numPr>
          <w:ilvl w:val="0"/>
          <w:numId w:val="126"/>
        </w:numPr>
        <w:spacing w:line="360" w:lineRule="auto"/>
        <w:jc w:val="both"/>
        <w:rPr>
          <w:sz w:val="24"/>
          <w:szCs w:val="24"/>
        </w:rPr>
      </w:pPr>
      <w:r w:rsidRPr="00A7689F">
        <w:rPr>
          <w:sz w:val="24"/>
          <w:szCs w:val="24"/>
        </w:rPr>
        <w:t>iskolai vagy iskolán kívüli viselkedéséért a súlyosabb fegyelmi büntetések valamelyik fokozatában részesült.</w:t>
      </w:r>
    </w:p>
    <w:p w14:paraId="0A93E6B4" w14:textId="77777777" w:rsidR="00F64E6B" w:rsidRPr="00A7689F" w:rsidRDefault="00F64E6B" w:rsidP="00F64E6B">
      <w:pPr>
        <w:spacing w:line="360" w:lineRule="auto"/>
        <w:jc w:val="both"/>
        <w:rPr>
          <w:sz w:val="24"/>
          <w:szCs w:val="24"/>
        </w:rPr>
      </w:pPr>
      <w:r w:rsidRPr="00A7689F">
        <w:rPr>
          <w:sz w:val="24"/>
          <w:szCs w:val="24"/>
        </w:rPr>
        <w:t xml:space="preserve">Megjegyzés: </w:t>
      </w:r>
    </w:p>
    <w:p w14:paraId="6706383E" w14:textId="77777777" w:rsidR="00F64E6B" w:rsidRDefault="00F64E6B" w:rsidP="00F64E6B">
      <w:pPr>
        <w:spacing w:line="360" w:lineRule="auto"/>
        <w:jc w:val="both"/>
        <w:rPr>
          <w:sz w:val="24"/>
          <w:szCs w:val="24"/>
        </w:rPr>
      </w:pPr>
      <w:r w:rsidRPr="00A7689F">
        <w:rPr>
          <w:sz w:val="24"/>
          <w:szCs w:val="24"/>
        </w:rPr>
        <w:t>Az igazolatlan hiányzás - mértéke szerint - módosíthatja a tanuló magatartás érdemjegyét.</w:t>
      </w:r>
    </w:p>
    <w:p w14:paraId="01303102" w14:textId="48C31973" w:rsidR="00F64E6B" w:rsidRDefault="00F64E6B" w:rsidP="00F64E6B">
      <w:pPr>
        <w:spacing w:line="360" w:lineRule="auto"/>
        <w:jc w:val="both"/>
        <w:rPr>
          <w:sz w:val="24"/>
          <w:szCs w:val="24"/>
        </w:rPr>
      </w:pPr>
      <w:r>
        <w:rPr>
          <w:sz w:val="24"/>
          <w:szCs w:val="24"/>
        </w:rPr>
        <w:lastRenderedPageBreak/>
        <w:t xml:space="preserve">Amennyiben a tanuló magatartása – jó vagy változó – a kitűnő tanulmányi </w:t>
      </w:r>
      <w:r w:rsidR="0042662B">
        <w:rPr>
          <w:sz w:val="24"/>
          <w:szCs w:val="24"/>
        </w:rPr>
        <w:t>eredményéért kaphat dicséretet.</w:t>
      </w:r>
    </w:p>
    <w:p w14:paraId="1CA31314" w14:textId="52B5F12B" w:rsidR="0042662B" w:rsidRDefault="0042662B" w:rsidP="00151851">
      <w:pPr>
        <w:pStyle w:val="Cmsor5"/>
        <w:spacing w:line="360" w:lineRule="auto"/>
      </w:pPr>
      <w:bookmarkStart w:id="172" w:name="_Toc98835164"/>
      <w:r w:rsidRPr="0042662B">
        <w:t>III.7.1.6</w:t>
      </w:r>
      <w:r>
        <w:t>.2</w:t>
      </w:r>
      <w:r w:rsidRPr="0042662B">
        <w:t xml:space="preserve">. </w:t>
      </w:r>
      <w:r>
        <w:t>Szorgalom</w:t>
      </w:r>
      <w:bookmarkEnd w:id="172"/>
    </w:p>
    <w:p w14:paraId="423C41BD" w14:textId="19CAFA29" w:rsidR="0042662B" w:rsidRPr="0042662B" w:rsidRDefault="0042662B" w:rsidP="0042662B">
      <w:pPr>
        <w:rPr>
          <w:b/>
          <w:sz w:val="24"/>
          <w:szCs w:val="24"/>
        </w:rPr>
      </w:pPr>
      <w:r w:rsidRPr="0042662B">
        <w:rPr>
          <w:b/>
          <w:sz w:val="24"/>
          <w:szCs w:val="24"/>
        </w:rPr>
        <w:t>Példás a tanuló szorgalma</w:t>
      </w:r>
    </w:p>
    <w:p w14:paraId="230BDB39" w14:textId="77777777" w:rsidR="0042662B" w:rsidRPr="0042662B" w:rsidRDefault="0042662B" w:rsidP="0042662B"/>
    <w:p w14:paraId="7D14BF2F" w14:textId="77777777" w:rsidR="00F64E6B" w:rsidRDefault="00F64E6B" w:rsidP="00F64E6B">
      <w:pPr>
        <w:pStyle w:val="Listaszerbekezds"/>
        <w:numPr>
          <w:ilvl w:val="0"/>
          <w:numId w:val="127"/>
        </w:numPr>
        <w:spacing w:line="360" w:lineRule="auto"/>
        <w:jc w:val="both"/>
        <w:rPr>
          <w:sz w:val="24"/>
          <w:szCs w:val="24"/>
        </w:rPr>
      </w:pPr>
      <w:r w:rsidRPr="00A7689F">
        <w:rPr>
          <w:sz w:val="24"/>
          <w:szCs w:val="24"/>
        </w:rPr>
        <w:t>ha munkáját rend, fegyelem,</w:t>
      </w:r>
      <w:r>
        <w:rPr>
          <w:sz w:val="24"/>
          <w:szCs w:val="24"/>
        </w:rPr>
        <w:t xml:space="preserve"> pontosság jellemzi</w:t>
      </w:r>
    </w:p>
    <w:p w14:paraId="1FF75C12" w14:textId="77777777" w:rsidR="00F64E6B" w:rsidRDefault="00F64E6B" w:rsidP="00F64E6B">
      <w:pPr>
        <w:pStyle w:val="Listaszerbekezds"/>
        <w:numPr>
          <w:ilvl w:val="0"/>
          <w:numId w:val="127"/>
        </w:numPr>
        <w:spacing w:line="360" w:lineRule="auto"/>
        <w:jc w:val="both"/>
        <w:rPr>
          <w:sz w:val="24"/>
          <w:szCs w:val="24"/>
        </w:rPr>
      </w:pPr>
      <w:r>
        <w:rPr>
          <w:sz w:val="24"/>
          <w:szCs w:val="24"/>
        </w:rPr>
        <w:t>a</w:t>
      </w:r>
      <w:r w:rsidRPr="00A7689F">
        <w:rPr>
          <w:sz w:val="24"/>
          <w:szCs w:val="24"/>
        </w:rPr>
        <w:t xml:space="preserve"> tanítási órákra</w:t>
      </w:r>
      <w:r>
        <w:rPr>
          <w:sz w:val="24"/>
          <w:szCs w:val="24"/>
        </w:rPr>
        <w:t xml:space="preserve"> </w:t>
      </w:r>
      <w:r w:rsidRPr="00A7689F">
        <w:rPr>
          <w:sz w:val="24"/>
          <w:szCs w:val="24"/>
        </w:rPr>
        <w:t xml:space="preserve">képességeihez, körülményeihez mérten </w:t>
      </w:r>
      <w:r>
        <w:rPr>
          <w:sz w:val="24"/>
          <w:szCs w:val="24"/>
        </w:rPr>
        <w:t xml:space="preserve">akaratát megfeszítve </w:t>
      </w:r>
      <w:r w:rsidRPr="00A7689F">
        <w:rPr>
          <w:sz w:val="24"/>
          <w:szCs w:val="24"/>
        </w:rPr>
        <w:t xml:space="preserve">maximálisan és rendszeresen felkészül, </w:t>
      </w:r>
    </w:p>
    <w:p w14:paraId="6F93EAE3" w14:textId="77777777" w:rsidR="00F64E6B" w:rsidRDefault="00F64E6B" w:rsidP="00F64E6B">
      <w:pPr>
        <w:pStyle w:val="Listaszerbekezds"/>
        <w:numPr>
          <w:ilvl w:val="0"/>
          <w:numId w:val="127"/>
        </w:numPr>
        <w:spacing w:line="360" w:lineRule="auto"/>
        <w:jc w:val="both"/>
        <w:rPr>
          <w:sz w:val="24"/>
          <w:szCs w:val="24"/>
        </w:rPr>
      </w:pPr>
      <w:r w:rsidRPr="00A7689F">
        <w:rPr>
          <w:sz w:val="24"/>
          <w:szCs w:val="24"/>
        </w:rPr>
        <w:t>az órákon aktívan bek</w:t>
      </w:r>
      <w:r>
        <w:rPr>
          <w:sz w:val="24"/>
          <w:szCs w:val="24"/>
        </w:rPr>
        <w:t>apcsolódik az osztály munkájába,</w:t>
      </w:r>
    </w:p>
    <w:p w14:paraId="18A70A31" w14:textId="77777777" w:rsidR="00F64E6B" w:rsidRDefault="00F64E6B" w:rsidP="00F64E6B">
      <w:pPr>
        <w:pStyle w:val="Listaszerbekezds"/>
        <w:numPr>
          <w:ilvl w:val="0"/>
          <w:numId w:val="127"/>
        </w:numPr>
        <w:spacing w:line="360" w:lineRule="auto"/>
        <w:jc w:val="both"/>
        <w:rPr>
          <w:sz w:val="24"/>
          <w:szCs w:val="24"/>
        </w:rPr>
      </w:pPr>
      <w:r>
        <w:rPr>
          <w:sz w:val="24"/>
          <w:szCs w:val="24"/>
        </w:rPr>
        <w:t>a</w:t>
      </w:r>
      <w:r w:rsidRPr="00A7689F">
        <w:rPr>
          <w:sz w:val="24"/>
          <w:szCs w:val="24"/>
        </w:rPr>
        <w:t>z iskolai tanulmányi munkán</w:t>
      </w:r>
      <w:r>
        <w:rPr>
          <w:sz w:val="24"/>
          <w:szCs w:val="24"/>
        </w:rPr>
        <w:t xml:space="preserve"> </w:t>
      </w:r>
      <w:r w:rsidRPr="00A7689F">
        <w:rPr>
          <w:sz w:val="24"/>
          <w:szCs w:val="24"/>
        </w:rPr>
        <w:t>kívül részt vesz pályázatokon, versen</w:t>
      </w:r>
      <w:r>
        <w:rPr>
          <w:sz w:val="24"/>
          <w:szCs w:val="24"/>
        </w:rPr>
        <w:t>yeken,</w:t>
      </w:r>
    </w:p>
    <w:p w14:paraId="5B3EB9DD" w14:textId="77777777" w:rsidR="00F64E6B" w:rsidRPr="00A7689F" w:rsidRDefault="00F64E6B" w:rsidP="00F64E6B">
      <w:pPr>
        <w:pStyle w:val="Listaszerbekezds"/>
        <w:numPr>
          <w:ilvl w:val="0"/>
          <w:numId w:val="127"/>
        </w:numPr>
        <w:spacing w:line="360" w:lineRule="auto"/>
        <w:jc w:val="both"/>
        <w:rPr>
          <w:sz w:val="24"/>
          <w:szCs w:val="24"/>
        </w:rPr>
      </w:pPr>
      <w:r>
        <w:rPr>
          <w:sz w:val="24"/>
          <w:szCs w:val="24"/>
        </w:rPr>
        <w:t>a</w:t>
      </w:r>
      <w:r w:rsidRPr="00A7689F">
        <w:rPr>
          <w:sz w:val="24"/>
          <w:szCs w:val="24"/>
        </w:rPr>
        <w:t xml:space="preserve"> tanuló példás szorgalmú lehet akkor is, ha képességeinek hiányát szorgalmával tudja pótolni.</w:t>
      </w:r>
    </w:p>
    <w:p w14:paraId="106D38BE" w14:textId="77777777" w:rsidR="00F64E6B" w:rsidRDefault="00F64E6B" w:rsidP="00F64E6B">
      <w:pPr>
        <w:spacing w:line="360" w:lineRule="auto"/>
        <w:jc w:val="both"/>
        <w:rPr>
          <w:sz w:val="24"/>
          <w:szCs w:val="24"/>
        </w:rPr>
      </w:pPr>
      <w:r w:rsidRPr="00A7689F">
        <w:rPr>
          <w:b/>
          <w:sz w:val="24"/>
          <w:szCs w:val="24"/>
        </w:rPr>
        <w:t xml:space="preserve">Jó </w:t>
      </w:r>
      <w:r>
        <w:rPr>
          <w:sz w:val="24"/>
          <w:szCs w:val="24"/>
        </w:rPr>
        <w:t>a tanuló szorgalma:</w:t>
      </w:r>
    </w:p>
    <w:p w14:paraId="49268240" w14:textId="77777777" w:rsidR="00F64E6B" w:rsidRDefault="00F64E6B" w:rsidP="00F64E6B">
      <w:pPr>
        <w:pStyle w:val="Listaszerbekezds"/>
        <w:numPr>
          <w:ilvl w:val="0"/>
          <w:numId w:val="128"/>
        </w:numPr>
        <w:spacing w:line="360" w:lineRule="auto"/>
        <w:jc w:val="both"/>
        <w:rPr>
          <w:sz w:val="24"/>
          <w:szCs w:val="24"/>
        </w:rPr>
      </w:pPr>
      <w:r w:rsidRPr="00B35E86">
        <w:rPr>
          <w:sz w:val="24"/>
          <w:szCs w:val="24"/>
        </w:rPr>
        <w:t>ha az elért átlageredmé</w:t>
      </w:r>
      <w:r>
        <w:rPr>
          <w:sz w:val="24"/>
          <w:szCs w:val="24"/>
        </w:rPr>
        <w:t xml:space="preserve">nye képességeinek megfelelő, </w:t>
      </w:r>
    </w:p>
    <w:p w14:paraId="655FB80D" w14:textId="77777777" w:rsidR="00F64E6B" w:rsidRPr="00B35E86" w:rsidRDefault="00F64E6B" w:rsidP="00F64E6B">
      <w:pPr>
        <w:pStyle w:val="Listaszerbekezds"/>
        <w:numPr>
          <w:ilvl w:val="0"/>
          <w:numId w:val="128"/>
        </w:numPr>
        <w:spacing w:line="360" w:lineRule="auto"/>
        <w:jc w:val="both"/>
        <w:rPr>
          <w:sz w:val="24"/>
          <w:szCs w:val="24"/>
        </w:rPr>
      </w:pPr>
      <w:r>
        <w:rPr>
          <w:sz w:val="24"/>
          <w:szCs w:val="24"/>
        </w:rPr>
        <w:t xml:space="preserve">eredménye </w:t>
      </w:r>
      <w:r w:rsidRPr="00B35E86">
        <w:rPr>
          <w:sz w:val="24"/>
          <w:szCs w:val="24"/>
        </w:rPr>
        <w:t xml:space="preserve">általában szorgalmas munkájának köszönhető, de </w:t>
      </w:r>
      <w:r>
        <w:rPr>
          <w:sz w:val="24"/>
          <w:szCs w:val="24"/>
        </w:rPr>
        <w:t xml:space="preserve">ehhez </w:t>
      </w:r>
      <w:r w:rsidRPr="00B35E86">
        <w:rPr>
          <w:sz w:val="24"/>
          <w:szCs w:val="24"/>
        </w:rPr>
        <w:t>akaratának különleges megfesz</w:t>
      </w:r>
      <w:r>
        <w:rPr>
          <w:sz w:val="24"/>
          <w:szCs w:val="24"/>
        </w:rPr>
        <w:t>ítésére nincs szükség</w:t>
      </w:r>
    </w:p>
    <w:p w14:paraId="2424ACA8" w14:textId="77777777" w:rsidR="00F64E6B" w:rsidRDefault="00F64E6B" w:rsidP="00F64E6B">
      <w:pPr>
        <w:spacing w:line="360" w:lineRule="auto"/>
        <w:jc w:val="both"/>
        <w:rPr>
          <w:sz w:val="24"/>
          <w:szCs w:val="24"/>
        </w:rPr>
      </w:pPr>
      <w:r w:rsidRPr="00A7689F">
        <w:rPr>
          <w:b/>
          <w:sz w:val="24"/>
          <w:szCs w:val="24"/>
        </w:rPr>
        <w:t xml:space="preserve">Változó </w:t>
      </w:r>
      <w:r>
        <w:rPr>
          <w:sz w:val="24"/>
          <w:szCs w:val="24"/>
        </w:rPr>
        <w:t>a tanuló szorgalma:</w:t>
      </w:r>
    </w:p>
    <w:p w14:paraId="2E006C05" w14:textId="77777777" w:rsidR="00F64E6B" w:rsidRDefault="00F64E6B" w:rsidP="00F64E6B">
      <w:pPr>
        <w:pStyle w:val="Listaszerbekezds"/>
        <w:numPr>
          <w:ilvl w:val="0"/>
          <w:numId w:val="129"/>
        </w:numPr>
        <w:spacing w:line="360" w:lineRule="auto"/>
        <w:jc w:val="both"/>
        <w:rPr>
          <w:sz w:val="24"/>
          <w:szCs w:val="24"/>
        </w:rPr>
      </w:pPr>
      <w:r w:rsidRPr="00B35E86">
        <w:rPr>
          <w:sz w:val="24"/>
          <w:szCs w:val="24"/>
        </w:rPr>
        <w:t xml:space="preserve">ha iskolai és otthoni munkájában hullámzás tapasztalható, </w:t>
      </w:r>
    </w:p>
    <w:p w14:paraId="613CBE20" w14:textId="77777777" w:rsidR="00F64E6B" w:rsidRDefault="00F64E6B" w:rsidP="00F64E6B">
      <w:pPr>
        <w:pStyle w:val="Listaszerbekezds"/>
        <w:numPr>
          <w:ilvl w:val="0"/>
          <w:numId w:val="129"/>
        </w:numPr>
        <w:spacing w:line="360" w:lineRule="auto"/>
        <w:jc w:val="both"/>
        <w:rPr>
          <w:sz w:val="24"/>
          <w:szCs w:val="24"/>
        </w:rPr>
      </w:pPr>
      <w:r w:rsidRPr="00B35E86">
        <w:rPr>
          <w:sz w:val="24"/>
          <w:szCs w:val="24"/>
        </w:rPr>
        <w:t xml:space="preserve">kötelességeit csak ismételt </w:t>
      </w:r>
      <w:r>
        <w:rPr>
          <w:sz w:val="24"/>
          <w:szCs w:val="24"/>
        </w:rPr>
        <w:t>figyelmeztetés után teljesíti,</w:t>
      </w:r>
    </w:p>
    <w:p w14:paraId="7256C84F" w14:textId="77777777" w:rsidR="00F64E6B" w:rsidRPr="00B35E86" w:rsidRDefault="00F64E6B" w:rsidP="00F64E6B">
      <w:pPr>
        <w:pStyle w:val="Listaszerbekezds"/>
        <w:numPr>
          <w:ilvl w:val="0"/>
          <w:numId w:val="129"/>
        </w:numPr>
        <w:spacing w:line="360" w:lineRule="auto"/>
        <w:jc w:val="both"/>
        <w:rPr>
          <w:sz w:val="24"/>
          <w:szCs w:val="24"/>
        </w:rPr>
      </w:pPr>
      <w:r>
        <w:rPr>
          <w:sz w:val="24"/>
          <w:szCs w:val="24"/>
        </w:rPr>
        <w:t>i</w:t>
      </w:r>
      <w:r w:rsidRPr="00B35E86">
        <w:rPr>
          <w:sz w:val="24"/>
          <w:szCs w:val="24"/>
        </w:rPr>
        <w:t>dőnként nem ír házi feladatot, hiányos felszereléssel jön iskolába.</w:t>
      </w:r>
    </w:p>
    <w:p w14:paraId="064F741E" w14:textId="77777777" w:rsidR="00F64E6B" w:rsidRDefault="00F64E6B" w:rsidP="00F64E6B">
      <w:pPr>
        <w:spacing w:line="360" w:lineRule="auto"/>
        <w:jc w:val="both"/>
        <w:rPr>
          <w:sz w:val="24"/>
          <w:szCs w:val="24"/>
        </w:rPr>
      </w:pPr>
      <w:r w:rsidRPr="00A7689F">
        <w:rPr>
          <w:b/>
          <w:sz w:val="24"/>
          <w:szCs w:val="24"/>
        </w:rPr>
        <w:t>Hanyag</w:t>
      </w:r>
      <w:r w:rsidRPr="00A7689F">
        <w:rPr>
          <w:sz w:val="24"/>
          <w:szCs w:val="24"/>
        </w:rPr>
        <w:t xml:space="preserve"> a tanuló szo</w:t>
      </w:r>
      <w:r>
        <w:rPr>
          <w:sz w:val="24"/>
          <w:szCs w:val="24"/>
        </w:rPr>
        <w:t>rgalma:</w:t>
      </w:r>
    </w:p>
    <w:p w14:paraId="3126484A" w14:textId="77777777" w:rsidR="00F64E6B" w:rsidRDefault="00F64E6B" w:rsidP="00F64E6B">
      <w:pPr>
        <w:pStyle w:val="Listaszerbekezds"/>
        <w:numPr>
          <w:ilvl w:val="0"/>
          <w:numId w:val="130"/>
        </w:numPr>
        <w:spacing w:line="360" w:lineRule="auto"/>
        <w:jc w:val="both"/>
        <w:rPr>
          <w:sz w:val="24"/>
          <w:szCs w:val="24"/>
        </w:rPr>
      </w:pPr>
      <w:r w:rsidRPr="00B35E86">
        <w:rPr>
          <w:sz w:val="24"/>
          <w:szCs w:val="24"/>
        </w:rPr>
        <w:t xml:space="preserve">ha képességeihez és körülményeihez mérten keveset tesz tanulmányi fejlődése érdekében, </w:t>
      </w:r>
    </w:p>
    <w:p w14:paraId="24B00ADD" w14:textId="77777777" w:rsidR="00F64E6B" w:rsidRDefault="00F64E6B" w:rsidP="00F64E6B">
      <w:pPr>
        <w:pStyle w:val="Listaszerbekezds"/>
        <w:numPr>
          <w:ilvl w:val="0"/>
          <w:numId w:val="130"/>
        </w:numPr>
        <w:spacing w:line="360" w:lineRule="auto"/>
        <w:jc w:val="both"/>
        <w:rPr>
          <w:sz w:val="24"/>
          <w:szCs w:val="24"/>
        </w:rPr>
      </w:pPr>
      <w:r w:rsidRPr="00B35E86">
        <w:rPr>
          <w:sz w:val="24"/>
          <w:szCs w:val="24"/>
        </w:rPr>
        <w:t xml:space="preserve">kötelességét gyakran elmulasztja, </w:t>
      </w:r>
    </w:p>
    <w:p w14:paraId="109D7ACF" w14:textId="77777777" w:rsidR="00F64E6B" w:rsidRDefault="00F64E6B" w:rsidP="00F64E6B">
      <w:pPr>
        <w:pStyle w:val="Listaszerbekezds"/>
        <w:numPr>
          <w:ilvl w:val="0"/>
          <w:numId w:val="130"/>
        </w:numPr>
        <w:spacing w:line="360" w:lineRule="auto"/>
        <w:jc w:val="both"/>
        <w:rPr>
          <w:sz w:val="24"/>
          <w:szCs w:val="24"/>
        </w:rPr>
      </w:pPr>
      <w:r w:rsidRPr="00B35E86">
        <w:rPr>
          <w:sz w:val="24"/>
          <w:szCs w:val="24"/>
        </w:rPr>
        <w:t xml:space="preserve">rendszeresen hiányos felszereléssel jön iskolába, </w:t>
      </w:r>
    </w:p>
    <w:p w14:paraId="047D055C" w14:textId="77777777" w:rsidR="00F64E6B" w:rsidRDefault="00F64E6B" w:rsidP="00F64E6B">
      <w:pPr>
        <w:pStyle w:val="Listaszerbekezds"/>
        <w:numPr>
          <w:ilvl w:val="0"/>
          <w:numId w:val="130"/>
        </w:numPr>
        <w:spacing w:line="360" w:lineRule="auto"/>
        <w:jc w:val="both"/>
        <w:rPr>
          <w:sz w:val="24"/>
          <w:szCs w:val="24"/>
        </w:rPr>
      </w:pPr>
      <w:r w:rsidRPr="00B35E86">
        <w:rPr>
          <w:sz w:val="24"/>
          <w:szCs w:val="24"/>
        </w:rPr>
        <w:t>munkájában megbízhatatlan.</w:t>
      </w:r>
    </w:p>
    <w:p w14:paraId="6F6F4977" w14:textId="68CB1080" w:rsidR="00F64E6B" w:rsidRDefault="00F64E6B" w:rsidP="00F64E6B">
      <w:pPr>
        <w:spacing w:line="360" w:lineRule="auto"/>
        <w:jc w:val="both"/>
        <w:rPr>
          <w:sz w:val="24"/>
          <w:szCs w:val="24"/>
        </w:rPr>
      </w:pPr>
    </w:p>
    <w:p w14:paraId="1B625A96" w14:textId="77777777" w:rsidR="00F64E6B" w:rsidRPr="00B35E86" w:rsidRDefault="00F64E6B" w:rsidP="00F64E6B">
      <w:pPr>
        <w:spacing w:line="360" w:lineRule="auto"/>
        <w:jc w:val="both"/>
        <w:rPr>
          <w:sz w:val="24"/>
          <w:szCs w:val="24"/>
        </w:rPr>
      </w:pPr>
      <w:r>
        <w:rPr>
          <w:sz w:val="24"/>
          <w:szCs w:val="24"/>
        </w:rPr>
        <w:t>Megjegyzés:</w:t>
      </w:r>
    </w:p>
    <w:p w14:paraId="2739E5D0" w14:textId="20338744" w:rsidR="00F64E6B" w:rsidRPr="00A7689F" w:rsidRDefault="00F64E6B" w:rsidP="00F64E6B">
      <w:pPr>
        <w:spacing w:line="360" w:lineRule="auto"/>
        <w:jc w:val="both"/>
        <w:rPr>
          <w:sz w:val="24"/>
          <w:szCs w:val="24"/>
        </w:rPr>
      </w:pPr>
      <w:r w:rsidRPr="00A7689F">
        <w:rPr>
          <w:sz w:val="24"/>
          <w:szCs w:val="24"/>
        </w:rPr>
        <w:t xml:space="preserve">Amennyiben a tanuló 3 vagy több tantárgyból kiemelkedő eredményt ér el, vagyis </w:t>
      </w:r>
      <w:r>
        <w:rPr>
          <w:sz w:val="24"/>
          <w:szCs w:val="24"/>
        </w:rPr>
        <w:t>tantárgyi dicséretet</w:t>
      </w:r>
      <w:r w:rsidRPr="00A7689F">
        <w:rPr>
          <w:sz w:val="24"/>
          <w:szCs w:val="24"/>
        </w:rPr>
        <w:t xml:space="preserve"> kapott és magatartása és szorgalma példás, a tantestület döntése alapján általános dicséretet kaphat.</w:t>
      </w:r>
    </w:p>
    <w:p w14:paraId="0E569CD1" w14:textId="77777777" w:rsidR="00B540D2" w:rsidRPr="00EB2416" w:rsidRDefault="00B540D2" w:rsidP="00F64E6B">
      <w:pPr>
        <w:spacing w:line="360" w:lineRule="auto"/>
        <w:rPr>
          <w:b/>
          <w:sz w:val="24"/>
          <w:szCs w:val="24"/>
        </w:rPr>
      </w:pPr>
      <w:r w:rsidRPr="00EB2416">
        <w:br w:type="page"/>
      </w:r>
    </w:p>
    <w:p w14:paraId="7D0F83D1" w14:textId="65386BD2" w:rsidR="00CC051D" w:rsidRPr="00EB2416" w:rsidRDefault="00F64E6B" w:rsidP="0078052F">
      <w:pPr>
        <w:pStyle w:val="Cmsor4"/>
      </w:pPr>
      <w:bookmarkStart w:id="173" w:name="_Toc98835165"/>
      <w:r>
        <w:lastRenderedPageBreak/>
        <w:t>III.7.1.7</w:t>
      </w:r>
      <w:r w:rsidR="00087853" w:rsidRPr="00EB2416">
        <w:t>. A magasabb évfolyamra lépés feltételei</w:t>
      </w:r>
      <w:bookmarkEnd w:id="173"/>
    </w:p>
    <w:p w14:paraId="6A2A61B2" w14:textId="77777777" w:rsidR="00CC051D" w:rsidRPr="00EB2416" w:rsidRDefault="00087853" w:rsidP="00B540D2">
      <w:pPr>
        <w:spacing w:before="240" w:line="360" w:lineRule="auto"/>
        <w:jc w:val="both"/>
        <w:rPr>
          <w:b/>
          <w:sz w:val="24"/>
          <w:szCs w:val="24"/>
        </w:rPr>
      </w:pPr>
      <w:r w:rsidRPr="00EB2416">
        <w:rPr>
          <w:b/>
          <w:sz w:val="24"/>
          <w:szCs w:val="24"/>
        </w:rPr>
        <w:t>Négy évfolyamos osztály nyelvi előkészítő évfolyammal</w:t>
      </w:r>
    </w:p>
    <w:p w14:paraId="5D53BA3A" w14:textId="77777777" w:rsidR="00CC051D" w:rsidRPr="00EB2416" w:rsidRDefault="00087853" w:rsidP="00B540D2">
      <w:pPr>
        <w:pStyle w:val="PPbekezds"/>
      </w:pPr>
      <w:r w:rsidRPr="00EB2416">
        <w:rPr>
          <w:b/>
        </w:rPr>
        <w:t>A nyelvi előkészítő évfolyam végén</w:t>
      </w:r>
      <w:r w:rsidRPr="00EB2416">
        <w:t xml:space="preserve"> a diákok egy szintfelmérő vizsgát tesznek, mely a KER szerinti A2/B1 tudásszintet méri. A szóbeli és írásbeli vizsgán mind a négy készség mérése megjelenik. A szintfelmérő vizsga értékelése készségenként a következő:</w:t>
      </w:r>
    </w:p>
    <w:p w14:paraId="1F317F46" w14:textId="76F2D7F5" w:rsidR="00685210" w:rsidRPr="00EB2416" w:rsidRDefault="00087853" w:rsidP="00386620">
      <w:pPr>
        <w:spacing w:line="360" w:lineRule="auto"/>
        <w:ind w:left="1080"/>
        <w:jc w:val="both"/>
        <w:rPr>
          <w:b/>
          <w:sz w:val="24"/>
          <w:szCs w:val="24"/>
        </w:rPr>
      </w:pPr>
      <w:r w:rsidRPr="00EB2416">
        <w:rPr>
          <w:b/>
          <w:sz w:val="24"/>
          <w:szCs w:val="24"/>
        </w:rPr>
        <w:tab/>
        <w:t xml:space="preserve">                          0 – 24 %</w:t>
      </w:r>
      <w:r w:rsidRPr="00EB2416">
        <w:rPr>
          <w:b/>
          <w:sz w:val="24"/>
          <w:szCs w:val="24"/>
        </w:rPr>
        <w:tab/>
        <w:t>elégtelen</w:t>
      </w:r>
    </w:p>
    <w:p w14:paraId="48EC631E" w14:textId="77777777" w:rsidR="00685210"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25 – 39 %</w:t>
      </w:r>
      <w:r w:rsidRPr="00EB2416">
        <w:rPr>
          <w:b/>
          <w:sz w:val="24"/>
          <w:szCs w:val="24"/>
        </w:rPr>
        <w:tab/>
        <w:t xml:space="preserve">elégséges  valamint A1 szint </w:t>
      </w:r>
    </w:p>
    <w:p w14:paraId="2FA342B4" w14:textId="77777777" w:rsidR="00685210"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40 – 59 %</w:t>
      </w:r>
      <w:r w:rsidRPr="00EB2416">
        <w:rPr>
          <w:b/>
          <w:sz w:val="24"/>
          <w:szCs w:val="24"/>
        </w:rPr>
        <w:tab/>
        <w:t>közepes    valamint A2 szint</w:t>
      </w:r>
    </w:p>
    <w:p w14:paraId="2542ADD6" w14:textId="77777777" w:rsidR="00685210"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60 – 79 %</w:t>
      </w:r>
      <w:r w:rsidRPr="00EB2416">
        <w:rPr>
          <w:b/>
          <w:sz w:val="24"/>
          <w:szCs w:val="24"/>
        </w:rPr>
        <w:tab/>
        <w:t>jó              valamint A2+/B1- szint</w:t>
      </w:r>
    </w:p>
    <w:p w14:paraId="055F3C59" w14:textId="77777777" w:rsidR="00CC051D"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80 – 100 %</w:t>
      </w:r>
      <w:r w:rsidRPr="00EB2416">
        <w:rPr>
          <w:b/>
          <w:sz w:val="24"/>
          <w:szCs w:val="24"/>
        </w:rPr>
        <w:tab/>
        <w:t>jeles          valamint B1</w:t>
      </w:r>
    </w:p>
    <w:p w14:paraId="1EBB18D6" w14:textId="77777777" w:rsidR="00CC051D" w:rsidRPr="00EB2416" w:rsidRDefault="00087853" w:rsidP="00B540D2">
      <w:pPr>
        <w:pStyle w:val="PPbekezds"/>
      </w:pPr>
      <w:r w:rsidRPr="00EB2416">
        <w:t>A vizsgán elért eredményeik alapján a diákok készségenként osztályzatot kapnak, amelyek egy témazáróval egyenértékűek. Ezen kívül, hogy tisztában legyenek nyelvtudások szintjéről, egy értékelő lapot kapnak, amelyen szerepel a készségenként elért százalékos eredmény valamint a vizsga egészére vonatkozó KER szerinti nyelvtudás szint.</w:t>
      </w:r>
    </w:p>
    <w:p w14:paraId="4A65514F" w14:textId="77777777" w:rsidR="00CC051D" w:rsidRPr="00EB2416" w:rsidRDefault="00087853" w:rsidP="00B540D2">
      <w:pPr>
        <w:pStyle w:val="PPbekezds"/>
        <w:rPr>
          <w:b/>
        </w:rPr>
      </w:pPr>
      <w:r w:rsidRPr="00EB2416">
        <w:rPr>
          <w:b/>
        </w:rPr>
        <w:t>A jogszabályi előírások miatt javasolhatjuk, hogy azok a tanulók, akik a nyelvi előkészítő év végén nem érik el az A2-es nyelvi szintet, az általános tantervű osztályban folytassák tanulmányaikat.</w:t>
      </w:r>
    </w:p>
    <w:p w14:paraId="4048A330" w14:textId="77777777" w:rsidR="00CC051D" w:rsidRPr="00EB2416" w:rsidRDefault="00087853" w:rsidP="00B540D2">
      <w:pPr>
        <w:pStyle w:val="PPbekezds"/>
      </w:pPr>
      <w:r w:rsidRPr="00EB2416">
        <w:rPr>
          <w:b/>
        </w:rPr>
        <w:t>A 10. évfolyam végén</w:t>
      </w:r>
      <w:r w:rsidRPr="00EB2416">
        <w:t xml:space="preserve"> a diákok egy szintfelmérő vizsgát tesznek, mely a KER szerinti B2 tudásszintet méri. A szóbeli és írásbeli vizsgán mind a négy készség mérése megjelenik. A szintfelmérő vizsga értékelése készségenként a következő:</w:t>
      </w:r>
    </w:p>
    <w:p w14:paraId="39A0E74A" w14:textId="2BED0E41" w:rsidR="00685210" w:rsidRPr="00EB2416" w:rsidRDefault="00087853" w:rsidP="00386620">
      <w:pPr>
        <w:spacing w:line="360" w:lineRule="auto"/>
        <w:ind w:left="1080"/>
        <w:jc w:val="both"/>
        <w:rPr>
          <w:b/>
          <w:sz w:val="24"/>
          <w:szCs w:val="24"/>
        </w:rPr>
      </w:pPr>
      <w:r w:rsidRPr="00EB2416">
        <w:rPr>
          <w:b/>
          <w:sz w:val="24"/>
          <w:szCs w:val="24"/>
        </w:rPr>
        <w:tab/>
        <w:t xml:space="preserve">                          0 – 24 %</w:t>
      </w:r>
      <w:r w:rsidRPr="00EB2416">
        <w:rPr>
          <w:b/>
          <w:sz w:val="24"/>
          <w:szCs w:val="24"/>
        </w:rPr>
        <w:tab/>
        <w:t>elégtelen</w:t>
      </w:r>
    </w:p>
    <w:p w14:paraId="6CD5CB76" w14:textId="77777777" w:rsidR="00685210"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25 – 32 %</w:t>
      </w:r>
      <w:r w:rsidRPr="00EB2416">
        <w:rPr>
          <w:b/>
          <w:sz w:val="24"/>
          <w:szCs w:val="24"/>
        </w:rPr>
        <w:tab/>
        <w:t xml:space="preserve">elégséges  </w:t>
      </w:r>
    </w:p>
    <w:p w14:paraId="60EB55F1" w14:textId="77777777" w:rsidR="00685210"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33 – 46 %</w:t>
      </w:r>
      <w:r w:rsidRPr="00EB2416">
        <w:rPr>
          <w:b/>
          <w:sz w:val="24"/>
          <w:szCs w:val="24"/>
        </w:rPr>
        <w:tab/>
        <w:t xml:space="preserve">közepes    </w:t>
      </w:r>
    </w:p>
    <w:p w14:paraId="3F4CE3EE" w14:textId="77777777" w:rsidR="00685210"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47 – 59 %</w:t>
      </w:r>
      <w:r w:rsidRPr="00EB2416">
        <w:rPr>
          <w:b/>
          <w:sz w:val="24"/>
          <w:szCs w:val="24"/>
        </w:rPr>
        <w:tab/>
        <w:t>jó              B1 - szint</w:t>
      </w:r>
    </w:p>
    <w:p w14:paraId="20D0B5EF" w14:textId="77777777" w:rsidR="00CC051D" w:rsidRPr="00EB2416" w:rsidRDefault="00087853" w:rsidP="00386620">
      <w:pPr>
        <w:spacing w:line="360" w:lineRule="auto"/>
        <w:ind w:left="1080"/>
        <w:jc w:val="both"/>
        <w:rPr>
          <w:b/>
          <w:sz w:val="24"/>
          <w:szCs w:val="24"/>
        </w:rPr>
      </w:pPr>
      <w:r w:rsidRPr="00EB2416">
        <w:rPr>
          <w:b/>
          <w:sz w:val="24"/>
          <w:szCs w:val="24"/>
        </w:rPr>
        <w:tab/>
      </w:r>
      <w:r w:rsidRPr="00EB2416">
        <w:rPr>
          <w:b/>
          <w:sz w:val="24"/>
          <w:szCs w:val="24"/>
        </w:rPr>
        <w:tab/>
      </w:r>
      <w:r w:rsidRPr="00EB2416">
        <w:rPr>
          <w:b/>
          <w:sz w:val="24"/>
          <w:szCs w:val="24"/>
        </w:rPr>
        <w:tab/>
        <w:t>60 – 100 %</w:t>
      </w:r>
      <w:r w:rsidRPr="00EB2416">
        <w:rPr>
          <w:b/>
          <w:sz w:val="24"/>
          <w:szCs w:val="24"/>
        </w:rPr>
        <w:tab/>
        <w:t>jeles          B2 - szint</w:t>
      </w:r>
    </w:p>
    <w:p w14:paraId="6BE6102D" w14:textId="7EC11B3B" w:rsidR="00685210" w:rsidRPr="00EB2416" w:rsidRDefault="00087853" w:rsidP="00386620">
      <w:pPr>
        <w:spacing w:line="360" w:lineRule="auto"/>
        <w:jc w:val="both"/>
        <w:rPr>
          <w:b/>
          <w:sz w:val="24"/>
          <w:szCs w:val="24"/>
          <w:highlight w:val="yellow"/>
        </w:rPr>
      </w:pPr>
      <w:r w:rsidRPr="00EB2416">
        <w:rPr>
          <w:sz w:val="24"/>
          <w:szCs w:val="24"/>
        </w:rPr>
        <w:t>A diákok a nyelvtudásuk szintjéről egy értékelő lapot kapnak, amelyen szerepel a készségenként elért százalékos eredmény valamint a vizsga egészére vonatkozó KER szerinti nyelvtudás szint.</w:t>
      </w:r>
    </w:p>
    <w:p w14:paraId="74077A17" w14:textId="77777777" w:rsidR="00685210" w:rsidRPr="00EB2416" w:rsidRDefault="00087853" w:rsidP="00B540D2">
      <w:pPr>
        <w:spacing w:before="240" w:after="120" w:line="360" w:lineRule="auto"/>
        <w:jc w:val="both"/>
        <w:rPr>
          <w:b/>
          <w:sz w:val="24"/>
          <w:szCs w:val="24"/>
        </w:rPr>
      </w:pPr>
      <w:r w:rsidRPr="00EB2416">
        <w:rPr>
          <w:b/>
          <w:sz w:val="24"/>
          <w:szCs w:val="24"/>
        </w:rPr>
        <w:t>9-12. évfolyam:</w:t>
      </w:r>
    </w:p>
    <w:p w14:paraId="5DE3CC59" w14:textId="77777777" w:rsidR="00685210" w:rsidRPr="00EB2416" w:rsidRDefault="00087853" w:rsidP="00386620">
      <w:pPr>
        <w:spacing w:line="360" w:lineRule="auto"/>
        <w:jc w:val="both"/>
        <w:rPr>
          <w:b/>
          <w:sz w:val="24"/>
          <w:szCs w:val="24"/>
        </w:rPr>
      </w:pPr>
      <w:r w:rsidRPr="00EB2416">
        <w:rPr>
          <w:sz w:val="24"/>
          <w:szCs w:val="24"/>
        </w:rPr>
        <w:t>Az értékelés minden tantárgy esetében osztályzattal történik.</w:t>
      </w:r>
    </w:p>
    <w:p w14:paraId="2F037A6B" w14:textId="77777777" w:rsidR="00CC051D" w:rsidRPr="00EB2416" w:rsidRDefault="00087853" w:rsidP="00386620">
      <w:pPr>
        <w:spacing w:line="360" w:lineRule="auto"/>
        <w:jc w:val="both"/>
        <w:rPr>
          <w:b/>
          <w:sz w:val="24"/>
          <w:szCs w:val="24"/>
        </w:rPr>
      </w:pPr>
      <w:r w:rsidRPr="00EB2416">
        <w:rPr>
          <w:b/>
          <w:sz w:val="24"/>
          <w:szCs w:val="24"/>
        </w:rPr>
        <w:lastRenderedPageBreak/>
        <w:t xml:space="preserve">A továbbhaladás feltételei: </w:t>
      </w:r>
    </w:p>
    <w:p w14:paraId="5B3CBF8E" w14:textId="64DEF3A1" w:rsidR="007B6EBE" w:rsidRPr="00EB2416" w:rsidRDefault="00C425DF" w:rsidP="007B6EBE">
      <w:pPr>
        <w:spacing w:after="120" w:line="360" w:lineRule="auto"/>
        <w:jc w:val="both"/>
        <w:rPr>
          <w:color w:val="000000"/>
          <w:sz w:val="24"/>
          <w:szCs w:val="24"/>
          <w:shd w:val="clear" w:color="auto" w:fill="FFFFFF"/>
        </w:rPr>
      </w:pPr>
      <w:r w:rsidRPr="00EB2416">
        <w:rPr>
          <w:sz w:val="24"/>
          <w:szCs w:val="24"/>
        </w:rPr>
        <w:t xml:space="preserve">Intézményünk Pedagógiai </w:t>
      </w:r>
      <w:r w:rsidR="0084128B" w:rsidRPr="00EB2416">
        <w:rPr>
          <w:sz w:val="24"/>
          <w:szCs w:val="24"/>
        </w:rPr>
        <w:t>Programjának mellékletében lévő</w:t>
      </w:r>
      <w:r w:rsidRPr="00EB2416">
        <w:rPr>
          <w:sz w:val="24"/>
          <w:szCs w:val="24"/>
        </w:rPr>
        <w:t xml:space="preserve"> helyi tantervek- tartalmazzák a tantárgyak évfolyamonkénti fejlesztési követelményeit</w:t>
      </w:r>
      <w:r w:rsidR="007B6EBE" w:rsidRPr="00EB2416">
        <w:rPr>
          <w:sz w:val="24"/>
          <w:szCs w:val="24"/>
        </w:rPr>
        <w:t xml:space="preserve">, </w:t>
      </w:r>
      <w:r w:rsidR="007B6EBE" w:rsidRPr="00EB2416">
        <w:rPr>
          <w:color w:val="000000"/>
          <w:sz w:val="24"/>
          <w:szCs w:val="24"/>
          <w:shd w:val="clear" w:color="auto" w:fill="FFFFFF"/>
        </w:rPr>
        <w:t>tantárgyankénti követelményeket.</w:t>
      </w:r>
    </w:p>
    <w:p w14:paraId="3C27BC82" w14:textId="221862B3" w:rsidR="00CC051D" w:rsidRPr="00EB2416" w:rsidRDefault="00087853" w:rsidP="00386620">
      <w:pPr>
        <w:spacing w:line="360" w:lineRule="auto"/>
        <w:jc w:val="both"/>
        <w:rPr>
          <w:sz w:val="24"/>
          <w:szCs w:val="24"/>
        </w:rPr>
      </w:pPr>
      <w:r w:rsidRPr="00EB2416">
        <w:rPr>
          <w:sz w:val="24"/>
          <w:szCs w:val="24"/>
        </w:rPr>
        <w:t xml:space="preserve">A helyi tantervben szereplő, kötelező és választott tantárgyak vonatkozásában legalább elégséges év végi osztályzat.  </w:t>
      </w:r>
    </w:p>
    <w:p w14:paraId="1C8F2441" w14:textId="77777777" w:rsidR="0084128B" w:rsidRPr="00EB2416" w:rsidRDefault="0084128B" w:rsidP="00386620">
      <w:pPr>
        <w:spacing w:line="360" w:lineRule="auto"/>
        <w:jc w:val="both"/>
        <w:rPr>
          <w:sz w:val="24"/>
          <w:szCs w:val="24"/>
        </w:rPr>
      </w:pPr>
    </w:p>
    <w:p w14:paraId="185F2FDC" w14:textId="08EF4AF7" w:rsidR="00CC051D" w:rsidRPr="00EB2416" w:rsidRDefault="00C425DF" w:rsidP="00386620">
      <w:pPr>
        <w:spacing w:line="360" w:lineRule="auto"/>
        <w:jc w:val="both"/>
        <w:rPr>
          <w:b/>
          <w:sz w:val="24"/>
          <w:szCs w:val="24"/>
        </w:rPr>
      </w:pPr>
      <w:r w:rsidRPr="00EB2416">
        <w:rPr>
          <w:b/>
          <w:sz w:val="24"/>
          <w:szCs w:val="24"/>
        </w:rPr>
        <w:t>K</w:t>
      </w:r>
      <w:r w:rsidR="00087853" w:rsidRPr="00EB2416">
        <w:rPr>
          <w:b/>
          <w:sz w:val="24"/>
          <w:szCs w:val="24"/>
        </w:rPr>
        <w:t>ét tanítási nyelvű osztályok:</w:t>
      </w:r>
    </w:p>
    <w:p w14:paraId="0BB4EB62" w14:textId="77777777" w:rsidR="00022B0E" w:rsidRPr="00022B0E" w:rsidRDefault="00022B0E" w:rsidP="00022B0E">
      <w:pPr>
        <w:spacing w:line="360" w:lineRule="auto"/>
        <w:rPr>
          <w:sz w:val="24"/>
          <w:szCs w:val="24"/>
        </w:rPr>
      </w:pPr>
      <w:r w:rsidRPr="00022B0E">
        <w:rPr>
          <w:sz w:val="24"/>
          <w:szCs w:val="24"/>
        </w:rPr>
        <w:t xml:space="preserve">9/kny </w:t>
      </w:r>
    </w:p>
    <w:p w14:paraId="36B6BB56" w14:textId="77777777" w:rsidR="00022B0E" w:rsidRPr="00022B0E" w:rsidRDefault="00022B0E" w:rsidP="00022B0E">
      <w:pPr>
        <w:spacing w:line="360" w:lineRule="auto"/>
        <w:rPr>
          <w:sz w:val="24"/>
          <w:szCs w:val="24"/>
        </w:rPr>
      </w:pPr>
      <w:r w:rsidRPr="00022B0E">
        <w:rPr>
          <w:sz w:val="24"/>
          <w:szCs w:val="24"/>
        </w:rPr>
        <w:t xml:space="preserve">Az értékelés minden tantárgy esetében osztályzattal történik. </w:t>
      </w:r>
    </w:p>
    <w:p w14:paraId="1B3D9694" w14:textId="77777777" w:rsidR="00022B0E" w:rsidRPr="00022B0E" w:rsidRDefault="00022B0E" w:rsidP="00022B0E">
      <w:pPr>
        <w:spacing w:line="360" w:lineRule="auto"/>
        <w:rPr>
          <w:sz w:val="24"/>
          <w:szCs w:val="24"/>
        </w:rPr>
      </w:pPr>
      <w:r w:rsidRPr="00022B0E">
        <w:rPr>
          <w:sz w:val="24"/>
          <w:szCs w:val="24"/>
        </w:rPr>
        <w:t xml:space="preserve">A nyelvi előkészítő évfolyam végén a tanulók szintfelmérő vizsgát tesznek, amely a KER szerinti </w:t>
      </w:r>
      <w:r w:rsidRPr="00022B0E">
        <w:rPr>
          <w:b/>
          <w:sz w:val="24"/>
          <w:szCs w:val="24"/>
        </w:rPr>
        <w:t>A2/B1</w:t>
      </w:r>
      <w:r w:rsidRPr="00022B0E">
        <w:rPr>
          <w:sz w:val="24"/>
          <w:szCs w:val="24"/>
        </w:rPr>
        <w:t xml:space="preserve"> tudásszintet méri. A szóbeli és írásbeli vizsgán mind a négy nyelvi készség mérése megjelenik. A szintfelmérő vizsga értékelése a következő:</w:t>
      </w:r>
    </w:p>
    <w:p w14:paraId="24C6786B" w14:textId="77777777" w:rsidR="00022B0E" w:rsidRPr="00022B0E" w:rsidRDefault="00022B0E" w:rsidP="00022B0E">
      <w:pPr>
        <w:spacing w:line="360" w:lineRule="auto"/>
        <w:rPr>
          <w:sz w:val="24"/>
          <w:szCs w:val="24"/>
        </w:rPr>
      </w:pPr>
    </w:p>
    <w:p w14:paraId="6D0673BD" w14:textId="77777777" w:rsidR="00022B0E" w:rsidRPr="00022B0E" w:rsidRDefault="00022B0E" w:rsidP="00022B0E">
      <w:pPr>
        <w:spacing w:line="360" w:lineRule="auto"/>
        <w:rPr>
          <w:b/>
          <w:sz w:val="24"/>
          <w:szCs w:val="24"/>
        </w:rPr>
      </w:pPr>
      <w:r w:rsidRPr="00022B0E">
        <w:rPr>
          <w:b/>
          <w:sz w:val="24"/>
          <w:szCs w:val="24"/>
        </w:rPr>
        <w:t>80-100%</w:t>
      </w:r>
      <w:r w:rsidRPr="00022B0E">
        <w:rPr>
          <w:b/>
          <w:sz w:val="24"/>
          <w:szCs w:val="24"/>
        </w:rPr>
        <w:tab/>
        <w:t>jeles</w:t>
      </w:r>
    </w:p>
    <w:p w14:paraId="2B9315D1" w14:textId="5B2A3057" w:rsidR="00022B0E" w:rsidRPr="00022B0E" w:rsidRDefault="00022B0E" w:rsidP="00022B0E">
      <w:pPr>
        <w:spacing w:line="360" w:lineRule="auto"/>
        <w:rPr>
          <w:b/>
          <w:sz w:val="24"/>
          <w:szCs w:val="24"/>
        </w:rPr>
      </w:pPr>
      <w:r w:rsidRPr="00022B0E">
        <w:rPr>
          <w:b/>
          <w:sz w:val="24"/>
          <w:szCs w:val="24"/>
        </w:rPr>
        <w:t>60-79%</w:t>
      </w:r>
      <w:r w:rsidRPr="00022B0E">
        <w:rPr>
          <w:b/>
          <w:sz w:val="24"/>
          <w:szCs w:val="24"/>
        </w:rPr>
        <w:tab/>
        <w:t>jó</w:t>
      </w:r>
    </w:p>
    <w:p w14:paraId="44B8CC04" w14:textId="78D37BEE" w:rsidR="00022B0E" w:rsidRPr="00022B0E" w:rsidRDefault="00022B0E" w:rsidP="00022B0E">
      <w:pPr>
        <w:spacing w:line="360" w:lineRule="auto"/>
        <w:rPr>
          <w:b/>
          <w:sz w:val="24"/>
          <w:szCs w:val="24"/>
        </w:rPr>
      </w:pPr>
      <w:r w:rsidRPr="00022B0E">
        <w:rPr>
          <w:b/>
          <w:sz w:val="24"/>
          <w:szCs w:val="24"/>
        </w:rPr>
        <w:t>40-59%</w:t>
      </w:r>
      <w:r w:rsidRPr="00022B0E">
        <w:rPr>
          <w:b/>
          <w:sz w:val="24"/>
          <w:szCs w:val="24"/>
        </w:rPr>
        <w:tab/>
        <w:t>közepes</w:t>
      </w:r>
    </w:p>
    <w:p w14:paraId="00778E2C" w14:textId="4544FC2A" w:rsidR="00022B0E" w:rsidRPr="00022B0E" w:rsidRDefault="00022B0E" w:rsidP="00022B0E">
      <w:pPr>
        <w:spacing w:line="360" w:lineRule="auto"/>
        <w:rPr>
          <w:b/>
          <w:sz w:val="24"/>
          <w:szCs w:val="24"/>
        </w:rPr>
      </w:pPr>
      <w:r w:rsidRPr="00022B0E">
        <w:rPr>
          <w:b/>
          <w:sz w:val="24"/>
          <w:szCs w:val="24"/>
        </w:rPr>
        <w:t>25-39%</w:t>
      </w:r>
      <w:r w:rsidRPr="00022B0E">
        <w:rPr>
          <w:b/>
          <w:sz w:val="24"/>
          <w:szCs w:val="24"/>
        </w:rPr>
        <w:tab/>
        <w:t>elégséges</w:t>
      </w:r>
    </w:p>
    <w:p w14:paraId="0595E3DD" w14:textId="77777777" w:rsidR="00022B0E" w:rsidRPr="00022B0E" w:rsidRDefault="00022B0E" w:rsidP="00022B0E">
      <w:pPr>
        <w:spacing w:line="360" w:lineRule="auto"/>
        <w:rPr>
          <w:b/>
          <w:sz w:val="24"/>
          <w:szCs w:val="24"/>
        </w:rPr>
      </w:pPr>
      <w:r w:rsidRPr="00022B0E">
        <w:rPr>
          <w:b/>
          <w:sz w:val="24"/>
          <w:szCs w:val="24"/>
        </w:rPr>
        <w:t>0-24%</w:t>
      </w:r>
      <w:r w:rsidRPr="00022B0E">
        <w:rPr>
          <w:b/>
          <w:sz w:val="24"/>
          <w:szCs w:val="24"/>
        </w:rPr>
        <w:tab/>
      </w:r>
      <w:r w:rsidRPr="00022B0E">
        <w:rPr>
          <w:b/>
          <w:sz w:val="24"/>
          <w:szCs w:val="24"/>
        </w:rPr>
        <w:tab/>
        <w:t>elégtelen</w:t>
      </w:r>
    </w:p>
    <w:p w14:paraId="62533966" w14:textId="77777777" w:rsidR="00022B0E" w:rsidRPr="00022B0E" w:rsidRDefault="00022B0E" w:rsidP="00022B0E">
      <w:pPr>
        <w:spacing w:line="360" w:lineRule="auto"/>
        <w:rPr>
          <w:sz w:val="24"/>
          <w:szCs w:val="24"/>
        </w:rPr>
      </w:pPr>
    </w:p>
    <w:p w14:paraId="2DCDF886" w14:textId="77777777" w:rsidR="00022B0E" w:rsidRPr="00022B0E" w:rsidRDefault="00022B0E" w:rsidP="00022B0E">
      <w:pPr>
        <w:spacing w:line="360" w:lineRule="auto"/>
        <w:rPr>
          <w:sz w:val="24"/>
          <w:szCs w:val="24"/>
        </w:rPr>
      </w:pPr>
      <w:r w:rsidRPr="00022B0E">
        <w:rPr>
          <w:sz w:val="24"/>
          <w:szCs w:val="24"/>
        </w:rPr>
        <w:t>A tanulók a vizsga után egy értékelő lapot kapnak, amelyen szerepel a készségenként elért százalékos eredmény valamint a vizsga egészére vonatkozó KER szerinti nyelvtudás szint.</w:t>
      </w:r>
    </w:p>
    <w:p w14:paraId="51C3E793" w14:textId="77777777" w:rsidR="00022B0E" w:rsidRPr="00022B0E" w:rsidRDefault="00022B0E" w:rsidP="00022B0E">
      <w:pPr>
        <w:spacing w:line="360" w:lineRule="auto"/>
        <w:rPr>
          <w:sz w:val="24"/>
          <w:szCs w:val="24"/>
        </w:rPr>
      </w:pPr>
    </w:p>
    <w:p w14:paraId="6397C366" w14:textId="1C128CF6" w:rsidR="00022B0E" w:rsidRDefault="00022B0E" w:rsidP="00022B0E">
      <w:pPr>
        <w:spacing w:line="360" w:lineRule="auto"/>
        <w:rPr>
          <w:sz w:val="24"/>
          <w:szCs w:val="24"/>
        </w:rPr>
      </w:pPr>
      <w:r w:rsidRPr="00022B0E">
        <w:rPr>
          <w:sz w:val="24"/>
          <w:szCs w:val="24"/>
        </w:rPr>
        <w:t xml:space="preserve">A továbbhaladás feltételei: Az alább felsorolt öt részjegyből legalább négy elégségesnél jobb, és a helyi tantervben szereplő, kötelező tantárgyak vonatkozásában legalább elégséges év végi osztályzat. </w:t>
      </w:r>
    </w:p>
    <w:p w14:paraId="0EB66C8C" w14:textId="77777777" w:rsidR="00022B0E" w:rsidRPr="00022B0E" w:rsidRDefault="00022B0E" w:rsidP="00022B0E">
      <w:pPr>
        <w:spacing w:line="360" w:lineRule="auto"/>
        <w:rPr>
          <w:sz w:val="24"/>
          <w:szCs w:val="24"/>
        </w:rPr>
      </w:pPr>
    </w:p>
    <w:p w14:paraId="50300774" w14:textId="77777777" w:rsidR="00022B0E" w:rsidRPr="00022B0E" w:rsidRDefault="00022B0E" w:rsidP="00022B0E">
      <w:pPr>
        <w:spacing w:line="360" w:lineRule="auto"/>
        <w:rPr>
          <w:b/>
          <w:sz w:val="24"/>
          <w:szCs w:val="24"/>
        </w:rPr>
      </w:pPr>
      <w:r w:rsidRPr="00022B0E">
        <w:rPr>
          <w:b/>
          <w:sz w:val="24"/>
          <w:szCs w:val="24"/>
        </w:rPr>
        <w:t xml:space="preserve">A – célnyelv (Kerndeutsch) év végi osztályzata </w:t>
      </w:r>
    </w:p>
    <w:p w14:paraId="5D9AE074" w14:textId="77777777" w:rsidR="00022B0E" w:rsidRPr="00022B0E" w:rsidRDefault="00022B0E" w:rsidP="00022B0E">
      <w:pPr>
        <w:spacing w:line="360" w:lineRule="auto"/>
        <w:rPr>
          <w:b/>
          <w:sz w:val="24"/>
          <w:szCs w:val="24"/>
        </w:rPr>
      </w:pPr>
      <w:r w:rsidRPr="00022B0E">
        <w:rPr>
          <w:b/>
          <w:sz w:val="24"/>
          <w:szCs w:val="24"/>
        </w:rPr>
        <w:t xml:space="preserve">B – írás (Schreiben) év végi osztályzata </w:t>
      </w:r>
    </w:p>
    <w:p w14:paraId="19A1B0E3" w14:textId="77777777" w:rsidR="00022B0E" w:rsidRPr="00022B0E" w:rsidRDefault="00022B0E" w:rsidP="00022B0E">
      <w:pPr>
        <w:spacing w:line="360" w:lineRule="auto"/>
        <w:rPr>
          <w:b/>
          <w:sz w:val="24"/>
          <w:szCs w:val="24"/>
        </w:rPr>
      </w:pPr>
      <w:r w:rsidRPr="00022B0E">
        <w:rPr>
          <w:b/>
          <w:sz w:val="24"/>
          <w:szCs w:val="24"/>
        </w:rPr>
        <w:t xml:space="preserve">C - társalgás (Konversation) év végi osztályzata </w:t>
      </w:r>
    </w:p>
    <w:p w14:paraId="6B0BB9C5" w14:textId="77777777" w:rsidR="00022B0E" w:rsidRPr="00022B0E" w:rsidRDefault="00022B0E" w:rsidP="00022B0E">
      <w:pPr>
        <w:spacing w:line="360" w:lineRule="auto"/>
        <w:rPr>
          <w:b/>
          <w:sz w:val="24"/>
          <w:szCs w:val="24"/>
        </w:rPr>
      </w:pPr>
      <w:r w:rsidRPr="00022B0E">
        <w:rPr>
          <w:b/>
          <w:sz w:val="24"/>
          <w:szCs w:val="24"/>
        </w:rPr>
        <w:t xml:space="preserve">D - év végi A2/B1 szintű írásbeli vizsga (Lesen+Schreiben) vizsgajegye </w:t>
      </w:r>
    </w:p>
    <w:p w14:paraId="3BE2BB72" w14:textId="77777777" w:rsidR="00022B0E" w:rsidRPr="00022B0E" w:rsidRDefault="00022B0E" w:rsidP="00022B0E">
      <w:pPr>
        <w:spacing w:line="360" w:lineRule="auto"/>
        <w:rPr>
          <w:b/>
          <w:sz w:val="24"/>
          <w:szCs w:val="24"/>
        </w:rPr>
      </w:pPr>
      <w:r w:rsidRPr="00022B0E">
        <w:rPr>
          <w:b/>
          <w:sz w:val="24"/>
          <w:szCs w:val="24"/>
        </w:rPr>
        <w:t xml:space="preserve">E - év végi A2/B1 szintű szóbeli vizsga (Hören+Sprechen) vizsgajegye </w:t>
      </w:r>
    </w:p>
    <w:p w14:paraId="043DC814" w14:textId="77777777" w:rsidR="00022B0E" w:rsidRPr="00022B0E" w:rsidRDefault="00022B0E" w:rsidP="00022B0E">
      <w:pPr>
        <w:spacing w:line="360" w:lineRule="auto"/>
        <w:rPr>
          <w:sz w:val="24"/>
          <w:szCs w:val="24"/>
        </w:rPr>
      </w:pPr>
      <w:r w:rsidRPr="00022B0E">
        <w:rPr>
          <w:sz w:val="24"/>
          <w:szCs w:val="24"/>
        </w:rPr>
        <w:lastRenderedPageBreak/>
        <w:t xml:space="preserve">A fentiek alapján az év végi értékelés szöveges. Az alkalmazott záradék szövege a továbbhaladás feltételeinek teljesítése esetén: „Javasoljuk, hogy tanulmányait a magyar-német két tanítási nyelvű ágban folytassa” </w:t>
      </w:r>
    </w:p>
    <w:p w14:paraId="51315B91" w14:textId="77777777" w:rsidR="00022B0E" w:rsidRPr="00022B0E" w:rsidRDefault="00022B0E" w:rsidP="00022B0E">
      <w:pPr>
        <w:spacing w:line="360" w:lineRule="auto"/>
        <w:rPr>
          <w:sz w:val="24"/>
          <w:szCs w:val="24"/>
        </w:rPr>
      </w:pPr>
      <w:r w:rsidRPr="00022B0E">
        <w:rPr>
          <w:sz w:val="24"/>
          <w:szCs w:val="24"/>
        </w:rPr>
        <w:t xml:space="preserve">Az alkalmazott záradék szövege a továbbhaladás feltételeinek nem teljesítése esetén: „A továbbhaladás feltételeit nem teljesítette, célnyelv (A), írás (B), társalgás (C) tantárgyakból javító vizsgát tehet, az írásbeli (D), a szóbeli (E) vizsgát megismételheti.” </w:t>
      </w:r>
    </w:p>
    <w:p w14:paraId="6D929B45" w14:textId="77777777" w:rsidR="00022B0E" w:rsidRPr="00022B0E" w:rsidRDefault="00022B0E" w:rsidP="00022B0E">
      <w:pPr>
        <w:spacing w:line="360" w:lineRule="auto"/>
        <w:rPr>
          <w:sz w:val="24"/>
          <w:szCs w:val="24"/>
        </w:rPr>
      </w:pPr>
      <w:r w:rsidRPr="00022B0E">
        <w:rPr>
          <w:sz w:val="24"/>
          <w:szCs w:val="24"/>
        </w:rPr>
        <w:t xml:space="preserve">A záradékba csak a megfelelő vizsgarész kerül beírásra. </w:t>
      </w:r>
    </w:p>
    <w:p w14:paraId="2C5B9EDA" w14:textId="77777777" w:rsidR="00022B0E" w:rsidRPr="00022B0E" w:rsidRDefault="00022B0E" w:rsidP="00022B0E">
      <w:pPr>
        <w:spacing w:line="360" w:lineRule="auto"/>
        <w:rPr>
          <w:sz w:val="24"/>
          <w:szCs w:val="24"/>
        </w:rPr>
      </w:pPr>
      <w:r w:rsidRPr="00022B0E">
        <w:rPr>
          <w:sz w:val="24"/>
          <w:szCs w:val="24"/>
        </w:rPr>
        <w:t xml:space="preserve">A javító vizsga nem teljesítése, illetve sikertelen javító vizsga esetén, valamint másik osztályba történő átvételkor alkalmazandó záradék: „Tanulmányait nem folytathatja a magyar-német két tannyelvű ágban” </w:t>
      </w:r>
    </w:p>
    <w:p w14:paraId="6BA711B5" w14:textId="60246936" w:rsidR="0084128B" w:rsidRDefault="00022B0E" w:rsidP="00022B0E">
      <w:pPr>
        <w:spacing w:line="360" w:lineRule="auto"/>
        <w:ind w:firstLine="3"/>
        <w:jc w:val="both"/>
        <w:rPr>
          <w:sz w:val="24"/>
          <w:szCs w:val="24"/>
        </w:rPr>
      </w:pPr>
      <w:r w:rsidRPr="00022B0E">
        <w:rPr>
          <w:sz w:val="24"/>
          <w:szCs w:val="24"/>
        </w:rPr>
        <w:t>Aki nem folytathatja tanulmányait a két tanítási nyelvű ágban, az évet ismételhet, vagy átvehető másik osztályba. Az átvétel feltételeiről az igazgató dönt.</w:t>
      </w:r>
    </w:p>
    <w:p w14:paraId="26F2E4F4" w14:textId="77777777" w:rsidR="00685210" w:rsidRPr="00EB2416" w:rsidRDefault="00087853" w:rsidP="00CB6D66">
      <w:pPr>
        <w:spacing w:before="240" w:after="120" w:line="360" w:lineRule="auto"/>
        <w:jc w:val="both"/>
        <w:rPr>
          <w:b/>
          <w:sz w:val="24"/>
          <w:szCs w:val="24"/>
        </w:rPr>
      </w:pPr>
      <w:r w:rsidRPr="00EB2416">
        <w:rPr>
          <w:b/>
          <w:sz w:val="24"/>
          <w:szCs w:val="24"/>
        </w:rPr>
        <w:t>9-12. évfolyam</w:t>
      </w:r>
    </w:p>
    <w:p w14:paraId="009A96D9" w14:textId="77777777" w:rsidR="00CC051D" w:rsidRPr="00EB2416" w:rsidRDefault="00087853" w:rsidP="00CB6D66">
      <w:pPr>
        <w:pStyle w:val="PPbekezds"/>
      </w:pPr>
      <w:r w:rsidRPr="00EB2416">
        <w:t xml:space="preserve">A helyi tantervben szereplő, kötelező, és választott tantárgyak vonatkozásában legalább elégséges év végi osztályzat. </w:t>
      </w:r>
    </w:p>
    <w:p w14:paraId="32280693" w14:textId="77777777" w:rsidR="00CC051D" w:rsidRPr="00EB2416" w:rsidRDefault="00087853" w:rsidP="00386620">
      <w:pPr>
        <w:spacing w:line="360" w:lineRule="auto"/>
        <w:jc w:val="both"/>
        <w:rPr>
          <w:b/>
          <w:sz w:val="24"/>
          <w:szCs w:val="24"/>
        </w:rPr>
      </w:pPr>
      <w:r w:rsidRPr="00EB2416">
        <w:rPr>
          <w:b/>
          <w:sz w:val="24"/>
          <w:szCs w:val="24"/>
        </w:rPr>
        <w:t>A</w:t>
      </w:r>
      <w:r w:rsidR="00C1397A" w:rsidRPr="00EB2416">
        <w:rPr>
          <w:b/>
          <w:sz w:val="24"/>
          <w:szCs w:val="24"/>
        </w:rPr>
        <w:t xml:space="preserve">rany </w:t>
      </w:r>
      <w:r w:rsidRPr="00EB2416">
        <w:rPr>
          <w:b/>
          <w:sz w:val="24"/>
          <w:szCs w:val="24"/>
        </w:rPr>
        <w:t>J</w:t>
      </w:r>
      <w:r w:rsidR="00C1397A" w:rsidRPr="00EB2416">
        <w:rPr>
          <w:b/>
          <w:sz w:val="24"/>
          <w:szCs w:val="24"/>
        </w:rPr>
        <w:t xml:space="preserve">ános </w:t>
      </w:r>
      <w:r w:rsidRPr="00EB2416">
        <w:rPr>
          <w:b/>
          <w:sz w:val="24"/>
          <w:szCs w:val="24"/>
        </w:rPr>
        <w:t>T</w:t>
      </w:r>
      <w:r w:rsidR="00C1397A" w:rsidRPr="00EB2416">
        <w:rPr>
          <w:b/>
          <w:sz w:val="24"/>
          <w:szCs w:val="24"/>
        </w:rPr>
        <w:t xml:space="preserve">ehetséggondozó </w:t>
      </w:r>
      <w:r w:rsidRPr="00EB2416">
        <w:rPr>
          <w:b/>
          <w:sz w:val="24"/>
          <w:szCs w:val="24"/>
        </w:rPr>
        <w:t>P</w:t>
      </w:r>
      <w:r w:rsidR="00C1397A" w:rsidRPr="00EB2416">
        <w:rPr>
          <w:b/>
          <w:sz w:val="24"/>
          <w:szCs w:val="24"/>
        </w:rPr>
        <w:t>rogram</w:t>
      </w:r>
      <w:r w:rsidRPr="00EB2416">
        <w:rPr>
          <w:b/>
          <w:sz w:val="24"/>
          <w:szCs w:val="24"/>
        </w:rPr>
        <w:t>:</w:t>
      </w:r>
    </w:p>
    <w:p w14:paraId="0C364CDF" w14:textId="77777777" w:rsidR="00CC051D" w:rsidRPr="00EB2416" w:rsidRDefault="00087853" w:rsidP="00386620">
      <w:pPr>
        <w:spacing w:line="360" w:lineRule="auto"/>
        <w:jc w:val="both"/>
        <w:rPr>
          <w:b/>
          <w:sz w:val="24"/>
          <w:szCs w:val="24"/>
        </w:rPr>
      </w:pPr>
      <w:r w:rsidRPr="00EB2416">
        <w:rPr>
          <w:b/>
          <w:sz w:val="24"/>
          <w:szCs w:val="24"/>
        </w:rPr>
        <w:t>9. előkészítő évfolyam</w:t>
      </w:r>
    </w:p>
    <w:p w14:paraId="34629B76" w14:textId="77777777" w:rsidR="00CC051D" w:rsidRPr="00EB2416" w:rsidRDefault="00087853" w:rsidP="00386620">
      <w:pPr>
        <w:spacing w:line="360" w:lineRule="auto"/>
        <w:jc w:val="both"/>
        <w:rPr>
          <w:sz w:val="24"/>
          <w:szCs w:val="24"/>
        </w:rPr>
      </w:pPr>
      <w:r w:rsidRPr="00EB2416">
        <w:rPr>
          <w:sz w:val="24"/>
          <w:szCs w:val="24"/>
        </w:rPr>
        <w:t>Félévi, és év végi osztályzat a következő tantárgyak esetén kerül a bizonyítványba: magyar nyelv és irodalom, angol nyelv, matematika, informatika, testnevelés.</w:t>
      </w:r>
    </w:p>
    <w:p w14:paraId="102D4DB9" w14:textId="77777777" w:rsidR="00CC051D" w:rsidRPr="00EB2416" w:rsidRDefault="00087853" w:rsidP="00386620">
      <w:pPr>
        <w:spacing w:line="360" w:lineRule="auto"/>
        <w:jc w:val="both"/>
        <w:rPr>
          <w:sz w:val="24"/>
          <w:szCs w:val="24"/>
        </w:rPr>
      </w:pPr>
      <w:r w:rsidRPr="00EB2416">
        <w:rPr>
          <w:sz w:val="24"/>
          <w:szCs w:val="24"/>
        </w:rPr>
        <w:t>Szöveges értékelést „részt vett” bejegyzéssel az AJTP foglalkozási egység foglalkozásai (tanulásmódszertan és kommunikáció, önismeret) esetében alkalmazunk.</w:t>
      </w:r>
    </w:p>
    <w:p w14:paraId="11A4B81C" w14:textId="77777777" w:rsidR="00CC051D" w:rsidRPr="00EB2416" w:rsidRDefault="00087853" w:rsidP="00386620">
      <w:pPr>
        <w:spacing w:line="360" w:lineRule="auto"/>
        <w:jc w:val="both"/>
        <w:rPr>
          <w:sz w:val="24"/>
          <w:szCs w:val="24"/>
        </w:rPr>
      </w:pPr>
      <w:r w:rsidRPr="00EB2416">
        <w:rPr>
          <w:sz w:val="24"/>
          <w:szCs w:val="24"/>
        </w:rPr>
        <w:t>A természettudományos alapismeretek és a komplex humán ismeretek tantárgyak esetén a szöveges bejegyzés: megfelelt, jól megfelelt, dicséretes.</w:t>
      </w:r>
    </w:p>
    <w:p w14:paraId="33407037" w14:textId="469B001A" w:rsidR="00CB6D66" w:rsidRPr="00EB2416" w:rsidRDefault="00087853" w:rsidP="00CB6D66">
      <w:pPr>
        <w:spacing w:line="360" w:lineRule="auto"/>
        <w:ind w:left="3540" w:hanging="3540"/>
        <w:jc w:val="both"/>
        <w:rPr>
          <w:sz w:val="24"/>
          <w:szCs w:val="24"/>
        </w:rPr>
      </w:pPr>
      <w:r w:rsidRPr="00EB2416">
        <w:rPr>
          <w:sz w:val="24"/>
          <w:szCs w:val="24"/>
        </w:rPr>
        <w:t>A továbbhaladás feltételei:</w:t>
      </w:r>
    </w:p>
    <w:p w14:paraId="435FB34C" w14:textId="77777777" w:rsidR="00C425DF" w:rsidRPr="00EB2416" w:rsidRDefault="00C425DF" w:rsidP="0084128B">
      <w:pPr>
        <w:spacing w:line="360" w:lineRule="auto"/>
        <w:ind w:left="3540" w:hanging="3540"/>
        <w:jc w:val="both"/>
        <w:rPr>
          <w:sz w:val="24"/>
          <w:szCs w:val="24"/>
        </w:rPr>
      </w:pPr>
    </w:p>
    <w:p w14:paraId="15D98199" w14:textId="4CBACF41" w:rsidR="00685210" w:rsidRPr="00EB2416" w:rsidRDefault="00087853" w:rsidP="00374F0A">
      <w:pPr>
        <w:pStyle w:val="PPbekezds"/>
        <w:numPr>
          <w:ilvl w:val="0"/>
          <w:numId w:val="73"/>
        </w:numPr>
        <w:spacing w:after="0"/>
      </w:pPr>
      <w:r w:rsidRPr="00EB2416">
        <w:t>osztályozott tantárgyak esetén legalább elégséges osztályzat</w:t>
      </w:r>
    </w:p>
    <w:p w14:paraId="3C4B92B9" w14:textId="2D3D2A00" w:rsidR="00685210" w:rsidRPr="00EB2416" w:rsidRDefault="00087853" w:rsidP="00374F0A">
      <w:pPr>
        <w:pStyle w:val="PPbekezds"/>
        <w:numPr>
          <w:ilvl w:val="0"/>
          <w:numId w:val="73"/>
        </w:numPr>
        <w:spacing w:after="0"/>
      </w:pPr>
      <w:r w:rsidRPr="00EB2416">
        <w:t>egyéb tantárgyak esetén részt vett, illetve legalább megfelelt értékelés</w:t>
      </w:r>
    </w:p>
    <w:p w14:paraId="339DF682" w14:textId="0E4EEE05" w:rsidR="00CC051D" w:rsidRPr="00EB2416" w:rsidRDefault="00087853" w:rsidP="0084128B">
      <w:pPr>
        <w:spacing w:line="360" w:lineRule="auto"/>
        <w:jc w:val="both"/>
        <w:rPr>
          <w:b/>
          <w:sz w:val="24"/>
          <w:szCs w:val="24"/>
        </w:rPr>
      </w:pPr>
      <w:r w:rsidRPr="00EB2416">
        <w:rPr>
          <w:b/>
          <w:sz w:val="24"/>
          <w:szCs w:val="24"/>
        </w:rPr>
        <w:t>9-12. évfolyam</w:t>
      </w:r>
    </w:p>
    <w:p w14:paraId="1A53935A" w14:textId="61E7C2D7" w:rsidR="007B6EBE" w:rsidRPr="00EB2416" w:rsidRDefault="00C425DF" w:rsidP="007B6EBE">
      <w:pPr>
        <w:spacing w:after="120" w:line="360" w:lineRule="auto"/>
        <w:jc w:val="both"/>
        <w:rPr>
          <w:color w:val="000000"/>
          <w:sz w:val="24"/>
          <w:szCs w:val="24"/>
          <w:shd w:val="clear" w:color="auto" w:fill="FFFFFF"/>
        </w:rPr>
      </w:pPr>
      <w:r w:rsidRPr="00EB2416">
        <w:rPr>
          <w:sz w:val="24"/>
          <w:szCs w:val="24"/>
        </w:rPr>
        <w:t xml:space="preserve">Intézményünk Pedagógiai </w:t>
      </w:r>
      <w:r w:rsidR="007B6EBE" w:rsidRPr="00EB2416">
        <w:rPr>
          <w:sz w:val="24"/>
          <w:szCs w:val="24"/>
        </w:rPr>
        <w:t>Programjának mellékletében lévő</w:t>
      </w:r>
      <w:r w:rsidRPr="00EB2416">
        <w:rPr>
          <w:sz w:val="24"/>
          <w:szCs w:val="24"/>
        </w:rPr>
        <w:t xml:space="preserve"> helyi tantervek- tartalmazzák a tantárgyak évfolyamonkénti fejlesztési követelményeit</w:t>
      </w:r>
      <w:r w:rsidR="007B6EBE" w:rsidRPr="00EB2416">
        <w:rPr>
          <w:sz w:val="24"/>
          <w:szCs w:val="24"/>
        </w:rPr>
        <w:t xml:space="preserve">, </w:t>
      </w:r>
      <w:r w:rsidR="007B6EBE" w:rsidRPr="00EB2416">
        <w:rPr>
          <w:color w:val="000000"/>
          <w:sz w:val="24"/>
          <w:szCs w:val="24"/>
          <w:shd w:val="clear" w:color="auto" w:fill="FFFFFF"/>
        </w:rPr>
        <w:t>tantárgyankénti követelményeket.</w:t>
      </w:r>
    </w:p>
    <w:p w14:paraId="704FF905" w14:textId="77777777" w:rsidR="00CC051D" w:rsidRPr="00EB2416" w:rsidRDefault="00087853" w:rsidP="00CB6D66">
      <w:pPr>
        <w:pStyle w:val="PPbekezds"/>
        <w:rPr>
          <w:strike/>
        </w:rPr>
      </w:pPr>
      <w:r w:rsidRPr="00EB2416">
        <w:lastRenderedPageBreak/>
        <w:t>A helyi tantervben szereplő, kötelező, és választott tantárgyak vonatkozásában legalább elégséges év végi osztályzat, valamint az AJTP foglalkozási egység foglalkozásai (tanulásmódszertan és kommunikáció, önismeret) esetében részt vett bejegyzés.</w:t>
      </w:r>
    </w:p>
    <w:p w14:paraId="285D0CF7" w14:textId="5BCD323C" w:rsidR="00685210" w:rsidRPr="00EB2416" w:rsidRDefault="00151851" w:rsidP="0078052F">
      <w:pPr>
        <w:pStyle w:val="Cmsor4"/>
      </w:pPr>
      <w:bookmarkStart w:id="174" w:name="_Toc98835166"/>
      <w:r>
        <w:t>III.7.1.8</w:t>
      </w:r>
      <w:r w:rsidR="00087853" w:rsidRPr="00EB2416">
        <w:t>. Az otthoni felkészülés elvei és korlátai</w:t>
      </w:r>
      <w:bookmarkEnd w:id="174"/>
    </w:p>
    <w:p w14:paraId="14C71D1A" w14:textId="77777777" w:rsidR="00685210" w:rsidRPr="00EB2416" w:rsidRDefault="00087853" w:rsidP="00F61C8F">
      <w:pPr>
        <w:pBdr>
          <w:top w:val="nil"/>
          <w:left w:val="nil"/>
          <w:bottom w:val="nil"/>
          <w:right w:val="nil"/>
          <w:between w:val="nil"/>
        </w:pBdr>
        <w:spacing w:before="240" w:after="120" w:line="360" w:lineRule="auto"/>
        <w:jc w:val="both"/>
        <w:rPr>
          <w:color w:val="000000"/>
          <w:sz w:val="24"/>
          <w:szCs w:val="24"/>
        </w:rPr>
      </w:pPr>
      <w:r w:rsidRPr="00EB2416">
        <w:rPr>
          <w:b/>
          <w:color w:val="000000"/>
          <w:sz w:val="24"/>
          <w:szCs w:val="24"/>
        </w:rPr>
        <w:t xml:space="preserve">Általános iskola </w:t>
      </w:r>
    </w:p>
    <w:p w14:paraId="35B418DB" w14:textId="77777777" w:rsidR="00685210" w:rsidRPr="00EB2416" w:rsidRDefault="00087853" w:rsidP="00F61C8F">
      <w:pPr>
        <w:pStyle w:val="PPbekezds"/>
      </w:pPr>
      <w:r w:rsidRPr="00EB2416">
        <w:t xml:space="preserve">Iskolánkban a házi feladatok meghatározásával kapcsolatosan az alábbi szabályok érvényesülnek: </w:t>
      </w:r>
    </w:p>
    <w:p w14:paraId="592A5C0E" w14:textId="77777777" w:rsidR="00685210" w:rsidRPr="00EB2416" w:rsidRDefault="00087853" w:rsidP="00F61C8F">
      <w:pPr>
        <w:pStyle w:val="felsorols"/>
      </w:pPr>
      <w:r w:rsidRPr="00EB2416">
        <w:rPr>
          <w:rFonts w:eastAsia="Courier New"/>
        </w:rPr>
        <w:t xml:space="preserve"> </w:t>
      </w:r>
      <w:r w:rsidRPr="00EB2416">
        <w:t xml:space="preserve">A házi feladatok legfontosabb funkciója a tanórán feldolgozott tananyaghoz kapcsolódó gyakorlás, valamint a tananyaghoz kapcsolódó ismeretek megszilárdítása. </w:t>
      </w:r>
    </w:p>
    <w:p w14:paraId="491A5E66" w14:textId="77777777" w:rsidR="00685210" w:rsidRPr="00EB2416" w:rsidRDefault="00087853" w:rsidP="00F61C8F">
      <w:pPr>
        <w:pStyle w:val="felsorols"/>
      </w:pPr>
      <w:r w:rsidRPr="00EB2416">
        <w:rPr>
          <w:rFonts w:eastAsia="Courier New"/>
        </w:rPr>
        <w:t xml:space="preserve"> </w:t>
      </w:r>
      <w:r w:rsidRPr="00EB2416">
        <w:t xml:space="preserve">Az első-második évfolyamon a tanulók hétvégére (szombatra, vasárnapra), valamint a tanítási szünetek idejére nem kapnak szóbeli házi feladatot, csak írásbeli gyakorlást. </w:t>
      </w:r>
    </w:p>
    <w:p w14:paraId="13A45CAE" w14:textId="77777777" w:rsidR="00685210" w:rsidRPr="00EB2416" w:rsidRDefault="00087853" w:rsidP="00F61C8F">
      <w:pPr>
        <w:pStyle w:val="felsorols"/>
      </w:pPr>
      <w:r w:rsidRPr="00EB2416">
        <w:rPr>
          <w:rFonts w:eastAsia="Courier New"/>
        </w:rPr>
        <w:t xml:space="preserve"> </w:t>
      </w:r>
      <w:r w:rsidRPr="00EB2416">
        <w:t xml:space="preserve">A 3-8. évfolyamon a tanulók hétvégére (szombatra, vasárnapra), valamint a tanítási szünetek idejére - a szokásos (egyik óráról a másikra esedékes) feladatokon túl - nem kapnak írásbeli házi feladatot. </w:t>
      </w:r>
    </w:p>
    <w:p w14:paraId="78B6235F" w14:textId="77777777" w:rsidR="00CC051D" w:rsidRPr="00EB2416" w:rsidRDefault="00087853" w:rsidP="00CB6D66">
      <w:pPr>
        <w:pStyle w:val="felsorols"/>
      </w:pPr>
      <w:r w:rsidRPr="00EB2416">
        <w:rPr>
          <w:rFonts w:eastAsia="Courier New"/>
        </w:rPr>
        <w:t xml:space="preserve"> </w:t>
      </w:r>
      <w:r w:rsidRPr="00EB2416">
        <w:t xml:space="preserve">Nyári szünetben a következő évfolyamra előírt kötelező olvasmány elolvastatható. </w:t>
      </w:r>
    </w:p>
    <w:p w14:paraId="163B9165" w14:textId="47112B47" w:rsidR="00C1397A" w:rsidRPr="00EB2416" w:rsidRDefault="00C1397A" w:rsidP="00CB6D66">
      <w:pPr>
        <w:pBdr>
          <w:top w:val="nil"/>
          <w:left w:val="nil"/>
          <w:bottom w:val="nil"/>
          <w:right w:val="nil"/>
          <w:between w:val="nil"/>
        </w:pBdr>
        <w:spacing w:before="240" w:after="120" w:line="360" w:lineRule="auto"/>
        <w:rPr>
          <w:b/>
          <w:color w:val="000000"/>
          <w:sz w:val="24"/>
          <w:szCs w:val="24"/>
        </w:rPr>
      </w:pPr>
      <w:r w:rsidRPr="00EB2416">
        <w:rPr>
          <w:b/>
          <w:color w:val="000000"/>
          <w:sz w:val="24"/>
          <w:szCs w:val="24"/>
        </w:rPr>
        <w:t>Gimnázium</w:t>
      </w:r>
    </w:p>
    <w:p w14:paraId="48C7459A" w14:textId="77777777" w:rsidR="00685210" w:rsidRPr="00EB2416" w:rsidRDefault="00087853" w:rsidP="00CB6D66">
      <w:pPr>
        <w:pStyle w:val="PPbekezds"/>
      </w:pPr>
      <w:r w:rsidRPr="00EB2416">
        <w:t xml:space="preserve">Tanulóink programunkban megfogalmazott szintnek megfelelő felkészítése során alapelvnek tekintjük, hogy felkészülten, használható tudás birtokában vegyenek részt a tanórákon. Ennek egyik feltétele a rendszeres otthoni, illetve kollégiumi felkészülés. </w:t>
      </w:r>
    </w:p>
    <w:p w14:paraId="1FC60E12" w14:textId="77777777" w:rsidR="00685210" w:rsidRPr="00EB2416" w:rsidRDefault="00087853" w:rsidP="00CB6D66">
      <w:pPr>
        <w:pStyle w:val="PPbekezds"/>
      </w:pPr>
      <w:r w:rsidRPr="00EB2416">
        <w:t>A szaktanár joga, hogy az elsajátítandó tananyag, a csoport összetétele, illetve az elérni kívánt cél ismeretében megszabja a házi feladatok mennyiségét és milyenségét.</w:t>
      </w:r>
    </w:p>
    <w:p w14:paraId="0C169C50" w14:textId="77777777" w:rsidR="00685210" w:rsidRPr="00EB2416" w:rsidRDefault="00087853" w:rsidP="00CB6D66">
      <w:pPr>
        <w:pStyle w:val="felsorols"/>
      </w:pPr>
      <w:r w:rsidRPr="00EB2416">
        <w:t xml:space="preserve">Házi feladat mind hétköznapokra, mind hétvégére adható, formájának igazodni kell az iskolai beszámoltatás formáihoz. </w:t>
      </w:r>
    </w:p>
    <w:p w14:paraId="5A775F62" w14:textId="77777777" w:rsidR="00685210" w:rsidRPr="00EB2416" w:rsidRDefault="00087853" w:rsidP="00CB6D66">
      <w:pPr>
        <w:pStyle w:val="felsorols"/>
      </w:pPr>
      <w:r w:rsidRPr="00EB2416">
        <w:t>A szaktanár joga, hogy az elsajátítandó tananyag, a csoport összetétele, illetve az elérni kívánt cél ismeretében megszabja a házi feladatok mennyiségét és minőségét.</w:t>
      </w:r>
    </w:p>
    <w:p w14:paraId="5B93DC3A" w14:textId="77777777" w:rsidR="00CC051D" w:rsidRPr="00EB2416" w:rsidRDefault="00087853" w:rsidP="00CB6D66">
      <w:pPr>
        <w:pStyle w:val="felsorols"/>
      </w:pPr>
      <w:r w:rsidRPr="00EB2416">
        <w:t>A szaktanár kötelessége, hogy a házi feladatok kijelölésekor figyelembe vegye a tanulók heti kötelező óráinak magas számát.</w:t>
      </w:r>
    </w:p>
    <w:p w14:paraId="55515E73" w14:textId="073B09C1" w:rsidR="00CC051D" w:rsidRPr="00EB2416" w:rsidRDefault="00151851" w:rsidP="0078052F">
      <w:pPr>
        <w:pStyle w:val="Cmsor4"/>
      </w:pPr>
      <w:bookmarkStart w:id="175" w:name="_3w19e94" w:colFirst="0" w:colLast="0"/>
      <w:bookmarkStart w:id="176" w:name="_Toc98835167"/>
      <w:bookmarkEnd w:id="175"/>
      <w:r>
        <w:lastRenderedPageBreak/>
        <w:t>III.7.1.9</w:t>
      </w:r>
      <w:r w:rsidR="00087853" w:rsidRPr="00EB2416">
        <w:t>. A félévi értesítő és az év végi bizonyítványok kiadásának rendje</w:t>
      </w:r>
      <w:bookmarkEnd w:id="176"/>
    </w:p>
    <w:p w14:paraId="1E9D05E2" w14:textId="5C557409" w:rsidR="00685210" w:rsidRPr="00EB2416" w:rsidRDefault="00087853" w:rsidP="00CB6D66">
      <w:pPr>
        <w:pStyle w:val="PPbekezds"/>
        <w:ind w:left="1276" w:hanging="1276"/>
      </w:pPr>
      <w:r w:rsidRPr="00EB2416">
        <w:rPr>
          <w:b/>
        </w:rPr>
        <w:t>Félévkor:</w:t>
      </w:r>
      <w:r w:rsidRPr="00EB2416">
        <w:tab/>
        <w:t>a félévi zárást követő első osztályfőnöki órán, de legkésőbb a tanév rendjében meghatározott időpontig az osztályfőnök osztja ki a bizonyítványokat.</w:t>
      </w:r>
    </w:p>
    <w:p w14:paraId="20DA2725" w14:textId="77777777" w:rsidR="00CC051D" w:rsidRPr="00EB2416" w:rsidRDefault="00087853" w:rsidP="00CB6D66">
      <w:pPr>
        <w:pStyle w:val="PPbekezds"/>
        <w:ind w:left="1276" w:hanging="1276"/>
        <w:rPr>
          <w:b/>
        </w:rPr>
      </w:pPr>
      <w:r w:rsidRPr="00EB2416">
        <w:rPr>
          <w:b/>
        </w:rPr>
        <w:t>Év végén:</w:t>
      </w:r>
      <w:r w:rsidRPr="00EB2416">
        <w:tab/>
        <w:t xml:space="preserve">a nem végzős tanulók a tanévzárón, a végzős tanulók az érettségi </w:t>
      </w:r>
      <w:r w:rsidRPr="00EB2416">
        <w:rPr>
          <w:b/>
        </w:rPr>
        <w:t>bizonyítványukkal együtt kapják meg bizonyítványukat az osztályfőnöktől.</w:t>
      </w:r>
    </w:p>
    <w:p w14:paraId="1CDB22B9" w14:textId="77777777" w:rsidR="00CC051D" w:rsidRPr="00EB2416" w:rsidRDefault="00087853" w:rsidP="00CB6D66">
      <w:pPr>
        <w:pStyle w:val="PPbekezds"/>
      </w:pPr>
      <w:r w:rsidRPr="00EB2416">
        <w:t>Az osztályfőnök akadályoztatása esetén az általa, vagy az igazgató által megbízott, az osztályban tanító pedagógus osztja ki a bizonyítványokat.</w:t>
      </w:r>
    </w:p>
    <w:p w14:paraId="470BB8FD" w14:textId="69701D2B" w:rsidR="00CC051D" w:rsidRPr="00EB2416" w:rsidRDefault="00087853" w:rsidP="0078052F">
      <w:pPr>
        <w:pStyle w:val="Cmsor4"/>
      </w:pPr>
      <w:bookmarkStart w:id="177" w:name="_Toc98835168"/>
      <w:r w:rsidRPr="00EB2416">
        <w:t>III.</w:t>
      </w:r>
      <w:r w:rsidR="00151851">
        <w:t>7.1.10</w:t>
      </w:r>
      <w:r w:rsidRPr="00EB2416">
        <w:t xml:space="preserve">. Magatartás - szorgalom </w:t>
      </w:r>
      <w:r w:rsidR="0042662B">
        <w:t xml:space="preserve">gimnáziumi </w:t>
      </w:r>
      <w:r w:rsidRPr="00EB2416">
        <w:t>értékelésének és minősítésének</w:t>
      </w:r>
      <w:bookmarkEnd w:id="177"/>
    </w:p>
    <w:p w14:paraId="7CDC2A65" w14:textId="1DCFC6D6" w:rsidR="00685210" w:rsidRPr="00EB2416" w:rsidRDefault="00087853" w:rsidP="00386620">
      <w:pPr>
        <w:spacing w:line="360" w:lineRule="auto"/>
        <w:ind w:left="705" w:hanging="705"/>
        <w:jc w:val="both"/>
        <w:rPr>
          <w:b/>
          <w:sz w:val="24"/>
          <w:szCs w:val="24"/>
        </w:rPr>
      </w:pPr>
      <w:r w:rsidRPr="00EB2416">
        <w:rPr>
          <w:b/>
          <w:sz w:val="24"/>
          <w:szCs w:val="24"/>
        </w:rPr>
        <w:t>Követelményei</w:t>
      </w:r>
    </w:p>
    <w:p w14:paraId="3B4A756D" w14:textId="77777777" w:rsidR="00CC051D" w:rsidRPr="00EB2416" w:rsidRDefault="00087853" w:rsidP="00CB6D66">
      <w:pPr>
        <w:pStyle w:val="PPbekezds"/>
      </w:pPr>
      <w:r w:rsidRPr="00EB2416">
        <w:t>A magatartás és szorgalom értékelése, minősítése az osztályfőnök feladata az osztályban tanító tanárok véleményének kikérése mellett.</w:t>
      </w:r>
    </w:p>
    <w:p w14:paraId="175DEED5" w14:textId="6A7244FB" w:rsidR="00CC051D" w:rsidRPr="00EB2416" w:rsidRDefault="00151851" w:rsidP="00386620">
      <w:pPr>
        <w:pStyle w:val="Cmsor5"/>
        <w:spacing w:line="360" w:lineRule="auto"/>
      </w:pPr>
      <w:bookmarkStart w:id="178" w:name="_Toc98835169"/>
      <w:r>
        <w:t>III.7.1.10</w:t>
      </w:r>
      <w:r w:rsidR="00087853" w:rsidRPr="00EB2416">
        <w:t>.1. Magatartás</w:t>
      </w:r>
      <w:bookmarkEnd w:id="178"/>
    </w:p>
    <w:p w14:paraId="5EEAD49B" w14:textId="77777777" w:rsidR="00CC051D" w:rsidRPr="00EB2416" w:rsidRDefault="00087853" w:rsidP="00CB6D66">
      <w:pPr>
        <w:pStyle w:val="PPbekezds"/>
      </w:pPr>
      <w:r w:rsidRPr="00EB2416">
        <w:rPr>
          <w:b/>
        </w:rPr>
        <w:t>Példás:</w:t>
      </w:r>
      <w:r w:rsidRPr="00EB2416">
        <w:t xml:space="preserve"> az, aki közösségi feladatokat önként vállal, illetve a rábízott feladatokat felelősséggel, pontosan, megbízhatóan elvégzi. Osztályfőnöki figyelmeztetéssel, vagy attól súlyosabb büntetéssel rendelkező tanuló nem lehet példás magatartású. </w:t>
      </w:r>
    </w:p>
    <w:p w14:paraId="6606D913" w14:textId="77777777" w:rsidR="00CC051D" w:rsidRPr="00EB2416" w:rsidRDefault="00087853" w:rsidP="00CB6D66">
      <w:pPr>
        <w:pStyle w:val="PPbekezds"/>
      </w:pPr>
      <w:r w:rsidRPr="00EB2416">
        <w:rPr>
          <w:b/>
        </w:rPr>
        <w:t>Jó:</w:t>
      </w:r>
      <w:r w:rsidRPr="00EB2416">
        <w:t xml:space="preserve"> a közösségi feladatok vállalásában és elvégzésében lehet rá számítani, de kevésbé vállalkozó; munkáját kontrollálni kell; egyéni érdekeit össze tudja egyeztetni a közösség érdekével. Igazgatói figyelmeztetéssel, vagy attól súlyosabb büntetéssel rendelkező tanuló nem lehet jó magatartású.</w:t>
      </w:r>
    </w:p>
    <w:p w14:paraId="573FBA47" w14:textId="77777777" w:rsidR="00CC051D" w:rsidRPr="00EB2416" w:rsidRDefault="00087853" w:rsidP="00CB6D66">
      <w:pPr>
        <w:pStyle w:val="PPbekezds"/>
      </w:pPr>
      <w:r w:rsidRPr="00EB2416">
        <w:rPr>
          <w:b/>
        </w:rPr>
        <w:t>Változó:</w:t>
      </w:r>
      <w:r w:rsidRPr="00EB2416">
        <w:t xml:space="preserve"> az alapvető viselkedési normáknak eleget tesz, a közösségi feladatok iránt és társaival szemben közömbös, igazgatói intővel, vagy attól súlyosabb büntetéssel rendelkező tanuló nem lehet változó magatartású.</w:t>
      </w:r>
    </w:p>
    <w:p w14:paraId="43D2BD4C" w14:textId="77777777" w:rsidR="00CC051D" w:rsidRPr="00EB2416" w:rsidRDefault="00087853" w:rsidP="00CB6D66">
      <w:pPr>
        <w:pStyle w:val="PPbekezds"/>
      </w:pPr>
      <w:r w:rsidRPr="00EB2416">
        <w:rPr>
          <w:b/>
        </w:rPr>
        <w:t>Rossz:</w:t>
      </w:r>
      <w:r w:rsidRPr="00EB2416">
        <w:t xml:space="preserve"> a közösségi feladatokhoz, illetve a közösséghez való viszonya erősen kifogásolható; véleménynyilvánításával, cselekedeteivel a közösséget károsan befolyásolja.</w:t>
      </w:r>
    </w:p>
    <w:p w14:paraId="65F69011" w14:textId="77777777" w:rsidR="00CC051D" w:rsidRPr="00EB2416" w:rsidRDefault="00087853" w:rsidP="00CB6D66">
      <w:pPr>
        <w:pStyle w:val="PPbekezds"/>
      </w:pPr>
      <w:r w:rsidRPr="00EB2416">
        <w:t>A magatartás jegyek megállapításánál figyelembe kell venni az iskolai házirend ide vonatkozó rendelkezéseit is.</w:t>
      </w:r>
    </w:p>
    <w:p w14:paraId="42C425B1" w14:textId="75CFCEB1" w:rsidR="00CC051D" w:rsidRPr="00EB2416" w:rsidRDefault="00151851" w:rsidP="00386620">
      <w:pPr>
        <w:pStyle w:val="Cmsor5"/>
        <w:spacing w:line="360" w:lineRule="auto"/>
      </w:pPr>
      <w:bookmarkStart w:id="179" w:name="_Toc98835170"/>
      <w:r>
        <w:lastRenderedPageBreak/>
        <w:t>III.7.1.10</w:t>
      </w:r>
      <w:r w:rsidR="00087853" w:rsidRPr="00EB2416">
        <w:t>.2. Szorgalom</w:t>
      </w:r>
      <w:bookmarkEnd w:id="179"/>
    </w:p>
    <w:p w14:paraId="05AE1A44" w14:textId="3F01CA8C" w:rsidR="00685210" w:rsidRPr="00EB2416" w:rsidRDefault="00087853" w:rsidP="00386620">
      <w:pPr>
        <w:spacing w:line="360" w:lineRule="auto"/>
        <w:jc w:val="both"/>
        <w:rPr>
          <w:sz w:val="24"/>
          <w:szCs w:val="24"/>
        </w:rPr>
      </w:pPr>
      <w:r w:rsidRPr="00EB2416">
        <w:rPr>
          <w:sz w:val="24"/>
          <w:szCs w:val="24"/>
        </w:rPr>
        <w:t>A szorgalom értékelésének főbb elvei:</w:t>
      </w:r>
    </w:p>
    <w:p w14:paraId="03326252" w14:textId="77777777" w:rsidR="00685210" w:rsidRPr="00EB2416" w:rsidRDefault="00087853" w:rsidP="00CB6D66">
      <w:pPr>
        <w:pStyle w:val="felsorols"/>
      </w:pPr>
      <w:r w:rsidRPr="00EB2416">
        <w:t>egyéni képesség és teljesítmény összhangja,</w:t>
      </w:r>
    </w:p>
    <w:p w14:paraId="3EF29F6F" w14:textId="77777777" w:rsidR="00685210" w:rsidRPr="00EB2416" w:rsidRDefault="00087853" w:rsidP="00CB6D66">
      <w:pPr>
        <w:pStyle w:val="felsorols"/>
      </w:pPr>
      <w:r w:rsidRPr="00EB2416">
        <w:t>életkori sajátosság, külső körülmények,</w:t>
      </w:r>
    </w:p>
    <w:p w14:paraId="7CDB2F47" w14:textId="77777777" w:rsidR="00685210" w:rsidRPr="00EB2416" w:rsidRDefault="00087853" w:rsidP="00CB6D66">
      <w:pPr>
        <w:pStyle w:val="felsorols"/>
      </w:pPr>
      <w:r w:rsidRPr="00EB2416">
        <w:t>tantárgyak viszonylatában, illetve tantárgyakon belüli teljesítmény egyenletessége,</w:t>
      </w:r>
    </w:p>
    <w:p w14:paraId="2462C13D" w14:textId="77777777" w:rsidR="00CC051D" w:rsidRPr="00EB2416" w:rsidRDefault="00087853" w:rsidP="00CB6D66">
      <w:pPr>
        <w:pStyle w:val="felsorols"/>
      </w:pPr>
      <w:r w:rsidRPr="00EB2416">
        <w:t>ha a tanuló adott időszakban kiemelkedő teljesítmény eléréséért dolgozik (pl. tanulmányi verseny, nyelvvizsga), és ezalatt más tantárgyakból képessége alatt teljesít, akkor ez a "hullámzás" negatív irányban nem befolyásolhatja a tanuló szorgalom minősítését abban az esetben ha, a szaktanárral megbeszélt időpontra hiányosságait pótolja.</w:t>
      </w:r>
    </w:p>
    <w:p w14:paraId="1AADB8D1" w14:textId="79E6C00E" w:rsidR="00685210" w:rsidRPr="00EB2416" w:rsidRDefault="00087853" w:rsidP="00386620">
      <w:pPr>
        <w:spacing w:line="360" w:lineRule="auto"/>
        <w:jc w:val="both"/>
        <w:rPr>
          <w:sz w:val="24"/>
          <w:szCs w:val="24"/>
        </w:rPr>
      </w:pPr>
      <w:r w:rsidRPr="00EB2416">
        <w:rPr>
          <w:sz w:val="24"/>
          <w:szCs w:val="24"/>
        </w:rPr>
        <w:t>A szorgalom minősítésénél figyelembe kell venni:</w:t>
      </w:r>
    </w:p>
    <w:p w14:paraId="1597E3C6" w14:textId="77777777" w:rsidR="00685210" w:rsidRPr="00EB2416" w:rsidRDefault="00087853" w:rsidP="00CB6D66">
      <w:pPr>
        <w:pStyle w:val="felsorols"/>
      </w:pPr>
      <w:r w:rsidRPr="00EB2416">
        <w:t>a kötelességtudatot,</w:t>
      </w:r>
    </w:p>
    <w:p w14:paraId="7F09DF18" w14:textId="77777777" w:rsidR="00685210" w:rsidRPr="00EB2416" w:rsidRDefault="00087853" w:rsidP="00CB6D66">
      <w:pPr>
        <w:pStyle w:val="felsorols"/>
      </w:pPr>
      <w:r w:rsidRPr="00EB2416">
        <w:t>a rendszerességet, pontosságot,</w:t>
      </w:r>
    </w:p>
    <w:p w14:paraId="38C09674" w14:textId="77777777" w:rsidR="00685210" w:rsidRPr="00EB2416" w:rsidRDefault="00087853" w:rsidP="00CB6D66">
      <w:pPr>
        <w:pStyle w:val="felsorols"/>
      </w:pPr>
      <w:r w:rsidRPr="00EB2416">
        <w:t>az órai aktivitást,</w:t>
      </w:r>
    </w:p>
    <w:p w14:paraId="4F58A7FF" w14:textId="77777777" w:rsidR="00685210" w:rsidRPr="00EB2416" w:rsidRDefault="00087853" w:rsidP="00CB6D66">
      <w:pPr>
        <w:pStyle w:val="felsorols"/>
      </w:pPr>
      <w:r w:rsidRPr="00EB2416">
        <w:t>az iskolai, otthoni munkát,</w:t>
      </w:r>
    </w:p>
    <w:p w14:paraId="2BCDC2D1" w14:textId="77777777" w:rsidR="00CC051D" w:rsidRPr="00EB2416" w:rsidRDefault="00087853" w:rsidP="00CB6D66">
      <w:pPr>
        <w:pStyle w:val="felsorols"/>
      </w:pPr>
      <w:r w:rsidRPr="00EB2416">
        <w:t>a hiányok pótlását.</w:t>
      </w:r>
    </w:p>
    <w:p w14:paraId="0FA4CCD0" w14:textId="77777777" w:rsidR="00CC051D" w:rsidRPr="00EB2416" w:rsidRDefault="00087853" w:rsidP="00CB6D66">
      <w:pPr>
        <w:pStyle w:val="PPbekezds"/>
      </w:pPr>
      <w:r w:rsidRPr="00EB2416">
        <w:rPr>
          <w:b/>
        </w:rPr>
        <w:t>Példás:</w:t>
      </w:r>
      <w:r w:rsidRPr="00EB2416">
        <w:t xml:space="preserve"> az, aki a képességeinek legjobban megfelelő (választott) tárgyakból kiemelkedő, a többiből képességét megközelítő egyenletes teljesítményt nyújt, vagy aki képességeihez mérten minden tantárgyból egyenletes teljesítményt nyújt. Aki egy tárgyból bukik, nem lehet példás.</w:t>
      </w:r>
    </w:p>
    <w:p w14:paraId="27D8951D" w14:textId="77777777" w:rsidR="00CC051D" w:rsidRPr="00EB2416" w:rsidRDefault="00087853" w:rsidP="00CB6D66">
      <w:pPr>
        <w:pStyle w:val="PPbekezds"/>
        <w:rPr>
          <w:strike/>
        </w:rPr>
      </w:pPr>
      <w:r w:rsidRPr="00EB2416">
        <w:rPr>
          <w:b/>
        </w:rPr>
        <w:t xml:space="preserve">Jó: </w:t>
      </w:r>
      <w:r w:rsidRPr="00EB2416">
        <w:t>az, aki a képességeinek legjobban megfelelő (választott) tárgyakból kiemelkedő, más tárgyakból jóval képességei alatt teljesít, vagy teljesítménye képességeihez mérten hullámzó. Aki két tárgyból bukik, nem lehet jó.</w:t>
      </w:r>
    </w:p>
    <w:p w14:paraId="52B59685" w14:textId="77777777" w:rsidR="00CC051D" w:rsidRPr="00EB2416" w:rsidRDefault="00087853" w:rsidP="00CB6D66">
      <w:pPr>
        <w:pStyle w:val="PPbekezds"/>
      </w:pPr>
      <w:r w:rsidRPr="00EB2416">
        <w:rPr>
          <w:b/>
        </w:rPr>
        <w:t>Változó:</w:t>
      </w:r>
      <w:r w:rsidRPr="00EB2416">
        <w:t xml:space="preserve"> az, aki jóval képességei alatt teljesít. Három, vagy több tantárgyból bukott tanulónak nem lehet változó a szorgalma, csak hanyag</w:t>
      </w:r>
    </w:p>
    <w:p w14:paraId="3DD40004" w14:textId="77777777" w:rsidR="00CC051D" w:rsidRPr="00EB2416" w:rsidRDefault="00087853" w:rsidP="00CB6D66">
      <w:pPr>
        <w:pStyle w:val="PPbekezds"/>
      </w:pPr>
      <w:r w:rsidRPr="00EB2416">
        <w:rPr>
          <w:b/>
        </w:rPr>
        <w:t>Hanyag:</w:t>
      </w:r>
      <w:r w:rsidRPr="00EB2416">
        <w:t xml:space="preserve"> aki munkavégzésében a képességei és körülményei adta lehetőségeket messzemenően nem használja ki.</w:t>
      </w:r>
    </w:p>
    <w:p w14:paraId="4A640919" w14:textId="328EFBC7" w:rsidR="003D0E89" w:rsidRPr="003D0E89" w:rsidRDefault="00087853" w:rsidP="003D0E89">
      <w:pPr>
        <w:pStyle w:val="Cmsor3"/>
        <w:spacing w:line="360" w:lineRule="auto"/>
      </w:pPr>
      <w:bookmarkStart w:id="180" w:name="_Toc98835171"/>
      <w:r w:rsidRPr="00EB2416">
        <w:lastRenderedPageBreak/>
        <w:t>III.7.2. Országos kompetenciamérés</w:t>
      </w:r>
      <w:r w:rsidR="003D0E89">
        <w:rPr>
          <w:color w:val="000000"/>
          <w:sz w:val="24"/>
          <w:szCs w:val="24"/>
        </w:rPr>
        <w:t xml:space="preserve"> - az</w:t>
      </w:r>
      <w:r w:rsidR="003D0E89" w:rsidRPr="003454DA">
        <w:rPr>
          <w:color w:val="000000"/>
          <w:sz w:val="24"/>
          <w:szCs w:val="24"/>
        </w:rPr>
        <w:t xml:space="preserve"> országos mérések online lebonyolítása</w:t>
      </w:r>
      <w:bookmarkEnd w:id="180"/>
    </w:p>
    <w:p w14:paraId="4275509D" w14:textId="1717704B" w:rsidR="003D0E89" w:rsidRPr="003D0E89" w:rsidRDefault="003D0E89" w:rsidP="003D0E89">
      <w:pPr>
        <w:pStyle w:val="PPbekezds"/>
        <w:spacing w:after="0"/>
        <w:rPr>
          <w:color w:val="000000"/>
        </w:rPr>
      </w:pPr>
      <w:r w:rsidRPr="003454DA">
        <w:rPr>
          <w:color w:val="000000"/>
        </w:rPr>
        <w:t xml:space="preserve">A 2021/2022-es tanévben változás következik a Magyarország pedagógiai mérési rendszerében. Eddig az országos mérések rendszere a szövegértési képességet, a matematikai eszköztudást, valamint az idegen-, illetve célnyelven nyújtott tanulói teljesítményt vizsgálta. </w:t>
      </w:r>
      <w:r>
        <w:rPr>
          <w:color w:val="000000"/>
        </w:rPr>
        <w:t>A</w:t>
      </w:r>
      <w:r w:rsidRPr="003454DA">
        <w:rPr>
          <w:color w:val="000000"/>
        </w:rPr>
        <w:t xml:space="preserve"> rendszer kiegészül a természettudomány kompetenciaterülettel, másfelől teljes mértékben átköltözik a digitális médiumra, azaz az országos méréseket a tanulóknak ezentúl online felületen kell teljesíteniük. A mérések értékelése központilag történik. </w:t>
      </w:r>
    </w:p>
    <w:p w14:paraId="29A26231" w14:textId="77777777" w:rsidR="003D0E89" w:rsidRPr="003454DA" w:rsidRDefault="003D0E89" w:rsidP="003D0E89">
      <w:pPr>
        <w:pStyle w:val="NormlWeb"/>
        <w:spacing w:line="360" w:lineRule="auto"/>
        <w:jc w:val="both"/>
        <w:rPr>
          <w:color w:val="000000"/>
        </w:rPr>
      </w:pPr>
      <w:r w:rsidRPr="003454DA">
        <w:rPr>
          <w:color w:val="000000"/>
        </w:rPr>
        <w:t>A 2022-es mérések után a fenntartói, iskolai és feladatellátási helyi és tanulói jelentésekben a matematika és szövegértés mellett a természettudomány és nyelvi mérés eredményeiről is visszajelzés készül.</w:t>
      </w:r>
    </w:p>
    <w:p w14:paraId="559DAC65" w14:textId="77777777" w:rsidR="003D0E89" w:rsidRPr="003454DA" w:rsidRDefault="003D0E89" w:rsidP="003D0E89">
      <w:pPr>
        <w:pStyle w:val="NormlWeb"/>
        <w:spacing w:line="360" w:lineRule="auto"/>
        <w:jc w:val="both"/>
        <w:rPr>
          <w:color w:val="000000"/>
        </w:rPr>
      </w:pPr>
      <w:r w:rsidRPr="003454DA">
        <w:rPr>
          <w:color w:val="000000"/>
        </w:rPr>
        <w:t>A 6., 8. és 10. évfolyamos tanulók szövegértési képességét vizsgáló tesztben a minden</w:t>
      </w:r>
      <w:r w:rsidRPr="003454DA">
        <w:rPr>
          <w:color w:val="000000"/>
        </w:rPr>
        <w:softHyphen/>
        <w:t>napi életből vett szövegekben szereplő tények, összefüggések feltárását, problémák, hely</w:t>
      </w:r>
      <w:r w:rsidRPr="003454DA">
        <w:rPr>
          <w:color w:val="000000"/>
        </w:rPr>
        <w:softHyphen/>
        <w:t>ze</w:t>
      </w:r>
      <w:r w:rsidRPr="003454DA">
        <w:rPr>
          <w:color w:val="000000"/>
        </w:rPr>
        <w:softHyphen/>
        <w:t>tek megoldását várják el a tanulóktól, elbeszéléseket, regényrészleteket, ismeret</w:t>
      </w:r>
      <w:r w:rsidRPr="003454DA">
        <w:rPr>
          <w:color w:val="000000"/>
        </w:rPr>
        <w:softHyphen/>
        <w:t>ter</w:t>
      </w:r>
      <w:r w:rsidRPr="003454DA">
        <w:rPr>
          <w:color w:val="000000"/>
        </w:rPr>
        <w:softHyphen/>
        <w:t>jesztő szövegeket, újságcikkeket, hirdetéseket és szokványos táblázatokat tartalmaznak. A tanulóknak a különböző információhordozókhoz kapcsolódó kérdések megválaszolásakor a szövegek átfogó értelmezésén túl különböző műveleteket kell végrehajtaniuk. Ezek közé egészen egyszerű és komplex műveletek is tartoznak a konkrét információ visszakere</w:t>
      </w:r>
      <w:r w:rsidRPr="003454DA">
        <w:rPr>
          <w:color w:val="000000"/>
        </w:rPr>
        <w:softHyphen/>
        <w:t>sé</w:t>
      </w:r>
      <w:r w:rsidRPr="003454DA">
        <w:rPr>
          <w:color w:val="000000"/>
        </w:rPr>
        <w:softHyphen/>
        <w:t>sétől az egyes szövegelemek funkciójának meghatározásán át a szöveg megformáltságára való reflektálásig.</w:t>
      </w:r>
    </w:p>
    <w:p w14:paraId="1CEB7A2E" w14:textId="77777777" w:rsidR="003D0E89" w:rsidRPr="003454DA" w:rsidRDefault="003D0E89" w:rsidP="003D0E89">
      <w:pPr>
        <w:pStyle w:val="NormlWeb"/>
        <w:spacing w:line="360" w:lineRule="auto"/>
        <w:jc w:val="both"/>
        <w:rPr>
          <w:color w:val="000000"/>
        </w:rPr>
      </w:pPr>
      <w:r w:rsidRPr="003454DA">
        <w:rPr>
          <w:color w:val="000000"/>
        </w:rPr>
        <w:t>A 6., 8. és 10. évfolyamos tanulók matematikai eszköztudását mérő teszt azt vizsgálja, hogy mennyire képesek az iskolai oktatás során elsajátított matematikai ismereteiket valós helyzetekben, életszerű kontextusokban alkalmazni. A felmérés ugyan figyelembe veszi a matematika tanterveket, de nem csak azon ismeretek mozgósítását várja el, amelyeket éppen az adott évfolyamon kellett elsajátítani.</w:t>
      </w:r>
    </w:p>
    <w:p w14:paraId="10BB083C" w14:textId="77777777" w:rsidR="003D0E89" w:rsidRPr="003454DA" w:rsidRDefault="003D0E89" w:rsidP="003D0E89">
      <w:pPr>
        <w:pStyle w:val="NormlWeb"/>
        <w:spacing w:line="360" w:lineRule="auto"/>
        <w:jc w:val="both"/>
        <w:rPr>
          <w:color w:val="000000"/>
        </w:rPr>
      </w:pPr>
      <w:r w:rsidRPr="003454DA">
        <w:rPr>
          <w:color w:val="000000"/>
        </w:rPr>
        <w:t>A 6., 8. és 10. évfolyamos tanulók természettudományos műveltségét vizsgáló mérésben a természettudomány kérdéseivel, a műszaki, technikai problémákkal valóságos, vagy valószerűen megkonstruált kontextusban találkoznak a diákok. A kérdések megvála</w:t>
      </w:r>
      <w:r w:rsidRPr="003454DA">
        <w:rPr>
          <w:color w:val="000000"/>
        </w:rPr>
        <w:softHyphen/>
        <w:t>szolá</w:t>
      </w:r>
      <w:r w:rsidRPr="003454DA">
        <w:rPr>
          <w:color w:val="000000"/>
        </w:rPr>
        <w:softHyphen/>
        <w:t>sá</w:t>
      </w:r>
      <w:r w:rsidRPr="003454DA">
        <w:rPr>
          <w:color w:val="000000"/>
        </w:rPr>
        <w:softHyphen/>
        <w:t>hoz nem kizárólag és nem elsősorban az előzetes tudásukra van szükségük a diákoknak, hanem fel kell használniuk és fel kell dolgozniuk a feladatban szereplő infor</w:t>
      </w:r>
      <w:r w:rsidRPr="003454DA">
        <w:rPr>
          <w:color w:val="000000"/>
        </w:rPr>
        <w:softHyphen/>
        <w:t>mációkat, adatokat, adatábrázolásokat is.</w:t>
      </w:r>
    </w:p>
    <w:p w14:paraId="56E69F6B" w14:textId="6A0423BF" w:rsidR="00CC051D" w:rsidRDefault="003D0E89" w:rsidP="003D0E89">
      <w:pPr>
        <w:pStyle w:val="PPbekezds"/>
        <w:spacing w:after="0"/>
      </w:pPr>
      <w:r w:rsidRPr="003454DA">
        <w:rPr>
          <w:color w:val="000000"/>
        </w:rPr>
        <w:t>Az a 6. és 8. évfolyamos tanulók angol és német nyelvtudását vizs</w:t>
      </w:r>
      <w:r w:rsidRPr="003454DA">
        <w:rPr>
          <w:color w:val="000000"/>
        </w:rPr>
        <w:softHyphen/>
        <w:t>gáló idegen nyelvi mérésben az angolt vagy németet első idegen nyelvként tanuló diákok vesznek részt vesz. A mérés azt vizsgálja, hogy a tanulók elérik-e a</w:t>
      </w:r>
      <w:r w:rsidR="00087853" w:rsidRPr="00EB2416">
        <w:t xml:space="preserve">  </w:t>
      </w:r>
    </w:p>
    <w:p w14:paraId="58E75229" w14:textId="77777777" w:rsidR="003D0E89" w:rsidRPr="003454DA" w:rsidRDefault="003D0E89" w:rsidP="00C20690">
      <w:pPr>
        <w:pStyle w:val="NormlWeb"/>
        <w:spacing w:line="360" w:lineRule="auto"/>
        <w:jc w:val="both"/>
        <w:rPr>
          <w:color w:val="000000"/>
        </w:rPr>
      </w:pPr>
      <w:r w:rsidRPr="003454DA">
        <w:rPr>
          <w:color w:val="000000"/>
        </w:rPr>
        <w:lastRenderedPageBreak/>
        <w:t>tantervi követel</w:t>
      </w:r>
      <w:r w:rsidRPr="003454DA">
        <w:rPr>
          <w:color w:val="000000"/>
        </w:rPr>
        <w:softHyphen/>
      </w:r>
      <w:r w:rsidRPr="003454DA">
        <w:rPr>
          <w:color w:val="000000"/>
        </w:rPr>
        <w:softHyphen/>
        <w:t>ményekben az egyes évfolyamok számára előírt Közös Európai Referenciakeret (KER) szerinti szinteket (6. évfolyam A1, 8. évfolyam: A2). Az idegen nyelvi mérés mindkét év</w:t>
      </w:r>
      <w:r w:rsidRPr="003454DA">
        <w:rPr>
          <w:color w:val="000000"/>
        </w:rPr>
        <w:softHyphen/>
        <w:t>folyamon három feladattípust tartalmaz, olvasott szöveg értését, szövegalkotást és hallott szöveg értését vizsgáló feladatokból áll.</w:t>
      </w:r>
    </w:p>
    <w:p w14:paraId="3D47D360" w14:textId="77777777" w:rsidR="003D0E89" w:rsidRPr="003454DA" w:rsidRDefault="003D0E89" w:rsidP="00C20690">
      <w:pPr>
        <w:pStyle w:val="NormlWeb"/>
        <w:spacing w:line="360" w:lineRule="auto"/>
        <w:jc w:val="both"/>
        <w:rPr>
          <w:color w:val="000000"/>
        </w:rPr>
      </w:pPr>
      <w:r w:rsidRPr="003454DA">
        <w:rPr>
          <w:color w:val="000000"/>
        </w:rPr>
        <w:t>A tanulók a tesztek megírása mellett a tanulók kapnak egy háttérkérdőívet is, ami a mérési rendszer egyik fontos eleme, azonban kitöltése önkéntes. A diákok szüleikkel együtt válaszolnak a szociokulturális hátterükre vonatkozó kérdésekre. 2021-ig papíralapúak voltak ezek kérdőívek, 2022-től ezek is online érhetők el.</w:t>
      </w:r>
    </w:p>
    <w:p w14:paraId="3BDC5564" w14:textId="5D26B740" w:rsidR="003D0E89" w:rsidRPr="003D0E89" w:rsidRDefault="003D0E89" w:rsidP="00C20690">
      <w:pPr>
        <w:pStyle w:val="NormlWeb"/>
        <w:spacing w:line="360" w:lineRule="auto"/>
        <w:jc w:val="both"/>
        <w:rPr>
          <w:color w:val="000000"/>
        </w:rPr>
      </w:pPr>
      <w:r w:rsidRPr="003454DA">
        <w:rPr>
          <w:color w:val="000000"/>
        </w:rPr>
        <w:t>A kérdőív kérdéseire adott válaszokat az érintettek (szülők, tanulók) hozzájárulása nélkül az iskola ne</w:t>
      </w:r>
      <w:r>
        <w:rPr>
          <w:color w:val="000000"/>
        </w:rPr>
        <w:t>m ismerheti meg, nem kezelheti.</w:t>
      </w:r>
      <w:r w:rsidRPr="003454DA">
        <w:rPr>
          <w:rStyle w:val="Lbjegyzet-hivatkozs"/>
          <w:color w:val="000000"/>
        </w:rPr>
        <w:footnoteReference w:id="2"/>
      </w:r>
    </w:p>
    <w:p w14:paraId="61933BA7" w14:textId="653DF741" w:rsidR="00CC051D" w:rsidRPr="00EB2416" w:rsidRDefault="00087853" w:rsidP="00C20690">
      <w:pPr>
        <w:pStyle w:val="Cmsor2"/>
        <w:spacing w:before="0" w:after="0"/>
        <w:jc w:val="both"/>
      </w:pPr>
      <w:bookmarkStart w:id="181" w:name="_Toc98835172"/>
      <w:r w:rsidRPr="00EB2416">
        <w:t>III.8. A választható tantárgyak, foglalkozások, és a pedagógusválasztás szabályai</w:t>
      </w:r>
      <w:bookmarkEnd w:id="181"/>
    </w:p>
    <w:p w14:paraId="683F4893" w14:textId="3B928EFA" w:rsidR="00832AA9" w:rsidRPr="007D4DED" w:rsidRDefault="00832AA9" w:rsidP="00C20690">
      <w:pPr>
        <w:pStyle w:val="Default"/>
        <w:spacing w:line="360" w:lineRule="auto"/>
        <w:jc w:val="both"/>
        <w:rPr>
          <w:rFonts w:ascii="Times New Roman" w:hAnsi="Times New Roman" w:cs="Times New Roman"/>
        </w:rPr>
      </w:pPr>
      <w:r w:rsidRPr="0042662B">
        <w:rPr>
          <w:rFonts w:ascii="Times New Roman" w:hAnsi="Times New Roman" w:cs="Times New Roman"/>
          <w:b/>
          <w:bCs/>
        </w:rPr>
        <w:t xml:space="preserve">Az érettségi vizsga vizsgaszabályzatának kiadásáról szóló 100/1997. (VI.13.) Korm. rendelet 2.§, valamint - 3. melléklet </w:t>
      </w:r>
      <w:r w:rsidRPr="0042662B">
        <w:rPr>
          <w:rFonts w:ascii="Times New Roman" w:hAnsi="Times New Roman" w:cs="Times New Roman"/>
        </w:rPr>
        <w:t xml:space="preserve">iránymutatása szerint az érettségi vizsga központi </w:t>
      </w:r>
      <w:r w:rsidRPr="007D4DED">
        <w:rPr>
          <w:rFonts w:ascii="Times New Roman" w:hAnsi="Times New Roman" w:cs="Times New Roman"/>
        </w:rPr>
        <w:t xml:space="preserve">vizsgakövetelményeit a 3. számú melléklet szerinti általános követelmények, valamint az Nkt. 6. § (1a) bekezdése szerint kiadott részletes vizsgakövetelmények alkotják. A központi vizsgakövetelmények kiadása előtt - a nemzetiségeket érintő kérdések tekintetében </w:t>
      </w:r>
      <w:r w:rsidR="003932DC" w:rsidRPr="007D4DED">
        <w:rPr>
          <w:rFonts w:ascii="Times New Roman" w:hAnsi="Times New Roman" w:cs="Times New Roman"/>
        </w:rPr>
        <w:t xml:space="preserve">- be kell szerezni az országos nemzetiségi önkormányzat véleményét. </w:t>
      </w:r>
    </w:p>
    <w:p w14:paraId="268EC2AD" w14:textId="77777777" w:rsidR="007D4DED" w:rsidRPr="007D4DED" w:rsidRDefault="007D4DED" w:rsidP="00C20690">
      <w:pPr>
        <w:spacing w:line="360" w:lineRule="auto"/>
        <w:jc w:val="both"/>
        <w:rPr>
          <w:sz w:val="24"/>
          <w:szCs w:val="24"/>
        </w:rPr>
      </w:pPr>
      <w:r w:rsidRPr="007D4DED">
        <w:rPr>
          <w:rFonts w:eastAsia="Cambria"/>
          <w:sz w:val="24"/>
          <w:szCs w:val="24"/>
          <w:u w:val="single" w:color="000000"/>
        </w:rPr>
        <w:t>20/2012. (VIII.31.) EMMI rendelet 7</w:t>
      </w:r>
      <w:r w:rsidRPr="007D4DED">
        <w:rPr>
          <w:sz w:val="24"/>
          <w:szCs w:val="24"/>
          <w:u w:val="single" w:color="000000"/>
        </w:rPr>
        <w:t xml:space="preserve">.§ (1) bekezdés </w:t>
      </w:r>
      <w:r w:rsidRPr="007D4DED">
        <w:rPr>
          <w:rFonts w:eastAsia="Cambria"/>
          <w:sz w:val="24"/>
          <w:szCs w:val="24"/>
          <w:u w:val="single" w:color="000000"/>
        </w:rPr>
        <w:t xml:space="preserve">b) pont </w:t>
      </w:r>
      <w:r w:rsidRPr="007D4DED">
        <w:rPr>
          <w:sz w:val="24"/>
          <w:szCs w:val="24"/>
          <w:u w:val="single" w:color="000000"/>
        </w:rPr>
        <w:t>bh) és bq)</w:t>
      </w:r>
      <w:r w:rsidRPr="007D4DED">
        <w:rPr>
          <w:sz w:val="24"/>
          <w:szCs w:val="24"/>
        </w:rPr>
        <w:t xml:space="preserve"> </w:t>
      </w:r>
      <w:r w:rsidRPr="007D4DED">
        <w:rPr>
          <w:rFonts w:eastAsia="Cambria"/>
          <w:sz w:val="24"/>
          <w:szCs w:val="24"/>
          <w:u w:val="single" w:color="000000"/>
        </w:rPr>
        <w:t>alpontjai:</w:t>
      </w:r>
      <w:r w:rsidRPr="007D4DED">
        <w:rPr>
          <w:rFonts w:eastAsia="Cambria"/>
          <w:sz w:val="24"/>
          <w:szCs w:val="24"/>
        </w:rPr>
        <w:t xml:space="preserve"> </w:t>
      </w:r>
    </w:p>
    <w:p w14:paraId="1CCBDD0D" w14:textId="7FE4065F" w:rsidR="007D4DED" w:rsidRDefault="007D4DED" w:rsidP="00C20690">
      <w:pPr>
        <w:spacing w:line="360" w:lineRule="auto"/>
        <w:jc w:val="both"/>
        <w:rPr>
          <w:rFonts w:eastAsia="Cambria"/>
          <w:sz w:val="24"/>
          <w:szCs w:val="24"/>
        </w:rPr>
      </w:pPr>
      <w:r w:rsidRPr="007D4DED">
        <w:rPr>
          <w:rFonts w:eastAsia="Cambria"/>
          <w:sz w:val="24"/>
          <w:szCs w:val="24"/>
        </w:rPr>
        <w:t>Az iskola pedagógiai programja meghatározza az iskola helyi tantervét, ennek keretén belül középiskola esetén az egyes érettségi vizsgatárgyakból a középszintű érettségi vizsga témaköreit, középiskola esetében a 11-12. évfolyamon az emelt szintű érettségire történő felkészítéshez az emelt szintű oktatásban alkalmazott fejlesztési feladatokat és követelményeket a Nat alapján</w:t>
      </w:r>
      <w:r w:rsidR="00C20690">
        <w:rPr>
          <w:rFonts w:eastAsia="Cambria"/>
          <w:sz w:val="24"/>
          <w:szCs w:val="24"/>
        </w:rPr>
        <w:t>.</w:t>
      </w:r>
    </w:p>
    <w:p w14:paraId="4BF201FF" w14:textId="77777777" w:rsidR="00C20690" w:rsidRPr="007D4DED" w:rsidRDefault="00C20690" w:rsidP="00C20690">
      <w:pPr>
        <w:spacing w:line="360" w:lineRule="auto"/>
        <w:jc w:val="both"/>
        <w:rPr>
          <w:sz w:val="24"/>
          <w:szCs w:val="24"/>
        </w:rPr>
      </w:pPr>
    </w:p>
    <w:p w14:paraId="163A72FA" w14:textId="291C621D" w:rsidR="00685210" w:rsidRPr="00EB2416" w:rsidRDefault="00087853" w:rsidP="00C20690">
      <w:pPr>
        <w:pStyle w:val="Cmsor3"/>
        <w:spacing w:before="0" w:after="0" w:line="360" w:lineRule="auto"/>
        <w:rPr>
          <w:sz w:val="24"/>
          <w:szCs w:val="24"/>
        </w:rPr>
      </w:pPr>
      <w:bookmarkStart w:id="182" w:name="_Toc98835173"/>
      <w:r w:rsidRPr="00EB2416">
        <w:rPr>
          <w:sz w:val="24"/>
          <w:szCs w:val="24"/>
        </w:rPr>
        <w:t>III.8.1. A tantárgyválasztás célja, szabályai</w:t>
      </w:r>
      <w:bookmarkEnd w:id="182"/>
    </w:p>
    <w:p w14:paraId="5B59A754" w14:textId="77777777" w:rsidR="00685210" w:rsidRPr="00EB2416" w:rsidRDefault="00087853" w:rsidP="00C20690">
      <w:pPr>
        <w:pStyle w:val="PPbekezds"/>
        <w:spacing w:after="0"/>
      </w:pPr>
      <w:r w:rsidRPr="00EB2416">
        <w:t xml:space="preserve">A középiskolai képzés utolsó két évfolyamán választható tantárgyak célja és feladata a kétszintű érettségi vizsga közép, ill. emelt szintjére, és a felsőfokú tanulmányokra való eredményes felkészítés. </w:t>
      </w:r>
    </w:p>
    <w:p w14:paraId="1975186F" w14:textId="77777777" w:rsidR="00685210" w:rsidRPr="00EB2416" w:rsidRDefault="00087853" w:rsidP="00C20690">
      <w:pPr>
        <w:pStyle w:val="PPbekezds"/>
        <w:spacing w:after="0"/>
      </w:pPr>
      <w:r w:rsidRPr="00EB2416">
        <w:t xml:space="preserve">A tantárgy választásának lehetőségével minden tanuló élhet. A választás önkéntes. </w:t>
      </w:r>
    </w:p>
    <w:p w14:paraId="3C3728C6" w14:textId="77777777" w:rsidR="00685210" w:rsidRPr="00EB2416" w:rsidRDefault="00087853" w:rsidP="00C20690">
      <w:pPr>
        <w:pStyle w:val="PPbekezds"/>
        <w:spacing w:after="0"/>
      </w:pPr>
      <w:r w:rsidRPr="00EB2416">
        <w:t>Egy tanuló legfeljebb két tárgyat választhat. A választott tantárgy heti óraszáma 2.</w:t>
      </w:r>
    </w:p>
    <w:p w14:paraId="276A3CD9" w14:textId="77777777" w:rsidR="00CC051D" w:rsidRPr="00EB2416" w:rsidRDefault="00087853" w:rsidP="00C20690">
      <w:pPr>
        <w:pStyle w:val="PPbekezds"/>
        <w:spacing w:after="0"/>
      </w:pPr>
      <w:r w:rsidRPr="00EB2416">
        <w:t>A választott tantárgyra való jelentkezés 2 évre szól</w:t>
      </w:r>
      <w:r w:rsidR="00733DB8" w:rsidRPr="00EB2416">
        <w:t xml:space="preserve"> (11. és 12. évfolyam)</w:t>
      </w:r>
      <w:r w:rsidRPr="00EB2416">
        <w:t xml:space="preserve">, amely alól kivétel a közép szintű informatika és földrajz tantárgy.  </w:t>
      </w:r>
    </w:p>
    <w:p w14:paraId="56D5AD7F" w14:textId="001ACDB2" w:rsidR="00CC051D" w:rsidRPr="00EB2416" w:rsidRDefault="00087853" w:rsidP="00C20690">
      <w:pPr>
        <w:pStyle w:val="Cmsor3"/>
        <w:spacing w:before="0" w:after="0" w:line="360" w:lineRule="auto"/>
      </w:pPr>
      <w:bookmarkStart w:id="183" w:name="_Toc98835174"/>
      <w:r w:rsidRPr="00EB2416">
        <w:lastRenderedPageBreak/>
        <w:t>III.8.2. Emelt szintű felkészítés</w:t>
      </w:r>
      <w:bookmarkEnd w:id="183"/>
    </w:p>
    <w:p w14:paraId="489A5E1C" w14:textId="31AD0CED" w:rsidR="00685210" w:rsidRPr="00EB2416" w:rsidRDefault="00087853" w:rsidP="00C20690">
      <w:pPr>
        <w:pStyle w:val="PPbekezds"/>
        <w:spacing w:after="0"/>
      </w:pPr>
      <w:r w:rsidRPr="00EB2416">
        <w:t>A matematika emelt szintű felkészítés egységes képzés formájában, heti öt órában folyik. A többi tárgyból az évfolyamban kötelező óraszámban az osztályukkal együtt tanulnak a tanulók, a választott órán pedig külön csoportban, sajátítják el az emelt szintű tananyagot.</w:t>
      </w:r>
    </w:p>
    <w:p w14:paraId="36511076" w14:textId="57F1931D" w:rsidR="00CC051D" w:rsidRPr="00EB2416" w:rsidRDefault="00087853" w:rsidP="00C20690">
      <w:pPr>
        <w:pStyle w:val="PPbekezds"/>
        <w:spacing w:after="0"/>
        <w:rPr>
          <w:sz w:val="23"/>
          <w:szCs w:val="23"/>
        </w:rPr>
      </w:pPr>
      <w:r w:rsidRPr="00EB2416">
        <w:t xml:space="preserve">Emelt szintű oktatás tantárgyanként heti 2 órában történik. </w:t>
      </w:r>
      <w:r w:rsidRPr="00EB2416">
        <w:rPr>
          <w:sz w:val="23"/>
          <w:szCs w:val="23"/>
        </w:rPr>
        <w:t>Emelt szintű oktatást az a tanuló választhat, akinek az adott tantárgyból az előző tanév végén 4-es vagy 5-ös osztályzata volt, vagy a nyelvi érettségije legalább 60%. Ettől eltérni az igazgató írásbeli engedélyével lehet.. Egy tanuló legfeljebb kettő tantárgyat választhat.</w:t>
      </w:r>
      <w:r w:rsidR="0034336B" w:rsidRPr="00EB2416">
        <w:rPr>
          <w:sz w:val="23"/>
          <w:szCs w:val="23"/>
        </w:rPr>
        <w:t xml:space="preserve"> </w:t>
      </w:r>
      <w:r w:rsidR="00BD25F8" w:rsidRPr="00EB2416">
        <w:rPr>
          <w:sz w:val="23"/>
          <w:szCs w:val="23"/>
        </w:rPr>
        <w:t>Emelt szintű tantárgyként a</w:t>
      </w:r>
      <w:r w:rsidR="0034336B" w:rsidRPr="00EB2416">
        <w:rPr>
          <w:sz w:val="23"/>
          <w:szCs w:val="23"/>
        </w:rPr>
        <w:t xml:space="preserve"> sikeres nyelvvizsga megszerzése érdekében 3. tantárgyként idegen nyelv választható.</w:t>
      </w:r>
    </w:p>
    <w:p w14:paraId="2F398121" w14:textId="4015EDBB" w:rsidR="00EA6BF7" w:rsidRPr="00EB2416" w:rsidRDefault="00EA6BF7" w:rsidP="00C20690">
      <w:pPr>
        <w:pStyle w:val="PPbekezds"/>
        <w:spacing w:after="0"/>
      </w:pPr>
      <w:r w:rsidRPr="00EB2416">
        <w:rPr>
          <w:sz w:val="23"/>
          <w:szCs w:val="23"/>
        </w:rPr>
        <w:t>Az előzetes igények felmérése és összesítése után a kötelező vizsgatárgyakból mindenképpen indul emelt szintű oktatás, a nem kötelező tárgyakból 12 fő feletti (kémia, fizika, biológia 8 fő feletti) létszámhatár esetén.</w:t>
      </w:r>
    </w:p>
    <w:p w14:paraId="6C550461" w14:textId="25D0A44A" w:rsidR="00CC051D" w:rsidRPr="00EB2416" w:rsidRDefault="00087853" w:rsidP="00C20690">
      <w:pPr>
        <w:pStyle w:val="Cmsor3"/>
        <w:spacing w:before="0" w:after="0" w:line="360" w:lineRule="auto"/>
        <w:rPr>
          <w:sz w:val="24"/>
          <w:szCs w:val="24"/>
        </w:rPr>
      </w:pPr>
      <w:bookmarkStart w:id="184" w:name="_Toc98835175"/>
      <w:r w:rsidRPr="00EB2416">
        <w:rPr>
          <w:sz w:val="24"/>
          <w:szCs w:val="24"/>
        </w:rPr>
        <w:t>III.8.3. A tantárgyválasztás eljárásrendje</w:t>
      </w:r>
      <w:bookmarkEnd w:id="184"/>
    </w:p>
    <w:p w14:paraId="36B79332" w14:textId="5EF15BA0" w:rsidR="00685210" w:rsidRPr="00EB2416" w:rsidRDefault="00087853" w:rsidP="00C20690">
      <w:pPr>
        <w:pStyle w:val="PPbekezds"/>
        <w:spacing w:after="0"/>
      </w:pPr>
      <w:r w:rsidRPr="00EB2416">
        <w:t xml:space="preserve">A következő tanévre szóló </w:t>
      </w:r>
      <w:r w:rsidRPr="00EB2416">
        <w:rPr>
          <w:b/>
        </w:rPr>
        <w:t>választható tantárgyak</w:t>
      </w:r>
      <w:r w:rsidRPr="00EB2416">
        <w:t xml:space="preserve"> körét a szakmai munkaközösségek írásbeli javaslata alapján állítjuk össze, figyelembe véve a Pedagógiai programban meghatározott érettségi vizsgatárgyakat. </w:t>
      </w:r>
    </w:p>
    <w:p w14:paraId="3B96C7B2" w14:textId="77777777" w:rsidR="00685210" w:rsidRPr="00EB2416" w:rsidRDefault="00087853" w:rsidP="00CB6D66">
      <w:pPr>
        <w:pStyle w:val="PPbekezds"/>
      </w:pPr>
      <w:r w:rsidRPr="00EB2416">
        <w:t xml:space="preserve">A szakmai munkaközösségek </w:t>
      </w:r>
      <w:r w:rsidRPr="00EB2416">
        <w:rPr>
          <w:u w:val="single"/>
        </w:rPr>
        <w:t>április 15-ig</w:t>
      </w:r>
      <w:r w:rsidRPr="00EB2416">
        <w:t xml:space="preserve"> írásban tájékoztatják a tanulókat a meghirdetésre kerülő választott órák céljáról, tematikájáról, követelményeiről.  A választott órát </w:t>
      </w:r>
      <w:r w:rsidRPr="00EB2416">
        <w:rPr>
          <w:b/>
        </w:rPr>
        <w:t>oktató tanár</w:t>
      </w:r>
      <w:r w:rsidRPr="00EB2416">
        <w:t xml:space="preserve"> személyéről a tanulók a jelentkezéskor tájékoztatást kapnak, de a tantárgyfelosztás csak a tanév elején válik véglegessé.</w:t>
      </w:r>
    </w:p>
    <w:p w14:paraId="2277CC09" w14:textId="29FFC94B" w:rsidR="00685210" w:rsidRPr="00EB2416" w:rsidRDefault="00087853" w:rsidP="00CB6D66">
      <w:pPr>
        <w:pStyle w:val="PPbekezds"/>
      </w:pPr>
      <w:r w:rsidRPr="00EB2416">
        <w:t xml:space="preserve">A választott órára való jelentkezés írásban, a tanuló és a szülő együttes aláírásával történik, </w:t>
      </w:r>
      <w:r w:rsidR="00402568" w:rsidRPr="00EB2416">
        <w:t xml:space="preserve">legkésőbb </w:t>
      </w:r>
      <w:r w:rsidR="00402568" w:rsidRPr="00EB2416">
        <w:rPr>
          <w:u w:val="single"/>
        </w:rPr>
        <w:t>május</w:t>
      </w:r>
      <w:r w:rsidRPr="00EB2416">
        <w:rPr>
          <w:u w:val="single"/>
        </w:rPr>
        <w:t xml:space="preserve"> 20-ig</w:t>
      </w:r>
      <w:r w:rsidRPr="00EB2416">
        <w:t xml:space="preserve">. (Az alacsony létszám miatt nem induló választott órára jelentkezett tanulók a szorgalmi időszak végéig módosíthatják jelentkezésüket.) </w:t>
      </w:r>
    </w:p>
    <w:p w14:paraId="68DB3CF9" w14:textId="13DF9A2A" w:rsidR="00685210" w:rsidRPr="00EB2416" w:rsidRDefault="00087853" w:rsidP="00CB6D66">
      <w:pPr>
        <w:pStyle w:val="PPbekezds"/>
      </w:pPr>
      <w:r w:rsidRPr="00EB2416">
        <w:t xml:space="preserve">A választott órán való </w:t>
      </w:r>
      <w:r w:rsidRPr="00EB2416">
        <w:rPr>
          <w:b/>
        </w:rPr>
        <w:t>részvétel</w:t>
      </w:r>
      <w:r w:rsidRPr="00EB2416">
        <w:t xml:space="preserve"> a tanítási év végéig kötelező. </w:t>
      </w:r>
      <w:r w:rsidR="00B24839" w:rsidRPr="00EB2416">
        <w:t xml:space="preserve">(Választott tárgyat változtatni az 1. tanítási héten lehet) </w:t>
      </w:r>
      <w:r w:rsidRPr="00EB2416">
        <w:t xml:space="preserve">A választott tanórai foglalkozást az értékelés és minősítés, a mulasztás, továbbá a magasabb évfolyamra lépés tekintetében úgy kell tekinteni, mint a kötelező tanítási órát.  </w:t>
      </w:r>
    </w:p>
    <w:p w14:paraId="3DBF1624" w14:textId="2F790237" w:rsidR="00685210" w:rsidRPr="00EB2416" w:rsidRDefault="00087853" w:rsidP="00CB6D66">
      <w:pPr>
        <w:pStyle w:val="PPbekezds"/>
      </w:pPr>
      <w:r w:rsidRPr="00EB2416">
        <w:t xml:space="preserve">A tanuló </w:t>
      </w:r>
      <w:r w:rsidR="0084128B" w:rsidRPr="00EB2416">
        <w:t>a 12. évfolyamon</w:t>
      </w:r>
      <w:r w:rsidRPr="00EB2416">
        <w:t xml:space="preserve"> az igazgató engedélyével megváltoztath</w:t>
      </w:r>
      <w:r w:rsidR="00B24839" w:rsidRPr="00EB2416">
        <w:t xml:space="preserve">atja a </w:t>
      </w:r>
      <w:r w:rsidR="00BD25F8" w:rsidRPr="00EB2416">
        <w:t>választott tantárgyat</w:t>
      </w:r>
      <w:r w:rsidRPr="00EB2416">
        <w:t xml:space="preserve">. Ez a </w:t>
      </w:r>
      <w:r w:rsidR="00BD25F8" w:rsidRPr="00EB2416">
        <w:t xml:space="preserve">már </w:t>
      </w:r>
      <w:r w:rsidRPr="00EB2416">
        <w:t>megsze</w:t>
      </w:r>
      <w:r w:rsidR="0084128B" w:rsidRPr="00EB2416">
        <w:t xml:space="preserve">rzett osztályzatot nem érinti. </w:t>
      </w:r>
      <w:r w:rsidRPr="00EB2416">
        <w:t>Változtatás esetén a tanulónak különbözeti vizsgát kell tenni az újonnan választott tantárgy előző évi tananyagból.</w:t>
      </w:r>
    </w:p>
    <w:p w14:paraId="5800970B" w14:textId="77777777" w:rsidR="00CC051D" w:rsidRPr="00EB2416" w:rsidRDefault="00087853" w:rsidP="00CB6D66">
      <w:pPr>
        <w:pStyle w:val="PPbekezds"/>
        <w:rPr>
          <w:color w:val="000000"/>
        </w:rPr>
      </w:pPr>
      <w:r w:rsidRPr="00EB2416">
        <w:lastRenderedPageBreak/>
        <w:t xml:space="preserve"> </w:t>
      </w:r>
      <w:r w:rsidR="00BD25F8" w:rsidRPr="00EB2416">
        <w:rPr>
          <w:color w:val="000000"/>
        </w:rPr>
        <w:t>Az előzetes igények felmérése és összesítése után a kötelező vizsga</w:t>
      </w:r>
      <w:r w:rsidR="00B24839" w:rsidRPr="00EB2416">
        <w:rPr>
          <w:color w:val="000000"/>
        </w:rPr>
        <w:t>tárgyakból mindenképpen indul em</w:t>
      </w:r>
      <w:r w:rsidR="00BD25F8" w:rsidRPr="00EB2416">
        <w:rPr>
          <w:color w:val="000000"/>
        </w:rPr>
        <w:t>elt szintű oktatás, a nem kötelező érettségi tárgyakból  12 fő feletti (kémia, fizika, biológia 8 fő feletti) létszámhatár esetén.</w:t>
      </w:r>
    </w:p>
    <w:p w14:paraId="478A31EC" w14:textId="77777777" w:rsidR="00CC051D" w:rsidRPr="00EB2416" w:rsidRDefault="00087853" w:rsidP="00386620">
      <w:pPr>
        <w:pBdr>
          <w:top w:val="nil"/>
          <w:left w:val="nil"/>
          <w:bottom w:val="nil"/>
          <w:right w:val="nil"/>
          <w:between w:val="nil"/>
        </w:pBdr>
        <w:spacing w:line="360" w:lineRule="auto"/>
        <w:jc w:val="both"/>
        <w:rPr>
          <w:b/>
          <w:color w:val="000000"/>
          <w:sz w:val="24"/>
          <w:szCs w:val="24"/>
        </w:rPr>
      </w:pPr>
      <w:r w:rsidRPr="00EB2416">
        <w:rPr>
          <w:b/>
          <w:color w:val="000000"/>
          <w:sz w:val="24"/>
          <w:szCs w:val="24"/>
        </w:rPr>
        <w:t xml:space="preserve">A választott kerettanterv megnevezése </w:t>
      </w:r>
    </w:p>
    <w:p w14:paraId="4D589438" w14:textId="4B7DA42F" w:rsidR="005951DF" w:rsidRPr="00EB2416" w:rsidRDefault="00087853" w:rsidP="005951DF">
      <w:pPr>
        <w:pStyle w:val="PPbekezds"/>
      </w:pPr>
      <w:r w:rsidRPr="00EB2416">
        <w:t>Iskolánk helyi tanterve az általános iskola 1. évfolyamától az érettségi bizonyítvány megszerzésére felkészítő 12. évfolyam befejezéséig a 51/2012. (XII. 21.) EMMI rendelet mellékleteiben kiadott központi kerettantervekr</w:t>
      </w:r>
      <w:r w:rsidR="005951DF" w:rsidRPr="00EB2416">
        <w:t>e épül, illetve az Oktatási Hivatal által közzétett kerettantervek a 2020. szeptember 1-jétől felmenő rendszerben (1., 5., 9. évfolyamokon, valamint a 6 évfolyamos gimnáziumok 7. évfolyamán) bevezetésre kerülő Nemzeti alaptantervben (a továbbiakban: Nat 2020) foglalt szabályozásnak megfelelnek. Ezeket a Nat 2020 bevezetésével párhuzamosan, felmenő rendszerben alkalmazzuk.</w:t>
      </w:r>
    </w:p>
    <w:p w14:paraId="6ED98291" w14:textId="71814121" w:rsidR="00685210" w:rsidRPr="00EB2416" w:rsidRDefault="005951DF" w:rsidP="00CB6D66">
      <w:pPr>
        <w:pStyle w:val="PPbekezds"/>
      </w:pPr>
      <w:r w:rsidRPr="00EB2416">
        <w:t>A jogszabály alapján az iskola a pedagógiai programjának részeként a miniszter által kiadott kerettanterveket kiegészítve helyi tantervet készít. A helyi tantervben meg kell nevezni az alapjául szolgáló kerettanterveket.</w:t>
      </w:r>
    </w:p>
    <w:p w14:paraId="64FFA741" w14:textId="314D7540" w:rsidR="00CC051D" w:rsidRPr="00EB2416" w:rsidRDefault="00087853" w:rsidP="00CB6D66">
      <w:pPr>
        <w:pStyle w:val="PPbekezds"/>
      </w:pPr>
      <w:r w:rsidRPr="00EB2416">
        <w:t>A tagozatok</w:t>
      </w:r>
      <w:r w:rsidR="005951DF" w:rsidRPr="00EB2416">
        <w:t xml:space="preserve"> és képzések</w:t>
      </w:r>
      <w:r w:rsidRPr="00EB2416">
        <w:t xml:space="preserve"> órahálóinak kiválasztásában a központi kerettantervhez kapcsolódó órahálókat adaptáltuk. A</w:t>
      </w:r>
      <w:r w:rsidR="00652199" w:rsidRPr="00EB2416">
        <w:t>z</w:t>
      </w:r>
      <w:r w:rsidRPr="00EB2416">
        <w:t xml:space="preserve"> </w:t>
      </w:r>
      <w:r w:rsidR="00652199" w:rsidRPr="00EB2416">
        <w:rPr>
          <w:rStyle w:val="Kiemels2"/>
          <w:b w:val="0"/>
        </w:rPr>
        <w:t>órakeret 10%-át, a szabad órakeretet a tantárgyakhoz kapcsolódó egyházi tartalomra használják fel a munkaközösségek</w:t>
      </w:r>
      <w:r w:rsidR="00652199" w:rsidRPr="00EB2416">
        <w:rPr>
          <w:rStyle w:val="Kiemels2"/>
          <w:color w:val="5F6370"/>
        </w:rPr>
        <w:t xml:space="preserve">. </w:t>
      </w:r>
      <w:r w:rsidRPr="00EB2416">
        <w:t>Ezt részletesen megfogalmaztuk a helyi tanterv részletes tantárgyi követelményeinél</w:t>
      </w:r>
      <w:r w:rsidR="00652199" w:rsidRPr="00EB2416">
        <w:t xml:space="preserve">. (a helyi tantervek a Pedagógiai Program végén, a mellékletben olvashatók.) </w:t>
      </w:r>
    </w:p>
    <w:p w14:paraId="424D5A45" w14:textId="3CD9D304" w:rsidR="00C519A3" w:rsidRPr="00EB2416" w:rsidRDefault="00C519A3" w:rsidP="00C20690">
      <w:pPr>
        <w:pBdr>
          <w:top w:val="nil"/>
          <w:left w:val="nil"/>
          <w:bottom w:val="nil"/>
          <w:right w:val="nil"/>
          <w:between w:val="nil"/>
        </w:pBdr>
        <w:spacing w:line="360" w:lineRule="auto"/>
        <w:jc w:val="both"/>
        <w:rPr>
          <w:b/>
          <w:sz w:val="24"/>
          <w:szCs w:val="24"/>
        </w:rPr>
      </w:pPr>
    </w:p>
    <w:p w14:paraId="71A54398" w14:textId="0508EBDE" w:rsidR="00CC051D" w:rsidRPr="00EB2416" w:rsidRDefault="00652199" w:rsidP="00C20690">
      <w:pPr>
        <w:pBdr>
          <w:top w:val="nil"/>
          <w:left w:val="nil"/>
          <w:bottom w:val="nil"/>
          <w:right w:val="nil"/>
          <w:between w:val="nil"/>
        </w:pBdr>
        <w:spacing w:line="360" w:lineRule="auto"/>
        <w:jc w:val="both"/>
        <w:rPr>
          <w:b/>
          <w:sz w:val="24"/>
          <w:szCs w:val="24"/>
        </w:rPr>
      </w:pPr>
      <w:r w:rsidRPr="00EB2416">
        <w:rPr>
          <w:b/>
          <w:sz w:val="24"/>
          <w:szCs w:val="24"/>
        </w:rPr>
        <w:t xml:space="preserve">Választott </w:t>
      </w:r>
      <w:r w:rsidR="00402568" w:rsidRPr="00EB2416">
        <w:rPr>
          <w:b/>
          <w:sz w:val="24"/>
          <w:szCs w:val="24"/>
        </w:rPr>
        <w:t>kerettantervek</w:t>
      </w:r>
      <w:r w:rsidRPr="00EB2416">
        <w:rPr>
          <w:b/>
          <w:sz w:val="24"/>
          <w:szCs w:val="24"/>
        </w:rPr>
        <w:t>:</w:t>
      </w:r>
    </w:p>
    <w:p w14:paraId="159BAB5F" w14:textId="28BFEE0C" w:rsidR="00BA5C7A" w:rsidRPr="00EB2416" w:rsidRDefault="00C257D4" w:rsidP="00C20690">
      <w:pPr>
        <w:spacing w:line="360" w:lineRule="auto"/>
        <w:jc w:val="both"/>
        <w:rPr>
          <w:b/>
          <w:bCs/>
          <w:noProof/>
          <w:sz w:val="24"/>
          <w:szCs w:val="24"/>
        </w:rPr>
      </w:pPr>
      <w:r w:rsidRPr="00EB2416">
        <w:rPr>
          <w:b/>
          <w:bCs/>
          <w:noProof/>
          <w:sz w:val="24"/>
          <w:szCs w:val="24"/>
        </w:rPr>
        <w:t>Általános Iskola</w:t>
      </w:r>
    </w:p>
    <w:p w14:paraId="4A4A9DC4" w14:textId="44CF4080" w:rsidR="00C257D4" w:rsidRPr="00EB2416" w:rsidRDefault="00C257D4" w:rsidP="00C20690">
      <w:pPr>
        <w:pStyle w:val="Cmsor1"/>
        <w:numPr>
          <w:ilvl w:val="0"/>
          <w:numId w:val="76"/>
        </w:numPr>
        <w:spacing w:before="0" w:after="0" w:line="360" w:lineRule="auto"/>
        <w:rPr>
          <w:color w:val="000000"/>
        </w:rPr>
      </w:pPr>
      <w:bookmarkStart w:id="185" w:name="_Toc98835176"/>
      <w:r w:rsidRPr="00EB2416">
        <w:rPr>
          <w:color w:val="000000"/>
        </w:rPr>
        <w:t>A 2012-es NAT-hoz illeszkedő kerettantervek</w:t>
      </w:r>
      <w:r w:rsidRPr="00EB2416">
        <w:rPr>
          <w:rStyle w:val="Lbjegyzet-hivatkozs"/>
          <w:color w:val="000000"/>
        </w:rPr>
        <w:footnoteReference w:id="3"/>
      </w:r>
      <w:bookmarkEnd w:id="185"/>
    </w:p>
    <w:p w14:paraId="78FB8410" w14:textId="64065C1C" w:rsidR="00C257D4" w:rsidRPr="00EB2416" w:rsidRDefault="00C257D4" w:rsidP="00C20690">
      <w:pPr>
        <w:pStyle w:val="Cmsor4"/>
        <w:spacing w:before="0" w:after="0" w:line="360" w:lineRule="auto"/>
        <w:rPr>
          <w:color w:val="333333"/>
        </w:rPr>
      </w:pPr>
      <w:bookmarkStart w:id="186" w:name="_Toc98835177"/>
      <w:r w:rsidRPr="00EB2416">
        <w:rPr>
          <w:color w:val="333333"/>
        </w:rPr>
        <w:t>A kerettantervek kiadásának és jóváhagyásának rendjéről szóló 51/2012. (XII. 21.) számú EMMI rendelet mellékletei</w:t>
      </w:r>
      <w:bookmarkEnd w:id="186"/>
    </w:p>
    <w:p w14:paraId="6C312DC8" w14:textId="57D37456" w:rsidR="00C257D4" w:rsidRPr="00EB2416" w:rsidRDefault="00C257D4" w:rsidP="00C20690">
      <w:pPr>
        <w:pStyle w:val="Cmsor1"/>
        <w:numPr>
          <w:ilvl w:val="0"/>
          <w:numId w:val="76"/>
        </w:numPr>
        <w:spacing w:before="0" w:after="0" w:line="360" w:lineRule="auto"/>
        <w:rPr>
          <w:color w:val="000000"/>
        </w:rPr>
      </w:pPr>
      <w:bookmarkStart w:id="187" w:name="_Toc98835178"/>
      <w:r w:rsidRPr="00EB2416">
        <w:rPr>
          <w:color w:val="000000"/>
        </w:rPr>
        <w:t>A 2020-as NAT-hoz illeszkedő kerettantervek</w:t>
      </w:r>
      <w:r w:rsidRPr="00EB2416">
        <w:rPr>
          <w:rStyle w:val="Lbjegyzet-hivatkozs"/>
          <w:color w:val="000000"/>
        </w:rPr>
        <w:footnoteReference w:id="4"/>
      </w:r>
      <w:bookmarkEnd w:id="187"/>
    </w:p>
    <w:p w14:paraId="3DB9E177" w14:textId="684B9051" w:rsidR="00C257D4" w:rsidRPr="007D4DED" w:rsidRDefault="00C257D4" w:rsidP="00C20690">
      <w:pPr>
        <w:pStyle w:val="Cmsor1"/>
        <w:spacing w:before="0" w:after="0" w:line="360" w:lineRule="auto"/>
        <w:rPr>
          <w:color w:val="000000"/>
        </w:rPr>
      </w:pPr>
      <w:bookmarkStart w:id="188" w:name="_Toc98835179"/>
      <w:r w:rsidRPr="007D4DED">
        <w:rPr>
          <w:color w:val="000000"/>
        </w:rPr>
        <w:t>Kerettanterv az általános iskola 1–4. évfolyama számára</w:t>
      </w:r>
      <w:bookmarkEnd w:id="188"/>
    </w:p>
    <w:p w14:paraId="35EC550F" w14:textId="76F3DAF7" w:rsidR="007D4DED" w:rsidRPr="007D4DED" w:rsidRDefault="007D4DED" w:rsidP="00C20690">
      <w:pPr>
        <w:spacing w:line="360" w:lineRule="auto"/>
        <w:rPr>
          <w:b/>
          <w:sz w:val="24"/>
          <w:szCs w:val="24"/>
        </w:rPr>
      </w:pPr>
      <w:r w:rsidRPr="007D4DED">
        <w:rPr>
          <w:b/>
          <w:sz w:val="24"/>
          <w:szCs w:val="24"/>
        </w:rPr>
        <w:t>Kerettanterv az általános iskola 5–8. évfolyama számára</w:t>
      </w:r>
      <w:r w:rsidRPr="007D4DED">
        <w:rPr>
          <w:rStyle w:val="Lbjegyzet-hivatkozs"/>
          <w:b/>
          <w:sz w:val="24"/>
          <w:szCs w:val="24"/>
        </w:rPr>
        <w:footnoteReference w:id="5"/>
      </w:r>
    </w:p>
    <w:p w14:paraId="260BD328" w14:textId="71F573F2" w:rsidR="00685210" w:rsidRPr="00EB2416" w:rsidRDefault="00685210" w:rsidP="00C20690">
      <w:pPr>
        <w:tabs>
          <w:tab w:val="left" w:pos="8647"/>
        </w:tabs>
        <w:spacing w:line="360" w:lineRule="auto"/>
        <w:jc w:val="both"/>
        <w:rPr>
          <w:b/>
          <w:sz w:val="24"/>
          <w:szCs w:val="24"/>
        </w:rPr>
      </w:pPr>
    </w:p>
    <w:p w14:paraId="6F90918D" w14:textId="70376446" w:rsidR="0068070C" w:rsidRPr="00EB2416" w:rsidRDefault="0068070C" w:rsidP="0068070C">
      <w:pPr>
        <w:tabs>
          <w:tab w:val="left" w:pos="8647"/>
        </w:tabs>
        <w:spacing w:line="360" w:lineRule="auto"/>
        <w:jc w:val="both"/>
        <w:rPr>
          <w:b/>
          <w:sz w:val="24"/>
          <w:szCs w:val="24"/>
        </w:rPr>
      </w:pPr>
      <w:r w:rsidRPr="00EB2416">
        <w:rPr>
          <w:b/>
          <w:sz w:val="24"/>
          <w:szCs w:val="24"/>
        </w:rPr>
        <w:lastRenderedPageBreak/>
        <w:t>Középiskola</w:t>
      </w:r>
    </w:p>
    <w:p w14:paraId="2EB077CE" w14:textId="77777777" w:rsidR="00685210" w:rsidRPr="00EB2416" w:rsidRDefault="00087853" w:rsidP="00386620">
      <w:pPr>
        <w:spacing w:line="360" w:lineRule="auto"/>
        <w:jc w:val="both"/>
        <w:rPr>
          <w:b/>
          <w:sz w:val="24"/>
          <w:szCs w:val="24"/>
        </w:rPr>
      </w:pPr>
      <w:r w:rsidRPr="00EB2416">
        <w:rPr>
          <w:noProof/>
        </w:rPr>
        <w:drawing>
          <wp:inline distT="0" distB="0" distL="0" distR="0" wp14:anchorId="050B3270" wp14:editId="50CD4DC6">
            <wp:extent cx="5723321" cy="2410691"/>
            <wp:effectExtent l="0" t="0" r="0" b="889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6"/>
                    <a:srcRect l="3778" t="7471"/>
                    <a:stretch/>
                  </pic:blipFill>
                  <pic:spPr bwMode="auto">
                    <a:xfrm>
                      <a:off x="0" y="0"/>
                      <a:ext cx="5732370" cy="2414502"/>
                    </a:xfrm>
                    <a:prstGeom prst="rect">
                      <a:avLst/>
                    </a:prstGeom>
                    <a:ln>
                      <a:noFill/>
                    </a:ln>
                    <a:extLst>
                      <a:ext uri="{53640926-AAD7-44D8-BBD7-CCE9431645EC}">
                        <a14:shadowObscured xmlns:a14="http://schemas.microsoft.com/office/drawing/2010/main"/>
                      </a:ext>
                    </a:extLst>
                  </pic:spPr>
                </pic:pic>
              </a:graphicData>
            </a:graphic>
          </wp:inline>
        </w:drawing>
      </w:r>
    </w:p>
    <w:p w14:paraId="1C902FF4" w14:textId="77777777" w:rsidR="00CC051D" w:rsidRPr="00EB2416" w:rsidRDefault="00087853" w:rsidP="00386620">
      <w:pPr>
        <w:spacing w:line="360" w:lineRule="auto"/>
        <w:jc w:val="both"/>
        <w:rPr>
          <w:b/>
          <w:sz w:val="24"/>
          <w:szCs w:val="24"/>
        </w:rPr>
      </w:pPr>
      <w:r w:rsidRPr="00EB2416">
        <w:rPr>
          <w:noProof/>
        </w:rPr>
        <w:drawing>
          <wp:inline distT="0" distB="0" distL="0" distR="0" wp14:anchorId="5FAB6AFC" wp14:editId="2561A60B">
            <wp:extent cx="5627028" cy="2493645"/>
            <wp:effectExtent l="0" t="0" r="0" b="1905"/>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5639339" cy="2499101"/>
                    </a:xfrm>
                    <a:prstGeom prst="rect">
                      <a:avLst/>
                    </a:prstGeom>
                    <a:ln/>
                  </pic:spPr>
                </pic:pic>
              </a:graphicData>
            </a:graphic>
          </wp:inline>
        </w:drawing>
      </w:r>
    </w:p>
    <w:p w14:paraId="2D8AEA82" w14:textId="2A29B1A1" w:rsidR="00685210" w:rsidRPr="00EB2416" w:rsidRDefault="00087853" w:rsidP="009F3E6D">
      <w:pPr>
        <w:pBdr>
          <w:top w:val="nil"/>
          <w:left w:val="nil"/>
          <w:bottom w:val="nil"/>
          <w:right w:val="nil"/>
          <w:between w:val="nil"/>
        </w:pBdr>
        <w:spacing w:line="360" w:lineRule="auto"/>
        <w:ind w:left="1276" w:hanging="1276"/>
        <w:jc w:val="both"/>
        <w:rPr>
          <w:color w:val="000000"/>
          <w:sz w:val="24"/>
          <w:szCs w:val="24"/>
        </w:rPr>
      </w:pPr>
      <w:r w:rsidRPr="00EB2416">
        <w:rPr>
          <w:b/>
          <w:color w:val="000000"/>
          <w:sz w:val="24"/>
          <w:szCs w:val="24"/>
        </w:rPr>
        <w:t xml:space="preserve">Megjegyzés: A különböző felekezetek hitoktatása a középiskolában is az általános iskolánál megnevezett tantervek alapján történik. </w:t>
      </w:r>
    </w:p>
    <w:p w14:paraId="3DA083F1" w14:textId="55F8E80E" w:rsidR="00CC051D" w:rsidRPr="00EB2416" w:rsidRDefault="00087853" w:rsidP="00E00B17">
      <w:pPr>
        <w:spacing w:after="240" w:line="360" w:lineRule="auto"/>
        <w:jc w:val="both"/>
        <w:rPr>
          <w:b/>
          <w:sz w:val="24"/>
          <w:szCs w:val="24"/>
        </w:rPr>
      </w:pPr>
      <w:r w:rsidRPr="00EB2416">
        <w:rPr>
          <w:b/>
          <w:sz w:val="24"/>
          <w:szCs w:val="24"/>
        </w:rPr>
        <w:t>A N</w:t>
      </w:r>
      <w:r w:rsidR="009F3E6D" w:rsidRPr="00EB2416">
        <w:rPr>
          <w:b/>
          <w:sz w:val="24"/>
          <w:szCs w:val="24"/>
        </w:rPr>
        <w:t>AT</w:t>
      </w:r>
      <w:r w:rsidRPr="00EB2416">
        <w:rPr>
          <w:b/>
          <w:sz w:val="24"/>
          <w:szCs w:val="24"/>
        </w:rPr>
        <w:t xml:space="preserve"> műveltségterületeinek megjelenése a tantárgyak rendszerében</w:t>
      </w:r>
    </w:p>
    <w:p w14:paraId="55853E67" w14:textId="628C5B89" w:rsidR="00685210" w:rsidRPr="00EB2416" w:rsidRDefault="00087853" w:rsidP="00386620">
      <w:pPr>
        <w:spacing w:line="360" w:lineRule="auto"/>
        <w:jc w:val="both"/>
        <w:rPr>
          <w:b/>
          <w:sz w:val="24"/>
          <w:szCs w:val="24"/>
        </w:rPr>
      </w:pPr>
      <w:r w:rsidRPr="00EB2416">
        <w:rPr>
          <w:noProof/>
        </w:rPr>
        <w:lastRenderedPageBreak/>
        <w:drawing>
          <wp:inline distT="0" distB="0" distL="0" distR="0" wp14:anchorId="4342AC81" wp14:editId="32808E09">
            <wp:extent cx="5723907" cy="4607626"/>
            <wp:effectExtent l="0" t="0" r="0" b="254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730183" cy="4612678"/>
                    </a:xfrm>
                    <a:prstGeom prst="rect">
                      <a:avLst/>
                    </a:prstGeom>
                    <a:ln/>
                  </pic:spPr>
                </pic:pic>
              </a:graphicData>
            </a:graphic>
          </wp:inline>
        </w:drawing>
      </w:r>
    </w:p>
    <w:p w14:paraId="73B7D8EB" w14:textId="128482F1" w:rsidR="00685210" w:rsidRPr="00EB2416" w:rsidRDefault="00087853" w:rsidP="00386620">
      <w:pPr>
        <w:pStyle w:val="Cmsor2"/>
        <w:jc w:val="both"/>
      </w:pPr>
      <w:bookmarkStart w:id="189" w:name="_Toc98835180"/>
      <w:r w:rsidRPr="00EB2416">
        <w:lastRenderedPageBreak/>
        <w:t>III.9. Képzések, felvételi követelmények, tantárgyi, és óraszám rendszerek/hittan</w:t>
      </w:r>
      <w:bookmarkEnd w:id="189"/>
    </w:p>
    <w:p w14:paraId="5F4ADB26" w14:textId="7DD162B1" w:rsidR="00CC051D" w:rsidRPr="00EB2416" w:rsidRDefault="00087853" w:rsidP="00386620">
      <w:pPr>
        <w:pStyle w:val="Cmsor3"/>
        <w:spacing w:line="360" w:lineRule="auto"/>
        <w:rPr>
          <w:sz w:val="24"/>
          <w:szCs w:val="24"/>
        </w:rPr>
      </w:pPr>
      <w:bookmarkStart w:id="190" w:name="_Toc98835181"/>
      <w:r w:rsidRPr="00EB2416">
        <w:rPr>
          <w:sz w:val="24"/>
          <w:szCs w:val="24"/>
        </w:rPr>
        <w:t>III.9.1. Német nemzetiségi nyelvoktató oktatás-nevelés 1-4. évfolyam</w:t>
      </w:r>
      <w:bookmarkEnd w:id="190"/>
    </w:p>
    <w:p w14:paraId="478D21FE" w14:textId="04A250F4" w:rsidR="00685210" w:rsidRPr="00EB2416" w:rsidRDefault="00E00B17" w:rsidP="00386620">
      <w:pPr>
        <w:spacing w:line="360" w:lineRule="auto"/>
      </w:pPr>
      <w:bookmarkStart w:id="191" w:name="_1h65qms" w:colFirst="0" w:colLast="0"/>
      <w:bookmarkEnd w:id="191"/>
      <w:r w:rsidRPr="00EB2416">
        <w:rPr>
          <w:noProof/>
        </w:rPr>
        <w:drawing>
          <wp:anchor distT="0" distB="0" distL="114300" distR="114300" simplePos="0" relativeHeight="251664384" behindDoc="1" locked="0" layoutInCell="1" allowOverlap="1" wp14:anchorId="443A67C1" wp14:editId="62823861">
            <wp:simplePos x="0" y="0"/>
            <wp:positionH relativeFrom="margin">
              <wp:align>left</wp:align>
            </wp:positionH>
            <wp:positionV relativeFrom="paragraph">
              <wp:posOffset>5137785</wp:posOffset>
            </wp:positionV>
            <wp:extent cx="5640705" cy="2018665"/>
            <wp:effectExtent l="0" t="0" r="0" b="635"/>
            <wp:wrapTight wrapText="bothSides">
              <wp:wrapPolygon edited="0">
                <wp:start x="0" y="0"/>
                <wp:lineTo x="0" y="21403"/>
                <wp:lineTo x="21520" y="21403"/>
                <wp:lineTo x="21520" y="0"/>
                <wp:lineTo x="0" y="0"/>
              </wp:wrapPolygon>
            </wp:wrapTight>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5640705" cy="2018665"/>
                    </a:xfrm>
                    <a:prstGeom prst="rect">
                      <a:avLst/>
                    </a:prstGeom>
                    <a:ln/>
                  </pic:spPr>
                </pic:pic>
              </a:graphicData>
            </a:graphic>
            <wp14:sizeRelH relativeFrom="page">
              <wp14:pctWidth>0</wp14:pctWidth>
            </wp14:sizeRelH>
            <wp14:sizeRelV relativeFrom="page">
              <wp14:pctHeight>0</wp14:pctHeight>
            </wp14:sizeRelV>
          </wp:anchor>
        </w:drawing>
      </w:r>
      <w:r w:rsidR="00087853" w:rsidRPr="00EB2416">
        <w:rPr>
          <w:noProof/>
        </w:rPr>
        <w:drawing>
          <wp:anchor distT="0" distB="0" distL="114300" distR="114300" simplePos="0" relativeHeight="251665408" behindDoc="1" locked="0" layoutInCell="1" allowOverlap="1" wp14:anchorId="143D30F6" wp14:editId="7EB38DD2">
            <wp:simplePos x="0" y="0"/>
            <wp:positionH relativeFrom="column">
              <wp:posOffset>2787</wp:posOffset>
            </wp:positionH>
            <wp:positionV relativeFrom="paragraph">
              <wp:posOffset>-3934</wp:posOffset>
            </wp:positionV>
            <wp:extent cx="5640780" cy="4667003"/>
            <wp:effectExtent l="0" t="0" r="0" b="635"/>
            <wp:wrapTight wrapText="bothSides">
              <wp:wrapPolygon edited="0">
                <wp:start x="0" y="0"/>
                <wp:lineTo x="0" y="21515"/>
                <wp:lineTo x="21520" y="21515"/>
                <wp:lineTo x="21520" y="0"/>
                <wp:lineTo x="0" y="0"/>
              </wp:wrapPolygon>
            </wp:wrapTight>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5640780" cy="4667003"/>
                    </a:xfrm>
                    <a:prstGeom prst="rect">
                      <a:avLst/>
                    </a:prstGeom>
                    <a:ln/>
                  </pic:spPr>
                </pic:pic>
              </a:graphicData>
            </a:graphic>
            <wp14:sizeRelH relativeFrom="page">
              <wp14:pctWidth>0</wp14:pctWidth>
            </wp14:sizeRelH>
            <wp14:sizeRelV relativeFrom="page">
              <wp14:pctHeight>0</wp14:pctHeight>
            </wp14:sizeRelV>
          </wp:anchor>
        </w:drawing>
      </w:r>
    </w:p>
    <w:p w14:paraId="65E6C92C" w14:textId="3474B6D2" w:rsidR="00685210" w:rsidRPr="00EB2416" w:rsidRDefault="00087853" w:rsidP="00386620">
      <w:pPr>
        <w:pStyle w:val="Cmsor3"/>
        <w:spacing w:line="360" w:lineRule="auto"/>
        <w:rPr>
          <w:sz w:val="24"/>
          <w:szCs w:val="24"/>
        </w:rPr>
      </w:pPr>
      <w:r w:rsidRPr="00EB2416">
        <w:rPr>
          <w:sz w:val="24"/>
          <w:szCs w:val="24"/>
        </w:rPr>
        <w:lastRenderedPageBreak/>
        <w:t xml:space="preserve"> </w:t>
      </w:r>
      <w:bookmarkStart w:id="192" w:name="_Toc98835182"/>
      <w:r w:rsidRPr="00EB2416">
        <w:rPr>
          <w:sz w:val="24"/>
          <w:szCs w:val="24"/>
        </w:rPr>
        <w:t>III.9.2. TÉT tantervű általános iskolai óraháló 1-4. évfolyam</w:t>
      </w:r>
      <w:bookmarkEnd w:id="192"/>
    </w:p>
    <w:p w14:paraId="61C09BE9" w14:textId="77777777" w:rsidR="00685210" w:rsidRPr="00EB2416" w:rsidRDefault="00087853" w:rsidP="00386620">
      <w:pPr>
        <w:spacing w:line="360" w:lineRule="auto"/>
      </w:pPr>
      <w:r w:rsidRPr="00EB2416">
        <w:rPr>
          <w:noProof/>
        </w:rPr>
        <w:drawing>
          <wp:inline distT="0" distB="0" distL="0" distR="0" wp14:anchorId="3AF700D0" wp14:editId="7306389B">
            <wp:extent cx="5652655" cy="4488873"/>
            <wp:effectExtent l="0" t="0" r="5715" b="6985"/>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5658013" cy="4493128"/>
                    </a:xfrm>
                    <a:prstGeom prst="rect">
                      <a:avLst/>
                    </a:prstGeom>
                    <a:ln/>
                  </pic:spPr>
                </pic:pic>
              </a:graphicData>
            </a:graphic>
          </wp:inline>
        </w:drawing>
      </w:r>
    </w:p>
    <w:p w14:paraId="352A2E4F" w14:textId="77777777" w:rsidR="00685210" w:rsidRPr="00EB2416" w:rsidRDefault="00087853" w:rsidP="00386620">
      <w:pPr>
        <w:pBdr>
          <w:top w:val="nil"/>
          <w:left w:val="nil"/>
          <w:bottom w:val="nil"/>
          <w:right w:val="nil"/>
          <w:between w:val="nil"/>
        </w:pBdr>
        <w:spacing w:line="360" w:lineRule="auto"/>
        <w:rPr>
          <w:color w:val="000000"/>
          <w:sz w:val="24"/>
          <w:szCs w:val="24"/>
        </w:rPr>
      </w:pPr>
      <w:r w:rsidRPr="00EB2416">
        <w:rPr>
          <w:noProof/>
          <w:color w:val="000000"/>
          <w:sz w:val="24"/>
          <w:szCs w:val="24"/>
        </w:rPr>
        <w:drawing>
          <wp:inline distT="0" distB="0" distL="0" distR="0" wp14:anchorId="2A28CDB2" wp14:editId="6D06F797">
            <wp:extent cx="5652135" cy="2315210"/>
            <wp:effectExtent l="0" t="0" r="5715" b="889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666469" cy="2321081"/>
                    </a:xfrm>
                    <a:prstGeom prst="rect">
                      <a:avLst/>
                    </a:prstGeom>
                    <a:ln/>
                  </pic:spPr>
                </pic:pic>
              </a:graphicData>
            </a:graphic>
          </wp:inline>
        </w:drawing>
      </w:r>
    </w:p>
    <w:p w14:paraId="2E3F5F6C" w14:textId="77777777" w:rsidR="00685210" w:rsidRPr="00EB2416" w:rsidRDefault="00087853" w:rsidP="00386620">
      <w:pPr>
        <w:widowControl w:val="0"/>
        <w:pBdr>
          <w:top w:val="nil"/>
          <w:left w:val="nil"/>
          <w:bottom w:val="nil"/>
          <w:right w:val="nil"/>
          <w:between w:val="nil"/>
        </w:pBdr>
        <w:spacing w:line="360" w:lineRule="auto"/>
        <w:rPr>
          <w:color w:val="000000"/>
          <w:sz w:val="24"/>
          <w:szCs w:val="24"/>
        </w:rPr>
        <w:sectPr w:rsidR="00685210" w:rsidRPr="00EB2416">
          <w:type w:val="continuous"/>
          <w:pgSz w:w="11906" w:h="16838"/>
          <w:pgMar w:top="1593" w:right="1723" w:bottom="1360" w:left="1286" w:header="0" w:footer="3" w:gutter="0"/>
          <w:cols w:space="708"/>
        </w:sectPr>
      </w:pPr>
      <w:r w:rsidRPr="00EB2416">
        <w:br w:type="page"/>
      </w:r>
    </w:p>
    <w:p w14:paraId="40389E6A" w14:textId="3E8DB3CC" w:rsidR="00CC051D" w:rsidRPr="00EB2416" w:rsidRDefault="004C16F0" w:rsidP="00F76329">
      <w:pPr>
        <w:pStyle w:val="Cmsor3"/>
        <w:spacing w:line="360" w:lineRule="auto"/>
      </w:pPr>
      <w:bookmarkStart w:id="193" w:name="_Toc98835183"/>
      <w:r w:rsidRPr="00EB2416">
        <w:lastRenderedPageBreak/>
        <w:t>III.9.3</w:t>
      </w:r>
      <w:r w:rsidR="00087853" w:rsidRPr="00EB2416">
        <w:t xml:space="preserve">. </w:t>
      </w:r>
      <w:r w:rsidR="0069329E" w:rsidRPr="00EB2416">
        <w:t>Négy évfolyamos gimnáziumi képzés angol nyelvi előkészítő évfolyammal</w:t>
      </w:r>
      <w:r w:rsidR="00F76329" w:rsidRPr="00EB2416">
        <w:t>, (közép és emelt szintű érettségi vizsgára felkészítő)</w:t>
      </w:r>
      <w:bookmarkEnd w:id="193"/>
    </w:p>
    <w:p w14:paraId="086D9721" w14:textId="1F6F062A" w:rsidR="00685210" w:rsidRPr="00EB2416" w:rsidRDefault="00087853" w:rsidP="00F76329">
      <w:pPr>
        <w:pStyle w:val="PPbekezds"/>
        <w:spacing w:after="0" w:line="240" w:lineRule="auto"/>
      </w:pPr>
      <w:r w:rsidRPr="00EB2416">
        <w:t>Felvétel</w:t>
      </w:r>
      <w:r w:rsidR="00D07C23" w:rsidRPr="00EB2416">
        <w:t xml:space="preserve">i követelmény: </w:t>
      </w:r>
      <w:r w:rsidRPr="00EB2416">
        <w:t xml:space="preserve">magyar </w:t>
      </w:r>
      <w:r w:rsidR="00D07C23" w:rsidRPr="00EB2416">
        <w:t xml:space="preserve">nyelv és irodalom, történelem, matematika, egy természettudományos tárgy </w:t>
      </w:r>
      <w:r w:rsidRPr="00EB2416">
        <w:t>és idegen nyelv hetedik  osztály év végi és nyolcadik osztály félévi átlaga együttesen minimum 4,00</w:t>
      </w:r>
    </w:p>
    <w:tbl>
      <w:tblPr>
        <w:tblStyle w:val="30"/>
        <w:tblW w:w="74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960"/>
        <w:gridCol w:w="960"/>
        <w:gridCol w:w="960"/>
        <w:gridCol w:w="960"/>
        <w:gridCol w:w="960"/>
        <w:gridCol w:w="960"/>
      </w:tblGrid>
      <w:tr w:rsidR="00685210" w:rsidRPr="00EB2416" w14:paraId="1F714029" w14:textId="77777777" w:rsidTr="00F072B4">
        <w:trPr>
          <w:trHeight w:val="813"/>
          <w:jc w:val="center"/>
        </w:trPr>
        <w:tc>
          <w:tcPr>
            <w:tcW w:w="1660" w:type="dxa"/>
            <w:shd w:val="clear" w:color="auto" w:fill="D9D9D9" w:themeFill="background1" w:themeFillShade="D9"/>
            <w:vAlign w:val="center"/>
          </w:tcPr>
          <w:p w14:paraId="70DABF9B" w14:textId="7D92E7A6" w:rsidR="00685210" w:rsidRPr="00EB2416" w:rsidRDefault="00F76329" w:rsidP="00F072B4">
            <w:pPr>
              <w:jc w:val="center"/>
              <w:rPr>
                <w:b/>
                <w:sz w:val="24"/>
                <w:szCs w:val="24"/>
              </w:rPr>
            </w:pPr>
            <w:r w:rsidRPr="00EB2416">
              <w:rPr>
                <w:b/>
                <w:sz w:val="24"/>
                <w:szCs w:val="24"/>
              </w:rPr>
              <w:t>NYEK (angol</w:t>
            </w:r>
            <w:r w:rsidR="00087853" w:rsidRPr="00EB2416">
              <w:rPr>
                <w:b/>
                <w:sz w:val="24"/>
                <w:szCs w:val="24"/>
              </w:rPr>
              <w:t>)</w:t>
            </w:r>
          </w:p>
        </w:tc>
        <w:tc>
          <w:tcPr>
            <w:tcW w:w="960" w:type="dxa"/>
            <w:shd w:val="clear" w:color="auto" w:fill="D9D9D9" w:themeFill="background1" w:themeFillShade="D9"/>
            <w:vAlign w:val="center"/>
          </w:tcPr>
          <w:p w14:paraId="12F5A049" w14:textId="77777777" w:rsidR="00685210" w:rsidRPr="00EB2416" w:rsidRDefault="00087853" w:rsidP="00F072B4">
            <w:pPr>
              <w:jc w:val="center"/>
              <w:rPr>
                <w:b/>
                <w:sz w:val="28"/>
                <w:szCs w:val="28"/>
              </w:rPr>
            </w:pPr>
            <w:r w:rsidRPr="00EB2416">
              <w:rPr>
                <w:b/>
                <w:sz w:val="28"/>
                <w:szCs w:val="28"/>
              </w:rPr>
              <w:t>9/ny</w:t>
            </w:r>
          </w:p>
        </w:tc>
        <w:tc>
          <w:tcPr>
            <w:tcW w:w="960" w:type="dxa"/>
            <w:shd w:val="clear" w:color="auto" w:fill="D9D9D9" w:themeFill="background1" w:themeFillShade="D9"/>
            <w:vAlign w:val="center"/>
          </w:tcPr>
          <w:p w14:paraId="7412D779" w14:textId="77777777" w:rsidR="00685210" w:rsidRPr="00EB2416" w:rsidRDefault="00087853" w:rsidP="00F072B4">
            <w:pPr>
              <w:jc w:val="center"/>
              <w:rPr>
                <w:b/>
                <w:sz w:val="28"/>
                <w:szCs w:val="28"/>
              </w:rPr>
            </w:pPr>
            <w:r w:rsidRPr="00EB2416">
              <w:rPr>
                <w:b/>
                <w:sz w:val="28"/>
                <w:szCs w:val="28"/>
              </w:rPr>
              <w:t>9</w:t>
            </w:r>
          </w:p>
        </w:tc>
        <w:tc>
          <w:tcPr>
            <w:tcW w:w="960" w:type="dxa"/>
            <w:shd w:val="clear" w:color="auto" w:fill="D9D9D9" w:themeFill="background1" w:themeFillShade="D9"/>
            <w:vAlign w:val="center"/>
          </w:tcPr>
          <w:p w14:paraId="11E13DB0" w14:textId="77777777" w:rsidR="00685210" w:rsidRPr="00EB2416" w:rsidRDefault="00087853" w:rsidP="00F072B4">
            <w:pPr>
              <w:jc w:val="center"/>
              <w:rPr>
                <w:b/>
                <w:sz w:val="28"/>
                <w:szCs w:val="28"/>
              </w:rPr>
            </w:pPr>
            <w:r w:rsidRPr="00EB2416">
              <w:rPr>
                <w:b/>
                <w:sz w:val="28"/>
                <w:szCs w:val="28"/>
              </w:rPr>
              <w:t>10</w:t>
            </w:r>
          </w:p>
        </w:tc>
        <w:tc>
          <w:tcPr>
            <w:tcW w:w="960" w:type="dxa"/>
            <w:shd w:val="clear" w:color="auto" w:fill="D9D9D9" w:themeFill="background1" w:themeFillShade="D9"/>
            <w:vAlign w:val="center"/>
          </w:tcPr>
          <w:p w14:paraId="09083ED1" w14:textId="77777777" w:rsidR="00685210" w:rsidRPr="00EB2416" w:rsidRDefault="00087853" w:rsidP="00F072B4">
            <w:pPr>
              <w:jc w:val="center"/>
              <w:rPr>
                <w:b/>
                <w:sz w:val="28"/>
                <w:szCs w:val="28"/>
              </w:rPr>
            </w:pPr>
            <w:r w:rsidRPr="00EB2416">
              <w:rPr>
                <w:b/>
                <w:sz w:val="28"/>
                <w:szCs w:val="28"/>
              </w:rPr>
              <w:t>11</w:t>
            </w:r>
          </w:p>
        </w:tc>
        <w:tc>
          <w:tcPr>
            <w:tcW w:w="960" w:type="dxa"/>
            <w:shd w:val="clear" w:color="auto" w:fill="D9D9D9" w:themeFill="background1" w:themeFillShade="D9"/>
            <w:vAlign w:val="center"/>
          </w:tcPr>
          <w:p w14:paraId="1C5E7C0B" w14:textId="77777777" w:rsidR="00685210" w:rsidRPr="00EB2416" w:rsidRDefault="00087853" w:rsidP="00F072B4">
            <w:pPr>
              <w:jc w:val="center"/>
              <w:rPr>
                <w:b/>
                <w:sz w:val="28"/>
                <w:szCs w:val="28"/>
              </w:rPr>
            </w:pPr>
            <w:r w:rsidRPr="00EB2416">
              <w:rPr>
                <w:b/>
                <w:sz w:val="28"/>
                <w:szCs w:val="28"/>
              </w:rPr>
              <w:t>12</w:t>
            </w:r>
          </w:p>
        </w:tc>
        <w:tc>
          <w:tcPr>
            <w:tcW w:w="960" w:type="dxa"/>
            <w:shd w:val="clear" w:color="auto" w:fill="D9D9D9" w:themeFill="background1" w:themeFillShade="D9"/>
            <w:vAlign w:val="center"/>
          </w:tcPr>
          <w:p w14:paraId="6FC97A99" w14:textId="77777777" w:rsidR="00685210" w:rsidRPr="00EB2416" w:rsidRDefault="00685210" w:rsidP="00F072B4">
            <w:pPr>
              <w:jc w:val="center"/>
              <w:rPr>
                <w:sz w:val="24"/>
                <w:szCs w:val="24"/>
              </w:rPr>
            </w:pPr>
          </w:p>
        </w:tc>
      </w:tr>
      <w:tr w:rsidR="00685210" w:rsidRPr="00EB2416" w14:paraId="3FCCB6A4" w14:textId="77777777" w:rsidTr="00F072B4">
        <w:trPr>
          <w:trHeight w:val="454"/>
          <w:jc w:val="center"/>
        </w:trPr>
        <w:tc>
          <w:tcPr>
            <w:tcW w:w="1660" w:type="dxa"/>
            <w:shd w:val="clear" w:color="auto" w:fill="D9D9D9" w:themeFill="background1" w:themeFillShade="D9"/>
            <w:vAlign w:val="center"/>
          </w:tcPr>
          <w:p w14:paraId="56B7330B" w14:textId="77777777" w:rsidR="00685210" w:rsidRPr="00EB2416" w:rsidRDefault="00087853" w:rsidP="00F072B4">
            <w:pPr>
              <w:rPr>
                <w:b/>
                <w:sz w:val="24"/>
                <w:szCs w:val="24"/>
              </w:rPr>
            </w:pPr>
            <w:r w:rsidRPr="00EB2416">
              <w:rPr>
                <w:b/>
                <w:sz w:val="24"/>
                <w:szCs w:val="24"/>
              </w:rPr>
              <w:t>magyar ( 9. * )</w:t>
            </w:r>
          </w:p>
        </w:tc>
        <w:tc>
          <w:tcPr>
            <w:tcW w:w="960" w:type="dxa"/>
            <w:shd w:val="clear" w:color="auto" w:fill="auto"/>
            <w:vAlign w:val="center"/>
          </w:tcPr>
          <w:p w14:paraId="4D2E1825"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7C611389"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333775A4"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71A8EC9E"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788A53A5"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6DB7D0A8" w14:textId="77777777" w:rsidR="00685210" w:rsidRPr="00EB2416" w:rsidRDefault="00685210" w:rsidP="00F072B4">
            <w:pPr>
              <w:jc w:val="center"/>
              <w:rPr>
                <w:sz w:val="24"/>
                <w:szCs w:val="24"/>
              </w:rPr>
            </w:pPr>
          </w:p>
        </w:tc>
      </w:tr>
      <w:tr w:rsidR="00685210" w:rsidRPr="00EB2416" w14:paraId="467515DF" w14:textId="77777777" w:rsidTr="00F072B4">
        <w:trPr>
          <w:trHeight w:val="454"/>
          <w:jc w:val="center"/>
        </w:trPr>
        <w:tc>
          <w:tcPr>
            <w:tcW w:w="1660" w:type="dxa"/>
            <w:shd w:val="clear" w:color="auto" w:fill="D9D9D9" w:themeFill="background1" w:themeFillShade="D9"/>
            <w:vAlign w:val="center"/>
          </w:tcPr>
          <w:p w14:paraId="2B8783ED" w14:textId="77777777" w:rsidR="00685210" w:rsidRPr="00EB2416" w:rsidRDefault="00087853" w:rsidP="00F072B4">
            <w:pPr>
              <w:rPr>
                <w:b/>
                <w:sz w:val="24"/>
                <w:szCs w:val="24"/>
              </w:rPr>
            </w:pPr>
            <w:r w:rsidRPr="00EB2416">
              <w:rPr>
                <w:b/>
                <w:sz w:val="24"/>
                <w:szCs w:val="24"/>
              </w:rPr>
              <w:t>történelem</w:t>
            </w:r>
          </w:p>
        </w:tc>
        <w:tc>
          <w:tcPr>
            <w:tcW w:w="960" w:type="dxa"/>
            <w:shd w:val="clear" w:color="auto" w:fill="auto"/>
            <w:vAlign w:val="center"/>
          </w:tcPr>
          <w:p w14:paraId="08DCE67B" w14:textId="6009234A" w:rsidR="00685210" w:rsidRPr="00EB2416" w:rsidRDefault="00685210" w:rsidP="00F072B4">
            <w:pPr>
              <w:jc w:val="center"/>
              <w:rPr>
                <w:b/>
                <w:sz w:val="24"/>
                <w:szCs w:val="24"/>
              </w:rPr>
            </w:pPr>
          </w:p>
        </w:tc>
        <w:tc>
          <w:tcPr>
            <w:tcW w:w="960" w:type="dxa"/>
            <w:shd w:val="clear" w:color="auto" w:fill="auto"/>
            <w:vAlign w:val="center"/>
          </w:tcPr>
          <w:p w14:paraId="1D82A5D2"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3820386A"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47210D27"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5A02786B"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2BD28640" w14:textId="77777777" w:rsidR="00685210" w:rsidRPr="00EB2416" w:rsidRDefault="00685210" w:rsidP="00F072B4">
            <w:pPr>
              <w:jc w:val="center"/>
              <w:rPr>
                <w:sz w:val="24"/>
                <w:szCs w:val="24"/>
              </w:rPr>
            </w:pPr>
          </w:p>
        </w:tc>
      </w:tr>
      <w:tr w:rsidR="00685210" w:rsidRPr="00EB2416" w14:paraId="734B50C1" w14:textId="77777777" w:rsidTr="00F072B4">
        <w:trPr>
          <w:trHeight w:val="454"/>
          <w:jc w:val="center"/>
        </w:trPr>
        <w:tc>
          <w:tcPr>
            <w:tcW w:w="1660" w:type="dxa"/>
            <w:shd w:val="clear" w:color="auto" w:fill="D9D9D9" w:themeFill="background1" w:themeFillShade="D9"/>
            <w:vAlign w:val="center"/>
          </w:tcPr>
          <w:p w14:paraId="14D4F6F0" w14:textId="77777777" w:rsidR="00685210" w:rsidRPr="00EB2416" w:rsidRDefault="00087853" w:rsidP="00F072B4">
            <w:pPr>
              <w:rPr>
                <w:b/>
                <w:sz w:val="24"/>
                <w:szCs w:val="24"/>
              </w:rPr>
            </w:pPr>
            <w:r w:rsidRPr="00EB2416">
              <w:rPr>
                <w:b/>
                <w:sz w:val="24"/>
                <w:szCs w:val="24"/>
              </w:rPr>
              <w:t>angol */német</w:t>
            </w:r>
          </w:p>
        </w:tc>
        <w:tc>
          <w:tcPr>
            <w:tcW w:w="960" w:type="dxa"/>
            <w:shd w:val="clear" w:color="auto" w:fill="auto"/>
            <w:vAlign w:val="center"/>
          </w:tcPr>
          <w:p w14:paraId="49121061" w14:textId="77777777" w:rsidR="00685210" w:rsidRPr="00EB2416" w:rsidRDefault="00087853" w:rsidP="00F072B4">
            <w:pPr>
              <w:jc w:val="center"/>
              <w:rPr>
                <w:b/>
                <w:sz w:val="24"/>
                <w:szCs w:val="24"/>
              </w:rPr>
            </w:pPr>
            <w:r w:rsidRPr="00EB2416">
              <w:rPr>
                <w:b/>
                <w:sz w:val="24"/>
                <w:szCs w:val="24"/>
              </w:rPr>
              <w:t>18</w:t>
            </w:r>
          </w:p>
        </w:tc>
        <w:tc>
          <w:tcPr>
            <w:tcW w:w="960" w:type="dxa"/>
            <w:shd w:val="clear" w:color="auto" w:fill="auto"/>
            <w:vAlign w:val="center"/>
          </w:tcPr>
          <w:p w14:paraId="550B461C"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2C8D7717"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4A1E7BCE"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0E806E7F"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701BBDC0" w14:textId="77777777" w:rsidR="00685210" w:rsidRPr="00EB2416" w:rsidRDefault="00685210" w:rsidP="00F072B4">
            <w:pPr>
              <w:jc w:val="center"/>
              <w:rPr>
                <w:sz w:val="24"/>
                <w:szCs w:val="24"/>
              </w:rPr>
            </w:pPr>
          </w:p>
        </w:tc>
      </w:tr>
      <w:tr w:rsidR="00685210" w:rsidRPr="00EB2416" w14:paraId="4F009270" w14:textId="77777777" w:rsidTr="00F072B4">
        <w:trPr>
          <w:trHeight w:val="454"/>
          <w:jc w:val="center"/>
        </w:trPr>
        <w:tc>
          <w:tcPr>
            <w:tcW w:w="1660" w:type="dxa"/>
            <w:shd w:val="clear" w:color="auto" w:fill="D9D9D9" w:themeFill="background1" w:themeFillShade="D9"/>
            <w:vAlign w:val="center"/>
          </w:tcPr>
          <w:p w14:paraId="2B65EC6F" w14:textId="77777777" w:rsidR="00685210" w:rsidRPr="00EB2416" w:rsidRDefault="00087853" w:rsidP="00F072B4">
            <w:pPr>
              <w:rPr>
                <w:b/>
                <w:sz w:val="24"/>
                <w:szCs w:val="24"/>
              </w:rPr>
            </w:pPr>
            <w:r w:rsidRPr="00EB2416">
              <w:rPr>
                <w:b/>
                <w:sz w:val="24"/>
                <w:szCs w:val="24"/>
              </w:rPr>
              <w:t>német/olasz */angol</w:t>
            </w:r>
          </w:p>
        </w:tc>
        <w:tc>
          <w:tcPr>
            <w:tcW w:w="960" w:type="dxa"/>
            <w:shd w:val="clear" w:color="auto" w:fill="auto"/>
            <w:vAlign w:val="center"/>
          </w:tcPr>
          <w:p w14:paraId="002C1C98" w14:textId="599BACAA" w:rsidR="00685210" w:rsidRPr="00EB2416" w:rsidRDefault="00685210" w:rsidP="00F072B4">
            <w:pPr>
              <w:jc w:val="center"/>
              <w:rPr>
                <w:b/>
                <w:sz w:val="24"/>
                <w:szCs w:val="24"/>
              </w:rPr>
            </w:pPr>
          </w:p>
        </w:tc>
        <w:tc>
          <w:tcPr>
            <w:tcW w:w="960" w:type="dxa"/>
            <w:shd w:val="clear" w:color="auto" w:fill="auto"/>
            <w:vAlign w:val="center"/>
          </w:tcPr>
          <w:p w14:paraId="3751A486"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52217016"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67D5E830"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14395E5E"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77E60952" w14:textId="77777777" w:rsidR="00685210" w:rsidRPr="00EB2416" w:rsidRDefault="00685210" w:rsidP="00F072B4">
            <w:pPr>
              <w:jc w:val="center"/>
              <w:rPr>
                <w:sz w:val="24"/>
                <w:szCs w:val="24"/>
              </w:rPr>
            </w:pPr>
          </w:p>
        </w:tc>
      </w:tr>
      <w:tr w:rsidR="00685210" w:rsidRPr="00EB2416" w14:paraId="3A19F9DE" w14:textId="77777777" w:rsidTr="00F072B4">
        <w:trPr>
          <w:trHeight w:val="454"/>
          <w:jc w:val="center"/>
        </w:trPr>
        <w:tc>
          <w:tcPr>
            <w:tcW w:w="1660" w:type="dxa"/>
            <w:shd w:val="clear" w:color="auto" w:fill="D9D9D9" w:themeFill="background1" w:themeFillShade="D9"/>
            <w:vAlign w:val="center"/>
          </w:tcPr>
          <w:p w14:paraId="63FEB212" w14:textId="77777777" w:rsidR="00685210" w:rsidRPr="00EB2416" w:rsidRDefault="00087853" w:rsidP="00F072B4">
            <w:pPr>
              <w:rPr>
                <w:b/>
                <w:sz w:val="24"/>
                <w:szCs w:val="24"/>
              </w:rPr>
            </w:pPr>
            <w:r w:rsidRPr="00EB2416">
              <w:rPr>
                <w:b/>
                <w:sz w:val="24"/>
                <w:szCs w:val="24"/>
              </w:rPr>
              <w:t>matematika *</w:t>
            </w:r>
          </w:p>
        </w:tc>
        <w:tc>
          <w:tcPr>
            <w:tcW w:w="960" w:type="dxa"/>
            <w:shd w:val="clear" w:color="auto" w:fill="auto"/>
            <w:vAlign w:val="center"/>
          </w:tcPr>
          <w:p w14:paraId="3D023F25"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1A3D49C8"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3C44413E"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2187BB38" w14:textId="77777777" w:rsidR="00685210" w:rsidRPr="00EB2416" w:rsidRDefault="00087853" w:rsidP="00F072B4">
            <w:pPr>
              <w:jc w:val="center"/>
              <w:rPr>
                <w:b/>
                <w:sz w:val="24"/>
                <w:szCs w:val="24"/>
              </w:rPr>
            </w:pPr>
            <w:r w:rsidRPr="00EB2416">
              <w:rPr>
                <w:b/>
                <w:sz w:val="24"/>
                <w:szCs w:val="24"/>
              </w:rPr>
              <w:t>3</w:t>
            </w:r>
          </w:p>
        </w:tc>
        <w:tc>
          <w:tcPr>
            <w:tcW w:w="960" w:type="dxa"/>
            <w:shd w:val="clear" w:color="auto" w:fill="auto"/>
            <w:vAlign w:val="center"/>
          </w:tcPr>
          <w:p w14:paraId="6F26290F"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26021CDC" w14:textId="77777777" w:rsidR="00685210" w:rsidRPr="00EB2416" w:rsidRDefault="00685210" w:rsidP="00F072B4">
            <w:pPr>
              <w:jc w:val="center"/>
              <w:rPr>
                <w:sz w:val="24"/>
                <w:szCs w:val="24"/>
              </w:rPr>
            </w:pPr>
          </w:p>
        </w:tc>
      </w:tr>
      <w:tr w:rsidR="00685210" w:rsidRPr="00EB2416" w14:paraId="496C3693" w14:textId="77777777" w:rsidTr="00F072B4">
        <w:trPr>
          <w:trHeight w:val="454"/>
          <w:jc w:val="center"/>
        </w:trPr>
        <w:tc>
          <w:tcPr>
            <w:tcW w:w="1660" w:type="dxa"/>
            <w:shd w:val="clear" w:color="auto" w:fill="D9D9D9" w:themeFill="background1" w:themeFillShade="D9"/>
            <w:vAlign w:val="center"/>
          </w:tcPr>
          <w:p w14:paraId="11937A3D" w14:textId="77777777" w:rsidR="00685210" w:rsidRPr="00EB2416" w:rsidRDefault="00087853" w:rsidP="00F072B4">
            <w:pPr>
              <w:rPr>
                <w:b/>
                <w:sz w:val="24"/>
                <w:szCs w:val="24"/>
              </w:rPr>
            </w:pPr>
            <w:r w:rsidRPr="00EB2416">
              <w:rPr>
                <w:b/>
                <w:sz w:val="24"/>
                <w:szCs w:val="24"/>
              </w:rPr>
              <w:t>info *</w:t>
            </w:r>
          </w:p>
        </w:tc>
        <w:tc>
          <w:tcPr>
            <w:tcW w:w="960" w:type="dxa"/>
            <w:shd w:val="clear" w:color="auto" w:fill="auto"/>
            <w:vAlign w:val="center"/>
          </w:tcPr>
          <w:p w14:paraId="61C53FAA"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67283DDD"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0DDA30B6"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068B7F67" w14:textId="443BED58" w:rsidR="00685210" w:rsidRPr="00EB2416" w:rsidRDefault="00685210" w:rsidP="00F072B4">
            <w:pPr>
              <w:jc w:val="center"/>
              <w:rPr>
                <w:b/>
                <w:sz w:val="24"/>
                <w:szCs w:val="24"/>
              </w:rPr>
            </w:pPr>
          </w:p>
        </w:tc>
        <w:tc>
          <w:tcPr>
            <w:tcW w:w="960" w:type="dxa"/>
            <w:shd w:val="clear" w:color="auto" w:fill="auto"/>
            <w:vAlign w:val="center"/>
          </w:tcPr>
          <w:p w14:paraId="30A33842" w14:textId="4A0D1EE9" w:rsidR="00685210" w:rsidRPr="00EB2416" w:rsidRDefault="00685210" w:rsidP="00F072B4">
            <w:pPr>
              <w:jc w:val="center"/>
              <w:rPr>
                <w:b/>
                <w:sz w:val="24"/>
                <w:szCs w:val="24"/>
              </w:rPr>
            </w:pPr>
          </w:p>
        </w:tc>
        <w:tc>
          <w:tcPr>
            <w:tcW w:w="960" w:type="dxa"/>
            <w:shd w:val="clear" w:color="auto" w:fill="auto"/>
            <w:vAlign w:val="center"/>
          </w:tcPr>
          <w:p w14:paraId="00B20B68" w14:textId="77777777" w:rsidR="00685210" w:rsidRPr="00EB2416" w:rsidRDefault="00685210" w:rsidP="00F072B4">
            <w:pPr>
              <w:jc w:val="center"/>
              <w:rPr>
                <w:sz w:val="24"/>
                <w:szCs w:val="24"/>
              </w:rPr>
            </w:pPr>
          </w:p>
        </w:tc>
      </w:tr>
      <w:tr w:rsidR="00685210" w:rsidRPr="00EB2416" w14:paraId="38BE0CD9" w14:textId="77777777" w:rsidTr="00F072B4">
        <w:trPr>
          <w:trHeight w:val="454"/>
          <w:jc w:val="center"/>
        </w:trPr>
        <w:tc>
          <w:tcPr>
            <w:tcW w:w="1660" w:type="dxa"/>
            <w:shd w:val="clear" w:color="auto" w:fill="D9D9D9" w:themeFill="background1" w:themeFillShade="D9"/>
            <w:vAlign w:val="center"/>
          </w:tcPr>
          <w:p w14:paraId="57767C2B" w14:textId="77777777" w:rsidR="00685210" w:rsidRPr="00EB2416" w:rsidRDefault="00087853" w:rsidP="00F072B4">
            <w:pPr>
              <w:rPr>
                <w:b/>
                <w:sz w:val="24"/>
                <w:szCs w:val="24"/>
              </w:rPr>
            </w:pPr>
            <w:r w:rsidRPr="00EB2416">
              <w:rPr>
                <w:b/>
                <w:sz w:val="24"/>
                <w:szCs w:val="24"/>
              </w:rPr>
              <w:t>fizika</w:t>
            </w:r>
          </w:p>
        </w:tc>
        <w:tc>
          <w:tcPr>
            <w:tcW w:w="960" w:type="dxa"/>
            <w:shd w:val="clear" w:color="auto" w:fill="auto"/>
            <w:vAlign w:val="center"/>
          </w:tcPr>
          <w:p w14:paraId="77866FF5" w14:textId="7467B798" w:rsidR="00685210" w:rsidRPr="00EB2416" w:rsidRDefault="00685210" w:rsidP="00F072B4">
            <w:pPr>
              <w:jc w:val="center"/>
              <w:rPr>
                <w:b/>
                <w:sz w:val="24"/>
                <w:szCs w:val="24"/>
              </w:rPr>
            </w:pPr>
          </w:p>
        </w:tc>
        <w:tc>
          <w:tcPr>
            <w:tcW w:w="960" w:type="dxa"/>
            <w:shd w:val="clear" w:color="auto" w:fill="auto"/>
            <w:vAlign w:val="center"/>
          </w:tcPr>
          <w:p w14:paraId="7B82113F"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47DC98D8"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74E07327"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61AE9374" w14:textId="49FB3216" w:rsidR="00685210" w:rsidRPr="00EB2416" w:rsidRDefault="00685210" w:rsidP="00F072B4">
            <w:pPr>
              <w:jc w:val="center"/>
              <w:rPr>
                <w:b/>
                <w:sz w:val="24"/>
                <w:szCs w:val="24"/>
              </w:rPr>
            </w:pPr>
          </w:p>
        </w:tc>
        <w:tc>
          <w:tcPr>
            <w:tcW w:w="960" w:type="dxa"/>
            <w:shd w:val="clear" w:color="auto" w:fill="auto"/>
            <w:vAlign w:val="center"/>
          </w:tcPr>
          <w:p w14:paraId="015BC5C0" w14:textId="77777777" w:rsidR="00685210" w:rsidRPr="00EB2416" w:rsidRDefault="00685210" w:rsidP="00F072B4">
            <w:pPr>
              <w:jc w:val="center"/>
              <w:rPr>
                <w:sz w:val="24"/>
                <w:szCs w:val="24"/>
              </w:rPr>
            </w:pPr>
          </w:p>
        </w:tc>
      </w:tr>
      <w:tr w:rsidR="00685210" w:rsidRPr="00EB2416" w14:paraId="36E0682E" w14:textId="77777777" w:rsidTr="00F072B4">
        <w:trPr>
          <w:trHeight w:val="454"/>
          <w:jc w:val="center"/>
        </w:trPr>
        <w:tc>
          <w:tcPr>
            <w:tcW w:w="1660" w:type="dxa"/>
            <w:shd w:val="clear" w:color="auto" w:fill="D9D9D9" w:themeFill="background1" w:themeFillShade="D9"/>
            <w:vAlign w:val="center"/>
          </w:tcPr>
          <w:p w14:paraId="6DFFC037" w14:textId="77777777" w:rsidR="00685210" w:rsidRPr="00EB2416" w:rsidRDefault="00087853" w:rsidP="00F072B4">
            <w:pPr>
              <w:rPr>
                <w:b/>
                <w:sz w:val="24"/>
                <w:szCs w:val="24"/>
              </w:rPr>
            </w:pPr>
            <w:r w:rsidRPr="00EB2416">
              <w:rPr>
                <w:b/>
                <w:sz w:val="24"/>
                <w:szCs w:val="24"/>
              </w:rPr>
              <w:t>biológia</w:t>
            </w:r>
          </w:p>
        </w:tc>
        <w:tc>
          <w:tcPr>
            <w:tcW w:w="960" w:type="dxa"/>
            <w:shd w:val="clear" w:color="auto" w:fill="auto"/>
            <w:vAlign w:val="center"/>
          </w:tcPr>
          <w:p w14:paraId="077DEC0E" w14:textId="44BD572D" w:rsidR="00685210" w:rsidRPr="00EB2416" w:rsidRDefault="00685210" w:rsidP="00F072B4">
            <w:pPr>
              <w:jc w:val="center"/>
              <w:rPr>
                <w:b/>
                <w:sz w:val="24"/>
                <w:szCs w:val="24"/>
              </w:rPr>
            </w:pPr>
          </w:p>
        </w:tc>
        <w:tc>
          <w:tcPr>
            <w:tcW w:w="960" w:type="dxa"/>
            <w:shd w:val="clear" w:color="auto" w:fill="auto"/>
            <w:vAlign w:val="center"/>
          </w:tcPr>
          <w:p w14:paraId="04D5821F" w14:textId="2EC62361" w:rsidR="00685210" w:rsidRPr="00EB2416" w:rsidRDefault="00685210" w:rsidP="00F072B4">
            <w:pPr>
              <w:jc w:val="center"/>
              <w:rPr>
                <w:b/>
                <w:sz w:val="24"/>
                <w:szCs w:val="24"/>
              </w:rPr>
            </w:pPr>
          </w:p>
        </w:tc>
        <w:tc>
          <w:tcPr>
            <w:tcW w:w="960" w:type="dxa"/>
            <w:shd w:val="clear" w:color="auto" w:fill="auto"/>
            <w:vAlign w:val="center"/>
          </w:tcPr>
          <w:p w14:paraId="0DED991C"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6F178356"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741674F9"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1C9262AE" w14:textId="77777777" w:rsidR="00685210" w:rsidRPr="00EB2416" w:rsidRDefault="00685210" w:rsidP="00F072B4">
            <w:pPr>
              <w:jc w:val="center"/>
              <w:rPr>
                <w:sz w:val="24"/>
                <w:szCs w:val="24"/>
              </w:rPr>
            </w:pPr>
          </w:p>
        </w:tc>
      </w:tr>
      <w:tr w:rsidR="00685210" w:rsidRPr="00EB2416" w14:paraId="37822719" w14:textId="77777777" w:rsidTr="00F072B4">
        <w:trPr>
          <w:trHeight w:val="454"/>
          <w:jc w:val="center"/>
        </w:trPr>
        <w:tc>
          <w:tcPr>
            <w:tcW w:w="1660" w:type="dxa"/>
            <w:shd w:val="clear" w:color="auto" w:fill="D9D9D9" w:themeFill="background1" w:themeFillShade="D9"/>
            <w:vAlign w:val="center"/>
          </w:tcPr>
          <w:p w14:paraId="5A0984AD" w14:textId="77777777" w:rsidR="00685210" w:rsidRPr="00EB2416" w:rsidRDefault="00087853" w:rsidP="00F072B4">
            <w:pPr>
              <w:rPr>
                <w:b/>
                <w:sz w:val="24"/>
                <w:szCs w:val="24"/>
              </w:rPr>
            </w:pPr>
            <w:r w:rsidRPr="00EB2416">
              <w:rPr>
                <w:b/>
                <w:sz w:val="24"/>
                <w:szCs w:val="24"/>
              </w:rPr>
              <w:t>kémia</w:t>
            </w:r>
          </w:p>
        </w:tc>
        <w:tc>
          <w:tcPr>
            <w:tcW w:w="960" w:type="dxa"/>
            <w:shd w:val="clear" w:color="auto" w:fill="auto"/>
            <w:vAlign w:val="center"/>
          </w:tcPr>
          <w:p w14:paraId="3A33C421" w14:textId="02480567" w:rsidR="00685210" w:rsidRPr="00EB2416" w:rsidRDefault="00685210" w:rsidP="00F072B4">
            <w:pPr>
              <w:jc w:val="center"/>
              <w:rPr>
                <w:b/>
                <w:sz w:val="24"/>
                <w:szCs w:val="24"/>
              </w:rPr>
            </w:pPr>
          </w:p>
        </w:tc>
        <w:tc>
          <w:tcPr>
            <w:tcW w:w="960" w:type="dxa"/>
            <w:shd w:val="clear" w:color="auto" w:fill="auto"/>
            <w:vAlign w:val="center"/>
          </w:tcPr>
          <w:p w14:paraId="6EF7F350"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393E2F49"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21A8DAAA" w14:textId="2003E6A2" w:rsidR="00685210" w:rsidRPr="00EB2416" w:rsidRDefault="00685210" w:rsidP="00F072B4">
            <w:pPr>
              <w:jc w:val="center"/>
              <w:rPr>
                <w:b/>
                <w:sz w:val="24"/>
                <w:szCs w:val="24"/>
              </w:rPr>
            </w:pPr>
          </w:p>
        </w:tc>
        <w:tc>
          <w:tcPr>
            <w:tcW w:w="960" w:type="dxa"/>
            <w:shd w:val="clear" w:color="auto" w:fill="auto"/>
            <w:vAlign w:val="center"/>
          </w:tcPr>
          <w:p w14:paraId="65D968BF" w14:textId="50B3A0C1" w:rsidR="00685210" w:rsidRPr="00EB2416" w:rsidRDefault="00685210" w:rsidP="00F072B4">
            <w:pPr>
              <w:jc w:val="center"/>
              <w:rPr>
                <w:b/>
                <w:sz w:val="24"/>
                <w:szCs w:val="24"/>
              </w:rPr>
            </w:pPr>
          </w:p>
        </w:tc>
        <w:tc>
          <w:tcPr>
            <w:tcW w:w="960" w:type="dxa"/>
            <w:shd w:val="clear" w:color="auto" w:fill="auto"/>
            <w:vAlign w:val="center"/>
          </w:tcPr>
          <w:p w14:paraId="6094620B" w14:textId="77777777" w:rsidR="00685210" w:rsidRPr="00EB2416" w:rsidRDefault="00685210" w:rsidP="00F072B4">
            <w:pPr>
              <w:jc w:val="center"/>
              <w:rPr>
                <w:sz w:val="24"/>
                <w:szCs w:val="24"/>
              </w:rPr>
            </w:pPr>
          </w:p>
        </w:tc>
      </w:tr>
      <w:tr w:rsidR="00685210" w:rsidRPr="00EB2416" w14:paraId="5A4A763A" w14:textId="77777777" w:rsidTr="00F072B4">
        <w:trPr>
          <w:trHeight w:val="454"/>
          <w:jc w:val="center"/>
        </w:trPr>
        <w:tc>
          <w:tcPr>
            <w:tcW w:w="1660" w:type="dxa"/>
            <w:shd w:val="clear" w:color="auto" w:fill="D9D9D9" w:themeFill="background1" w:themeFillShade="D9"/>
            <w:vAlign w:val="center"/>
          </w:tcPr>
          <w:p w14:paraId="1722C187" w14:textId="77777777" w:rsidR="00685210" w:rsidRPr="00EB2416" w:rsidRDefault="00087853" w:rsidP="00F072B4">
            <w:pPr>
              <w:rPr>
                <w:b/>
                <w:sz w:val="24"/>
                <w:szCs w:val="24"/>
              </w:rPr>
            </w:pPr>
            <w:r w:rsidRPr="00EB2416">
              <w:rPr>
                <w:b/>
                <w:sz w:val="24"/>
                <w:szCs w:val="24"/>
              </w:rPr>
              <w:t>földrajz</w:t>
            </w:r>
          </w:p>
        </w:tc>
        <w:tc>
          <w:tcPr>
            <w:tcW w:w="960" w:type="dxa"/>
            <w:shd w:val="clear" w:color="auto" w:fill="auto"/>
            <w:vAlign w:val="center"/>
          </w:tcPr>
          <w:p w14:paraId="2B670A8C" w14:textId="162AFD08" w:rsidR="00685210" w:rsidRPr="00EB2416" w:rsidRDefault="00685210" w:rsidP="00F072B4">
            <w:pPr>
              <w:jc w:val="center"/>
              <w:rPr>
                <w:b/>
                <w:sz w:val="24"/>
                <w:szCs w:val="24"/>
              </w:rPr>
            </w:pPr>
          </w:p>
        </w:tc>
        <w:tc>
          <w:tcPr>
            <w:tcW w:w="960" w:type="dxa"/>
            <w:shd w:val="clear" w:color="auto" w:fill="auto"/>
            <w:vAlign w:val="center"/>
          </w:tcPr>
          <w:p w14:paraId="2B0C60AC"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14E568B9"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3FEF4A90" w14:textId="0A39EB7C" w:rsidR="00685210" w:rsidRPr="00EB2416" w:rsidRDefault="00685210" w:rsidP="00F072B4">
            <w:pPr>
              <w:jc w:val="center"/>
              <w:rPr>
                <w:b/>
                <w:sz w:val="24"/>
                <w:szCs w:val="24"/>
              </w:rPr>
            </w:pPr>
          </w:p>
        </w:tc>
        <w:tc>
          <w:tcPr>
            <w:tcW w:w="960" w:type="dxa"/>
            <w:shd w:val="clear" w:color="auto" w:fill="auto"/>
            <w:vAlign w:val="center"/>
          </w:tcPr>
          <w:p w14:paraId="5A0C497B" w14:textId="6B0BA3C6" w:rsidR="00685210" w:rsidRPr="00EB2416" w:rsidRDefault="00685210" w:rsidP="00F072B4">
            <w:pPr>
              <w:jc w:val="center"/>
              <w:rPr>
                <w:b/>
                <w:sz w:val="24"/>
                <w:szCs w:val="24"/>
              </w:rPr>
            </w:pPr>
          </w:p>
        </w:tc>
        <w:tc>
          <w:tcPr>
            <w:tcW w:w="960" w:type="dxa"/>
            <w:shd w:val="clear" w:color="auto" w:fill="auto"/>
            <w:vAlign w:val="center"/>
          </w:tcPr>
          <w:p w14:paraId="246BE55A" w14:textId="77777777" w:rsidR="00685210" w:rsidRPr="00EB2416" w:rsidRDefault="00685210" w:rsidP="00F072B4">
            <w:pPr>
              <w:jc w:val="center"/>
              <w:rPr>
                <w:sz w:val="24"/>
                <w:szCs w:val="24"/>
              </w:rPr>
            </w:pPr>
          </w:p>
        </w:tc>
      </w:tr>
      <w:tr w:rsidR="00685210" w:rsidRPr="00EB2416" w14:paraId="6A786481" w14:textId="77777777" w:rsidTr="00F072B4">
        <w:trPr>
          <w:trHeight w:val="454"/>
          <w:jc w:val="center"/>
        </w:trPr>
        <w:tc>
          <w:tcPr>
            <w:tcW w:w="1660" w:type="dxa"/>
            <w:shd w:val="clear" w:color="auto" w:fill="D9D9D9" w:themeFill="background1" w:themeFillShade="D9"/>
            <w:vAlign w:val="center"/>
          </w:tcPr>
          <w:p w14:paraId="75A66250" w14:textId="77777777" w:rsidR="00685210" w:rsidRPr="00EB2416" w:rsidRDefault="00087853" w:rsidP="00F072B4">
            <w:pPr>
              <w:rPr>
                <w:b/>
                <w:sz w:val="24"/>
                <w:szCs w:val="24"/>
              </w:rPr>
            </w:pPr>
            <w:r w:rsidRPr="00EB2416">
              <w:rPr>
                <w:b/>
                <w:sz w:val="24"/>
                <w:szCs w:val="24"/>
              </w:rPr>
              <w:t>ének</w:t>
            </w:r>
          </w:p>
        </w:tc>
        <w:tc>
          <w:tcPr>
            <w:tcW w:w="960" w:type="dxa"/>
            <w:shd w:val="clear" w:color="auto" w:fill="auto"/>
            <w:vAlign w:val="center"/>
          </w:tcPr>
          <w:p w14:paraId="0B168FB3" w14:textId="3896D7D2" w:rsidR="00685210" w:rsidRPr="00EB2416" w:rsidRDefault="00685210" w:rsidP="00F072B4">
            <w:pPr>
              <w:jc w:val="center"/>
              <w:rPr>
                <w:b/>
                <w:sz w:val="24"/>
                <w:szCs w:val="24"/>
              </w:rPr>
            </w:pPr>
          </w:p>
        </w:tc>
        <w:tc>
          <w:tcPr>
            <w:tcW w:w="960" w:type="dxa"/>
            <w:shd w:val="clear" w:color="auto" w:fill="auto"/>
            <w:vAlign w:val="center"/>
          </w:tcPr>
          <w:p w14:paraId="7B938A95"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66387E0C"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20487F62" w14:textId="0DE2548E" w:rsidR="00685210" w:rsidRPr="00EB2416" w:rsidRDefault="00685210" w:rsidP="00F072B4">
            <w:pPr>
              <w:jc w:val="center"/>
              <w:rPr>
                <w:b/>
                <w:sz w:val="24"/>
                <w:szCs w:val="24"/>
              </w:rPr>
            </w:pPr>
          </w:p>
        </w:tc>
        <w:tc>
          <w:tcPr>
            <w:tcW w:w="960" w:type="dxa"/>
            <w:shd w:val="clear" w:color="auto" w:fill="auto"/>
            <w:vAlign w:val="center"/>
          </w:tcPr>
          <w:p w14:paraId="184B9118" w14:textId="3ED28714" w:rsidR="00685210" w:rsidRPr="00EB2416" w:rsidRDefault="00685210" w:rsidP="00F072B4">
            <w:pPr>
              <w:jc w:val="center"/>
              <w:rPr>
                <w:b/>
                <w:sz w:val="24"/>
                <w:szCs w:val="24"/>
              </w:rPr>
            </w:pPr>
          </w:p>
        </w:tc>
        <w:tc>
          <w:tcPr>
            <w:tcW w:w="960" w:type="dxa"/>
            <w:shd w:val="clear" w:color="auto" w:fill="auto"/>
            <w:vAlign w:val="center"/>
          </w:tcPr>
          <w:p w14:paraId="260A0BEE" w14:textId="77777777" w:rsidR="00685210" w:rsidRPr="00EB2416" w:rsidRDefault="00685210" w:rsidP="00F072B4">
            <w:pPr>
              <w:jc w:val="center"/>
              <w:rPr>
                <w:sz w:val="24"/>
                <w:szCs w:val="24"/>
              </w:rPr>
            </w:pPr>
          </w:p>
        </w:tc>
      </w:tr>
      <w:tr w:rsidR="00685210" w:rsidRPr="00EB2416" w14:paraId="6E4420C2" w14:textId="77777777" w:rsidTr="00F072B4">
        <w:trPr>
          <w:trHeight w:val="454"/>
          <w:jc w:val="center"/>
        </w:trPr>
        <w:tc>
          <w:tcPr>
            <w:tcW w:w="1660" w:type="dxa"/>
            <w:shd w:val="clear" w:color="auto" w:fill="D9D9D9" w:themeFill="background1" w:themeFillShade="D9"/>
            <w:vAlign w:val="center"/>
          </w:tcPr>
          <w:p w14:paraId="27B487CD" w14:textId="77777777" w:rsidR="00685210" w:rsidRPr="00EB2416" w:rsidRDefault="00087853" w:rsidP="00F072B4">
            <w:pPr>
              <w:rPr>
                <w:b/>
                <w:sz w:val="24"/>
                <w:szCs w:val="24"/>
              </w:rPr>
            </w:pPr>
            <w:r w:rsidRPr="00EB2416">
              <w:rPr>
                <w:b/>
                <w:sz w:val="24"/>
                <w:szCs w:val="24"/>
              </w:rPr>
              <w:t>rajz</w:t>
            </w:r>
          </w:p>
        </w:tc>
        <w:tc>
          <w:tcPr>
            <w:tcW w:w="960" w:type="dxa"/>
            <w:shd w:val="clear" w:color="auto" w:fill="auto"/>
            <w:vAlign w:val="center"/>
          </w:tcPr>
          <w:p w14:paraId="53CA7C44" w14:textId="2D94ECA6" w:rsidR="00685210" w:rsidRPr="00EB2416" w:rsidRDefault="00685210" w:rsidP="00F072B4">
            <w:pPr>
              <w:jc w:val="center"/>
              <w:rPr>
                <w:b/>
                <w:sz w:val="24"/>
                <w:szCs w:val="24"/>
              </w:rPr>
            </w:pPr>
          </w:p>
        </w:tc>
        <w:tc>
          <w:tcPr>
            <w:tcW w:w="960" w:type="dxa"/>
            <w:shd w:val="clear" w:color="auto" w:fill="auto"/>
            <w:vAlign w:val="center"/>
          </w:tcPr>
          <w:p w14:paraId="1A0E30C5"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2D71B6E8"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7E82A4BD" w14:textId="454762BD" w:rsidR="00685210" w:rsidRPr="00EB2416" w:rsidRDefault="00685210" w:rsidP="00F072B4">
            <w:pPr>
              <w:jc w:val="center"/>
              <w:rPr>
                <w:b/>
                <w:sz w:val="24"/>
                <w:szCs w:val="24"/>
              </w:rPr>
            </w:pPr>
          </w:p>
        </w:tc>
        <w:tc>
          <w:tcPr>
            <w:tcW w:w="960" w:type="dxa"/>
            <w:shd w:val="clear" w:color="auto" w:fill="auto"/>
            <w:vAlign w:val="center"/>
          </w:tcPr>
          <w:p w14:paraId="74F6EB48" w14:textId="5EA3BC9B" w:rsidR="00685210" w:rsidRPr="00EB2416" w:rsidRDefault="00685210" w:rsidP="00F072B4">
            <w:pPr>
              <w:jc w:val="center"/>
              <w:rPr>
                <w:b/>
                <w:sz w:val="24"/>
                <w:szCs w:val="24"/>
              </w:rPr>
            </w:pPr>
          </w:p>
        </w:tc>
        <w:tc>
          <w:tcPr>
            <w:tcW w:w="960" w:type="dxa"/>
            <w:shd w:val="clear" w:color="auto" w:fill="auto"/>
            <w:vAlign w:val="center"/>
          </w:tcPr>
          <w:p w14:paraId="3FAD167A" w14:textId="77777777" w:rsidR="00685210" w:rsidRPr="00EB2416" w:rsidRDefault="00685210" w:rsidP="00F072B4">
            <w:pPr>
              <w:jc w:val="center"/>
              <w:rPr>
                <w:sz w:val="24"/>
                <w:szCs w:val="24"/>
              </w:rPr>
            </w:pPr>
          </w:p>
        </w:tc>
      </w:tr>
      <w:tr w:rsidR="00685210" w:rsidRPr="00EB2416" w14:paraId="2D98F3A4" w14:textId="77777777" w:rsidTr="00F072B4">
        <w:trPr>
          <w:trHeight w:val="454"/>
          <w:jc w:val="center"/>
        </w:trPr>
        <w:tc>
          <w:tcPr>
            <w:tcW w:w="1660" w:type="dxa"/>
            <w:shd w:val="clear" w:color="auto" w:fill="D9D9D9" w:themeFill="background1" w:themeFillShade="D9"/>
            <w:vAlign w:val="center"/>
          </w:tcPr>
          <w:p w14:paraId="46A99588" w14:textId="77777777" w:rsidR="00685210" w:rsidRPr="00EB2416" w:rsidRDefault="00087853" w:rsidP="00F072B4">
            <w:pPr>
              <w:rPr>
                <w:b/>
                <w:sz w:val="24"/>
                <w:szCs w:val="24"/>
              </w:rPr>
            </w:pPr>
            <w:r w:rsidRPr="00EB2416">
              <w:rPr>
                <w:b/>
                <w:sz w:val="24"/>
                <w:szCs w:val="24"/>
              </w:rPr>
              <w:t>művészet</w:t>
            </w:r>
          </w:p>
        </w:tc>
        <w:tc>
          <w:tcPr>
            <w:tcW w:w="960" w:type="dxa"/>
            <w:shd w:val="clear" w:color="auto" w:fill="auto"/>
            <w:vAlign w:val="center"/>
          </w:tcPr>
          <w:p w14:paraId="72DA6156" w14:textId="4A877F3E" w:rsidR="00685210" w:rsidRPr="00EB2416" w:rsidRDefault="00685210" w:rsidP="00F072B4">
            <w:pPr>
              <w:jc w:val="center"/>
              <w:rPr>
                <w:b/>
                <w:sz w:val="24"/>
                <w:szCs w:val="24"/>
              </w:rPr>
            </w:pPr>
          </w:p>
        </w:tc>
        <w:tc>
          <w:tcPr>
            <w:tcW w:w="960" w:type="dxa"/>
            <w:shd w:val="clear" w:color="auto" w:fill="auto"/>
            <w:vAlign w:val="center"/>
          </w:tcPr>
          <w:p w14:paraId="3ED525C4" w14:textId="4B294DCE" w:rsidR="00685210" w:rsidRPr="00EB2416" w:rsidRDefault="00685210" w:rsidP="00F072B4">
            <w:pPr>
              <w:jc w:val="center"/>
              <w:rPr>
                <w:b/>
                <w:sz w:val="24"/>
                <w:szCs w:val="24"/>
              </w:rPr>
            </w:pPr>
          </w:p>
        </w:tc>
        <w:tc>
          <w:tcPr>
            <w:tcW w:w="960" w:type="dxa"/>
            <w:shd w:val="clear" w:color="auto" w:fill="auto"/>
            <w:vAlign w:val="center"/>
          </w:tcPr>
          <w:p w14:paraId="12169E0F" w14:textId="0A9AC157" w:rsidR="00685210" w:rsidRPr="00EB2416" w:rsidRDefault="00685210" w:rsidP="00F072B4">
            <w:pPr>
              <w:jc w:val="center"/>
              <w:rPr>
                <w:b/>
                <w:sz w:val="24"/>
                <w:szCs w:val="24"/>
              </w:rPr>
            </w:pPr>
          </w:p>
        </w:tc>
        <w:tc>
          <w:tcPr>
            <w:tcW w:w="960" w:type="dxa"/>
            <w:shd w:val="clear" w:color="auto" w:fill="auto"/>
            <w:vAlign w:val="center"/>
          </w:tcPr>
          <w:p w14:paraId="08BA4E5D"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6E5D0000"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00D60560" w14:textId="77777777" w:rsidR="00685210" w:rsidRPr="00EB2416" w:rsidRDefault="00685210" w:rsidP="00F072B4">
            <w:pPr>
              <w:jc w:val="center"/>
              <w:rPr>
                <w:sz w:val="24"/>
                <w:szCs w:val="24"/>
              </w:rPr>
            </w:pPr>
          </w:p>
        </w:tc>
      </w:tr>
      <w:tr w:rsidR="00685210" w:rsidRPr="00EB2416" w14:paraId="7F59C407" w14:textId="77777777" w:rsidTr="00F072B4">
        <w:trPr>
          <w:trHeight w:val="454"/>
          <w:jc w:val="center"/>
        </w:trPr>
        <w:tc>
          <w:tcPr>
            <w:tcW w:w="1660" w:type="dxa"/>
            <w:shd w:val="clear" w:color="auto" w:fill="D9D9D9" w:themeFill="background1" w:themeFillShade="D9"/>
            <w:vAlign w:val="center"/>
          </w:tcPr>
          <w:p w14:paraId="5FC7A428" w14:textId="77777777" w:rsidR="00685210" w:rsidRPr="00EB2416" w:rsidRDefault="00087853" w:rsidP="00F072B4">
            <w:pPr>
              <w:rPr>
                <w:b/>
                <w:sz w:val="24"/>
                <w:szCs w:val="24"/>
              </w:rPr>
            </w:pPr>
            <w:r w:rsidRPr="00EB2416">
              <w:rPr>
                <w:b/>
                <w:sz w:val="24"/>
                <w:szCs w:val="24"/>
              </w:rPr>
              <w:t>testnevelés</w:t>
            </w:r>
          </w:p>
        </w:tc>
        <w:tc>
          <w:tcPr>
            <w:tcW w:w="960" w:type="dxa"/>
            <w:shd w:val="clear" w:color="auto" w:fill="auto"/>
            <w:vAlign w:val="center"/>
          </w:tcPr>
          <w:p w14:paraId="08F1861D"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34B2ADCC"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45C24BD7"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49E4640D"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59DF249B" w14:textId="77777777" w:rsidR="00685210" w:rsidRPr="00EB2416" w:rsidRDefault="00087853" w:rsidP="00F072B4">
            <w:pPr>
              <w:jc w:val="center"/>
              <w:rPr>
                <w:b/>
                <w:sz w:val="24"/>
                <w:szCs w:val="24"/>
              </w:rPr>
            </w:pPr>
            <w:r w:rsidRPr="00EB2416">
              <w:rPr>
                <w:b/>
                <w:sz w:val="24"/>
                <w:szCs w:val="24"/>
              </w:rPr>
              <w:t>5</w:t>
            </w:r>
          </w:p>
        </w:tc>
        <w:tc>
          <w:tcPr>
            <w:tcW w:w="960" w:type="dxa"/>
            <w:shd w:val="clear" w:color="auto" w:fill="auto"/>
            <w:vAlign w:val="center"/>
          </w:tcPr>
          <w:p w14:paraId="608C3F00" w14:textId="77777777" w:rsidR="00685210" w:rsidRPr="00EB2416" w:rsidRDefault="00685210" w:rsidP="00F072B4">
            <w:pPr>
              <w:jc w:val="center"/>
              <w:rPr>
                <w:sz w:val="24"/>
                <w:szCs w:val="24"/>
              </w:rPr>
            </w:pPr>
          </w:p>
        </w:tc>
      </w:tr>
      <w:tr w:rsidR="00685210" w:rsidRPr="00EB2416" w14:paraId="058E9C8B" w14:textId="77777777" w:rsidTr="00F072B4">
        <w:trPr>
          <w:trHeight w:val="454"/>
          <w:jc w:val="center"/>
        </w:trPr>
        <w:tc>
          <w:tcPr>
            <w:tcW w:w="1660" w:type="dxa"/>
            <w:shd w:val="clear" w:color="auto" w:fill="D9D9D9" w:themeFill="background1" w:themeFillShade="D9"/>
            <w:vAlign w:val="center"/>
          </w:tcPr>
          <w:p w14:paraId="31C2495D" w14:textId="77777777" w:rsidR="00685210" w:rsidRPr="00EB2416" w:rsidRDefault="00087853" w:rsidP="00F072B4">
            <w:pPr>
              <w:rPr>
                <w:b/>
                <w:sz w:val="24"/>
                <w:szCs w:val="24"/>
              </w:rPr>
            </w:pPr>
            <w:r w:rsidRPr="00EB2416">
              <w:rPr>
                <w:b/>
                <w:sz w:val="24"/>
                <w:szCs w:val="24"/>
              </w:rPr>
              <w:t>of</w:t>
            </w:r>
          </w:p>
        </w:tc>
        <w:tc>
          <w:tcPr>
            <w:tcW w:w="960" w:type="dxa"/>
            <w:shd w:val="clear" w:color="auto" w:fill="auto"/>
            <w:vAlign w:val="center"/>
          </w:tcPr>
          <w:p w14:paraId="05854257"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644EB701"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3ACF926E"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48316379"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29C1E6CF"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0EC0627A" w14:textId="77777777" w:rsidR="00685210" w:rsidRPr="00EB2416" w:rsidRDefault="00685210" w:rsidP="00F072B4">
            <w:pPr>
              <w:jc w:val="center"/>
              <w:rPr>
                <w:sz w:val="24"/>
                <w:szCs w:val="24"/>
              </w:rPr>
            </w:pPr>
          </w:p>
        </w:tc>
      </w:tr>
      <w:tr w:rsidR="00685210" w:rsidRPr="00EB2416" w14:paraId="20F19244" w14:textId="77777777" w:rsidTr="00F072B4">
        <w:trPr>
          <w:trHeight w:val="454"/>
          <w:jc w:val="center"/>
        </w:trPr>
        <w:tc>
          <w:tcPr>
            <w:tcW w:w="1660" w:type="dxa"/>
            <w:shd w:val="clear" w:color="auto" w:fill="D9D9D9" w:themeFill="background1" w:themeFillShade="D9"/>
            <w:vAlign w:val="center"/>
          </w:tcPr>
          <w:p w14:paraId="4B183924" w14:textId="77777777" w:rsidR="00685210" w:rsidRPr="00EB2416" w:rsidRDefault="00087853" w:rsidP="00F072B4">
            <w:pPr>
              <w:rPr>
                <w:b/>
                <w:sz w:val="24"/>
                <w:szCs w:val="24"/>
              </w:rPr>
            </w:pPr>
            <w:r w:rsidRPr="00EB2416">
              <w:rPr>
                <w:b/>
                <w:sz w:val="24"/>
                <w:szCs w:val="24"/>
              </w:rPr>
              <w:t>dráma</w:t>
            </w:r>
          </w:p>
        </w:tc>
        <w:tc>
          <w:tcPr>
            <w:tcW w:w="960" w:type="dxa"/>
            <w:shd w:val="clear" w:color="auto" w:fill="auto"/>
            <w:vAlign w:val="center"/>
          </w:tcPr>
          <w:p w14:paraId="7B550034" w14:textId="6DF7D07D" w:rsidR="00685210" w:rsidRPr="00EB2416" w:rsidRDefault="00685210" w:rsidP="00F072B4">
            <w:pPr>
              <w:jc w:val="center"/>
              <w:rPr>
                <w:b/>
                <w:sz w:val="24"/>
                <w:szCs w:val="24"/>
              </w:rPr>
            </w:pPr>
          </w:p>
        </w:tc>
        <w:tc>
          <w:tcPr>
            <w:tcW w:w="960" w:type="dxa"/>
            <w:shd w:val="clear" w:color="auto" w:fill="auto"/>
            <w:vAlign w:val="center"/>
          </w:tcPr>
          <w:p w14:paraId="06F5BAD6"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1C0D659B" w14:textId="570639DA" w:rsidR="00685210" w:rsidRPr="00EB2416" w:rsidRDefault="00685210" w:rsidP="00F072B4">
            <w:pPr>
              <w:jc w:val="center"/>
              <w:rPr>
                <w:b/>
                <w:sz w:val="24"/>
                <w:szCs w:val="24"/>
              </w:rPr>
            </w:pPr>
          </w:p>
        </w:tc>
        <w:tc>
          <w:tcPr>
            <w:tcW w:w="960" w:type="dxa"/>
            <w:shd w:val="clear" w:color="auto" w:fill="auto"/>
            <w:vAlign w:val="center"/>
          </w:tcPr>
          <w:p w14:paraId="48FFB82F" w14:textId="24E65682" w:rsidR="00685210" w:rsidRPr="00EB2416" w:rsidRDefault="00685210" w:rsidP="00F072B4">
            <w:pPr>
              <w:jc w:val="center"/>
              <w:rPr>
                <w:b/>
                <w:sz w:val="24"/>
                <w:szCs w:val="24"/>
              </w:rPr>
            </w:pPr>
          </w:p>
        </w:tc>
        <w:tc>
          <w:tcPr>
            <w:tcW w:w="960" w:type="dxa"/>
            <w:shd w:val="clear" w:color="auto" w:fill="auto"/>
            <w:vAlign w:val="center"/>
          </w:tcPr>
          <w:p w14:paraId="1549CADA" w14:textId="33918BCC" w:rsidR="00685210" w:rsidRPr="00EB2416" w:rsidRDefault="00685210" w:rsidP="00F072B4">
            <w:pPr>
              <w:jc w:val="center"/>
              <w:rPr>
                <w:b/>
                <w:sz w:val="24"/>
                <w:szCs w:val="24"/>
              </w:rPr>
            </w:pPr>
          </w:p>
        </w:tc>
        <w:tc>
          <w:tcPr>
            <w:tcW w:w="960" w:type="dxa"/>
            <w:shd w:val="clear" w:color="auto" w:fill="auto"/>
            <w:vAlign w:val="center"/>
          </w:tcPr>
          <w:p w14:paraId="4AF7D6A0" w14:textId="77777777" w:rsidR="00685210" w:rsidRPr="00EB2416" w:rsidRDefault="00685210" w:rsidP="00F072B4">
            <w:pPr>
              <w:jc w:val="center"/>
              <w:rPr>
                <w:sz w:val="24"/>
                <w:szCs w:val="24"/>
              </w:rPr>
            </w:pPr>
          </w:p>
        </w:tc>
      </w:tr>
      <w:tr w:rsidR="00685210" w:rsidRPr="00EB2416" w14:paraId="5179AA3B" w14:textId="77777777" w:rsidTr="00F072B4">
        <w:trPr>
          <w:trHeight w:val="454"/>
          <w:jc w:val="center"/>
        </w:trPr>
        <w:tc>
          <w:tcPr>
            <w:tcW w:w="1660" w:type="dxa"/>
            <w:shd w:val="clear" w:color="auto" w:fill="D9D9D9" w:themeFill="background1" w:themeFillShade="D9"/>
            <w:vAlign w:val="center"/>
          </w:tcPr>
          <w:p w14:paraId="6E8501E2" w14:textId="77777777" w:rsidR="00685210" w:rsidRPr="00EB2416" w:rsidRDefault="00087853" w:rsidP="00F072B4">
            <w:pPr>
              <w:rPr>
                <w:b/>
                <w:sz w:val="24"/>
                <w:szCs w:val="24"/>
              </w:rPr>
            </w:pPr>
            <w:r w:rsidRPr="00EB2416">
              <w:rPr>
                <w:b/>
                <w:sz w:val="24"/>
                <w:szCs w:val="24"/>
              </w:rPr>
              <w:t>életvitel</w:t>
            </w:r>
          </w:p>
        </w:tc>
        <w:tc>
          <w:tcPr>
            <w:tcW w:w="960" w:type="dxa"/>
            <w:shd w:val="clear" w:color="auto" w:fill="auto"/>
            <w:vAlign w:val="center"/>
          </w:tcPr>
          <w:p w14:paraId="7FA62A5E" w14:textId="71ACF164" w:rsidR="00685210" w:rsidRPr="00EB2416" w:rsidRDefault="00685210" w:rsidP="00F072B4">
            <w:pPr>
              <w:jc w:val="center"/>
              <w:rPr>
                <w:b/>
                <w:sz w:val="24"/>
                <w:szCs w:val="24"/>
              </w:rPr>
            </w:pPr>
          </w:p>
        </w:tc>
        <w:tc>
          <w:tcPr>
            <w:tcW w:w="960" w:type="dxa"/>
            <w:shd w:val="clear" w:color="auto" w:fill="auto"/>
            <w:vAlign w:val="center"/>
          </w:tcPr>
          <w:p w14:paraId="24B44E50" w14:textId="12B572D5" w:rsidR="00685210" w:rsidRPr="00EB2416" w:rsidRDefault="00685210" w:rsidP="00F072B4">
            <w:pPr>
              <w:jc w:val="center"/>
              <w:rPr>
                <w:b/>
                <w:sz w:val="24"/>
                <w:szCs w:val="24"/>
              </w:rPr>
            </w:pPr>
          </w:p>
        </w:tc>
        <w:tc>
          <w:tcPr>
            <w:tcW w:w="960" w:type="dxa"/>
            <w:shd w:val="clear" w:color="auto" w:fill="auto"/>
            <w:vAlign w:val="center"/>
          </w:tcPr>
          <w:p w14:paraId="342D17C6" w14:textId="5602FF43" w:rsidR="00685210" w:rsidRPr="00EB2416" w:rsidRDefault="00685210" w:rsidP="00F072B4">
            <w:pPr>
              <w:jc w:val="center"/>
              <w:rPr>
                <w:b/>
                <w:sz w:val="24"/>
                <w:szCs w:val="24"/>
              </w:rPr>
            </w:pPr>
          </w:p>
        </w:tc>
        <w:tc>
          <w:tcPr>
            <w:tcW w:w="960" w:type="dxa"/>
            <w:shd w:val="clear" w:color="auto" w:fill="auto"/>
            <w:vAlign w:val="center"/>
          </w:tcPr>
          <w:p w14:paraId="40F5D00F" w14:textId="4C079BC9" w:rsidR="00685210" w:rsidRPr="00EB2416" w:rsidRDefault="00685210" w:rsidP="00F072B4">
            <w:pPr>
              <w:jc w:val="center"/>
              <w:rPr>
                <w:b/>
                <w:sz w:val="24"/>
                <w:szCs w:val="24"/>
              </w:rPr>
            </w:pPr>
          </w:p>
        </w:tc>
        <w:tc>
          <w:tcPr>
            <w:tcW w:w="960" w:type="dxa"/>
            <w:shd w:val="clear" w:color="auto" w:fill="auto"/>
            <w:vAlign w:val="center"/>
          </w:tcPr>
          <w:p w14:paraId="313BB414" w14:textId="77777777" w:rsidR="00685210" w:rsidRPr="00EB2416" w:rsidRDefault="00087853" w:rsidP="00F072B4">
            <w:pPr>
              <w:jc w:val="center"/>
              <w:rPr>
                <w:b/>
                <w:sz w:val="24"/>
                <w:szCs w:val="24"/>
              </w:rPr>
            </w:pPr>
            <w:r w:rsidRPr="00EB2416">
              <w:rPr>
                <w:b/>
                <w:sz w:val="24"/>
                <w:szCs w:val="24"/>
              </w:rPr>
              <w:t>1</w:t>
            </w:r>
          </w:p>
        </w:tc>
        <w:tc>
          <w:tcPr>
            <w:tcW w:w="960" w:type="dxa"/>
            <w:shd w:val="clear" w:color="auto" w:fill="auto"/>
            <w:vAlign w:val="center"/>
          </w:tcPr>
          <w:p w14:paraId="5A783AEE" w14:textId="77777777" w:rsidR="00685210" w:rsidRPr="00EB2416" w:rsidRDefault="00685210" w:rsidP="00F072B4">
            <w:pPr>
              <w:jc w:val="center"/>
              <w:rPr>
                <w:sz w:val="24"/>
                <w:szCs w:val="24"/>
              </w:rPr>
            </w:pPr>
          </w:p>
        </w:tc>
      </w:tr>
      <w:tr w:rsidR="00685210" w:rsidRPr="00EB2416" w14:paraId="269F0913" w14:textId="77777777" w:rsidTr="00F072B4">
        <w:trPr>
          <w:trHeight w:val="454"/>
          <w:jc w:val="center"/>
        </w:trPr>
        <w:tc>
          <w:tcPr>
            <w:tcW w:w="1660" w:type="dxa"/>
            <w:shd w:val="clear" w:color="auto" w:fill="D9D9D9" w:themeFill="background1" w:themeFillShade="D9"/>
            <w:vAlign w:val="center"/>
          </w:tcPr>
          <w:p w14:paraId="4384773E" w14:textId="77777777" w:rsidR="00685210" w:rsidRPr="00EB2416" w:rsidRDefault="00087853" w:rsidP="00F072B4">
            <w:pPr>
              <w:rPr>
                <w:b/>
                <w:sz w:val="24"/>
                <w:szCs w:val="24"/>
              </w:rPr>
            </w:pPr>
            <w:r w:rsidRPr="00EB2416">
              <w:rPr>
                <w:b/>
                <w:sz w:val="24"/>
                <w:szCs w:val="24"/>
              </w:rPr>
              <w:t>emelt</w:t>
            </w:r>
          </w:p>
        </w:tc>
        <w:tc>
          <w:tcPr>
            <w:tcW w:w="960" w:type="dxa"/>
            <w:shd w:val="clear" w:color="auto" w:fill="auto"/>
            <w:vAlign w:val="center"/>
          </w:tcPr>
          <w:p w14:paraId="4BDF6F3F" w14:textId="5AF03DD1" w:rsidR="00685210" w:rsidRPr="00EB2416" w:rsidRDefault="00685210" w:rsidP="00F072B4">
            <w:pPr>
              <w:jc w:val="center"/>
              <w:rPr>
                <w:b/>
                <w:sz w:val="24"/>
                <w:szCs w:val="24"/>
              </w:rPr>
            </w:pPr>
          </w:p>
        </w:tc>
        <w:tc>
          <w:tcPr>
            <w:tcW w:w="960" w:type="dxa"/>
            <w:shd w:val="clear" w:color="auto" w:fill="auto"/>
            <w:vAlign w:val="center"/>
          </w:tcPr>
          <w:p w14:paraId="55BBA90A" w14:textId="4D8065EC" w:rsidR="00685210" w:rsidRPr="00EB2416" w:rsidRDefault="00685210" w:rsidP="00F072B4">
            <w:pPr>
              <w:jc w:val="center"/>
              <w:rPr>
                <w:b/>
                <w:sz w:val="24"/>
                <w:szCs w:val="24"/>
              </w:rPr>
            </w:pPr>
          </w:p>
        </w:tc>
        <w:tc>
          <w:tcPr>
            <w:tcW w:w="960" w:type="dxa"/>
            <w:shd w:val="clear" w:color="auto" w:fill="auto"/>
            <w:vAlign w:val="center"/>
          </w:tcPr>
          <w:p w14:paraId="1B50C6B7" w14:textId="51D2F742" w:rsidR="00685210" w:rsidRPr="00EB2416" w:rsidRDefault="00685210" w:rsidP="00F072B4">
            <w:pPr>
              <w:jc w:val="center"/>
              <w:rPr>
                <w:b/>
                <w:sz w:val="24"/>
                <w:szCs w:val="24"/>
              </w:rPr>
            </w:pPr>
          </w:p>
        </w:tc>
        <w:tc>
          <w:tcPr>
            <w:tcW w:w="960" w:type="dxa"/>
            <w:shd w:val="clear" w:color="auto" w:fill="auto"/>
            <w:vAlign w:val="center"/>
          </w:tcPr>
          <w:p w14:paraId="04E42B68"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4061EEDA" w14:textId="77777777" w:rsidR="00685210" w:rsidRPr="00EB2416" w:rsidRDefault="00087853" w:rsidP="00F072B4">
            <w:pPr>
              <w:jc w:val="center"/>
              <w:rPr>
                <w:b/>
                <w:sz w:val="24"/>
                <w:szCs w:val="24"/>
              </w:rPr>
            </w:pPr>
            <w:r w:rsidRPr="00EB2416">
              <w:rPr>
                <w:b/>
                <w:sz w:val="24"/>
                <w:szCs w:val="24"/>
              </w:rPr>
              <w:t>4</w:t>
            </w:r>
          </w:p>
        </w:tc>
        <w:tc>
          <w:tcPr>
            <w:tcW w:w="960" w:type="dxa"/>
            <w:shd w:val="clear" w:color="auto" w:fill="auto"/>
            <w:vAlign w:val="center"/>
          </w:tcPr>
          <w:p w14:paraId="0814F245" w14:textId="77777777" w:rsidR="00685210" w:rsidRPr="00EB2416" w:rsidRDefault="00087853" w:rsidP="00F072B4">
            <w:pPr>
              <w:jc w:val="center"/>
              <w:rPr>
                <w:b/>
                <w:sz w:val="24"/>
                <w:szCs w:val="24"/>
              </w:rPr>
            </w:pPr>
            <w:r w:rsidRPr="00EB2416">
              <w:rPr>
                <w:b/>
                <w:sz w:val="24"/>
                <w:szCs w:val="24"/>
              </w:rPr>
              <w:t>8</w:t>
            </w:r>
          </w:p>
        </w:tc>
      </w:tr>
      <w:tr w:rsidR="00685210" w:rsidRPr="00EB2416" w14:paraId="4318CC73" w14:textId="77777777" w:rsidTr="00F072B4">
        <w:trPr>
          <w:trHeight w:val="454"/>
          <w:jc w:val="center"/>
        </w:trPr>
        <w:tc>
          <w:tcPr>
            <w:tcW w:w="1660" w:type="dxa"/>
            <w:shd w:val="clear" w:color="auto" w:fill="D9D9D9" w:themeFill="background1" w:themeFillShade="D9"/>
            <w:vAlign w:val="center"/>
          </w:tcPr>
          <w:p w14:paraId="3E2BE6BC" w14:textId="77777777" w:rsidR="00685210" w:rsidRPr="00EB2416" w:rsidRDefault="00087853" w:rsidP="00F072B4">
            <w:pPr>
              <w:rPr>
                <w:b/>
                <w:sz w:val="24"/>
                <w:szCs w:val="24"/>
              </w:rPr>
            </w:pPr>
            <w:r w:rsidRPr="00EB2416">
              <w:rPr>
                <w:b/>
                <w:sz w:val="24"/>
                <w:szCs w:val="24"/>
              </w:rPr>
              <w:t>kiadott</w:t>
            </w:r>
          </w:p>
        </w:tc>
        <w:tc>
          <w:tcPr>
            <w:tcW w:w="960" w:type="dxa"/>
            <w:shd w:val="clear" w:color="auto" w:fill="auto"/>
            <w:vAlign w:val="center"/>
          </w:tcPr>
          <w:p w14:paraId="353F830E" w14:textId="77777777" w:rsidR="00685210" w:rsidRPr="00EB2416" w:rsidRDefault="00087853" w:rsidP="00F072B4">
            <w:pPr>
              <w:jc w:val="center"/>
              <w:rPr>
                <w:b/>
                <w:sz w:val="24"/>
                <w:szCs w:val="24"/>
              </w:rPr>
            </w:pPr>
            <w:r w:rsidRPr="00EB2416">
              <w:rPr>
                <w:b/>
                <w:sz w:val="24"/>
                <w:szCs w:val="24"/>
              </w:rPr>
              <w:t>28</w:t>
            </w:r>
          </w:p>
        </w:tc>
        <w:tc>
          <w:tcPr>
            <w:tcW w:w="960" w:type="dxa"/>
            <w:shd w:val="clear" w:color="auto" w:fill="auto"/>
            <w:vAlign w:val="center"/>
          </w:tcPr>
          <w:p w14:paraId="609371DF" w14:textId="77777777" w:rsidR="00685210" w:rsidRPr="00EB2416" w:rsidRDefault="00087853" w:rsidP="00F072B4">
            <w:pPr>
              <w:jc w:val="center"/>
              <w:rPr>
                <w:b/>
                <w:sz w:val="24"/>
                <w:szCs w:val="24"/>
              </w:rPr>
            </w:pPr>
            <w:r w:rsidRPr="00EB2416">
              <w:rPr>
                <w:b/>
                <w:sz w:val="24"/>
                <w:szCs w:val="24"/>
              </w:rPr>
              <w:t>33</w:t>
            </w:r>
          </w:p>
        </w:tc>
        <w:tc>
          <w:tcPr>
            <w:tcW w:w="960" w:type="dxa"/>
            <w:shd w:val="clear" w:color="auto" w:fill="auto"/>
            <w:vAlign w:val="center"/>
          </w:tcPr>
          <w:p w14:paraId="13846449" w14:textId="77777777" w:rsidR="00685210" w:rsidRPr="00EB2416" w:rsidRDefault="00087853" w:rsidP="00F072B4">
            <w:pPr>
              <w:jc w:val="center"/>
              <w:rPr>
                <w:b/>
                <w:sz w:val="24"/>
                <w:szCs w:val="24"/>
              </w:rPr>
            </w:pPr>
            <w:r w:rsidRPr="00EB2416">
              <w:rPr>
                <w:b/>
                <w:sz w:val="24"/>
                <w:szCs w:val="24"/>
              </w:rPr>
              <w:t>34</w:t>
            </w:r>
          </w:p>
        </w:tc>
        <w:tc>
          <w:tcPr>
            <w:tcW w:w="960" w:type="dxa"/>
            <w:shd w:val="clear" w:color="auto" w:fill="auto"/>
            <w:vAlign w:val="center"/>
          </w:tcPr>
          <w:p w14:paraId="59080A0D" w14:textId="77777777" w:rsidR="00685210" w:rsidRPr="00EB2416" w:rsidRDefault="00087853" w:rsidP="00F072B4">
            <w:pPr>
              <w:jc w:val="center"/>
              <w:rPr>
                <w:b/>
                <w:sz w:val="24"/>
                <w:szCs w:val="24"/>
              </w:rPr>
            </w:pPr>
            <w:r w:rsidRPr="00EB2416">
              <w:rPr>
                <w:b/>
                <w:sz w:val="24"/>
                <w:szCs w:val="24"/>
              </w:rPr>
              <w:t>34</w:t>
            </w:r>
          </w:p>
        </w:tc>
        <w:tc>
          <w:tcPr>
            <w:tcW w:w="960" w:type="dxa"/>
            <w:shd w:val="clear" w:color="auto" w:fill="auto"/>
            <w:vAlign w:val="center"/>
          </w:tcPr>
          <w:p w14:paraId="24768425" w14:textId="77777777" w:rsidR="00685210" w:rsidRPr="00EB2416" w:rsidRDefault="00087853" w:rsidP="00F072B4">
            <w:pPr>
              <w:jc w:val="center"/>
              <w:rPr>
                <w:b/>
                <w:sz w:val="24"/>
                <w:szCs w:val="24"/>
              </w:rPr>
            </w:pPr>
            <w:r w:rsidRPr="00EB2416">
              <w:rPr>
                <w:b/>
                <w:sz w:val="24"/>
                <w:szCs w:val="24"/>
              </w:rPr>
              <w:t>34</w:t>
            </w:r>
          </w:p>
        </w:tc>
        <w:tc>
          <w:tcPr>
            <w:tcW w:w="960" w:type="dxa"/>
            <w:shd w:val="clear" w:color="auto" w:fill="auto"/>
            <w:vAlign w:val="center"/>
          </w:tcPr>
          <w:p w14:paraId="71B836BC" w14:textId="77777777" w:rsidR="00685210" w:rsidRPr="00EB2416" w:rsidRDefault="00685210" w:rsidP="00F072B4">
            <w:pPr>
              <w:jc w:val="center"/>
              <w:rPr>
                <w:sz w:val="24"/>
                <w:szCs w:val="24"/>
              </w:rPr>
            </w:pPr>
          </w:p>
        </w:tc>
      </w:tr>
      <w:tr w:rsidR="00685210" w:rsidRPr="00EB2416" w14:paraId="367D2298" w14:textId="77777777" w:rsidTr="00F072B4">
        <w:trPr>
          <w:trHeight w:val="454"/>
          <w:jc w:val="center"/>
        </w:trPr>
        <w:tc>
          <w:tcPr>
            <w:tcW w:w="1660" w:type="dxa"/>
            <w:shd w:val="clear" w:color="auto" w:fill="D9D9D9" w:themeFill="background1" w:themeFillShade="D9"/>
            <w:vAlign w:val="center"/>
          </w:tcPr>
          <w:p w14:paraId="29681EE3" w14:textId="77777777" w:rsidR="00685210" w:rsidRPr="00EB2416" w:rsidRDefault="00087853" w:rsidP="00F072B4">
            <w:pPr>
              <w:rPr>
                <w:b/>
                <w:sz w:val="24"/>
                <w:szCs w:val="24"/>
              </w:rPr>
            </w:pPr>
            <w:r w:rsidRPr="00EB2416">
              <w:rPr>
                <w:b/>
                <w:sz w:val="24"/>
                <w:szCs w:val="24"/>
              </w:rPr>
              <w:t>csoportbont</w:t>
            </w:r>
          </w:p>
        </w:tc>
        <w:tc>
          <w:tcPr>
            <w:tcW w:w="960" w:type="dxa"/>
            <w:shd w:val="clear" w:color="auto" w:fill="auto"/>
            <w:vAlign w:val="center"/>
          </w:tcPr>
          <w:p w14:paraId="1A75AC68" w14:textId="77777777" w:rsidR="00685210" w:rsidRPr="00EB2416" w:rsidRDefault="00087853" w:rsidP="00F072B4">
            <w:pPr>
              <w:jc w:val="center"/>
              <w:rPr>
                <w:b/>
                <w:sz w:val="24"/>
                <w:szCs w:val="24"/>
              </w:rPr>
            </w:pPr>
            <w:r w:rsidRPr="00EB2416">
              <w:rPr>
                <w:b/>
                <w:sz w:val="24"/>
                <w:szCs w:val="24"/>
              </w:rPr>
              <w:t>22</w:t>
            </w:r>
          </w:p>
        </w:tc>
        <w:tc>
          <w:tcPr>
            <w:tcW w:w="960" w:type="dxa"/>
            <w:shd w:val="clear" w:color="auto" w:fill="auto"/>
            <w:vAlign w:val="center"/>
          </w:tcPr>
          <w:p w14:paraId="2F63BF44" w14:textId="77777777" w:rsidR="00685210" w:rsidRPr="00EB2416" w:rsidRDefault="00087853" w:rsidP="00F072B4">
            <w:pPr>
              <w:jc w:val="center"/>
              <w:rPr>
                <w:b/>
                <w:sz w:val="24"/>
                <w:szCs w:val="24"/>
              </w:rPr>
            </w:pPr>
            <w:r w:rsidRPr="00EB2416">
              <w:rPr>
                <w:b/>
                <w:sz w:val="24"/>
                <w:szCs w:val="24"/>
              </w:rPr>
              <w:t>12</w:t>
            </w:r>
          </w:p>
        </w:tc>
        <w:tc>
          <w:tcPr>
            <w:tcW w:w="960" w:type="dxa"/>
            <w:shd w:val="clear" w:color="auto" w:fill="auto"/>
            <w:vAlign w:val="center"/>
          </w:tcPr>
          <w:p w14:paraId="20AD50FF" w14:textId="77777777" w:rsidR="00685210" w:rsidRPr="00EB2416" w:rsidRDefault="00087853" w:rsidP="00F072B4">
            <w:pPr>
              <w:jc w:val="center"/>
              <w:rPr>
                <w:b/>
                <w:sz w:val="24"/>
                <w:szCs w:val="24"/>
              </w:rPr>
            </w:pPr>
            <w:r w:rsidRPr="00EB2416">
              <w:rPr>
                <w:b/>
                <w:sz w:val="24"/>
                <w:szCs w:val="24"/>
              </w:rPr>
              <w:t>12</w:t>
            </w:r>
          </w:p>
        </w:tc>
        <w:tc>
          <w:tcPr>
            <w:tcW w:w="960" w:type="dxa"/>
            <w:shd w:val="clear" w:color="auto" w:fill="auto"/>
            <w:vAlign w:val="center"/>
          </w:tcPr>
          <w:p w14:paraId="34091071" w14:textId="77777777" w:rsidR="00685210" w:rsidRPr="00EB2416" w:rsidRDefault="00087853" w:rsidP="00F072B4">
            <w:pPr>
              <w:jc w:val="center"/>
              <w:rPr>
                <w:b/>
                <w:sz w:val="24"/>
                <w:szCs w:val="24"/>
              </w:rPr>
            </w:pPr>
            <w:r w:rsidRPr="00EB2416">
              <w:rPr>
                <w:b/>
                <w:sz w:val="24"/>
                <w:szCs w:val="24"/>
              </w:rPr>
              <w:t>11</w:t>
            </w:r>
          </w:p>
        </w:tc>
        <w:tc>
          <w:tcPr>
            <w:tcW w:w="960" w:type="dxa"/>
            <w:shd w:val="clear" w:color="auto" w:fill="auto"/>
            <w:vAlign w:val="center"/>
          </w:tcPr>
          <w:p w14:paraId="5AC895AB" w14:textId="77777777" w:rsidR="00685210" w:rsidRPr="00EB2416" w:rsidRDefault="00087853" w:rsidP="00F072B4">
            <w:pPr>
              <w:jc w:val="center"/>
              <w:rPr>
                <w:b/>
                <w:sz w:val="24"/>
                <w:szCs w:val="24"/>
              </w:rPr>
            </w:pPr>
            <w:r w:rsidRPr="00EB2416">
              <w:rPr>
                <w:b/>
                <w:sz w:val="24"/>
                <w:szCs w:val="24"/>
              </w:rPr>
              <w:t>12</w:t>
            </w:r>
          </w:p>
        </w:tc>
        <w:tc>
          <w:tcPr>
            <w:tcW w:w="960" w:type="dxa"/>
            <w:shd w:val="clear" w:color="auto" w:fill="auto"/>
            <w:vAlign w:val="center"/>
          </w:tcPr>
          <w:p w14:paraId="5C229A0F" w14:textId="77777777" w:rsidR="00685210" w:rsidRPr="00EB2416" w:rsidRDefault="00685210" w:rsidP="00F072B4">
            <w:pPr>
              <w:jc w:val="center"/>
              <w:rPr>
                <w:sz w:val="24"/>
                <w:szCs w:val="24"/>
              </w:rPr>
            </w:pPr>
          </w:p>
        </w:tc>
      </w:tr>
      <w:tr w:rsidR="00685210" w:rsidRPr="00EB2416" w14:paraId="1E10E2FB" w14:textId="77777777" w:rsidTr="00F072B4">
        <w:trPr>
          <w:trHeight w:val="454"/>
          <w:jc w:val="center"/>
        </w:trPr>
        <w:tc>
          <w:tcPr>
            <w:tcW w:w="1660" w:type="dxa"/>
            <w:shd w:val="clear" w:color="auto" w:fill="D9D9D9" w:themeFill="background1" w:themeFillShade="D9"/>
            <w:vAlign w:val="center"/>
          </w:tcPr>
          <w:p w14:paraId="79A4DF55" w14:textId="77777777" w:rsidR="00685210" w:rsidRPr="00EB2416" w:rsidRDefault="00087853" w:rsidP="00F072B4">
            <w:pPr>
              <w:rPr>
                <w:b/>
                <w:sz w:val="24"/>
                <w:szCs w:val="24"/>
              </w:rPr>
            </w:pPr>
            <w:r w:rsidRPr="00EB2416">
              <w:rPr>
                <w:b/>
                <w:sz w:val="24"/>
                <w:szCs w:val="24"/>
              </w:rPr>
              <w:t>emelt kiem</w:t>
            </w:r>
          </w:p>
        </w:tc>
        <w:tc>
          <w:tcPr>
            <w:tcW w:w="960" w:type="dxa"/>
            <w:shd w:val="clear" w:color="auto" w:fill="auto"/>
            <w:vAlign w:val="center"/>
          </w:tcPr>
          <w:p w14:paraId="4518AFF9" w14:textId="256487BA" w:rsidR="00685210" w:rsidRPr="00EB2416" w:rsidRDefault="00685210" w:rsidP="00F072B4">
            <w:pPr>
              <w:jc w:val="center"/>
              <w:rPr>
                <w:b/>
                <w:sz w:val="24"/>
                <w:szCs w:val="24"/>
              </w:rPr>
            </w:pPr>
          </w:p>
        </w:tc>
        <w:tc>
          <w:tcPr>
            <w:tcW w:w="960" w:type="dxa"/>
            <w:shd w:val="clear" w:color="auto" w:fill="auto"/>
            <w:vAlign w:val="center"/>
          </w:tcPr>
          <w:p w14:paraId="5F23B31B" w14:textId="1CB7C1DD" w:rsidR="00685210" w:rsidRPr="00EB2416" w:rsidRDefault="00685210" w:rsidP="00F072B4">
            <w:pPr>
              <w:jc w:val="center"/>
              <w:rPr>
                <w:b/>
                <w:sz w:val="24"/>
                <w:szCs w:val="24"/>
              </w:rPr>
            </w:pPr>
          </w:p>
        </w:tc>
        <w:tc>
          <w:tcPr>
            <w:tcW w:w="960" w:type="dxa"/>
            <w:shd w:val="clear" w:color="auto" w:fill="auto"/>
            <w:vAlign w:val="center"/>
          </w:tcPr>
          <w:p w14:paraId="779AEFDE" w14:textId="50950636" w:rsidR="00685210" w:rsidRPr="00EB2416" w:rsidRDefault="00685210" w:rsidP="00F072B4">
            <w:pPr>
              <w:jc w:val="center"/>
              <w:rPr>
                <w:b/>
                <w:sz w:val="24"/>
                <w:szCs w:val="24"/>
              </w:rPr>
            </w:pPr>
          </w:p>
        </w:tc>
        <w:tc>
          <w:tcPr>
            <w:tcW w:w="960" w:type="dxa"/>
            <w:shd w:val="clear" w:color="auto" w:fill="auto"/>
            <w:vAlign w:val="center"/>
          </w:tcPr>
          <w:p w14:paraId="0DF1086B" w14:textId="77777777" w:rsidR="00685210" w:rsidRPr="00EB2416" w:rsidRDefault="00087853" w:rsidP="00F072B4">
            <w:pPr>
              <w:jc w:val="center"/>
              <w:rPr>
                <w:b/>
                <w:sz w:val="24"/>
                <w:szCs w:val="24"/>
              </w:rPr>
            </w:pPr>
            <w:r w:rsidRPr="00EB2416">
              <w:rPr>
                <w:b/>
                <w:sz w:val="24"/>
                <w:szCs w:val="24"/>
              </w:rPr>
              <w:t>30</w:t>
            </w:r>
          </w:p>
        </w:tc>
        <w:tc>
          <w:tcPr>
            <w:tcW w:w="960" w:type="dxa"/>
            <w:shd w:val="clear" w:color="auto" w:fill="auto"/>
            <w:vAlign w:val="center"/>
          </w:tcPr>
          <w:p w14:paraId="72DCB295" w14:textId="77777777" w:rsidR="00685210" w:rsidRPr="00EB2416" w:rsidRDefault="00087853" w:rsidP="00F072B4">
            <w:pPr>
              <w:jc w:val="center"/>
              <w:rPr>
                <w:b/>
                <w:sz w:val="24"/>
                <w:szCs w:val="24"/>
              </w:rPr>
            </w:pPr>
            <w:r w:rsidRPr="00EB2416">
              <w:rPr>
                <w:b/>
                <w:sz w:val="24"/>
                <w:szCs w:val="24"/>
              </w:rPr>
              <w:t>31</w:t>
            </w:r>
          </w:p>
        </w:tc>
        <w:tc>
          <w:tcPr>
            <w:tcW w:w="960" w:type="dxa"/>
            <w:shd w:val="clear" w:color="auto" w:fill="auto"/>
            <w:vAlign w:val="center"/>
          </w:tcPr>
          <w:p w14:paraId="17BBE36F" w14:textId="77777777" w:rsidR="00685210" w:rsidRPr="00EB2416" w:rsidRDefault="00685210" w:rsidP="00F072B4">
            <w:pPr>
              <w:jc w:val="center"/>
              <w:rPr>
                <w:sz w:val="24"/>
                <w:szCs w:val="24"/>
              </w:rPr>
            </w:pPr>
          </w:p>
        </w:tc>
      </w:tr>
      <w:tr w:rsidR="00685210" w:rsidRPr="00EB2416" w14:paraId="351A1D61" w14:textId="77777777" w:rsidTr="00F072B4">
        <w:trPr>
          <w:trHeight w:val="454"/>
          <w:jc w:val="center"/>
        </w:trPr>
        <w:tc>
          <w:tcPr>
            <w:tcW w:w="1660" w:type="dxa"/>
            <w:shd w:val="clear" w:color="auto" w:fill="D9D9D9" w:themeFill="background1" w:themeFillShade="D9"/>
            <w:vAlign w:val="center"/>
          </w:tcPr>
          <w:p w14:paraId="08E07FDE" w14:textId="77777777" w:rsidR="00685210" w:rsidRPr="00EB2416" w:rsidRDefault="00087853" w:rsidP="00F072B4">
            <w:pPr>
              <w:rPr>
                <w:b/>
                <w:sz w:val="24"/>
                <w:szCs w:val="24"/>
              </w:rPr>
            </w:pPr>
            <w:r w:rsidRPr="00EB2416">
              <w:rPr>
                <w:b/>
                <w:sz w:val="24"/>
                <w:szCs w:val="24"/>
              </w:rPr>
              <w:t>hittan/etika</w:t>
            </w:r>
          </w:p>
        </w:tc>
        <w:tc>
          <w:tcPr>
            <w:tcW w:w="960" w:type="dxa"/>
            <w:shd w:val="clear" w:color="auto" w:fill="auto"/>
            <w:vAlign w:val="center"/>
          </w:tcPr>
          <w:p w14:paraId="27962278"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45B51F9F"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508B0248"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7FE37718"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545CC5FC" w14:textId="77777777" w:rsidR="00685210" w:rsidRPr="00EB2416" w:rsidRDefault="00087853" w:rsidP="00F072B4">
            <w:pPr>
              <w:jc w:val="center"/>
              <w:rPr>
                <w:b/>
                <w:sz w:val="24"/>
                <w:szCs w:val="24"/>
              </w:rPr>
            </w:pPr>
            <w:r w:rsidRPr="00EB2416">
              <w:rPr>
                <w:b/>
                <w:sz w:val="24"/>
                <w:szCs w:val="24"/>
              </w:rPr>
              <w:t>2</w:t>
            </w:r>
          </w:p>
        </w:tc>
        <w:tc>
          <w:tcPr>
            <w:tcW w:w="960" w:type="dxa"/>
            <w:shd w:val="clear" w:color="auto" w:fill="auto"/>
            <w:vAlign w:val="center"/>
          </w:tcPr>
          <w:p w14:paraId="06242E8A" w14:textId="77777777" w:rsidR="00685210" w:rsidRPr="00EB2416" w:rsidRDefault="00685210" w:rsidP="00F072B4">
            <w:pPr>
              <w:jc w:val="center"/>
              <w:rPr>
                <w:sz w:val="24"/>
                <w:szCs w:val="24"/>
              </w:rPr>
            </w:pPr>
          </w:p>
        </w:tc>
      </w:tr>
    </w:tbl>
    <w:p w14:paraId="45E5E363" w14:textId="77777777" w:rsidR="00685210" w:rsidRPr="00EB2416" w:rsidRDefault="00685210" w:rsidP="00F61C8F">
      <w:pPr>
        <w:spacing w:line="360" w:lineRule="auto"/>
        <w:jc w:val="both"/>
        <w:rPr>
          <w:b/>
          <w:sz w:val="24"/>
          <w:szCs w:val="24"/>
        </w:rPr>
      </w:pPr>
    </w:p>
    <w:p w14:paraId="1F511BF1" w14:textId="610A1F8D" w:rsidR="00685210" w:rsidRPr="00EB2416" w:rsidRDefault="004C16F0" w:rsidP="007D5690">
      <w:pPr>
        <w:pStyle w:val="Cmsor3"/>
      </w:pPr>
      <w:bookmarkStart w:id="194" w:name="_Toc98835184"/>
      <w:r w:rsidRPr="00EB2416">
        <w:lastRenderedPageBreak/>
        <w:t>III.9.4</w:t>
      </w:r>
      <w:r w:rsidR="003B0DB8" w:rsidRPr="00EB2416">
        <w:t>. M</w:t>
      </w:r>
      <w:r w:rsidR="00087853" w:rsidRPr="00EB2416">
        <w:t>agyar-német két tanítási nyelvű, gimnáziumi képzés</w:t>
      </w:r>
      <w:r w:rsidR="00F76329" w:rsidRPr="00EB2416">
        <w:t xml:space="preserve"> előkészítő évfolyammal (közép és emelt szintű érettségi vizsgára felkészítő)</w:t>
      </w:r>
      <w:bookmarkEnd w:id="194"/>
    </w:p>
    <w:p w14:paraId="5A022078" w14:textId="6898A26B" w:rsidR="00685210" w:rsidRPr="00EB2416" w:rsidRDefault="00087853" w:rsidP="00F072B4">
      <w:pPr>
        <w:pStyle w:val="PPbekezds"/>
        <w:spacing w:line="276" w:lineRule="auto"/>
        <w:rPr>
          <w:vertAlign w:val="superscript"/>
        </w:rPr>
      </w:pPr>
      <w:r w:rsidRPr="00EB2416">
        <w:t xml:space="preserve">Felvételi követelmény: magyar nyelv és irodalom, </w:t>
      </w:r>
      <w:r w:rsidR="00D07C23" w:rsidRPr="00EB2416">
        <w:t xml:space="preserve">történelem, </w:t>
      </w:r>
      <w:r w:rsidRPr="00EB2416">
        <w:t>idegen nyelv, matematika, és egy szabadon választott természettudományos tantárgy hetedik osztály év végi és nyolcadik osztály félévi átlaga együttesen minimum 4,00</w:t>
      </w:r>
    </w:p>
    <w:tbl>
      <w:tblPr>
        <w:tblStyle w:val="29"/>
        <w:tblW w:w="9155" w:type="dxa"/>
        <w:jc w:val="center"/>
        <w:tblInd w:w="0" w:type="dxa"/>
        <w:tblLayout w:type="fixed"/>
        <w:tblLook w:val="0000" w:firstRow="0" w:lastRow="0" w:firstColumn="0" w:lastColumn="0" w:noHBand="0" w:noVBand="0"/>
      </w:tblPr>
      <w:tblGrid>
        <w:gridCol w:w="3664"/>
        <w:gridCol w:w="951"/>
        <w:gridCol w:w="951"/>
        <w:gridCol w:w="951"/>
        <w:gridCol w:w="823"/>
        <w:gridCol w:w="942"/>
        <w:gridCol w:w="873"/>
      </w:tblGrid>
      <w:tr w:rsidR="00685210" w:rsidRPr="00EB2416" w14:paraId="6F668A1E" w14:textId="77777777" w:rsidTr="00F072B4">
        <w:trPr>
          <w:trHeight w:val="397"/>
          <w:jc w:val="center"/>
        </w:trPr>
        <w:tc>
          <w:tcPr>
            <w:tcW w:w="36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D7E260" w14:textId="77777777" w:rsidR="00685210" w:rsidRPr="00EB2416" w:rsidRDefault="00087853" w:rsidP="00F072B4">
            <w:pPr>
              <w:jc w:val="center"/>
              <w:rPr>
                <w:b/>
                <w:sz w:val="24"/>
                <w:szCs w:val="24"/>
              </w:rPr>
            </w:pPr>
            <w:r w:rsidRPr="00EB2416">
              <w:rPr>
                <w:b/>
                <w:sz w:val="24"/>
                <w:szCs w:val="24"/>
              </w:rPr>
              <w:t>Kny</w:t>
            </w:r>
          </w:p>
        </w:tc>
        <w:tc>
          <w:tcPr>
            <w:tcW w:w="9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0144449" w14:textId="77777777" w:rsidR="00685210" w:rsidRPr="00EB2416" w:rsidRDefault="00087853" w:rsidP="00F072B4">
            <w:pPr>
              <w:jc w:val="center"/>
              <w:rPr>
                <w:b/>
                <w:sz w:val="24"/>
                <w:szCs w:val="24"/>
              </w:rPr>
            </w:pPr>
            <w:r w:rsidRPr="00EB2416">
              <w:rPr>
                <w:b/>
                <w:sz w:val="24"/>
                <w:szCs w:val="24"/>
              </w:rPr>
              <w:t>9/kny</w:t>
            </w:r>
          </w:p>
        </w:tc>
        <w:tc>
          <w:tcPr>
            <w:tcW w:w="9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48C5BF7" w14:textId="77777777" w:rsidR="00685210" w:rsidRPr="00EB2416" w:rsidRDefault="00087853" w:rsidP="00F072B4">
            <w:pPr>
              <w:jc w:val="center"/>
              <w:rPr>
                <w:b/>
                <w:sz w:val="24"/>
                <w:szCs w:val="24"/>
              </w:rPr>
            </w:pPr>
            <w:r w:rsidRPr="00EB2416">
              <w:rPr>
                <w:b/>
                <w:sz w:val="24"/>
                <w:szCs w:val="24"/>
              </w:rPr>
              <w:t>9</w:t>
            </w:r>
          </w:p>
        </w:tc>
        <w:tc>
          <w:tcPr>
            <w:tcW w:w="9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7B0FC74" w14:textId="77777777" w:rsidR="00685210" w:rsidRPr="00EB2416" w:rsidRDefault="00087853" w:rsidP="00F072B4">
            <w:pPr>
              <w:jc w:val="center"/>
              <w:rPr>
                <w:b/>
                <w:sz w:val="24"/>
                <w:szCs w:val="24"/>
              </w:rPr>
            </w:pPr>
            <w:r w:rsidRPr="00EB2416">
              <w:rPr>
                <w:b/>
                <w:sz w:val="24"/>
                <w:szCs w:val="24"/>
              </w:rPr>
              <w:t>10</w:t>
            </w:r>
          </w:p>
        </w:tc>
        <w:tc>
          <w:tcPr>
            <w:tcW w:w="82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BD1D34B" w14:textId="77777777" w:rsidR="00685210" w:rsidRPr="00EB2416" w:rsidRDefault="00087853" w:rsidP="00F072B4">
            <w:pPr>
              <w:jc w:val="center"/>
              <w:rPr>
                <w:b/>
                <w:sz w:val="24"/>
                <w:szCs w:val="24"/>
              </w:rPr>
            </w:pPr>
            <w:r w:rsidRPr="00EB2416">
              <w:rPr>
                <w:b/>
                <w:sz w:val="24"/>
                <w:szCs w:val="24"/>
              </w:rPr>
              <w:t>11</w:t>
            </w:r>
          </w:p>
        </w:tc>
        <w:tc>
          <w:tcPr>
            <w:tcW w:w="94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BA3C653" w14:textId="77777777" w:rsidR="00685210" w:rsidRPr="00EB2416" w:rsidRDefault="00087853" w:rsidP="00F072B4">
            <w:pPr>
              <w:jc w:val="center"/>
              <w:rPr>
                <w:b/>
                <w:sz w:val="24"/>
                <w:szCs w:val="24"/>
              </w:rPr>
            </w:pPr>
            <w:r w:rsidRPr="00EB2416">
              <w:rPr>
                <w:b/>
                <w:sz w:val="24"/>
                <w:szCs w:val="24"/>
              </w:rPr>
              <w:t>12</w:t>
            </w:r>
          </w:p>
        </w:tc>
        <w:tc>
          <w:tcPr>
            <w:tcW w:w="873" w:type="dxa"/>
            <w:tcBorders>
              <w:top w:val="nil"/>
              <w:left w:val="nil"/>
              <w:bottom w:val="nil"/>
              <w:right w:val="nil"/>
            </w:tcBorders>
            <w:shd w:val="clear" w:color="auto" w:fill="auto"/>
            <w:vAlign w:val="center"/>
          </w:tcPr>
          <w:p w14:paraId="54FC5570" w14:textId="77777777" w:rsidR="00685210" w:rsidRPr="00EB2416" w:rsidRDefault="00685210" w:rsidP="00F072B4">
            <w:pPr>
              <w:jc w:val="both"/>
              <w:rPr>
                <w:sz w:val="24"/>
                <w:szCs w:val="24"/>
              </w:rPr>
            </w:pPr>
          </w:p>
        </w:tc>
      </w:tr>
      <w:tr w:rsidR="00685210" w:rsidRPr="00EB2416" w14:paraId="68D1330C"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BCD9855" w14:textId="77777777" w:rsidR="00685210" w:rsidRPr="00EB2416" w:rsidRDefault="00087853" w:rsidP="00F072B4">
            <w:pPr>
              <w:rPr>
                <w:b/>
                <w:sz w:val="24"/>
                <w:szCs w:val="24"/>
              </w:rPr>
            </w:pPr>
            <w:r w:rsidRPr="00EB2416">
              <w:rPr>
                <w:b/>
                <w:sz w:val="24"/>
                <w:szCs w:val="24"/>
              </w:rPr>
              <w:t>magyar * ( 9. )</w:t>
            </w:r>
          </w:p>
        </w:tc>
        <w:tc>
          <w:tcPr>
            <w:tcW w:w="951" w:type="dxa"/>
            <w:tcBorders>
              <w:top w:val="nil"/>
              <w:left w:val="nil"/>
              <w:bottom w:val="single" w:sz="4" w:space="0" w:color="000000"/>
              <w:right w:val="single" w:sz="4" w:space="0" w:color="000000"/>
            </w:tcBorders>
            <w:shd w:val="clear" w:color="auto" w:fill="auto"/>
            <w:vAlign w:val="center"/>
          </w:tcPr>
          <w:p w14:paraId="2959E366"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787596D2" w14:textId="77777777" w:rsidR="00685210" w:rsidRPr="00EB2416" w:rsidRDefault="00087853" w:rsidP="00F072B4">
            <w:pPr>
              <w:jc w:val="center"/>
              <w:rPr>
                <w:b/>
                <w:sz w:val="24"/>
                <w:szCs w:val="24"/>
              </w:rPr>
            </w:pPr>
            <w:r w:rsidRPr="00EB2416">
              <w:rPr>
                <w:b/>
                <w:sz w:val="24"/>
                <w:szCs w:val="24"/>
              </w:rPr>
              <w:t>4</w:t>
            </w:r>
          </w:p>
        </w:tc>
        <w:tc>
          <w:tcPr>
            <w:tcW w:w="951" w:type="dxa"/>
            <w:tcBorders>
              <w:top w:val="nil"/>
              <w:left w:val="nil"/>
              <w:bottom w:val="single" w:sz="4" w:space="0" w:color="000000"/>
              <w:right w:val="single" w:sz="4" w:space="0" w:color="000000"/>
            </w:tcBorders>
            <w:shd w:val="clear" w:color="auto" w:fill="auto"/>
            <w:vAlign w:val="center"/>
          </w:tcPr>
          <w:p w14:paraId="5227DD2A" w14:textId="77777777" w:rsidR="00685210" w:rsidRPr="00EB2416" w:rsidRDefault="00087853" w:rsidP="00F072B4">
            <w:pPr>
              <w:jc w:val="center"/>
              <w:rPr>
                <w:b/>
                <w:sz w:val="24"/>
                <w:szCs w:val="24"/>
              </w:rPr>
            </w:pPr>
            <w:r w:rsidRPr="00EB2416">
              <w:rPr>
                <w:b/>
                <w:sz w:val="24"/>
                <w:szCs w:val="24"/>
              </w:rPr>
              <w:t>4</w:t>
            </w:r>
          </w:p>
        </w:tc>
        <w:tc>
          <w:tcPr>
            <w:tcW w:w="823" w:type="dxa"/>
            <w:tcBorders>
              <w:top w:val="nil"/>
              <w:left w:val="nil"/>
              <w:bottom w:val="single" w:sz="4" w:space="0" w:color="000000"/>
              <w:right w:val="single" w:sz="4" w:space="0" w:color="000000"/>
            </w:tcBorders>
            <w:shd w:val="clear" w:color="auto" w:fill="auto"/>
            <w:vAlign w:val="center"/>
          </w:tcPr>
          <w:p w14:paraId="5E5C7D3B" w14:textId="77777777" w:rsidR="00685210" w:rsidRPr="00EB2416" w:rsidRDefault="00087853" w:rsidP="00F072B4">
            <w:pPr>
              <w:jc w:val="center"/>
              <w:rPr>
                <w:b/>
                <w:sz w:val="24"/>
                <w:szCs w:val="24"/>
              </w:rPr>
            </w:pPr>
            <w:r w:rsidRPr="00EB2416">
              <w:rPr>
                <w:b/>
                <w:sz w:val="24"/>
                <w:szCs w:val="24"/>
              </w:rPr>
              <w:t>4</w:t>
            </w:r>
          </w:p>
        </w:tc>
        <w:tc>
          <w:tcPr>
            <w:tcW w:w="942" w:type="dxa"/>
            <w:tcBorders>
              <w:top w:val="nil"/>
              <w:left w:val="nil"/>
              <w:bottom w:val="single" w:sz="4" w:space="0" w:color="000000"/>
              <w:right w:val="single" w:sz="4" w:space="0" w:color="000000"/>
            </w:tcBorders>
            <w:shd w:val="clear" w:color="auto" w:fill="auto"/>
            <w:vAlign w:val="center"/>
          </w:tcPr>
          <w:p w14:paraId="1D3D2CA2" w14:textId="77777777" w:rsidR="00685210" w:rsidRPr="00EB2416" w:rsidRDefault="00087853" w:rsidP="00F072B4">
            <w:pPr>
              <w:jc w:val="center"/>
              <w:rPr>
                <w:b/>
                <w:sz w:val="24"/>
                <w:szCs w:val="24"/>
              </w:rPr>
            </w:pPr>
            <w:r w:rsidRPr="00EB2416">
              <w:rPr>
                <w:b/>
                <w:sz w:val="24"/>
                <w:szCs w:val="24"/>
              </w:rPr>
              <w:t>4</w:t>
            </w:r>
          </w:p>
        </w:tc>
        <w:tc>
          <w:tcPr>
            <w:tcW w:w="873" w:type="dxa"/>
            <w:tcBorders>
              <w:top w:val="nil"/>
              <w:left w:val="nil"/>
              <w:bottom w:val="nil"/>
              <w:right w:val="nil"/>
            </w:tcBorders>
            <w:shd w:val="clear" w:color="auto" w:fill="auto"/>
            <w:vAlign w:val="center"/>
          </w:tcPr>
          <w:p w14:paraId="4EE6016B" w14:textId="77777777" w:rsidR="00685210" w:rsidRPr="00EB2416" w:rsidRDefault="00685210" w:rsidP="00F072B4">
            <w:pPr>
              <w:jc w:val="center"/>
              <w:rPr>
                <w:sz w:val="24"/>
                <w:szCs w:val="24"/>
              </w:rPr>
            </w:pPr>
          </w:p>
        </w:tc>
      </w:tr>
      <w:tr w:rsidR="00685210" w:rsidRPr="00EB2416" w14:paraId="0257B20E"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CA030A5" w14:textId="77777777" w:rsidR="00685210" w:rsidRPr="00EB2416" w:rsidRDefault="00087853" w:rsidP="00F072B4">
            <w:pPr>
              <w:rPr>
                <w:b/>
                <w:sz w:val="24"/>
                <w:szCs w:val="24"/>
              </w:rPr>
            </w:pPr>
            <w:r w:rsidRPr="00EB2416">
              <w:rPr>
                <w:b/>
                <w:sz w:val="24"/>
                <w:szCs w:val="24"/>
              </w:rPr>
              <w:t>történelem</w:t>
            </w:r>
          </w:p>
        </w:tc>
        <w:tc>
          <w:tcPr>
            <w:tcW w:w="951" w:type="dxa"/>
            <w:tcBorders>
              <w:top w:val="nil"/>
              <w:left w:val="nil"/>
              <w:bottom w:val="single" w:sz="4" w:space="0" w:color="000000"/>
              <w:right w:val="single" w:sz="4" w:space="0" w:color="000000"/>
            </w:tcBorders>
            <w:shd w:val="clear" w:color="auto" w:fill="auto"/>
            <w:vAlign w:val="center"/>
          </w:tcPr>
          <w:p w14:paraId="68770940" w14:textId="131BD90D"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39AAB7E3"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655D5EEC" w14:textId="77777777" w:rsidR="00685210" w:rsidRPr="00EB2416" w:rsidRDefault="00087853" w:rsidP="00F072B4">
            <w:pPr>
              <w:jc w:val="center"/>
              <w:rPr>
                <w:b/>
                <w:sz w:val="24"/>
                <w:szCs w:val="24"/>
              </w:rPr>
            </w:pPr>
            <w:r w:rsidRPr="00EB2416">
              <w:rPr>
                <w:b/>
                <w:sz w:val="24"/>
                <w:szCs w:val="24"/>
              </w:rPr>
              <w:t>2</w:t>
            </w:r>
          </w:p>
        </w:tc>
        <w:tc>
          <w:tcPr>
            <w:tcW w:w="823" w:type="dxa"/>
            <w:tcBorders>
              <w:top w:val="nil"/>
              <w:left w:val="nil"/>
              <w:bottom w:val="single" w:sz="4" w:space="0" w:color="000000"/>
              <w:right w:val="single" w:sz="4" w:space="0" w:color="000000"/>
            </w:tcBorders>
            <w:shd w:val="clear" w:color="auto" w:fill="auto"/>
            <w:vAlign w:val="center"/>
          </w:tcPr>
          <w:p w14:paraId="4A0F6D4F" w14:textId="77777777" w:rsidR="00685210" w:rsidRPr="00EB2416" w:rsidRDefault="00087853" w:rsidP="00F072B4">
            <w:pPr>
              <w:jc w:val="center"/>
              <w:rPr>
                <w:b/>
                <w:sz w:val="24"/>
                <w:szCs w:val="24"/>
              </w:rPr>
            </w:pPr>
            <w:r w:rsidRPr="00EB2416">
              <w:rPr>
                <w:b/>
                <w:sz w:val="24"/>
                <w:szCs w:val="24"/>
              </w:rPr>
              <w:t>3</w:t>
            </w:r>
          </w:p>
        </w:tc>
        <w:tc>
          <w:tcPr>
            <w:tcW w:w="942" w:type="dxa"/>
            <w:tcBorders>
              <w:top w:val="nil"/>
              <w:left w:val="nil"/>
              <w:bottom w:val="single" w:sz="4" w:space="0" w:color="000000"/>
              <w:right w:val="single" w:sz="4" w:space="0" w:color="000000"/>
            </w:tcBorders>
            <w:shd w:val="clear" w:color="auto" w:fill="auto"/>
            <w:vAlign w:val="center"/>
          </w:tcPr>
          <w:p w14:paraId="4CE146EA" w14:textId="77777777" w:rsidR="00685210" w:rsidRPr="00EB2416" w:rsidRDefault="00087853" w:rsidP="00F072B4">
            <w:pPr>
              <w:jc w:val="center"/>
              <w:rPr>
                <w:b/>
                <w:sz w:val="24"/>
                <w:szCs w:val="24"/>
              </w:rPr>
            </w:pPr>
            <w:r w:rsidRPr="00EB2416">
              <w:rPr>
                <w:b/>
                <w:sz w:val="24"/>
                <w:szCs w:val="24"/>
              </w:rPr>
              <w:t>3</w:t>
            </w:r>
          </w:p>
        </w:tc>
        <w:tc>
          <w:tcPr>
            <w:tcW w:w="873" w:type="dxa"/>
            <w:tcBorders>
              <w:top w:val="nil"/>
              <w:left w:val="nil"/>
              <w:bottom w:val="nil"/>
              <w:right w:val="nil"/>
            </w:tcBorders>
            <w:shd w:val="clear" w:color="auto" w:fill="auto"/>
            <w:vAlign w:val="center"/>
          </w:tcPr>
          <w:p w14:paraId="796A6954" w14:textId="77777777" w:rsidR="00685210" w:rsidRPr="00EB2416" w:rsidRDefault="00685210" w:rsidP="00F072B4">
            <w:pPr>
              <w:jc w:val="center"/>
              <w:rPr>
                <w:sz w:val="24"/>
                <w:szCs w:val="24"/>
              </w:rPr>
            </w:pPr>
          </w:p>
        </w:tc>
      </w:tr>
      <w:tr w:rsidR="00685210" w:rsidRPr="00EB2416" w14:paraId="62EB2040"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9568458" w14:textId="77777777" w:rsidR="00685210" w:rsidRPr="00EB2416" w:rsidRDefault="00087853" w:rsidP="00F072B4">
            <w:pPr>
              <w:rPr>
                <w:b/>
                <w:sz w:val="24"/>
                <w:szCs w:val="24"/>
              </w:rPr>
            </w:pPr>
            <w:r w:rsidRPr="00EB2416">
              <w:rPr>
                <w:b/>
                <w:sz w:val="24"/>
                <w:szCs w:val="24"/>
              </w:rPr>
              <w:t>Deutsch *</w:t>
            </w:r>
          </w:p>
        </w:tc>
        <w:tc>
          <w:tcPr>
            <w:tcW w:w="951" w:type="dxa"/>
            <w:tcBorders>
              <w:top w:val="nil"/>
              <w:left w:val="nil"/>
              <w:bottom w:val="single" w:sz="4" w:space="0" w:color="000000"/>
              <w:right w:val="single" w:sz="4" w:space="0" w:color="000000"/>
            </w:tcBorders>
            <w:shd w:val="clear" w:color="auto" w:fill="auto"/>
            <w:vAlign w:val="center"/>
          </w:tcPr>
          <w:p w14:paraId="07202C32" w14:textId="77777777" w:rsidR="00685210" w:rsidRPr="00EB2416" w:rsidRDefault="00087853" w:rsidP="00F072B4">
            <w:pPr>
              <w:jc w:val="center"/>
              <w:rPr>
                <w:b/>
                <w:sz w:val="24"/>
                <w:szCs w:val="24"/>
              </w:rPr>
            </w:pPr>
            <w:r w:rsidRPr="00EB2416">
              <w:rPr>
                <w:b/>
                <w:sz w:val="24"/>
                <w:szCs w:val="24"/>
              </w:rPr>
              <w:t>18</w:t>
            </w:r>
          </w:p>
        </w:tc>
        <w:tc>
          <w:tcPr>
            <w:tcW w:w="951" w:type="dxa"/>
            <w:tcBorders>
              <w:top w:val="nil"/>
              <w:left w:val="nil"/>
              <w:bottom w:val="single" w:sz="4" w:space="0" w:color="000000"/>
              <w:right w:val="single" w:sz="4" w:space="0" w:color="000000"/>
            </w:tcBorders>
            <w:shd w:val="clear" w:color="auto" w:fill="auto"/>
            <w:vAlign w:val="center"/>
          </w:tcPr>
          <w:p w14:paraId="784C26E5" w14:textId="77777777" w:rsidR="00685210" w:rsidRPr="00EB2416" w:rsidRDefault="00087853" w:rsidP="00F072B4">
            <w:pPr>
              <w:jc w:val="center"/>
              <w:rPr>
                <w:b/>
                <w:sz w:val="24"/>
                <w:szCs w:val="24"/>
              </w:rPr>
            </w:pPr>
            <w:r w:rsidRPr="00EB2416">
              <w:rPr>
                <w:b/>
                <w:sz w:val="24"/>
                <w:szCs w:val="24"/>
              </w:rPr>
              <w:t>6</w:t>
            </w:r>
          </w:p>
        </w:tc>
        <w:tc>
          <w:tcPr>
            <w:tcW w:w="951" w:type="dxa"/>
            <w:tcBorders>
              <w:top w:val="nil"/>
              <w:left w:val="nil"/>
              <w:bottom w:val="single" w:sz="4" w:space="0" w:color="000000"/>
              <w:right w:val="single" w:sz="4" w:space="0" w:color="000000"/>
            </w:tcBorders>
            <w:shd w:val="clear" w:color="auto" w:fill="auto"/>
            <w:vAlign w:val="center"/>
          </w:tcPr>
          <w:p w14:paraId="1C7D09E4" w14:textId="77777777" w:rsidR="00685210" w:rsidRPr="00EB2416" w:rsidRDefault="00087853" w:rsidP="00F072B4">
            <w:pPr>
              <w:jc w:val="center"/>
              <w:rPr>
                <w:b/>
                <w:sz w:val="24"/>
                <w:szCs w:val="24"/>
              </w:rPr>
            </w:pPr>
            <w:r w:rsidRPr="00EB2416">
              <w:rPr>
                <w:b/>
                <w:sz w:val="24"/>
                <w:szCs w:val="24"/>
              </w:rPr>
              <w:t>6</w:t>
            </w:r>
          </w:p>
        </w:tc>
        <w:tc>
          <w:tcPr>
            <w:tcW w:w="823" w:type="dxa"/>
            <w:tcBorders>
              <w:top w:val="nil"/>
              <w:left w:val="nil"/>
              <w:bottom w:val="single" w:sz="4" w:space="0" w:color="000000"/>
              <w:right w:val="single" w:sz="4" w:space="0" w:color="000000"/>
            </w:tcBorders>
            <w:shd w:val="clear" w:color="auto" w:fill="auto"/>
            <w:vAlign w:val="center"/>
          </w:tcPr>
          <w:p w14:paraId="03F13C7C" w14:textId="77777777" w:rsidR="00685210" w:rsidRPr="00EB2416" w:rsidRDefault="00087853" w:rsidP="00F072B4">
            <w:pPr>
              <w:jc w:val="center"/>
              <w:rPr>
                <w:b/>
                <w:sz w:val="24"/>
                <w:szCs w:val="24"/>
              </w:rPr>
            </w:pPr>
            <w:r w:rsidRPr="00EB2416">
              <w:rPr>
                <w:b/>
                <w:sz w:val="24"/>
                <w:szCs w:val="24"/>
              </w:rPr>
              <w:t>5</w:t>
            </w:r>
          </w:p>
        </w:tc>
        <w:tc>
          <w:tcPr>
            <w:tcW w:w="942" w:type="dxa"/>
            <w:tcBorders>
              <w:top w:val="nil"/>
              <w:left w:val="nil"/>
              <w:bottom w:val="single" w:sz="4" w:space="0" w:color="000000"/>
              <w:right w:val="single" w:sz="4" w:space="0" w:color="000000"/>
            </w:tcBorders>
            <w:shd w:val="clear" w:color="auto" w:fill="auto"/>
            <w:vAlign w:val="center"/>
          </w:tcPr>
          <w:p w14:paraId="58AA0D8E" w14:textId="77777777" w:rsidR="00685210" w:rsidRPr="00EB2416" w:rsidRDefault="00087853" w:rsidP="00F072B4">
            <w:pPr>
              <w:jc w:val="center"/>
              <w:rPr>
                <w:b/>
                <w:sz w:val="24"/>
                <w:szCs w:val="24"/>
              </w:rPr>
            </w:pPr>
            <w:r w:rsidRPr="00EB2416">
              <w:rPr>
                <w:b/>
                <w:sz w:val="24"/>
                <w:szCs w:val="24"/>
              </w:rPr>
              <w:t>5</w:t>
            </w:r>
          </w:p>
        </w:tc>
        <w:tc>
          <w:tcPr>
            <w:tcW w:w="873" w:type="dxa"/>
            <w:tcBorders>
              <w:top w:val="nil"/>
              <w:left w:val="nil"/>
              <w:bottom w:val="nil"/>
              <w:right w:val="nil"/>
            </w:tcBorders>
            <w:shd w:val="clear" w:color="auto" w:fill="auto"/>
            <w:vAlign w:val="center"/>
          </w:tcPr>
          <w:p w14:paraId="0ED6D662" w14:textId="77777777" w:rsidR="00685210" w:rsidRPr="00EB2416" w:rsidRDefault="00087853" w:rsidP="00F072B4">
            <w:pPr>
              <w:jc w:val="center"/>
              <w:rPr>
                <w:b/>
                <w:sz w:val="24"/>
                <w:szCs w:val="24"/>
              </w:rPr>
            </w:pPr>
            <w:r w:rsidRPr="00EB2416">
              <w:rPr>
                <w:b/>
                <w:sz w:val="24"/>
                <w:szCs w:val="24"/>
              </w:rPr>
              <w:t>D</w:t>
            </w:r>
          </w:p>
        </w:tc>
      </w:tr>
      <w:tr w:rsidR="00685210" w:rsidRPr="00EB2416" w14:paraId="7F39CF46"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1412F5B" w14:textId="77777777" w:rsidR="00685210" w:rsidRPr="00EB2416" w:rsidRDefault="00087853" w:rsidP="00F072B4">
            <w:pPr>
              <w:rPr>
                <w:b/>
                <w:sz w:val="24"/>
                <w:szCs w:val="24"/>
              </w:rPr>
            </w:pPr>
            <w:r w:rsidRPr="00EB2416">
              <w:rPr>
                <w:b/>
                <w:sz w:val="24"/>
                <w:szCs w:val="24"/>
              </w:rPr>
              <w:t>angol/olasz*</w:t>
            </w:r>
          </w:p>
        </w:tc>
        <w:tc>
          <w:tcPr>
            <w:tcW w:w="951" w:type="dxa"/>
            <w:tcBorders>
              <w:top w:val="nil"/>
              <w:left w:val="nil"/>
              <w:bottom w:val="single" w:sz="4" w:space="0" w:color="000000"/>
              <w:right w:val="single" w:sz="4" w:space="0" w:color="000000"/>
            </w:tcBorders>
            <w:shd w:val="clear" w:color="auto" w:fill="auto"/>
            <w:vAlign w:val="center"/>
          </w:tcPr>
          <w:p w14:paraId="6CC2BCC7" w14:textId="2E6280AB"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05D10EEA" w14:textId="77777777" w:rsidR="00685210" w:rsidRPr="00EB2416" w:rsidRDefault="00087853" w:rsidP="00F072B4">
            <w:pPr>
              <w:jc w:val="center"/>
              <w:rPr>
                <w:b/>
                <w:sz w:val="24"/>
                <w:szCs w:val="24"/>
              </w:rPr>
            </w:pPr>
            <w:r w:rsidRPr="00EB2416">
              <w:rPr>
                <w:b/>
                <w:sz w:val="24"/>
                <w:szCs w:val="24"/>
              </w:rPr>
              <w:t>3</w:t>
            </w:r>
          </w:p>
        </w:tc>
        <w:tc>
          <w:tcPr>
            <w:tcW w:w="951" w:type="dxa"/>
            <w:tcBorders>
              <w:top w:val="nil"/>
              <w:left w:val="nil"/>
              <w:bottom w:val="single" w:sz="4" w:space="0" w:color="000000"/>
              <w:right w:val="single" w:sz="4" w:space="0" w:color="000000"/>
            </w:tcBorders>
            <w:shd w:val="clear" w:color="auto" w:fill="auto"/>
            <w:vAlign w:val="center"/>
          </w:tcPr>
          <w:p w14:paraId="4035DAC9" w14:textId="77777777" w:rsidR="00685210" w:rsidRPr="00EB2416" w:rsidRDefault="00087853" w:rsidP="00F072B4">
            <w:pPr>
              <w:jc w:val="center"/>
              <w:rPr>
                <w:b/>
                <w:sz w:val="24"/>
                <w:szCs w:val="24"/>
              </w:rPr>
            </w:pPr>
            <w:r w:rsidRPr="00EB2416">
              <w:rPr>
                <w:b/>
                <w:sz w:val="24"/>
                <w:szCs w:val="24"/>
              </w:rPr>
              <w:t>3</w:t>
            </w:r>
          </w:p>
        </w:tc>
        <w:tc>
          <w:tcPr>
            <w:tcW w:w="823" w:type="dxa"/>
            <w:tcBorders>
              <w:top w:val="nil"/>
              <w:left w:val="nil"/>
              <w:bottom w:val="single" w:sz="4" w:space="0" w:color="000000"/>
              <w:right w:val="single" w:sz="4" w:space="0" w:color="000000"/>
            </w:tcBorders>
            <w:shd w:val="clear" w:color="auto" w:fill="auto"/>
            <w:vAlign w:val="center"/>
          </w:tcPr>
          <w:p w14:paraId="6D171833" w14:textId="77777777" w:rsidR="00685210" w:rsidRPr="00EB2416" w:rsidRDefault="00087853" w:rsidP="00F072B4">
            <w:pPr>
              <w:jc w:val="center"/>
              <w:rPr>
                <w:b/>
                <w:sz w:val="24"/>
                <w:szCs w:val="24"/>
              </w:rPr>
            </w:pPr>
            <w:r w:rsidRPr="00EB2416">
              <w:rPr>
                <w:b/>
                <w:sz w:val="24"/>
                <w:szCs w:val="24"/>
              </w:rPr>
              <w:t>3</w:t>
            </w:r>
          </w:p>
        </w:tc>
        <w:tc>
          <w:tcPr>
            <w:tcW w:w="942" w:type="dxa"/>
            <w:tcBorders>
              <w:top w:val="nil"/>
              <w:left w:val="nil"/>
              <w:bottom w:val="single" w:sz="4" w:space="0" w:color="000000"/>
              <w:right w:val="single" w:sz="4" w:space="0" w:color="000000"/>
            </w:tcBorders>
            <w:shd w:val="clear" w:color="auto" w:fill="auto"/>
            <w:vAlign w:val="center"/>
          </w:tcPr>
          <w:p w14:paraId="2A084BCC" w14:textId="77777777" w:rsidR="00685210" w:rsidRPr="00EB2416" w:rsidRDefault="00087853" w:rsidP="00F072B4">
            <w:pPr>
              <w:jc w:val="center"/>
              <w:rPr>
                <w:b/>
                <w:sz w:val="24"/>
                <w:szCs w:val="24"/>
              </w:rPr>
            </w:pPr>
            <w:r w:rsidRPr="00EB2416">
              <w:rPr>
                <w:b/>
                <w:sz w:val="24"/>
                <w:szCs w:val="24"/>
              </w:rPr>
              <w:t>3</w:t>
            </w:r>
          </w:p>
        </w:tc>
        <w:tc>
          <w:tcPr>
            <w:tcW w:w="873" w:type="dxa"/>
            <w:tcBorders>
              <w:top w:val="nil"/>
              <w:left w:val="nil"/>
              <w:bottom w:val="nil"/>
              <w:right w:val="nil"/>
            </w:tcBorders>
            <w:shd w:val="clear" w:color="auto" w:fill="auto"/>
            <w:vAlign w:val="center"/>
          </w:tcPr>
          <w:p w14:paraId="1B50A0E9" w14:textId="77777777" w:rsidR="00685210" w:rsidRPr="00EB2416" w:rsidRDefault="00685210" w:rsidP="00F072B4">
            <w:pPr>
              <w:jc w:val="center"/>
              <w:rPr>
                <w:b/>
                <w:sz w:val="24"/>
                <w:szCs w:val="24"/>
              </w:rPr>
            </w:pPr>
          </w:p>
        </w:tc>
      </w:tr>
      <w:tr w:rsidR="00685210" w:rsidRPr="00EB2416" w14:paraId="56FF5C76"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7D1BF51" w14:textId="77777777" w:rsidR="00685210" w:rsidRPr="00EB2416" w:rsidRDefault="00087853" w:rsidP="00F072B4">
            <w:pPr>
              <w:rPr>
                <w:b/>
                <w:sz w:val="24"/>
                <w:szCs w:val="24"/>
              </w:rPr>
            </w:pPr>
            <w:r w:rsidRPr="00EB2416">
              <w:rPr>
                <w:b/>
                <w:sz w:val="24"/>
                <w:szCs w:val="24"/>
              </w:rPr>
              <w:t>matematika*/Mathematik</w:t>
            </w:r>
          </w:p>
        </w:tc>
        <w:tc>
          <w:tcPr>
            <w:tcW w:w="951" w:type="dxa"/>
            <w:tcBorders>
              <w:top w:val="nil"/>
              <w:left w:val="nil"/>
              <w:bottom w:val="single" w:sz="4" w:space="0" w:color="000000"/>
              <w:right w:val="single" w:sz="4" w:space="0" w:color="000000"/>
            </w:tcBorders>
            <w:shd w:val="clear" w:color="auto" w:fill="auto"/>
            <w:vAlign w:val="center"/>
          </w:tcPr>
          <w:p w14:paraId="74A56F3F"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09A9C883" w14:textId="77777777" w:rsidR="00685210" w:rsidRPr="00EB2416" w:rsidRDefault="00087853" w:rsidP="00F072B4">
            <w:pPr>
              <w:jc w:val="center"/>
              <w:rPr>
                <w:b/>
                <w:sz w:val="24"/>
                <w:szCs w:val="24"/>
              </w:rPr>
            </w:pPr>
            <w:r w:rsidRPr="00EB2416">
              <w:rPr>
                <w:b/>
                <w:sz w:val="24"/>
                <w:szCs w:val="24"/>
              </w:rPr>
              <w:t>3</w:t>
            </w:r>
          </w:p>
        </w:tc>
        <w:tc>
          <w:tcPr>
            <w:tcW w:w="951" w:type="dxa"/>
            <w:tcBorders>
              <w:top w:val="nil"/>
              <w:left w:val="nil"/>
              <w:bottom w:val="single" w:sz="4" w:space="0" w:color="000000"/>
              <w:right w:val="single" w:sz="4" w:space="0" w:color="000000"/>
            </w:tcBorders>
            <w:shd w:val="clear" w:color="auto" w:fill="auto"/>
            <w:vAlign w:val="center"/>
          </w:tcPr>
          <w:p w14:paraId="517E108C" w14:textId="77777777" w:rsidR="00685210" w:rsidRPr="00EB2416" w:rsidRDefault="00087853" w:rsidP="00F072B4">
            <w:pPr>
              <w:jc w:val="center"/>
              <w:rPr>
                <w:b/>
                <w:sz w:val="24"/>
                <w:szCs w:val="24"/>
              </w:rPr>
            </w:pPr>
            <w:r w:rsidRPr="00EB2416">
              <w:rPr>
                <w:b/>
                <w:sz w:val="24"/>
                <w:szCs w:val="24"/>
              </w:rPr>
              <w:t>3</w:t>
            </w:r>
          </w:p>
        </w:tc>
        <w:tc>
          <w:tcPr>
            <w:tcW w:w="823" w:type="dxa"/>
            <w:tcBorders>
              <w:top w:val="nil"/>
              <w:left w:val="nil"/>
              <w:bottom w:val="single" w:sz="4" w:space="0" w:color="000000"/>
              <w:right w:val="single" w:sz="4" w:space="0" w:color="000000"/>
            </w:tcBorders>
            <w:shd w:val="clear" w:color="auto" w:fill="auto"/>
            <w:vAlign w:val="center"/>
          </w:tcPr>
          <w:p w14:paraId="6C4DA538" w14:textId="77777777" w:rsidR="00685210" w:rsidRPr="00EB2416" w:rsidRDefault="00087853" w:rsidP="00F072B4">
            <w:pPr>
              <w:jc w:val="center"/>
              <w:rPr>
                <w:b/>
                <w:sz w:val="24"/>
                <w:szCs w:val="24"/>
              </w:rPr>
            </w:pPr>
            <w:r w:rsidRPr="00EB2416">
              <w:rPr>
                <w:b/>
                <w:sz w:val="24"/>
                <w:szCs w:val="24"/>
              </w:rPr>
              <w:t>3</w:t>
            </w:r>
          </w:p>
        </w:tc>
        <w:tc>
          <w:tcPr>
            <w:tcW w:w="942" w:type="dxa"/>
            <w:tcBorders>
              <w:top w:val="nil"/>
              <w:left w:val="nil"/>
              <w:bottom w:val="single" w:sz="4" w:space="0" w:color="000000"/>
              <w:right w:val="single" w:sz="4" w:space="0" w:color="000000"/>
            </w:tcBorders>
            <w:shd w:val="clear" w:color="auto" w:fill="auto"/>
            <w:vAlign w:val="center"/>
          </w:tcPr>
          <w:p w14:paraId="79C857CA" w14:textId="77777777" w:rsidR="00685210" w:rsidRPr="00EB2416" w:rsidRDefault="00087853" w:rsidP="00F072B4">
            <w:pPr>
              <w:jc w:val="center"/>
              <w:rPr>
                <w:b/>
                <w:sz w:val="24"/>
                <w:szCs w:val="24"/>
              </w:rPr>
            </w:pPr>
            <w:r w:rsidRPr="00EB2416">
              <w:rPr>
                <w:b/>
                <w:sz w:val="24"/>
                <w:szCs w:val="24"/>
              </w:rPr>
              <w:t>4</w:t>
            </w:r>
          </w:p>
        </w:tc>
        <w:tc>
          <w:tcPr>
            <w:tcW w:w="873" w:type="dxa"/>
            <w:tcBorders>
              <w:top w:val="nil"/>
              <w:left w:val="nil"/>
              <w:bottom w:val="nil"/>
              <w:right w:val="nil"/>
            </w:tcBorders>
            <w:shd w:val="clear" w:color="auto" w:fill="auto"/>
            <w:vAlign w:val="center"/>
          </w:tcPr>
          <w:p w14:paraId="15DCE9BB" w14:textId="77777777" w:rsidR="00685210" w:rsidRPr="00EB2416" w:rsidRDefault="00087853" w:rsidP="00F072B4">
            <w:pPr>
              <w:jc w:val="center"/>
              <w:rPr>
                <w:b/>
                <w:sz w:val="24"/>
                <w:szCs w:val="24"/>
              </w:rPr>
            </w:pPr>
            <w:r w:rsidRPr="00EB2416">
              <w:rPr>
                <w:b/>
                <w:sz w:val="24"/>
                <w:szCs w:val="24"/>
              </w:rPr>
              <w:t>D</w:t>
            </w:r>
          </w:p>
        </w:tc>
      </w:tr>
      <w:tr w:rsidR="00685210" w:rsidRPr="00EB2416" w14:paraId="3CF32466"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D8AF72E" w14:textId="77777777" w:rsidR="00685210" w:rsidRPr="00EB2416" w:rsidRDefault="00087853" w:rsidP="00F072B4">
            <w:pPr>
              <w:rPr>
                <w:b/>
                <w:sz w:val="24"/>
                <w:szCs w:val="24"/>
              </w:rPr>
            </w:pPr>
            <w:r w:rsidRPr="00EB2416">
              <w:rPr>
                <w:b/>
                <w:sz w:val="24"/>
                <w:szCs w:val="24"/>
              </w:rPr>
              <w:t>info *</w:t>
            </w:r>
          </w:p>
        </w:tc>
        <w:tc>
          <w:tcPr>
            <w:tcW w:w="951" w:type="dxa"/>
            <w:tcBorders>
              <w:top w:val="nil"/>
              <w:left w:val="nil"/>
              <w:bottom w:val="single" w:sz="4" w:space="0" w:color="000000"/>
              <w:right w:val="single" w:sz="4" w:space="0" w:color="000000"/>
            </w:tcBorders>
            <w:shd w:val="clear" w:color="auto" w:fill="auto"/>
            <w:vAlign w:val="center"/>
          </w:tcPr>
          <w:p w14:paraId="77397128"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71B6F660"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1316C1FB" w14:textId="77777777" w:rsidR="00685210" w:rsidRPr="00EB2416" w:rsidRDefault="00087853" w:rsidP="00F072B4">
            <w:pPr>
              <w:jc w:val="center"/>
              <w:rPr>
                <w:b/>
                <w:sz w:val="24"/>
                <w:szCs w:val="24"/>
              </w:rPr>
            </w:pPr>
            <w:r w:rsidRPr="00EB2416">
              <w:rPr>
                <w:b/>
                <w:sz w:val="24"/>
                <w:szCs w:val="24"/>
              </w:rPr>
              <w:t>1</w:t>
            </w:r>
          </w:p>
        </w:tc>
        <w:tc>
          <w:tcPr>
            <w:tcW w:w="823" w:type="dxa"/>
            <w:tcBorders>
              <w:top w:val="nil"/>
              <w:left w:val="nil"/>
              <w:bottom w:val="single" w:sz="4" w:space="0" w:color="000000"/>
              <w:right w:val="single" w:sz="4" w:space="0" w:color="000000"/>
            </w:tcBorders>
            <w:shd w:val="clear" w:color="auto" w:fill="auto"/>
            <w:vAlign w:val="center"/>
          </w:tcPr>
          <w:p w14:paraId="6B1C6C75" w14:textId="13EEFBC3"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3C79C023" w14:textId="523D20EF"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25CCCD77" w14:textId="77777777" w:rsidR="00685210" w:rsidRPr="00EB2416" w:rsidRDefault="00685210" w:rsidP="00F072B4">
            <w:pPr>
              <w:jc w:val="center"/>
              <w:rPr>
                <w:b/>
                <w:sz w:val="24"/>
                <w:szCs w:val="24"/>
              </w:rPr>
            </w:pPr>
          </w:p>
        </w:tc>
      </w:tr>
      <w:tr w:rsidR="00685210" w:rsidRPr="00EB2416" w14:paraId="5F402BA6"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6C8328C" w14:textId="77777777" w:rsidR="00685210" w:rsidRPr="00EB2416" w:rsidRDefault="00087853" w:rsidP="00F072B4">
            <w:pPr>
              <w:rPr>
                <w:b/>
                <w:sz w:val="24"/>
                <w:szCs w:val="24"/>
              </w:rPr>
            </w:pPr>
            <w:r w:rsidRPr="00EB2416">
              <w:rPr>
                <w:b/>
                <w:sz w:val="24"/>
                <w:szCs w:val="24"/>
              </w:rPr>
              <w:t>fizika</w:t>
            </w:r>
          </w:p>
        </w:tc>
        <w:tc>
          <w:tcPr>
            <w:tcW w:w="951" w:type="dxa"/>
            <w:tcBorders>
              <w:top w:val="nil"/>
              <w:left w:val="nil"/>
              <w:bottom w:val="single" w:sz="4" w:space="0" w:color="000000"/>
              <w:right w:val="single" w:sz="4" w:space="0" w:color="000000"/>
            </w:tcBorders>
            <w:shd w:val="clear" w:color="auto" w:fill="auto"/>
            <w:vAlign w:val="center"/>
          </w:tcPr>
          <w:p w14:paraId="5948085D" w14:textId="0E255A67"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3B75BA04"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2E6E0A50" w14:textId="77777777" w:rsidR="00685210" w:rsidRPr="00EB2416" w:rsidRDefault="00087853" w:rsidP="00F072B4">
            <w:pPr>
              <w:jc w:val="center"/>
              <w:rPr>
                <w:b/>
                <w:sz w:val="24"/>
                <w:szCs w:val="24"/>
              </w:rPr>
            </w:pPr>
            <w:r w:rsidRPr="00EB2416">
              <w:rPr>
                <w:b/>
                <w:sz w:val="24"/>
                <w:szCs w:val="24"/>
              </w:rPr>
              <w:t>2</w:t>
            </w:r>
          </w:p>
        </w:tc>
        <w:tc>
          <w:tcPr>
            <w:tcW w:w="823" w:type="dxa"/>
            <w:tcBorders>
              <w:top w:val="nil"/>
              <w:left w:val="nil"/>
              <w:bottom w:val="single" w:sz="4" w:space="0" w:color="000000"/>
              <w:right w:val="single" w:sz="4" w:space="0" w:color="000000"/>
            </w:tcBorders>
            <w:shd w:val="clear" w:color="auto" w:fill="auto"/>
            <w:vAlign w:val="center"/>
          </w:tcPr>
          <w:p w14:paraId="4E8E7741" w14:textId="77777777" w:rsidR="00685210" w:rsidRPr="00EB2416" w:rsidRDefault="00087853" w:rsidP="00F072B4">
            <w:pPr>
              <w:jc w:val="center"/>
              <w:rPr>
                <w:b/>
                <w:sz w:val="24"/>
                <w:szCs w:val="24"/>
              </w:rPr>
            </w:pPr>
            <w:r w:rsidRPr="00EB2416">
              <w:rPr>
                <w:b/>
                <w:sz w:val="24"/>
                <w:szCs w:val="24"/>
              </w:rPr>
              <w:t>2</w:t>
            </w:r>
          </w:p>
        </w:tc>
        <w:tc>
          <w:tcPr>
            <w:tcW w:w="942" w:type="dxa"/>
            <w:tcBorders>
              <w:top w:val="nil"/>
              <w:left w:val="nil"/>
              <w:bottom w:val="single" w:sz="4" w:space="0" w:color="000000"/>
              <w:right w:val="single" w:sz="4" w:space="0" w:color="000000"/>
            </w:tcBorders>
            <w:shd w:val="clear" w:color="auto" w:fill="auto"/>
            <w:vAlign w:val="center"/>
          </w:tcPr>
          <w:p w14:paraId="4A81CA6F" w14:textId="4A09D245"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703FEBA6" w14:textId="77777777" w:rsidR="00685210" w:rsidRPr="00EB2416" w:rsidRDefault="00685210" w:rsidP="00F072B4">
            <w:pPr>
              <w:jc w:val="center"/>
              <w:rPr>
                <w:b/>
                <w:sz w:val="24"/>
                <w:szCs w:val="24"/>
              </w:rPr>
            </w:pPr>
          </w:p>
        </w:tc>
      </w:tr>
      <w:tr w:rsidR="00685210" w:rsidRPr="00EB2416" w14:paraId="3B2FF59B"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BD77252" w14:textId="77777777" w:rsidR="00685210" w:rsidRPr="00EB2416" w:rsidRDefault="00087853" w:rsidP="00F072B4">
            <w:pPr>
              <w:rPr>
                <w:b/>
                <w:sz w:val="24"/>
                <w:szCs w:val="24"/>
              </w:rPr>
            </w:pPr>
            <w:r w:rsidRPr="00EB2416">
              <w:rPr>
                <w:b/>
                <w:sz w:val="24"/>
                <w:szCs w:val="24"/>
              </w:rPr>
              <w:t>biológia</w:t>
            </w:r>
          </w:p>
        </w:tc>
        <w:tc>
          <w:tcPr>
            <w:tcW w:w="951" w:type="dxa"/>
            <w:tcBorders>
              <w:top w:val="nil"/>
              <w:left w:val="nil"/>
              <w:bottom w:val="single" w:sz="4" w:space="0" w:color="000000"/>
              <w:right w:val="single" w:sz="4" w:space="0" w:color="000000"/>
            </w:tcBorders>
            <w:shd w:val="clear" w:color="auto" w:fill="auto"/>
            <w:vAlign w:val="center"/>
          </w:tcPr>
          <w:p w14:paraId="534986A9" w14:textId="75D48B63"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46BFD730" w14:textId="75F44B80"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48AF2574" w14:textId="77777777" w:rsidR="00685210" w:rsidRPr="00EB2416" w:rsidRDefault="00087853" w:rsidP="00F072B4">
            <w:pPr>
              <w:jc w:val="center"/>
              <w:rPr>
                <w:b/>
                <w:sz w:val="24"/>
                <w:szCs w:val="24"/>
              </w:rPr>
            </w:pPr>
            <w:r w:rsidRPr="00EB2416">
              <w:rPr>
                <w:b/>
                <w:sz w:val="24"/>
                <w:szCs w:val="24"/>
              </w:rPr>
              <w:t>2</w:t>
            </w:r>
          </w:p>
        </w:tc>
        <w:tc>
          <w:tcPr>
            <w:tcW w:w="823" w:type="dxa"/>
            <w:tcBorders>
              <w:top w:val="nil"/>
              <w:left w:val="nil"/>
              <w:bottom w:val="single" w:sz="4" w:space="0" w:color="000000"/>
              <w:right w:val="single" w:sz="4" w:space="0" w:color="000000"/>
            </w:tcBorders>
            <w:shd w:val="clear" w:color="auto" w:fill="auto"/>
            <w:vAlign w:val="center"/>
          </w:tcPr>
          <w:p w14:paraId="023CA4E4" w14:textId="77777777" w:rsidR="00685210" w:rsidRPr="00EB2416" w:rsidRDefault="00087853" w:rsidP="00F072B4">
            <w:pPr>
              <w:jc w:val="center"/>
              <w:rPr>
                <w:b/>
                <w:sz w:val="24"/>
                <w:szCs w:val="24"/>
              </w:rPr>
            </w:pPr>
            <w:r w:rsidRPr="00EB2416">
              <w:rPr>
                <w:b/>
                <w:sz w:val="24"/>
                <w:szCs w:val="24"/>
              </w:rPr>
              <w:t>2</w:t>
            </w:r>
          </w:p>
        </w:tc>
        <w:tc>
          <w:tcPr>
            <w:tcW w:w="942" w:type="dxa"/>
            <w:tcBorders>
              <w:top w:val="nil"/>
              <w:left w:val="nil"/>
              <w:bottom w:val="single" w:sz="4" w:space="0" w:color="000000"/>
              <w:right w:val="single" w:sz="4" w:space="0" w:color="000000"/>
            </w:tcBorders>
            <w:shd w:val="clear" w:color="auto" w:fill="auto"/>
            <w:vAlign w:val="center"/>
          </w:tcPr>
          <w:p w14:paraId="6B8E78D2" w14:textId="77777777" w:rsidR="00685210" w:rsidRPr="00EB2416" w:rsidRDefault="00087853" w:rsidP="00F072B4">
            <w:pPr>
              <w:jc w:val="center"/>
              <w:rPr>
                <w:b/>
                <w:sz w:val="24"/>
                <w:szCs w:val="24"/>
              </w:rPr>
            </w:pPr>
            <w:r w:rsidRPr="00EB2416">
              <w:rPr>
                <w:b/>
                <w:sz w:val="24"/>
                <w:szCs w:val="24"/>
              </w:rPr>
              <w:t>2</w:t>
            </w:r>
          </w:p>
        </w:tc>
        <w:tc>
          <w:tcPr>
            <w:tcW w:w="873" w:type="dxa"/>
            <w:tcBorders>
              <w:top w:val="nil"/>
              <w:left w:val="nil"/>
              <w:bottom w:val="nil"/>
              <w:right w:val="nil"/>
            </w:tcBorders>
            <w:shd w:val="clear" w:color="auto" w:fill="auto"/>
            <w:vAlign w:val="center"/>
          </w:tcPr>
          <w:p w14:paraId="53BE00C2" w14:textId="77777777" w:rsidR="00685210" w:rsidRPr="00EB2416" w:rsidRDefault="00685210" w:rsidP="00F072B4">
            <w:pPr>
              <w:jc w:val="center"/>
              <w:rPr>
                <w:b/>
                <w:sz w:val="24"/>
                <w:szCs w:val="24"/>
              </w:rPr>
            </w:pPr>
          </w:p>
        </w:tc>
      </w:tr>
      <w:tr w:rsidR="00685210" w:rsidRPr="00EB2416" w14:paraId="5ABB0A4C"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9EE2110" w14:textId="77777777" w:rsidR="00685210" w:rsidRPr="00EB2416" w:rsidRDefault="00087853" w:rsidP="00F072B4">
            <w:pPr>
              <w:rPr>
                <w:b/>
                <w:sz w:val="24"/>
                <w:szCs w:val="24"/>
              </w:rPr>
            </w:pPr>
            <w:r w:rsidRPr="00EB2416">
              <w:rPr>
                <w:b/>
                <w:sz w:val="24"/>
                <w:szCs w:val="24"/>
              </w:rPr>
              <w:t>kémia</w:t>
            </w:r>
          </w:p>
        </w:tc>
        <w:tc>
          <w:tcPr>
            <w:tcW w:w="951" w:type="dxa"/>
            <w:tcBorders>
              <w:top w:val="nil"/>
              <w:left w:val="nil"/>
              <w:bottom w:val="single" w:sz="4" w:space="0" w:color="000000"/>
              <w:right w:val="single" w:sz="4" w:space="0" w:color="000000"/>
            </w:tcBorders>
            <w:shd w:val="clear" w:color="auto" w:fill="auto"/>
            <w:vAlign w:val="center"/>
          </w:tcPr>
          <w:p w14:paraId="7F772FE9" w14:textId="38015520"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1A75FA54"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3B112595" w14:textId="77777777" w:rsidR="00685210" w:rsidRPr="00EB2416" w:rsidRDefault="00087853" w:rsidP="00F072B4">
            <w:pPr>
              <w:jc w:val="center"/>
              <w:rPr>
                <w:b/>
                <w:sz w:val="24"/>
                <w:szCs w:val="24"/>
              </w:rPr>
            </w:pPr>
            <w:r w:rsidRPr="00EB2416">
              <w:rPr>
                <w:b/>
                <w:sz w:val="24"/>
                <w:szCs w:val="24"/>
              </w:rPr>
              <w:t>2</w:t>
            </w:r>
          </w:p>
        </w:tc>
        <w:tc>
          <w:tcPr>
            <w:tcW w:w="823" w:type="dxa"/>
            <w:tcBorders>
              <w:top w:val="nil"/>
              <w:left w:val="nil"/>
              <w:bottom w:val="single" w:sz="4" w:space="0" w:color="000000"/>
              <w:right w:val="single" w:sz="4" w:space="0" w:color="000000"/>
            </w:tcBorders>
            <w:shd w:val="clear" w:color="auto" w:fill="auto"/>
            <w:vAlign w:val="center"/>
          </w:tcPr>
          <w:p w14:paraId="1BDBA065" w14:textId="262B8E8F"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53A4FF4F" w14:textId="7008C6EF"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7BE35183" w14:textId="77777777" w:rsidR="00685210" w:rsidRPr="00EB2416" w:rsidRDefault="00685210" w:rsidP="00F072B4">
            <w:pPr>
              <w:jc w:val="center"/>
              <w:rPr>
                <w:b/>
                <w:sz w:val="24"/>
                <w:szCs w:val="24"/>
              </w:rPr>
            </w:pPr>
          </w:p>
        </w:tc>
      </w:tr>
      <w:tr w:rsidR="00685210" w:rsidRPr="00EB2416" w14:paraId="21072B26"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486DB40" w14:textId="77777777" w:rsidR="00685210" w:rsidRPr="00EB2416" w:rsidRDefault="00087853" w:rsidP="00F072B4">
            <w:pPr>
              <w:rPr>
                <w:b/>
                <w:sz w:val="24"/>
                <w:szCs w:val="24"/>
              </w:rPr>
            </w:pPr>
            <w:r w:rsidRPr="00EB2416">
              <w:rPr>
                <w:b/>
                <w:sz w:val="24"/>
                <w:szCs w:val="24"/>
              </w:rPr>
              <w:t>Geographie (Földrajz)</w:t>
            </w:r>
          </w:p>
        </w:tc>
        <w:tc>
          <w:tcPr>
            <w:tcW w:w="951" w:type="dxa"/>
            <w:tcBorders>
              <w:top w:val="nil"/>
              <w:left w:val="nil"/>
              <w:bottom w:val="single" w:sz="4" w:space="0" w:color="000000"/>
              <w:right w:val="single" w:sz="4" w:space="0" w:color="000000"/>
            </w:tcBorders>
            <w:shd w:val="clear" w:color="auto" w:fill="auto"/>
            <w:vAlign w:val="center"/>
          </w:tcPr>
          <w:p w14:paraId="549617B1" w14:textId="1BC4A780"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1D17BB4B"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3278E57E" w14:textId="77777777" w:rsidR="00685210" w:rsidRPr="00EB2416" w:rsidRDefault="00087853" w:rsidP="00F072B4">
            <w:pPr>
              <w:jc w:val="center"/>
              <w:rPr>
                <w:b/>
                <w:sz w:val="24"/>
                <w:szCs w:val="24"/>
              </w:rPr>
            </w:pPr>
            <w:r w:rsidRPr="00EB2416">
              <w:rPr>
                <w:b/>
                <w:sz w:val="24"/>
                <w:szCs w:val="24"/>
              </w:rPr>
              <w:t>2</w:t>
            </w:r>
          </w:p>
        </w:tc>
        <w:tc>
          <w:tcPr>
            <w:tcW w:w="823" w:type="dxa"/>
            <w:tcBorders>
              <w:top w:val="nil"/>
              <w:left w:val="nil"/>
              <w:bottom w:val="single" w:sz="4" w:space="0" w:color="000000"/>
              <w:right w:val="single" w:sz="4" w:space="0" w:color="000000"/>
            </w:tcBorders>
            <w:shd w:val="clear" w:color="auto" w:fill="auto"/>
            <w:vAlign w:val="center"/>
          </w:tcPr>
          <w:p w14:paraId="6308E3EB" w14:textId="625AA9E5"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671CA3B5" w14:textId="4B34B292"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50C141D3" w14:textId="77777777" w:rsidR="00685210" w:rsidRPr="00EB2416" w:rsidRDefault="00087853" w:rsidP="00F072B4">
            <w:pPr>
              <w:jc w:val="center"/>
              <w:rPr>
                <w:b/>
                <w:sz w:val="24"/>
                <w:szCs w:val="24"/>
              </w:rPr>
            </w:pPr>
            <w:r w:rsidRPr="00EB2416">
              <w:rPr>
                <w:b/>
                <w:sz w:val="24"/>
                <w:szCs w:val="24"/>
              </w:rPr>
              <w:t>D</w:t>
            </w:r>
          </w:p>
        </w:tc>
      </w:tr>
      <w:tr w:rsidR="00685210" w:rsidRPr="00EB2416" w14:paraId="6FF2BB7A"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B0F0F12" w14:textId="77777777" w:rsidR="00685210" w:rsidRPr="00EB2416" w:rsidRDefault="00087853" w:rsidP="00F072B4">
            <w:pPr>
              <w:rPr>
                <w:b/>
                <w:sz w:val="24"/>
                <w:szCs w:val="24"/>
              </w:rPr>
            </w:pPr>
            <w:r w:rsidRPr="00EB2416">
              <w:rPr>
                <w:b/>
                <w:sz w:val="24"/>
                <w:szCs w:val="24"/>
              </w:rPr>
              <w:t>ének</w:t>
            </w:r>
          </w:p>
        </w:tc>
        <w:tc>
          <w:tcPr>
            <w:tcW w:w="951" w:type="dxa"/>
            <w:tcBorders>
              <w:top w:val="nil"/>
              <w:left w:val="nil"/>
              <w:bottom w:val="single" w:sz="4" w:space="0" w:color="000000"/>
              <w:right w:val="single" w:sz="4" w:space="0" w:color="000000"/>
            </w:tcBorders>
            <w:shd w:val="clear" w:color="auto" w:fill="auto"/>
            <w:vAlign w:val="center"/>
          </w:tcPr>
          <w:p w14:paraId="7BC1FD34" w14:textId="3FB378F6"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5C1BA1A9"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2B15AE48" w14:textId="77777777" w:rsidR="00685210" w:rsidRPr="00EB2416" w:rsidRDefault="00087853" w:rsidP="00F072B4">
            <w:pPr>
              <w:jc w:val="center"/>
              <w:rPr>
                <w:b/>
                <w:sz w:val="24"/>
                <w:szCs w:val="24"/>
              </w:rPr>
            </w:pPr>
            <w:r w:rsidRPr="00EB2416">
              <w:rPr>
                <w:b/>
                <w:sz w:val="24"/>
                <w:szCs w:val="24"/>
              </w:rPr>
              <w:t>1</w:t>
            </w:r>
          </w:p>
        </w:tc>
        <w:tc>
          <w:tcPr>
            <w:tcW w:w="823" w:type="dxa"/>
            <w:tcBorders>
              <w:top w:val="nil"/>
              <w:left w:val="nil"/>
              <w:bottom w:val="single" w:sz="4" w:space="0" w:color="000000"/>
              <w:right w:val="single" w:sz="4" w:space="0" w:color="000000"/>
            </w:tcBorders>
            <w:shd w:val="clear" w:color="auto" w:fill="auto"/>
            <w:vAlign w:val="center"/>
          </w:tcPr>
          <w:p w14:paraId="79CBCA7B" w14:textId="63343AC0"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1A23D815" w14:textId="65BEB93B"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6C2559CB" w14:textId="77777777" w:rsidR="00685210" w:rsidRPr="00EB2416" w:rsidRDefault="00685210" w:rsidP="00F072B4">
            <w:pPr>
              <w:jc w:val="center"/>
              <w:rPr>
                <w:b/>
                <w:sz w:val="24"/>
                <w:szCs w:val="24"/>
              </w:rPr>
            </w:pPr>
          </w:p>
        </w:tc>
      </w:tr>
      <w:tr w:rsidR="00685210" w:rsidRPr="00EB2416" w14:paraId="48B4B802"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E0F258A" w14:textId="77777777" w:rsidR="00685210" w:rsidRPr="00EB2416" w:rsidRDefault="00087853" w:rsidP="00F072B4">
            <w:pPr>
              <w:rPr>
                <w:b/>
                <w:sz w:val="24"/>
                <w:szCs w:val="24"/>
              </w:rPr>
            </w:pPr>
            <w:r w:rsidRPr="00EB2416">
              <w:rPr>
                <w:b/>
                <w:sz w:val="24"/>
                <w:szCs w:val="24"/>
              </w:rPr>
              <w:t>rajz</w:t>
            </w:r>
          </w:p>
        </w:tc>
        <w:tc>
          <w:tcPr>
            <w:tcW w:w="951" w:type="dxa"/>
            <w:tcBorders>
              <w:top w:val="nil"/>
              <w:left w:val="nil"/>
              <w:bottom w:val="single" w:sz="4" w:space="0" w:color="000000"/>
              <w:right w:val="single" w:sz="4" w:space="0" w:color="000000"/>
            </w:tcBorders>
            <w:shd w:val="clear" w:color="auto" w:fill="auto"/>
            <w:vAlign w:val="center"/>
          </w:tcPr>
          <w:p w14:paraId="36200077" w14:textId="60D4F256"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04BEAD33"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22073A72" w14:textId="77777777" w:rsidR="00685210" w:rsidRPr="00EB2416" w:rsidRDefault="00087853" w:rsidP="00F072B4">
            <w:pPr>
              <w:jc w:val="center"/>
              <w:rPr>
                <w:b/>
                <w:sz w:val="24"/>
                <w:szCs w:val="24"/>
              </w:rPr>
            </w:pPr>
            <w:r w:rsidRPr="00EB2416">
              <w:rPr>
                <w:b/>
                <w:sz w:val="24"/>
                <w:szCs w:val="24"/>
              </w:rPr>
              <w:t>1</w:t>
            </w:r>
          </w:p>
        </w:tc>
        <w:tc>
          <w:tcPr>
            <w:tcW w:w="823" w:type="dxa"/>
            <w:tcBorders>
              <w:top w:val="nil"/>
              <w:left w:val="nil"/>
              <w:bottom w:val="single" w:sz="4" w:space="0" w:color="000000"/>
              <w:right w:val="single" w:sz="4" w:space="0" w:color="000000"/>
            </w:tcBorders>
            <w:shd w:val="clear" w:color="auto" w:fill="auto"/>
            <w:vAlign w:val="center"/>
          </w:tcPr>
          <w:p w14:paraId="0A59F4BE" w14:textId="6461A847"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380EE1E2" w14:textId="1181A03C"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2DFC722B" w14:textId="77777777" w:rsidR="00685210" w:rsidRPr="00EB2416" w:rsidRDefault="00685210" w:rsidP="00F072B4">
            <w:pPr>
              <w:jc w:val="center"/>
              <w:rPr>
                <w:b/>
                <w:sz w:val="24"/>
                <w:szCs w:val="24"/>
              </w:rPr>
            </w:pPr>
          </w:p>
        </w:tc>
      </w:tr>
      <w:tr w:rsidR="00685210" w:rsidRPr="00EB2416" w14:paraId="407548F7"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803FD24" w14:textId="77777777" w:rsidR="00685210" w:rsidRPr="00EB2416" w:rsidRDefault="00087853" w:rsidP="00F072B4">
            <w:pPr>
              <w:rPr>
                <w:b/>
                <w:sz w:val="24"/>
                <w:szCs w:val="24"/>
              </w:rPr>
            </w:pPr>
            <w:r w:rsidRPr="00EB2416">
              <w:rPr>
                <w:b/>
                <w:sz w:val="24"/>
                <w:szCs w:val="24"/>
              </w:rPr>
              <w:t>művészet</w:t>
            </w:r>
          </w:p>
        </w:tc>
        <w:tc>
          <w:tcPr>
            <w:tcW w:w="951" w:type="dxa"/>
            <w:tcBorders>
              <w:top w:val="nil"/>
              <w:left w:val="nil"/>
              <w:bottom w:val="single" w:sz="4" w:space="0" w:color="000000"/>
              <w:right w:val="single" w:sz="4" w:space="0" w:color="000000"/>
            </w:tcBorders>
            <w:shd w:val="clear" w:color="auto" w:fill="auto"/>
            <w:vAlign w:val="center"/>
          </w:tcPr>
          <w:p w14:paraId="2C1334CE" w14:textId="34ECDB9D"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77DD9DCC" w14:textId="7DB1EA40"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0BFB8895" w14:textId="2D749FBF"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4BB37E24" w14:textId="77777777" w:rsidR="00685210" w:rsidRPr="00EB2416" w:rsidRDefault="00087853" w:rsidP="00F072B4">
            <w:pPr>
              <w:jc w:val="center"/>
              <w:rPr>
                <w:b/>
                <w:sz w:val="24"/>
                <w:szCs w:val="24"/>
              </w:rPr>
            </w:pPr>
            <w:r w:rsidRPr="00EB2416">
              <w:rPr>
                <w:b/>
                <w:sz w:val="24"/>
                <w:szCs w:val="24"/>
              </w:rPr>
              <w:t>2</w:t>
            </w:r>
          </w:p>
        </w:tc>
        <w:tc>
          <w:tcPr>
            <w:tcW w:w="942" w:type="dxa"/>
            <w:tcBorders>
              <w:top w:val="nil"/>
              <w:left w:val="nil"/>
              <w:bottom w:val="single" w:sz="4" w:space="0" w:color="000000"/>
              <w:right w:val="single" w:sz="4" w:space="0" w:color="000000"/>
            </w:tcBorders>
            <w:shd w:val="clear" w:color="auto" w:fill="auto"/>
            <w:vAlign w:val="center"/>
          </w:tcPr>
          <w:p w14:paraId="3FFB05E4" w14:textId="77777777" w:rsidR="00685210" w:rsidRPr="00EB2416" w:rsidRDefault="00087853" w:rsidP="00F072B4">
            <w:pPr>
              <w:jc w:val="center"/>
              <w:rPr>
                <w:b/>
                <w:sz w:val="24"/>
                <w:szCs w:val="24"/>
              </w:rPr>
            </w:pPr>
            <w:r w:rsidRPr="00EB2416">
              <w:rPr>
                <w:b/>
                <w:sz w:val="24"/>
                <w:szCs w:val="24"/>
              </w:rPr>
              <w:t>2</w:t>
            </w:r>
          </w:p>
        </w:tc>
        <w:tc>
          <w:tcPr>
            <w:tcW w:w="873" w:type="dxa"/>
            <w:tcBorders>
              <w:top w:val="nil"/>
              <w:left w:val="nil"/>
              <w:bottom w:val="nil"/>
              <w:right w:val="nil"/>
            </w:tcBorders>
            <w:shd w:val="clear" w:color="auto" w:fill="auto"/>
            <w:vAlign w:val="center"/>
          </w:tcPr>
          <w:p w14:paraId="1C1DDB5D" w14:textId="77777777" w:rsidR="00685210" w:rsidRPr="00EB2416" w:rsidRDefault="00685210" w:rsidP="00F072B4">
            <w:pPr>
              <w:jc w:val="center"/>
              <w:rPr>
                <w:b/>
                <w:sz w:val="24"/>
                <w:szCs w:val="24"/>
              </w:rPr>
            </w:pPr>
          </w:p>
        </w:tc>
      </w:tr>
      <w:tr w:rsidR="00685210" w:rsidRPr="00EB2416" w14:paraId="34B02F11"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E7CFED3" w14:textId="77777777" w:rsidR="00685210" w:rsidRPr="00EB2416" w:rsidRDefault="00087853" w:rsidP="00F072B4">
            <w:pPr>
              <w:rPr>
                <w:b/>
                <w:sz w:val="24"/>
                <w:szCs w:val="24"/>
              </w:rPr>
            </w:pPr>
            <w:r w:rsidRPr="00EB2416">
              <w:rPr>
                <w:b/>
                <w:sz w:val="24"/>
                <w:szCs w:val="24"/>
              </w:rPr>
              <w:t>testnevelés</w:t>
            </w:r>
          </w:p>
        </w:tc>
        <w:tc>
          <w:tcPr>
            <w:tcW w:w="951" w:type="dxa"/>
            <w:tcBorders>
              <w:top w:val="nil"/>
              <w:left w:val="nil"/>
              <w:bottom w:val="single" w:sz="4" w:space="0" w:color="000000"/>
              <w:right w:val="single" w:sz="4" w:space="0" w:color="000000"/>
            </w:tcBorders>
            <w:shd w:val="clear" w:color="auto" w:fill="auto"/>
            <w:vAlign w:val="center"/>
          </w:tcPr>
          <w:p w14:paraId="4C48CF5A" w14:textId="77777777" w:rsidR="00685210" w:rsidRPr="00EB2416" w:rsidRDefault="00087853" w:rsidP="00F072B4">
            <w:pPr>
              <w:jc w:val="center"/>
              <w:rPr>
                <w:b/>
                <w:sz w:val="24"/>
                <w:szCs w:val="24"/>
              </w:rPr>
            </w:pPr>
            <w:r w:rsidRPr="00EB2416">
              <w:rPr>
                <w:b/>
                <w:sz w:val="24"/>
                <w:szCs w:val="24"/>
              </w:rPr>
              <w:t>5</w:t>
            </w:r>
          </w:p>
        </w:tc>
        <w:tc>
          <w:tcPr>
            <w:tcW w:w="951" w:type="dxa"/>
            <w:tcBorders>
              <w:top w:val="nil"/>
              <w:left w:val="nil"/>
              <w:bottom w:val="single" w:sz="4" w:space="0" w:color="000000"/>
              <w:right w:val="single" w:sz="4" w:space="0" w:color="000000"/>
            </w:tcBorders>
            <w:shd w:val="clear" w:color="auto" w:fill="auto"/>
            <w:vAlign w:val="center"/>
          </w:tcPr>
          <w:p w14:paraId="20477C59" w14:textId="77777777" w:rsidR="00685210" w:rsidRPr="00EB2416" w:rsidRDefault="00087853" w:rsidP="00F072B4">
            <w:pPr>
              <w:jc w:val="center"/>
              <w:rPr>
                <w:b/>
                <w:sz w:val="24"/>
                <w:szCs w:val="24"/>
              </w:rPr>
            </w:pPr>
            <w:r w:rsidRPr="00EB2416">
              <w:rPr>
                <w:b/>
                <w:sz w:val="24"/>
                <w:szCs w:val="24"/>
              </w:rPr>
              <w:t>5</w:t>
            </w:r>
          </w:p>
        </w:tc>
        <w:tc>
          <w:tcPr>
            <w:tcW w:w="951" w:type="dxa"/>
            <w:tcBorders>
              <w:top w:val="nil"/>
              <w:left w:val="nil"/>
              <w:bottom w:val="single" w:sz="4" w:space="0" w:color="000000"/>
              <w:right w:val="single" w:sz="4" w:space="0" w:color="000000"/>
            </w:tcBorders>
            <w:shd w:val="clear" w:color="auto" w:fill="auto"/>
            <w:vAlign w:val="center"/>
          </w:tcPr>
          <w:p w14:paraId="717A3533" w14:textId="77777777" w:rsidR="00685210" w:rsidRPr="00EB2416" w:rsidRDefault="00087853" w:rsidP="00F072B4">
            <w:pPr>
              <w:jc w:val="center"/>
              <w:rPr>
                <w:b/>
                <w:sz w:val="24"/>
                <w:szCs w:val="24"/>
              </w:rPr>
            </w:pPr>
            <w:r w:rsidRPr="00EB2416">
              <w:rPr>
                <w:b/>
                <w:sz w:val="24"/>
                <w:szCs w:val="24"/>
              </w:rPr>
              <w:t>5</w:t>
            </w:r>
          </w:p>
        </w:tc>
        <w:tc>
          <w:tcPr>
            <w:tcW w:w="823" w:type="dxa"/>
            <w:tcBorders>
              <w:top w:val="nil"/>
              <w:left w:val="nil"/>
              <w:bottom w:val="single" w:sz="4" w:space="0" w:color="000000"/>
              <w:right w:val="single" w:sz="4" w:space="0" w:color="000000"/>
            </w:tcBorders>
            <w:shd w:val="clear" w:color="auto" w:fill="auto"/>
            <w:vAlign w:val="center"/>
          </w:tcPr>
          <w:p w14:paraId="7857E1AE" w14:textId="77777777" w:rsidR="00685210" w:rsidRPr="00EB2416" w:rsidRDefault="00087853" w:rsidP="00F072B4">
            <w:pPr>
              <w:jc w:val="center"/>
              <w:rPr>
                <w:b/>
                <w:sz w:val="24"/>
                <w:szCs w:val="24"/>
              </w:rPr>
            </w:pPr>
            <w:r w:rsidRPr="00EB2416">
              <w:rPr>
                <w:b/>
                <w:sz w:val="24"/>
                <w:szCs w:val="24"/>
              </w:rPr>
              <w:t>5</w:t>
            </w:r>
          </w:p>
        </w:tc>
        <w:tc>
          <w:tcPr>
            <w:tcW w:w="942" w:type="dxa"/>
            <w:tcBorders>
              <w:top w:val="nil"/>
              <w:left w:val="nil"/>
              <w:bottom w:val="single" w:sz="4" w:space="0" w:color="000000"/>
              <w:right w:val="single" w:sz="4" w:space="0" w:color="000000"/>
            </w:tcBorders>
            <w:shd w:val="clear" w:color="auto" w:fill="auto"/>
            <w:vAlign w:val="center"/>
          </w:tcPr>
          <w:p w14:paraId="5E79CFAA" w14:textId="77777777" w:rsidR="00685210" w:rsidRPr="00EB2416" w:rsidRDefault="00087853" w:rsidP="00F072B4">
            <w:pPr>
              <w:jc w:val="center"/>
              <w:rPr>
                <w:b/>
                <w:sz w:val="24"/>
                <w:szCs w:val="24"/>
              </w:rPr>
            </w:pPr>
            <w:r w:rsidRPr="00EB2416">
              <w:rPr>
                <w:b/>
                <w:sz w:val="24"/>
                <w:szCs w:val="24"/>
              </w:rPr>
              <w:t>5</w:t>
            </w:r>
          </w:p>
        </w:tc>
        <w:tc>
          <w:tcPr>
            <w:tcW w:w="873" w:type="dxa"/>
            <w:tcBorders>
              <w:top w:val="nil"/>
              <w:left w:val="nil"/>
              <w:bottom w:val="nil"/>
              <w:right w:val="nil"/>
            </w:tcBorders>
            <w:shd w:val="clear" w:color="auto" w:fill="auto"/>
            <w:vAlign w:val="center"/>
          </w:tcPr>
          <w:p w14:paraId="0220858D" w14:textId="77777777" w:rsidR="00685210" w:rsidRPr="00EB2416" w:rsidRDefault="00685210" w:rsidP="00F072B4">
            <w:pPr>
              <w:jc w:val="center"/>
              <w:rPr>
                <w:b/>
                <w:sz w:val="24"/>
                <w:szCs w:val="24"/>
              </w:rPr>
            </w:pPr>
          </w:p>
        </w:tc>
      </w:tr>
      <w:tr w:rsidR="00685210" w:rsidRPr="00EB2416" w14:paraId="781B2624"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60A6589" w14:textId="77777777" w:rsidR="00685210" w:rsidRPr="00EB2416" w:rsidRDefault="00087853" w:rsidP="00F072B4">
            <w:pPr>
              <w:rPr>
                <w:b/>
                <w:sz w:val="24"/>
                <w:szCs w:val="24"/>
              </w:rPr>
            </w:pPr>
            <w:r w:rsidRPr="00EB2416">
              <w:rPr>
                <w:b/>
                <w:sz w:val="24"/>
                <w:szCs w:val="24"/>
              </w:rPr>
              <w:t>of</w:t>
            </w:r>
          </w:p>
        </w:tc>
        <w:tc>
          <w:tcPr>
            <w:tcW w:w="951" w:type="dxa"/>
            <w:tcBorders>
              <w:top w:val="nil"/>
              <w:left w:val="nil"/>
              <w:bottom w:val="single" w:sz="4" w:space="0" w:color="000000"/>
              <w:right w:val="single" w:sz="4" w:space="0" w:color="000000"/>
            </w:tcBorders>
            <w:shd w:val="clear" w:color="auto" w:fill="auto"/>
            <w:vAlign w:val="center"/>
          </w:tcPr>
          <w:p w14:paraId="37E618C1"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115071BE"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56284064" w14:textId="77777777" w:rsidR="00685210" w:rsidRPr="00EB2416" w:rsidRDefault="00087853" w:rsidP="00F072B4">
            <w:pPr>
              <w:jc w:val="center"/>
              <w:rPr>
                <w:b/>
                <w:sz w:val="24"/>
                <w:szCs w:val="24"/>
              </w:rPr>
            </w:pPr>
            <w:r w:rsidRPr="00EB2416">
              <w:rPr>
                <w:b/>
                <w:sz w:val="24"/>
                <w:szCs w:val="24"/>
              </w:rPr>
              <w:t>1</w:t>
            </w:r>
          </w:p>
        </w:tc>
        <w:tc>
          <w:tcPr>
            <w:tcW w:w="823" w:type="dxa"/>
            <w:tcBorders>
              <w:top w:val="nil"/>
              <w:left w:val="nil"/>
              <w:bottom w:val="single" w:sz="4" w:space="0" w:color="000000"/>
              <w:right w:val="single" w:sz="4" w:space="0" w:color="000000"/>
            </w:tcBorders>
            <w:shd w:val="clear" w:color="auto" w:fill="auto"/>
            <w:vAlign w:val="center"/>
          </w:tcPr>
          <w:p w14:paraId="613B2946" w14:textId="77777777" w:rsidR="00685210" w:rsidRPr="00EB2416" w:rsidRDefault="00087853" w:rsidP="00F072B4">
            <w:pPr>
              <w:jc w:val="center"/>
              <w:rPr>
                <w:b/>
                <w:sz w:val="24"/>
                <w:szCs w:val="24"/>
              </w:rPr>
            </w:pPr>
            <w:r w:rsidRPr="00EB2416">
              <w:rPr>
                <w:b/>
                <w:sz w:val="24"/>
                <w:szCs w:val="24"/>
              </w:rPr>
              <w:t>1</w:t>
            </w:r>
          </w:p>
        </w:tc>
        <w:tc>
          <w:tcPr>
            <w:tcW w:w="942" w:type="dxa"/>
            <w:tcBorders>
              <w:top w:val="nil"/>
              <w:left w:val="nil"/>
              <w:bottom w:val="single" w:sz="4" w:space="0" w:color="000000"/>
              <w:right w:val="single" w:sz="4" w:space="0" w:color="000000"/>
            </w:tcBorders>
            <w:shd w:val="clear" w:color="auto" w:fill="auto"/>
            <w:vAlign w:val="center"/>
          </w:tcPr>
          <w:p w14:paraId="35AB4051" w14:textId="77777777" w:rsidR="00685210" w:rsidRPr="00EB2416" w:rsidRDefault="00087853" w:rsidP="00F072B4">
            <w:pPr>
              <w:jc w:val="center"/>
              <w:rPr>
                <w:b/>
                <w:sz w:val="24"/>
                <w:szCs w:val="24"/>
              </w:rPr>
            </w:pPr>
            <w:r w:rsidRPr="00EB2416">
              <w:rPr>
                <w:b/>
                <w:sz w:val="24"/>
                <w:szCs w:val="24"/>
              </w:rPr>
              <w:t>1</w:t>
            </w:r>
          </w:p>
        </w:tc>
        <w:tc>
          <w:tcPr>
            <w:tcW w:w="873" w:type="dxa"/>
            <w:tcBorders>
              <w:top w:val="nil"/>
              <w:left w:val="nil"/>
              <w:bottom w:val="nil"/>
              <w:right w:val="nil"/>
            </w:tcBorders>
            <w:shd w:val="clear" w:color="auto" w:fill="auto"/>
            <w:vAlign w:val="center"/>
          </w:tcPr>
          <w:p w14:paraId="05CF2DC2" w14:textId="77777777" w:rsidR="00685210" w:rsidRPr="00EB2416" w:rsidRDefault="00685210" w:rsidP="00F072B4">
            <w:pPr>
              <w:jc w:val="center"/>
              <w:rPr>
                <w:b/>
                <w:sz w:val="24"/>
                <w:szCs w:val="24"/>
              </w:rPr>
            </w:pPr>
          </w:p>
        </w:tc>
      </w:tr>
      <w:tr w:rsidR="00685210" w:rsidRPr="00EB2416" w14:paraId="410AC8C7"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4933BE6" w14:textId="77777777" w:rsidR="00685210" w:rsidRPr="00EB2416" w:rsidRDefault="00087853" w:rsidP="00F072B4">
            <w:pPr>
              <w:rPr>
                <w:b/>
                <w:sz w:val="24"/>
                <w:szCs w:val="24"/>
              </w:rPr>
            </w:pPr>
            <w:r w:rsidRPr="00EB2416">
              <w:rPr>
                <w:b/>
                <w:sz w:val="24"/>
                <w:szCs w:val="24"/>
              </w:rPr>
              <w:t>Geschichte *(történelem)</w:t>
            </w:r>
          </w:p>
        </w:tc>
        <w:tc>
          <w:tcPr>
            <w:tcW w:w="951" w:type="dxa"/>
            <w:tcBorders>
              <w:top w:val="nil"/>
              <w:left w:val="nil"/>
              <w:bottom w:val="single" w:sz="4" w:space="0" w:color="000000"/>
              <w:right w:val="single" w:sz="4" w:space="0" w:color="000000"/>
            </w:tcBorders>
            <w:shd w:val="clear" w:color="auto" w:fill="auto"/>
            <w:vAlign w:val="center"/>
          </w:tcPr>
          <w:p w14:paraId="5F6DB41B" w14:textId="6E213E06"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0EA34993" w14:textId="0C554BA4"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294A571C" w14:textId="3F4395F0"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23FC8452" w14:textId="77777777" w:rsidR="00685210" w:rsidRPr="00EB2416" w:rsidRDefault="00087853" w:rsidP="00F072B4">
            <w:pPr>
              <w:jc w:val="center"/>
              <w:rPr>
                <w:b/>
                <w:sz w:val="24"/>
                <w:szCs w:val="24"/>
              </w:rPr>
            </w:pPr>
            <w:r w:rsidRPr="00EB2416">
              <w:rPr>
                <w:b/>
                <w:sz w:val="24"/>
                <w:szCs w:val="24"/>
              </w:rPr>
              <w:t>1</w:t>
            </w:r>
          </w:p>
        </w:tc>
        <w:tc>
          <w:tcPr>
            <w:tcW w:w="942" w:type="dxa"/>
            <w:tcBorders>
              <w:top w:val="nil"/>
              <w:left w:val="nil"/>
              <w:bottom w:val="single" w:sz="4" w:space="0" w:color="000000"/>
              <w:right w:val="single" w:sz="4" w:space="0" w:color="000000"/>
            </w:tcBorders>
            <w:shd w:val="clear" w:color="auto" w:fill="auto"/>
            <w:vAlign w:val="center"/>
          </w:tcPr>
          <w:p w14:paraId="296D0BA4" w14:textId="77777777" w:rsidR="00685210" w:rsidRPr="00EB2416" w:rsidRDefault="00087853" w:rsidP="00F072B4">
            <w:pPr>
              <w:jc w:val="center"/>
              <w:rPr>
                <w:b/>
                <w:sz w:val="24"/>
                <w:szCs w:val="24"/>
              </w:rPr>
            </w:pPr>
            <w:r w:rsidRPr="00EB2416">
              <w:rPr>
                <w:b/>
                <w:sz w:val="24"/>
                <w:szCs w:val="24"/>
              </w:rPr>
              <w:t>1</w:t>
            </w:r>
          </w:p>
        </w:tc>
        <w:tc>
          <w:tcPr>
            <w:tcW w:w="873" w:type="dxa"/>
            <w:tcBorders>
              <w:top w:val="nil"/>
              <w:left w:val="nil"/>
              <w:bottom w:val="nil"/>
              <w:right w:val="nil"/>
            </w:tcBorders>
            <w:shd w:val="clear" w:color="auto" w:fill="auto"/>
            <w:vAlign w:val="center"/>
          </w:tcPr>
          <w:p w14:paraId="576461DA" w14:textId="77777777" w:rsidR="00685210" w:rsidRPr="00EB2416" w:rsidRDefault="00087853" w:rsidP="00F072B4">
            <w:pPr>
              <w:jc w:val="center"/>
              <w:rPr>
                <w:b/>
                <w:sz w:val="24"/>
                <w:szCs w:val="24"/>
              </w:rPr>
            </w:pPr>
            <w:r w:rsidRPr="00EB2416">
              <w:rPr>
                <w:b/>
                <w:sz w:val="24"/>
                <w:szCs w:val="24"/>
              </w:rPr>
              <w:t>D</w:t>
            </w:r>
          </w:p>
        </w:tc>
      </w:tr>
      <w:tr w:rsidR="00685210" w:rsidRPr="00EB2416" w14:paraId="08775D18"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5C5594D" w14:textId="77777777" w:rsidR="00685210" w:rsidRPr="00EB2416" w:rsidRDefault="00087853" w:rsidP="00F072B4">
            <w:pPr>
              <w:rPr>
                <w:b/>
                <w:sz w:val="24"/>
                <w:szCs w:val="24"/>
              </w:rPr>
            </w:pPr>
            <w:r w:rsidRPr="00EB2416">
              <w:rPr>
                <w:b/>
                <w:sz w:val="24"/>
                <w:szCs w:val="24"/>
              </w:rPr>
              <w:t>Zivilisation*(civilizáció)</w:t>
            </w:r>
          </w:p>
        </w:tc>
        <w:tc>
          <w:tcPr>
            <w:tcW w:w="951" w:type="dxa"/>
            <w:tcBorders>
              <w:top w:val="nil"/>
              <w:left w:val="nil"/>
              <w:bottom w:val="single" w:sz="4" w:space="0" w:color="000000"/>
              <w:right w:val="single" w:sz="4" w:space="0" w:color="000000"/>
            </w:tcBorders>
            <w:shd w:val="clear" w:color="auto" w:fill="auto"/>
            <w:vAlign w:val="center"/>
          </w:tcPr>
          <w:p w14:paraId="0EFFC51A" w14:textId="1EDBFD58"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05394007"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005A0E42" w14:textId="77777777" w:rsidR="00685210" w:rsidRPr="00EB2416" w:rsidRDefault="00087853" w:rsidP="00F072B4">
            <w:pPr>
              <w:jc w:val="center"/>
              <w:rPr>
                <w:b/>
                <w:sz w:val="24"/>
                <w:szCs w:val="24"/>
              </w:rPr>
            </w:pPr>
            <w:r w:rsidRPr="00EB2416">
              <w:rPr>
                <w:b/>
                <w:sz w:val="24"/>
                <w:szCs w:val="24"/>
              </w:rPr>
              <w:t>1</w:t>
            </w:r>
          </w:p>
        </w:tc>
        <w:tc>
          <w:tcPr>
            <w:tcW w:w="823" w:type="dxa"/>
            <w:tcBorders>
              <w:top w:val="nil"/>
              <w:left w:val="nil"/>
              <w:bottom w:val="single" w:sz="4" w:space="0" w:color="000000"/>
              <w:right w:val="single" w:sz="4" w:space="0" w:color="000000"/>
            </w:tcBorders>
            <w:shd w:val="clear" w:color="auto" w:fill="auto"/>
            <w:vAlign w:val="center"/>
          </w:tcPr>
          <w:p w14:paraId="19E1B8EB" w14:textId="77777777" w:rsidR="00685210" w:rsidRPr="00EB2416" w:rsidRDefault="00087853" w:rsidP="00F072B4">
            <w:pPr>
              <w:jc w:val="center"/>
              <w:rPr>
                <w:b/>
                <w:sz w:val="24"/>
                <w:szCs w:val="24"/>
              </w:rPr>
            </w:pPr>
            <w:r w:rsidRPr="00EB2416">
              <w:rPr>
                <w:b/>
                <w:sz w:val="24"/>
                <w:szCs w:val="24"/>
              </w:rPr>
              <w:t>2</w:t>
            </w:r>
          </w:p>
        </w:tc>
        <w:tc>
          <w:tcPr>
            <w:tcW w:w="942" w:type="dxa"/>
            <w:tcBorders>
              <w:top w:val="nil"/>
              <w:left w:val="nil"/>
              <w:bottom w:val="single" w:sz="4" w:space="0" w:color="000000"/>
              <w:right w:val="single" w:sz="4" w:space="0" w:color="000000"/>
            </w:tcBorders>
            <w:shd w:val="clear" w:color="auto" w:fill="auto"/>
            <w:vAlign w:val="center"/>
          </w:tcPr>
          <w:p w14:paraId="037FD908" w14:textId="77777777" w:rsidR="00685210" w:rsidRPr="00EB2416" w:rsidRDefault="00087853" w:rsidP="00F072B4">
            <w:pPr>
              <w:jc w:val="center"/>
              <w:rPr>
                <w:b/>
                <w:sz w:val="24"/>
                <w:szCs w:val="24"/>
              </w:rPr>
            </w:pPr>
            <w:r w:rsidRPr="00EB2416">
              <w:rPr>
                <w:b/>
                <w:sz w:val="24"/>
                <w:szCs w:val="24"/>
              </w:rPr>
              <w:t>2</w:t>
            </w:r>
          </w:p>
        </w:tc>
        <w:tc>
          <w:tcPr>
            <w:tcW w:w="873" w:type="dxa"/>
            <w:tcBorders>
              <w:top w:val="nil"/>
              <w:left w:val="nil"/>
              <w:bottom w:val="nil"/>
              <w:right w:val="nil"/>
            </w:tcBorders>
            <w:shd w:val="clear" w:color="auto" w:fill="auto"/>
            <w:vAlign w:val="center"/>
          </w:tcPr>
          <w:p w14:paraId="5AB5B897" w14:textId="77777777" w:rsidR="00685210" w:rsidRPr="00EB2416" w:rsidRDefault="00087853" w:rsidP="00F072B4">
            <w:pPr>
              <w:jc w:val="center"/>
              <w:rPr>
                <w:b/>
                <w:sz w:val="24"/>
                <w:szCs w:val="24"/>
              </w:rPr>
            </w:pPr>
            <w:r w:rsidRPr="00EB2416">
              <w:rPr>
                <w:b/>
                <w:sz w:val="24"/>
                <w:szCs w:val="24"/>
              </w:rPr>
              <w:t>D</w:t>
            </w:r>
          </w:p>
        </w:tc>
      </w:tr>
      <w:tr w:rsidR="00685210" w:rsidRPr="00EB2416" w14:paraId="272D7DFF"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63B1E69" w14:textId="77777777" w:rsidR="00685210" w:rsidRPr="00EB2416" w:rsidRDefault="00087853" w:rsidP="00F072B4">
            <w:pPr>
              <w:rPr>
                <w:b/>
                <w:sz w:val="24"/>
                <w:szCs w:val="24"/>
              </w:rPr>
            </w:pPr>
            <w:r w:rsidRPr="00EB2416">
              <w:rPr>
                <w:b/>
                <w:sz w:val="24"/>
                <w:szCs w:val="24"/>
              </w:rPr>
              <w:t>Mathematik</w:t>
            </w:r>
          </w:p>
        </w:tc>
        <w:tc>
          <w:tcPr>
            <w:tcW w:w="951" w:type="dxa"/>
            <w:tcBorders>
              <w:top w:val="nil"/>
              <w:left w:val="nil"/>
              <w:bottom w:val="single" w:sz="4" w:space="0" w:color="000000"/>
              <w:right w:val="single" w:sz="4" w:space="0" w:color="000000"/>
            </w:tcBorders>
            <w:shd w:val="clear" w:color="auto" w:fill="auto"/>
            <w:vAlign w:val="center"/>
          </w:tcPr>
          <w:p w14:paraId="050A80EF" w14:textId="77777777"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7F00FBAE" w14:textId="77777777"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63C43E84" w14:textId="77777777"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7A9F34FA" w14:textId="77777777" w:rsidR="00685210" w:rsidRPr="00EB2416" w:rsidRDefault="00087853" w:rsidP="00F072B4">
            <w:pPr>
              <w:jc w:val="center"/>
              <w:rPr>
                <w:b/>
                <w:sz w:val="24"/>
                <w:szCs w:val="24"/>
              </w:rPr>
            </w:pPr>
            <w:r w:rsidRPr="00EB2416">
              <w:rPr>
                <w:b/>
                <w:sz w:val="24"/>
                <w:szCs w:val="24"/>
              </w:rPr>
              <w:t>1</w:t>
            </w:r>
          </w:p>
        </w:tc>
        <w:tc>
          <w:tcPr>
            <w:tcW w:w="942" w:type="dxa"/>
            <w:tcBorders>
              <w:top w:val="nil"/>
              <w:left w:val="nil"/>
              <w:bottom w:val="single" w:sz="4" w:space="0" w:color="000000"/>
              <w:right w:val="single" w:sz="4" w:space="0" w:color="000000"/>
            </w:tcBorders>
            <w:shd w:val="clear" w:color="auto" w:fill="auto"/>
            <w:vAlign w:val="center"/>
          </w:tcPr>
          <w:p w14:paraId="48C051A8" w14:textId="77777777" w:rsidR="00685210" w:rsidRPr="00EB2416" w:rsidRDefault="00087853" w:rsidP="00F072B4">
            <w:pPr>
              <w:jc w:val="center"/>
              <w:rPr>
                <w:b/>
                <w:sz w:val="24"/>
                <w:szCs w:val="24"/>
              </w:rPr>
            </w:pPr>
            <w:r w:rsidRPr="00EB2416">
              <w:rPr>
                <w:b/>
                <w:sz w:val="24"/>
                <w:szCs w:val="24"/>
              </w:rPr>
              <w:t>1</w:t>
            </w:r>
          </w:p>
        </w:tc>
        <w:tc>
          <w:tcPr>
            <w:tcW w:w="873" w:type="dxa"/>
            <w:tcBorders>
              <w:top w:val="nil"/>
              <w:left w:val="nil"/>
              <w:bottom w:val="nil"/>
              <w:right w:val="nil"/>
            </w:tcBorders>
            <w:shd w:val="clear" w:color="auto" w:fill="auto"/>
            <w:vAlign w:val="center"/>
          </w:tcPr>
          <w:p w14:paraId="1509772C" w14:textId="77777777" w:rsidR="00685210" w:rsidRPr="00EB2416" w:rsidRDefault="00087853" w:rsidP="00F072B4">
            <w:pPr>
              <w:jc w:val="center"/>
              <w:rPr>
                <w:b/>
                <w:sz w:val="24"/>
                <w:szCs w:val="24"/>
              </w:rPr>
            </w:pPr>
            <w:r w:rsidRPr="00EB2416">
              <w:rPr>
                <w:b/>
                <w:sz w:val="24"/>
                <w:szCs w:val="24"/>
              </w:rPr>
              <w:t>D</w:t>
            </w:r>
          </w:p>
        </w:tc>
      </w:tr>
      <w:tr w:rsidR="00685210" w:rsidRPr="00EB2416" w14:paraId="4324757B"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7475D28" w14:textId="77777777" w:rsidR="00685210" w:rsidRPr="00EB2416" w:rsidRDefault="00087853" w:rsidP="00F072B4">
            <w:pPr>
              <w:rPr>
                <w:b/>
                <w:sz w:val="24"/>
                <w:szCs w:val="24"/>
              </w:rPr>
            </w:pPr>
            <w:r w:rsidRPr="00EB2416">
              <w:rPr>
                <w:b/>
                <w:sz w:val="24"/>
                <w:szCs w:val="24"/>
              </w:rPr>
              <w:t>dráma</w:t>
            </w:r>
          </w:p>
        </w:tc>
        <w:tc>
          <w:tcPr>
            <w:tcW w:w="951" w:type="dxa"/>
            <w:tcBorders>
              <w:top w:val="nil"/>
              <w:left w:val="nil"/>
              <w:bottom w:val="single" w:sz="4" w:space="0" w:color="000000"/>
              <w:right w:val="single" w:sz="4" w:space="0" w:color="000000"/>
            </w:tcBorders>
            <w:shd w:val="clear" w:color="auto" w:fill="auto"/>
            <w:vAlign w:val="center"/>
          </w:tcPr>
          <w:p w14:paraId="27CD7FE1" w14:textId="7892D4AF"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11AFA4FF" w14:textId="77777777" w:rsidR="00685210" w:rsidRPr="00EB2416" w:rsidRDefault="00087853" w:rsidP="00F072B4">
            <w:pPr>
              <w:jc w:val="center"/>
              <w:rPr>
                <w:b/>
                <w:sz w:val="24"/>
                <w:szCs w:val="24"/>
              </w:rPr>
            </w:pPr>
            <w:r w:rsidRPr="00EB2416">
              <w:rPr>
                <w:b/>
                <w:sz w:val="24"/>
                <w:szCs w:val="24"/>
              </w:rPr>
              <w:t>1</w:t>
            </w:r>
          </w:p>
        </w:tc>
        <w:tc>
          <w:tcPr>
            <w:tcW w:w="951" w:type="dxa"/>
            <w:tcBorders>
              <w:top w:val="nil"/>
              <w:left w:val="nil"/>
              <w:bottom w:val="single" w:sz="4" w:space="0" w:color="000000"/>
              <w:right w:val="single" w:sz="4" w:space="0" w:color="000000"/>
            </w:tcBorders>
            <w:shd w:val="clear" w:color="auto" w:fill="auto"/>
            <w:vAlign w:val="center"/>
          </w:tcPr>
          <w:p w14:paraId="1A597E57" w14:textId="33F634DC"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76508FD1" w14:textId="0756BC5C"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0BAA3852" w14:textId="2584C022" w:rsidR="00685210" w:rsidRPr="00EB2416" w:rsidRDefault="00685210" w:rsidP="00F072B4">
            <w:pPr>
              <w:jc w:val="center"/>
              <w:rPr>
                <w:b/>
                <w:sz w:val="24"/>
                <w:szCs w:val="24"/>
              </w:rPr>
            </w:pPr>
          </w:p>
        </w:tc>
        <w:tc>
          <w:tcPr>
            <w:tcW w:w="873" w:type="dxa"/>
            <w:tcBorders>
              <w:top w:val="nil"/>
              <w:left w:val="nil"/>
              <w:bottom w:val="nil"/>
              <w:right w:val="nil"/>
            </w:tcBorders>
            <w:shd w:val="clear" w:color="auto" w:fill="auto"/>
            <w:vAlign w:val="center"/>
          </w:tcPr>
          <w:p w14:paraId="1C3F4AC7" w14:textId="77777777" w:rsidR="00685210" w:rsidRPr="00EB2416" w:rsidRDefault="00685210" w:rsidP="00F072B4">
            <w:pPr>
              <w:jc w:val="center"/>
              <w:rPr>
                <w:b/>
                <w:sz w:val="24"/>
                <w:szCs w:val="24"/>
              </w:rPr>
            </w:pPr>
          </w:p>
        </w:tc>
      </w:tr>
      <w:tr w:rsidR="00685210" w:rsidRPr="00EB2416" w14:paraId="38638452"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8BBCA92" w14:textId="77777777" w:rsidR="00685210" w:rsidRPr="00EB2416" w:rsidRDefault="00087853" w:rsidP="00F072B4">
            <w:pPr>
              <w:rPr>
                <w:b/>
                <w:sz w:val="24"/>
                <w:szCs w:val="24"/>
              </w:rPr>
            </w:pPr>
            <w:r w:rsidRPr="00EB2416">
              <w:rPr>
                <w:b/>
                <w:sz w:val="24"/>
                <w:szCs w:val="24"/>
              </w:rPr>
              <w:t>emelt</w:t>
            </w:r>
          </w:p>
        </w:tc>
        <w:tc>
          <w:tcPr>
            <w:tcW w:w="951" w:type="dxa"/>
            <w:tcBorders>
              <w:top w:val="nil"/>
              <w:left w:val="nil"/>
              <w:bottom w:val="single" w:sz="4" w:space="0" w:color="000000"/>
              <w:right w:val="single" w:sz="4" w:space="0" w:color="000000"/>
            </w:tcBorders>
            <w:shd w:val="clear" w:color="auto" w:fill="auto"/>
            <w:vAlign w:val="center"/>
          </w:tcPr>
          <w:p w14:paraId="0757298B" w14:textId="70CBA05B"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35E17F8E" w14:textId="4ED3B240"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26E73E0F" w14:textId="2A6A305F"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10448644" w14:textId="77777777" w:rsidR="00685210" w:rsidRPr="00EB2416" w:rsidRDefault="00087853" w:rsidP="00F072B4">
            <w:pPr>
              <w:jc w:val="center"/>
              <w:rPr>
                <w:b/>
                <w:sz w:val="24"/>
                <w:szCs w:val="24"/>
              </w:rPr>
            </w:pPr>
            <w:r w:rsidRPr="00EB2416">
              <w:rPr>
                <w:b/>
                <w:sz w:val="24"/>
                <w:szCs w:val="24"/>
              </w:rPr>
              <w:t>4</w:t>
            </w:r>
          </w:p>
        </w:tc>
        <w:tc>
          <w:tcPr>
            <w:tcW w:w="942" w:type="dxa"/>
            <w:tcBorders>
              <w:top w:val="nil"/>
              <w:left w:val="nil"/>
              <w:bottom w:val="single" w:sz="4" w:space="0" w:color="000000"/>
              <w:right w:val="single" w:sz="4" w:space="0" w:color="000000"/>
            </w:tcBorders>
            <w:shd w:val="clear" w:color="auto" w:fill="auto"/>
            <w:vAlign w:val="center"/>
          </w:tcPr>
          <w:p w14:paraId="2FDF96C0" w14:textId="77777777" w:rsidR="00685210" w:rsidRPr="00EB2416" w:rsidRDefault="00087853" w:rsidP="00F072B4">
            <w:pPr>
              <w:jc w:val="center"/>
              <w:rPr>
                <w:b/>
                <w:sz w:val="24"/>
                <w:szCs w:val="24"/>
              </w:rPr>
            </w:pPr>
            <w:r w:rsidRPr="00EB2416">
              <w:rPr>
                <w:b/>
                <w:sz w:val="24"/>
                <w:szCs w:val="24"/>
              </w:rPr>
              <w:t>4</w:t>
            </w:r>
          </w:p>
        </w:tc>
        <w:tc>
          <w:tcPr>
            <w:tcW w:w="873" w:type="dxa"/>
            <w:tcBorders>
              <w:top w:val="nil"/>
              <w:left w:val="nil"/>
              <w:bottom w:val="nil"/>
              <w:right w:val="nil"/>
            </w:tcBorders>
            <w:shd w:val="clear" w:color="auto" w:fill="auto"/>
            <w:vAlign w:val="center"/>
          </w:tcPr>
          <w:p w14:paraId="2FA7187F" w14:textId="77777777" w:rsidR="00685210" w:rsidRPr="00EB2416" w:rsidRDefault="00087853" w:rsidP="00F072B4">
            <w:pPr>
              <w:jc w:val="center"/>
              <w:rPr>
                <w:b/>
                <w:sz w:val="24"/>
                <w:szCs w:val="24"/>
              </w:rPr>
            </w:pPr>
            <w:r w:rsidRPr="00EB2416">
              <w:rPr>
                <w:b/>
                <w:sz w:val="24"/>
                <w:szCs w:val="24"/>
              </w:rPr>
              <w:t>8</w:t>
            </w:r>
          </w:p>
        </w:tc>
      </w:tr>
      <w:tr w:rsidR="00685210" w:rsidRPr="00EB2416" w14:paraId="29EA88F8"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CD822DE" w14:textId="77777777" w:rsidR="00685210" w:rsidRPr="00EB2416" w:rsidRDefault="00087853" w:rsidP="00F072B4">
            <w:pPr>
              <w:rPr>
                <w:b/>
                <w:sz w:val="24"/>
                <w:szCs w:val="24"/>
              </w:rPr>
            </w:pPr>
            <w:r w:rsidRPr="00EB2416">
              <w:rPr>
                <w:b/>
                <w:sz w:val="24"/>
                <w:szCs w:val="24"/>
              </w:rPr>
              <w:t>életvitel</w:t>
            </w:r>
          </w:p>
        </w:tc>
        <w:tc>
          <w:tcPr>
            <w:tcW w:w="951" w:type="dxa"/>
            <w:tcBorders>
              <w:top w:val="nil"/>
              <w:left w:val="nil"/>
              <w:bottom w:val="single" w:sz="4" w:space="0" w:color="000000"/>
              <w:right w:val="single" w:sz="4" w:space="0" w:color="000000"/>
            </w:tcBorders>
            <w:shd w:val="clear" w:color="auto" w:fill="auto"/>
            <w:vAlign w:val="center"/>
          </w:tcPr>
          <w:p w14:paraId="6ABE79C2" w14:textId="46CE6E4C"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285202E3" w14:textId="786A45E1"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6D457828" w14:textId="2007B4A3"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1D1F917E" w14:textId="62A99A45" w:rsidR="00685210" w:rsidRPr="00EB2416" w:rsidRDefault="00685210" w:rsidP="00F072B4">
            <w:pPr>
              <w:jc w:val="center"/>
              <w:rPr>
                <w:b/>
                <w:sz w:val="24"/>
                <w:szCs w:val="24"/>
              </w:rPr>
            </w:pPr>
          </w:p>
        </w:tc>
        <w:tc>
          <w:tcPr>
            <w:tcW w:w="942" w:type="dxa"/>
            <w:tcBorders>
              <w:top w:val="nil"/>
              <w:left w:val="nil"/>
              <w:bottom w:val="single" w:sz="4" w:space="0" w:color="000000"/>
              <w:right w:val="single" w:sz="4" w:space="0" w:color="000000"/>
            </w:tcBorders>
            <w:shd w:val="clear" w:color="auto" w:fill="auto"/>
            <w:vAlign w:val="center"/>
          </w:tcPr>
          <w:p w14:paraId="5F1D4518" w14:textId="77777777" w:rsidR="00685210" w:rsidRPr="00EB2416" w:rsidRDefault="00087853" w:rsidP="00F072B4">
            <w:pPr>
              <w:jc w:val="center"/>
              <w:rPr>
                <w:b/>
                <w:sz w:val="24"/>
                <w:szCs w:val="24"/>
              </w:rPr>
            </w:pPr>
            <w:r w:rsidRPr="00EB2416">
              <w:rPr>
                <w:b/>
                <w:sz w:val="24"/>
                <w:szCs w:val="24"/>
              </w:rPr>
              <w:t>1</w:t>
            </w:r>
          </w:p>
        </w:tc>
        <w:tc>
          <w:tcPr>
            <w:tcW w:w="873" w:type="dxa"/>
            <w:tcBorders>
              <w:top w:val="nil"/>
              <w:left w:val="nil"/>
              <w:bottom w:val="nil"/>
              <w:right w:val="nil"/>
            </w:tcBorders>
            <w:shd w:val="clear" w:color="auto" w:fill="auto"/>
            <w:vAlign w:val="center"/>
          </w:tcPr>
          <w:p w14:paraId="00F09E03" w14:textId="77777777" w:rsidR="00685210" w:rsidRPr="00EB2416" w:rsidRDefault="00685210" w:rsidP="00F072B4">
            <w:pPr>
              <w:jc w:val="center"/>
              <w:rPr>
                <w:b/>
                <w:sz w:val="24"/>
                <w:szCs w:val="24"/>
              </w:rPr>
            </w:pPr>
          </w:p>
        </w:tc>
      </w:tr>
      <w:tr w:rsidR="00685210" w:rsidRPr="00EB2416" w14:paraId="60B360EA"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5956E8F" w14:textId="77777777" w:rsidR="00685210" w:rsidRPr="00EB2416" w:rsidRDefault="00087853" w:rsidP="00F072B4">
            <w:pPr>
              <w:rPr>
                <w:b/>
                <w:sz w:val="24"/>
                <w:szCs w:val="24"/>
              </w:rPr>
            </w:pPr>
            <w:r w:rsidRPr="00EB2416">
              <w:rPr>
                <w:b/>
                <w:sz w:val="24"/>
                <w:szCs w:val="24"/>
              </w:rPr>
              <w:t>kiadott</w:t>
            </w:r>
          </w:p>
        </w:tc>
        <w:tc>
          <w:tcPr>
            <w:tcW w:w="951" w:type="dxa"/>
            <w:tcBorders>
              <w:top w:val="nil"/>
              <w:left w:val="nil"/>
              <w:bottom w:val="single" w:sz="4" w:space="0" w:color="000000"/>
              <w:right w:val="single" w:sz="4" w:space="0" w:color="000000"/>
            </w:tcBorders>
            <w:shd w:val="clear" w:color="auto" w:fill="auto"/>
            <w:vAlign w:val="center"/>
          </w:tcPr>
          <w:p w14:paraId="70BF2878" w14:textId="77777777" w:rsidR="00685210" w:rsidRPr="00EB2416" w:rsidRDefault="00087853" w:rsidP="00F072B4">
            <w:pPr>
              <w:jc w:val="center"/>
              <w:rPr>
                <w:b/>
                <w:sz w:val="24"/>
                <w:szCs w:val="24"/>
              </w:rPr>
            </w:pPr>
            <w:r w:rsidRPr="00EB2416">
              <w:rPr>
                <w:b/>
                <w:sz w:val="24"/>
                <w:szCs w:val="24"/>
              </w:rPr>
              <w:t>28</w:t>
            </w:r>
          </w:p>
        </w:tc>
        <w:tc>
          <w:tcPr>
            <w:tcW w:w="951" w:type="dxa"/>
            <w:tcBorders>
              <w:top w:val="nil"/>
              <w:left w:val="nil"/>
              <w:bottom w:val="single" w:sz="4" w:space="0" w:color="000000"/>
              <w:right w:val="single" w:sz="4" w:space="0" w:color="000000"/>
            </w:tcBorders>
            <w:shd w:val="clear" w:color="auto" w:fill="auto"/>
            <w:vAlign w:val="center"/>
          </w:tcPr>
          <w:p w14:paraId="708074D8" w14:textId="77777777" w:rsidR="00685210" w:rsidRPr="00EB2416" w:rsidRDefault="00087853" w:rsidP="00F072B4">
            <w:pPr>
              <w:jc w:val="center"/>
              <w:rPr>
                <w:b/>
                <w:sz w:val="24"/>
                <w:szCs w:val="24"/>
              </w:rPr>
            </w:pPr>
            <w:r w:rsidRPr="00EB2416">
              <w:rPr>
                <w:b/>
                <w:sz w:val="24"/>
                <w:szCs w:val="24"/>
              </w:rPr>
              <w:t>35</w:t>
            </w:r>
          </w:p>
        </w:tc>
        <w:tc>
          <w:tcPr>
            <w:tcW w:w="951" w:type="dxa"/>
            <w:tcBorders>
              <w:top w:val="nil"/>
              <w:left w:val="nil"/>
              <w:bottom w:val="single" w:sz="4" w:space="0" w:color="000000"/>
              <w:right w:val="single" w:sz="4" w:space="0" w:color="000000"/>
            </w:tcBorders>
            <w:shd w:val="clear" w:color="auto" w:fill="auto"/>
            <w:vAlign w:val="center"/>
          </w:tcPr>
          <w:p w14:paraId="0B0F849F" w14:textId="77777777" w:rsidR="00685210" w:rsidRPr="00EB2416" w:rsidRDefault="00087853" w:rsidP="00F072B4">
            <w:pPr>
              <w:jc w:val="center"/>
              <w:rPr>
                <w:b/>
                <w:sz w:val="24"/>
                <w:szCs w:val="24"/>
              </w:rPr>
            </w:pPr>
            <w:r w:rsidRPr="00EB2416">
              <w:rPr>
                <w:b/>
                <w:sz w:val="24"/>
                <w:szCs w:val="24"/>
              </w:rPr>
              <w:t>36</w:t>
            </w:r>
          </w:p>
        </w:tc>
        <w:tc>
          <w:tcPr>
            <w:tcW w:w="823" w:type="dxa"/>
            <w:tcBorders>
              <w:top w:val="nil"/>
              <w:left w:val="nil"/>
              <w:bottom w:val="single" w:sz="4" w:space="0" w:color="000000"/>
              <w:right w:val="single" w:sz="4" w:space="0" w:color="000000"/>
            </w:tcBorders>
            <w:shd w:val="clear" w:color="auto" w:fill="auto"/>
            <w:vAlign w:val="center"/>
          </w:tcPr>
          <w:p w14:paraId="6D5F8EDE" w14:textId="77777777" w:rsidR="00685210" w:rsidRPr="00EB2416" w:rsidRDefault="00087853" w:rsidP="00F072B4">
            <w:pPr>
              <w:jc w:val="center"/>
              <w:rPr>
                <w:b/>
                <w:sz w:val="24"/>
                <w:szCs w:val="24"/>
              </w:rPr>
            </w:pPr>
            <w:r w:rsidRPr="00EB2416">
              <w:rPr>
                <w:b/>
                <w:sz w:val="24"/>
                <w:szCs w:val="24"/>
              </w:rPr>
              <w:t>38</w:t>
            </w:r>
          </w:p>
        </w:tc>
        <w:tc>
          <w:tcPr>
            <w:tcW w:w="942" w:type="dxa"/>
            <w:tcBorders>
              <w:top w:val="nil"/>
              <w:left w:val="nil"/>
              <w:bottom w:val="single" w:sz="4" w:space="0" w:color="000000"/>
              <w:right w:val="single" w:sz="4" w:space="0" w:color="000000"/>
            </w:tcBorders>
            <w:shd w:val="clear" w:color="auto" w:fill="auto"/>
            <w:vAlign w:val="center"/>
          </w:tcPr>
          <w:p w14:paraId="05F8C2F4" w14:textId="77777777" w:rsidR="00685210" w:rsidRPr="00EB2416" w:rsidRDefault="00087853" w:rsidP="00F072B4">
            <w:pPr>
              <w:jc w:val="center"/>
              <w:rPr>
                <w:b/>
                <w:sz w:val="24"/>
                <w:szCs w:val="24"/>
              </w:rPr>
            </w:pPr>
            <w:r w:rsidRPr="00EB2416">
              <w:rPr>
                <w:b/>
                <w:sz w:val="24"/>
                <w:szCs w:val="24"/>
              </w:rPr>
              <w:t>38</w:t>
            </w:r>
          </w:p>
        </w:tc>
        <w:tc>
          <w:tcPr>
            <w:tcW w:w="873" w:type="dxa"/>
            <w:tcBorders>
              <w:top w:val="nil"/>
              <w:left w:val="nil"/>
              <w:bottom w:val="nil"/>
              <w:right w:val="nil"/>
            </w:tcBorders>
            <w:shd w:val="clear" w:color="auto" w:fill="auto"/>
            <w:vAlign w:val="center"/>
          </w:tcPr>
          <w:p w14:paraId="335BB820" w14:textId="77777777" w:rsidR="00685210" w:rsidRPr="00EB2416" w:rsidRDefault="00685210" w:rsidP="00F072B4">
            <w:pPr>
              <w:jc w:val="center"/>
              <w:rPr>
                <w:b/>
                <w:sz w:val="24"/>
                <w:szCs w:val="24"/>
              </w:rPr>
            </w:pPr>
          </w:p>
        </w:tc>
      </w:tr>
      <w:tr w:rsidR="00685210" w:rsidRPr="00EB2416" w14:paraId="642F5D0D"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C99E12D" w14:textId="77777777" w:rsidR="00685210" w:rsidRPr="00EB2416" w:rsidRDefault="00087853" w:rsidP="00F072B4">
            <w:pPr>
              <w:rPr>
                <w:b/>
                <w:sz w:val="24"/>
                <w:szCs w:val="24"/>
              </w:rPr>
            </w:pPr>
            <w:r w:rsidRPr="00EB2416">
              <w:rPr>
                <w:b/>
                <w:sz w:val="24"/>
                <w:szCs w:val="24"/>
              </w:rPr>
              <w:t>csoportbont</w:t>
            </w:r>
          </w:p>
        </w:tc>
        <w:tc>
          <w:tcPr>
            <w:tcW w:w="951" w:type="dxa"/>
            <w:tcBorders>
              <w:top w:val="nil"/>
              <w:left w:val="nil"/>
              <w:bottom w:val="single" w:sz="4" w:space="0" w:color="000000"/>
              <w:right w:val="single" w:sz="4" w:space="0" w:color="000000"/>
            </w:tcBorders>
            <w:shd w:val="clear" w:color="auto" w:fill="auto"/>
            <w:vAlign w:val="center"/>
          </w:tcPr>
          <w:p w14:paraId="166051F8" w14:textId="77777777" w:rsidR="00685210" w:rsidRPr="00EB2416" w:rsidRDefault="00087853" w:rsidP="00F072B4">
            <w:pPr>
              <w:jc w:val="center"/>
              <w:rPr>
                <w:b/>
                <w:sz w:val="24"/>
                <w:szCs w:val="24"/>
              </w:rPr>
            </w:pPr>
            <w:r w:rsidRPr="00EB2416">
              <w:rPr>
                <w:b/>
                <w:sz w:val="24"/>
                <w:szCs w:val="24"/>
              </w:rPr>
              <w:t>22</w:t>
            </w:r>
          </w:p>
        </w:tc>
        <w:tc>
          <w:tcPr>
            <w:tcW w:w="951" w:type="dxa"/>
            <w:tcBorders>
              <w:top w:val="nil"/>
              <w:left w:val="nil"/>
              <w:bottom w:val="single" w:sz="4" w:space="0" w:color="000000"/>
              <w:right w:val="single" w:sz="4" w:space="0" w:color="000000"/>
            </w:tcBorders>
            <w:shd w:val="clear" w:color="auto" w:fill="auto"/>
            <w:vAlign w:val="center"/>
          </w:tcPr>
          <w:p w14:paraId="083549AD" w14:textId="77777777" w:rsidR="00685210" w:rsidRPr="00EB2416" w:rsidRDefault="00087853" w:rsidP="00F072B4">
            <w:pPr>
              <w:jc w:val="center"/>
              <w:rPr>
                <w:b/>
                <w:sz w:val="24"/>
                <w:szCs w:val="24"/>
              </w:rPr>
            </w:pPr>
            <w:r w:rsidRPr="00EB2416">
              <w:rPr>
                <w:b/>
                <w:sz w:val="24"/>
                <w:szCs w:val="24"/>
              </w:rPr>
              <w:t>14</w:t>
            </w:r>
          </w:p>
        </w:tc>
        <w:tc>
          <w:tcPr>
            <w:tcW w:w="951" w:type="dxa"/>
            <w:tcBorders>
              <w:top w:val="nil"/>
              <w:left w:val="nil"/>
              <w:bottom w:val="single" w:sz="4" w:space="0" w:color="000000"/>
              <w:right w:val="single" w:sz="4" w:space="0" w:color="000000"/>
            </w:tcBorders>
            <w:shd w:val="clear" w:color="auto" w:fill="auto"/>
            <w:vAlign w:val="center"/>
          </w:tcPr>
          <w:p w14:paraId="7F581642" w14:textId="77777777" w:rsidR="00685210" w:rsidRPr="00EB2416" w:rsidRDefault="00087853" w:rsidP="00F072B4">
            <w:pPr>
              <w:jc w:val="center"/>
              <w:rPr>
                <w:b/>
                <w:sz w:val="24"/>
                <w:szCs w:val="24"/>
              </w:rPr>
            </w:pPr>
            <w:r w:rsidRPr="00EB2416">
              <w:rPr>
                <w:b/>
                <w:sz w:val="24"/>
                <w:szCs w:val="24"/>
              </w:rPr>
              <w:t>14</w:t>
            </w:r>
          </w:p>
        </w:tc>
        <w:tc>
          <w:tcPr>
            <w:tcW w:w="823" w:type="dxa"/>
            <w:tcBorders>
              <w:top w:val="nil"/>
              <w:left w:val="nil"/>
              <w:bottom w:val="single" w:sz="4" w:space="0" w:color="000000"/>
              <w:right w:val="single" w:sz="4" w:space="0" w:color="000000"/>
            </w:tcBorders>
            <w:shd w:val="clear" w:color="auto" w:fill="auto"/>
            <w:vAlign w:val="center"/>
          </w:tcPr>
          <w:p w14:paraId="715AECD1" w14:textId="77777777" w:rsidR="00685210" w:rsidRPr="00EB2416" w:rsidRDefault="00087853" w:rsidP="00F072B4">
            <w:pPr>
              <w:jc w:val="center"/>
              <w:rPr>
                <w:b/>
                <w:sz w:val="24"/>
                <w:szCs w:val="24"/>
              </w:rPr>
            </w:pPr>
            <w:r w:rsidRPr="00EB2416">
              <w:rPr>
                <w:b/>
                <w:sz w:val="24"/>
                <w:szCs w:val="24"/>
              </w:rPr>
              <w:t>15</w:t>
            </w:r>
          </w:p>
        </w:tc>
        <w:tc>
          <w:tcPr>
            <w:tcW w:w="942" w:type="dxa"/>
            <w:tcBorders>
              <w:top w:val="nil"/>
              <w:left w:val="nil"/>
              <w:bottom w:val="single" w:sz="4" w:space="0" w:color="000000"/>
              <w:right w:val="single" w:sz="4" w:space="0" w:color="000000"/>
            </w:tcBorders>
            <w:shd w:val="clear" w:color="auto" w:fill="auto"/>
            <w:vAlign w:val="center"/>
          </w:tcPr>
          <w:p w14:paraId="483BFE18" w14:textId="77777777" w:rsidR="00685210" w:rsidRPr="00EB2416" w:rsidRDefault="00087853" w:rsidP="00F072B4">
            <w:pPr>
              <w:jc w:val="center"/>
              <w:rPr>
                <w:b/>
                <w:sz w:val="24"/>
                <w:szCs w:val="24"/>
              </w:rPr>
            </w:pPr>
            <w:r w:rsidRPr="00EB2416">
              <w:rPr>
                <w:b/>
                <w:sz w:val="24"/>
                <w:szCs w:val="24"/>
              </w:rPr>
              <w:t>16</w:t>
            </w:r>
          </w:p>
        </w:tc>
        <w:tc>
          <w:tcPr>
            <w:tcW w:w="873" w:type="dxa"/>
            <w:tcBorders>
              <w:top w:val="nil"/>
              <w:left w:val="nil"/>
              <w:bottom w:val="nil"/>
              <w:right w:val="nil"/>
            </w:tcBorders>
            <w:shd w:val="clear" w:color="auto" w:fill="auto"/>
            <w:vAlign w:val="center"/>
          </w:tcPr>
          <w:p w14:paraId="408FB569" w14:textId="77777777" w:rsidR="00685210" w:rsidRPr="00EB2416" w:rsidRDefault="00685210" w:rsidP="00F072B4">
            <w:pPr>
              <w:jc w:val="center"/>
              <w:rPr>
                <w:sz w:val="24"/>
                <w:szCs w:val="24"/>
              </w:rPr>
            </w:pPr>
          </w:p>
        </w:tc>
      </w:tr>
      <w:tr w:rsidR="00685210" w:rsidRPr="00EB2416" w14:paraId="5835CE88"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811A8BF" w14:textId="77777777" w:rsidR="00685210" w:rsidRPr="00EB2416" w:rsidRDefault="00087853" w:rsidP="00F072B4">
            <w:pPr>
              <w:jc w:val="both"/>
              <w:rPr>
                <w:b/>
                <w:sz w:val="24"/>
                <w:szCs w:val="24"/>
              </w:rPr>
            </w:pPr>
            <w:r w:rsidRPr="00EB2416">
              <w:rPr>
                <w:b/>
                <w:sz w:val="24"/>
                <w:szCs w:val="24"/>
              </w:rPr>
              <w:t>emelt kiem</w:t>
            </w:r>
          </w:p>
        </w:tc>
        <w:tc>
          <w:tcPr>
            <w:tcW w:w="951" w:type="dxa"/>
            <w:tcBorders>
              <w:top w:val="nil"/>
              <w:left w:val="nil"/>
              <w:bottom w:val="single" w:sz="4" w:space="0" w:color="000000"/>
              <w:right w:val="single" w:sz="4" w:space="0" w:color="000000"/>
            </w:tcBorders>
            <w:shd w:val="clear" w:color="auto" w:fill="auto"/>
            <w:vAlign w:val="center"/>
          </w:tcPr>
          <w:p w14:paraId="288365E1" w14:textId="77777777"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53E82EF2" w14:textId="77777777" w:rsidR="00685210" w:rsidRPr="00EB2416" w:rsidRDefault="00685210" w:rsidP="00F072B4">
            <w:pPr>
              <w:jc w:val="center"/>
              <w:rPr>
                <w:b/>
                <w:sz w:val="24"/>
                <w:szCs w:val="24"/>
              </w:rPr>
            </w:pPr>
          </w:p>
        </w:tc>
        <w:tc>
          <w:tcPr>
            <w:tcW w:w="951" w:type="dxa"/>
            <w:tcBorders>
              <w:top w:val="nil"/>
              <w:left w:val="nil"/>
              <w:bottom w:val="single" w:sz="4" w:space="0" w:color="000000"/>
              <w:right w:val="single" w:sz="4" w:space="0" w:color="000000"/>
            </w:tcBorders>
            <w:shd w:val="clear" w:color="auto" w:fill="auto"/>
            <w:vAlign w:val="center"/>
          </w:tcPr>
          <w:p w14:paraId="0D5DDB53" w14:textId="77777777" w:rsidR="00685210" w:rsidRPr="00EB2416" w:rsidRDefault="00685210" w:rsidP="00F072B4">
            <w:pPr>
              <w:jc w:val="center"/>
              <w:rPr>
                <w:b/>
                <w:sz w:val="24"/>
                <w:szCs w:val="24"/>
              </w:rPr>
            </w:pPr>
          </w:p>
        </w:tc>
        <w:tc>
          <w:tcPr>
            <w:tcW w:w="823" w:type="dxa"/>
            <w:tcBorders>
              <w:top w:val="nil"/>
              <w:left w:val="nil"/>
              <w:bottom w:val="single" w:sz="4" w:space="0" w:color="000000"/>
              <w:right w:val="single" w:sz="4" w:space="0" w:color="000000"/>
            </w:tcBorders>
            <w:shd w:val="clear" w:color="auto" w:fill="auto"/>
            <w:vAlign w:val="center"/>
          </w:tcPr>
          <w:p w14:paraId="64B3B7B9" w14:textId="77777777" w:rsidR="00685210" w:rsidRPr="00EB2416" w:rsidRDefault="00087853" w:rsidP="00F072B4">
            <w:pPr>
              <w:jc w:val="center"/>
              <w:rPr>
                <w:b/>
                <w:sz w:val="24"/>
                <w:szCs w:val="24"/>
              </w:rPr>
            </w:pPr>
            <w:r w:rsidRPr="00EB2416">
              <w:rPr>
                <w:b/>
                <w:sz w:val="24"/>
                <w:szCs w:val="24"/>
              </w:rPr>
              <w:t>33</w:t>
            </w:r>
          </w:p>
        </w:tc>
        <w:tc>
          <w:tcPr>
            <w:tcW w:w="942" w:type="dxa"/>
            <w:tcBorders>
              <w:top w:val="nil"/>
              <w:left w:val="nil"/>
              <w:bottom w:val="single" w:sz="4" w:space="0" w:color="000000"/>
              <w:right w:val="single" w:sz="4" w:space="0" w:color="000000"/>
            </w:tcBorders>
            <w:shd w:val="clear" w:color="auto" w:fill="auto"/>
            <w:vAlign w:val="center"/>
          </w:tcPr>
          <w:p w14:paraId="5D9C135D" w14:textId="77777777" w:rsidR="00685210" w:rsidRPr="00EB2416" w:rsidRDefault="00087853" w:rsidP="00F072B4">
            <w:pPr>
              <w:jc w:val="center"/>
              <w:rPr>
                <w:b/>
                <w:sz w:val="24"/>
                <w:szCs w:val="24"/>
              </w:rPr>
            </w:pPr>
            <w:r w:rsidRPr="00EB2416">
              <w:rPr>
                <w:b/>
                <w:sz w:val="24"/>
                <w:szCs w:val="24"/>
              </w:rPr>
              <w:t>33</w:t>
            </w:r>
          </w:p>
        </w:tc>
        <w:tc>
          <w:tcPr>
            <w:tcW w:w="873" w:type="dxa"/>
            <w:tcBorders>
              <w:top w:val="nil"/>
              <w:left w:val="nil"/>
              <w:bottom w:val="nil"/>
              <w:right w:val="nil"/>
            </w:tcBorders>
            <w:shd w:val="clear" w:color="auto" w:fill="auto"/>
            <w:vAlign w:val="center"/>
          </w:tcPr>
          <w:p w14:paraId="479FCAD9" w14:textId="77777777" w:rsidR="00685210" w:rsidRPr="00EB2416" w:rsidRDefault="00685210" w:rsidP="00F072B4">
            <w:pPr>
              <w:jc w:val="both"/>
              <w:rPr>
                <w:sz w:val="24"/>
                <w:szCs w:val="24"/>
              </w:rPr>
            </w:pPr>
          </w:p>
        </w:tc>
      </w:tr>
      <w:tr w:rsidR="00685210" w:rsidRPr="00EB2416" w14:paraId="2D5DE0F0" w14:textId="77777777" w:rsidTr="00F072B4">
        <w:trPr>
          <w:trHeight w:val="397"/>
          <w:jc w:val="center"/>
        </w:trPr>
        <w:tc>
          <w:tcPr>
            <w:tcW w:w="3664"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341203C" w14:textId="77777777" w:rsidR="00685210" w:rsidRPr="00EB2416" w:rsidRDefault="00087853" w:rsidP="00F072B4">
            <w:pPr>
              <w:jc w:val="both"/>
              <w:rPr>
                <w:b/>
                <w:sz w:val="24"/>
                <w:szCs w:val="24"/>
              </w:rPr>
            </w:pPr>
            <w:r w:rsidRPr="00EB2416">
              <w:rPr>
                <w:b/>
                <w:sz w:val="24"/>
                <w:szCs w:val="24"/>
              </w:rPr>
              <w:t>hittan</w:t>
            </w:r>
          </w:p>
        </w:tc>
        <w:tc>
          <w:tcPr>
            <w:tcW w:w="951" w:type="dxa"/>
            <w:tcBorders>
              <w:top w:val="nil"/>
              <w:left w:val="nil"/>
              <w:bottom w:val="single" w:sz="4" w:space="0" w:color="000000"/>
              <w:right w:val="single" w:sz="4" w:space="0" w:color="000000"/>
            </w:tcBorders>
            <w:shd w:val="clear" w:color="auto" w:fill="auto"/>
            <w:vAlign w:val="center"/>
          </w:tcPr>
          <w:p w14:paraId="147E55B2"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4DAA5479" w14:textId="77777777" w:rsidR="00685210" w:rsidRPr="00EB2416" w:rsidRDefault="00087853" w:rsidP="00F072B4">
            <w:pPr>
              <w:jc w:val="center"/>
              <w:rPr>
                <w:b/>
                <w:sz w:val="24"/>
                <w:szCs w:val="24"/>
              </w:rPr>
            </w:pPr>
            <w:r w:rsidRPr="00EB2416">
              <w:rPr>
                <w:b/>
                <w:sz w:val="24"/>
                <w:szCs w:val="24"/>
              </w:rPr>
              <w:t>2</w:t>
            </w:r>
          </w:p>
        </w:tc>
        <w:tc>
          <w:tcPr>
            <w:tcW w:w="951" w:type="dxa"/>
            <w:tcBorders>
              <w:top w:val="nil"/>
              <w:left w:val="nil"/>
              <w:bottom w:val="single" w:sz="4" w:space="0" w:color="000000"/>
              <w:right w:val="single" w:sz="4" w:space="0" w:color="000000"/>
            </w:tcBorders>
            <w:shd w:val="clear" w:color="auto" w:fill="auto"/>
            <w:vAlign w:val="center"/>
          </w:tcPr>
          <w:p w14:paraId="1A777263" w14:textId="77777777" w:rsidR="00685210" w:rsidRPr="00EB2416" w:rsidRDefault="00087853" w:rsidP="00F072B4">
            <w:pPr>
              <w:jc w:val="center"/>
              <w:rPr>
                <w:b/>
                <w:sz w:val="24"/>
                <w:szCs w:val="24"/>
              </w:rPr>
            </w:pPr>
            <w:r w:rsidRPr="00EB2416">
              <w:rPr>
                <w:b/>
                <w:sz w:val="24"/>
                <w:szCs w:val="24"/>
              </w:rPr>
              <w:t>2</w:t>
            </w:r>
          </w:p>
        </w:tc>
        <w:tc>
          <w:tcPr>
            <w:tcW w:w="823" w:type="dxa"/>
            <w:tcBorders>
              <w:top w:val="nil"/>
              <w:left w:val="nil"/>
              <w:bottom w:val="single" w:sz="4" w:space="0" w:color="000000"/>
              <w:right w:val="single" w:sz="4" w:space="0" w:color="000000"/>
            </w:tcBorders>
            <w:shd w:val="clear" w:color="auto" w:fill="auto"/>
            <w:vAlign w:val="center"/>
          </w:tcPr>
          <w:p w14:paraId="736BFDED" w14:textId="77777777" w:rsidR="00685210" w:rsidRPr="00EB2416" w:rsidRDefault="00087853" w:rsidP="00F072B4">
            <w:pPr>
              <w:jc w:val="center"/>
              <w:rPr>
                <w:b/>
                <w:sz w:val="24"/>
                <w:szCs w:val="24"/>
              </w:rPr>
            </w:pPr>
            <w:r w:rsidRPr="00EB2416">
              <w:rPr>
                <w:b/>
                <w:sz w:val="24"/>
                <w:szCs w:val="24"/>
              </w:rPr>
              <w:t>2</w:t>
            </w:r>
          </w:p>
        </w:tc>
        <w:tc>
          <w:tcPr>
            <w:tcW w:w="942" w:type="dxa"/>
            <w:tcBorders>
              <w:top w:val="nil"/>
              <w:left w:val="nil"/>
              <w:bottom w:val="single" w:sz="4" w:space="0" w:color="000000"/>
              <w:right w:val="single" w:sz="4" w:space="0" w:color="000000"/>
            </w:tcBorders>
            <w:shd w:val="clear" w:color="auto" w:fill="auto"/>
            <w:vAlign w:val="center"/>
          </w:tcPr>
          <w:p w14:paraId="10F9759F" w14:textId="77777777" w:rsidR="00685210" w:rsidRPr="00EB2416" w:rsidRDefault="00087853" w:rsidP="00F072B4">
            <w:pPr>
              <w:jc w:val="center"/>
              <w:rPr>
                <w:b/>
                <w:sz w:val="24"/>
                <w:szCs w:val="24"/>
              </w:rPr>
            </w:pPr>
            <w:r w:rsidRPr="00EB2416">
              <w:rPr>
                <w:b/>
                <w:sz w:val="24"/>
                <w:szCs w:val="24"/>
              </w:rPr>
              <w:t>2</w:t>
            </w:r>
          </w:p>
        </w:tc>
        <w:tc>
          <w:tcPr>
            <w:tcW w:w="873" w:type="dxa"/>
            <w:tcBorders>
              <w:top w:val="nil"/>
              <w:left w:val="nil"/>
              <w:bottom w:val="nil"/>
              <w:right w:val="nil"/>
            </w:tcBorders>
            <w:shd w:val="clear" w:color="auto" w:fill="auto"/>
            <w:vAlign w:val="center"/>
          </w:tcPr>
          <w:p w14:paraId="4D220670" w14:textId="77777777" w:rsidR="00685210" w:rsidRPr="00EB2416" w:rsidRDefault="00685210" w:rsidP="00F072B4">
            <w:pPr>
              <w:jc w:val="both"/>
              <w:rPr>
                <w:sz w:val="24"/>
                <w:szCs w:val="24"/>
              </w:rPr>
            </w:pPr>
          </w:p>
        </w:tc>
      </w:tr>
    </w:tbl>
    <w:p w14:paraId="456687ED" w14:textId="16BA6DE3" w:rsidR="00685210" w:rsidRPr="00EB2416" w:rsidRDefault="00087853" w:rsidP="00F61C8F">
      <w:pPr>
        <w:spacing w:line="360" w:lineRule="auto"/>
        <w:jc w:val="both"/>
        <w:rPr>
          <w:sz w:val="24"/>
          <w:szCs w:val="24"/>
        </w:rPr>
      </w:pPr>
      <w:r w:rsidRPr="00EB2416">
        <w:br w:type="page"/>
      </w:r>
    </w:p>
    <w:p w14:paraId="551C1007" w14:textId="32844840" w:rsidR="00CC051D" w:rsidRPr="00EB2416" w:rsidRDefault="004C16F0" w:rsidP="00F76329">
      <w:pPr>
        <w:pStyle w:val="Cmsor3"/>
        <w:spacing w:before="0" w:after="0" w:line="360" w:lineRule="auto"/>
      </w:pPr>
      <w:bookmarkStart w:id="195" w:name="_Toc98835185"/>
      <w:r w:rsidRPr="00EB2416">
        <w:lastRenderedPageBreak/>
        <w:t>III.9.5</w:t>
      </w:r>
      <w:r w:rsidR="00087853" w:rsidRPr="00EB2416">
        <w:t>. Arany János Tehetséggondozó Program. Közép és emelt szintű érettségi vizsgára felkészítő speciális gimnáziumi képzés.</w:t>
      </w:r>
      <w:bookmarkEnd w:id="195"/>
    </w:p>
    <w:p w14:paraId="3496627F" w14:textId="57222CC3" w:rsidR="00685210" w:rsidRPr="00EB2416" w:rsidRDefault="00087853" w:rsidP="00FE6001">
      <w:pPr>
        <w:spacing w:line="360" w:lineRule="auto"/>
        <w:jc w:val="both"/>
        <w:rPr>
          <w:sz w:val="24"/>
          <w:szCs w:val="24"/>
        </w:rPr>
      </w:pPr>
      <w:r w:rsidRPr="00EB2416">
        <w:rPr>
          <w:sz w:val="24"/>
          <w:szCs w:val="24"/>
        </w:rPr>
        <w:t xml:space="preserve">Felvételi követelmény: az ágazati Minisztérium kiírásának megfelelően. </w:t>
      </w:r>
    </w:p>
    <w:tbl>
      <w:tblPr>
        <w:tblStyle w:val="28"/>
        <w:tblW w:w="7574" w:type="dxa"/>
        <w:jc w:val="center"/>
        <w:tblInd w:w="0" w:type="dxa"/>
        <w:tblLayout w:type="fixed"/>
        <w:tblLook w:val="0000" w:firstRow="0" w:lastRow="0" w:firstColumn="0" w:lastColumn="0" w:noHBand="0" w:noVBand="0"/>
      </w:tblPr>
      <w:tblGrid>
        <w:gridCol w:w="1838"/>
        <w:gridCol w:w="992"/>
        <w:gridCol w:w="993"/>
        <w:gridCol w:w="717"/>
        <w:gridCol w:w="960"/>
        <w:gridCol w:w="960"/>
        <w:gridCol w:w="1114"/>
      </w:tblGrid>
      <w:tr w:rsidR="00685210" w:rsidRPr="00EB2416" w14:paraId="7FB1F0C1" w14:textId="77777777" w:rsidTr="00FE6001">
        <w:trPr>
          <w:trHeight w:val="57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4D7742" w14:textId="77777777" w:rsidR="00685210" w:rsidRPr="00EB2416" w:rsidRDefault="00087853" w:rsidP="00FE6001">
            <w:pPr>
              <w:contextualSpacing/>
              <w:jc w:val="center"/>
              <w:rPr>
                <w:b/>
                <w:sz w:val="24"/>
                <w:szCs w:val="24"/>
              </w:rPr>
            </w:pPr>
            <w:r w:rsidRPr="00EB2416">
              <w:rPr>
                <w:b/>
                <w:sz w:val="24"/>
                <w:szCs w:val="24"/>
              </w:rPr>
              <w:t>AJTP</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EE4DFA4" w14:textId="77777777" w:rsidR="00685210" w:rsidRPr="00EB2416" w:rsidRDefault="00087853" w:rsidP="00FE6001">
            <w:pPr>
              <w:contextualSpacing/>
              <w:jc w:val="center"/>
              <w:rPr>
                <w:b/>
                <w:sz w:val="24"/>
                <w:szCs w:val="24"/>
              </w:rPr>
            </w:pPr>
            <w:r w:rsidRPr="00EB2416">
              <w:rPr>
                <w:b/>
                <w:sz w:val="24"/>
                <w:szCs w:val="24"/>
              </w:rPr>
              <w:t>9/AJTP</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D64670D" w14:textId="77777777" w:rsidR="00685210" w:rsidRPr="00EB2416" w:rsidRDefault="00087853" w:rsidP="00FE6001">
            <w:pPr>
              <w:contextualSpacing/>
              <w:jc w:val="center"/>
              <w:rPr>
                <w:b/>
                <w:sz w:val="24"/>
                <w:szCs w:val="24"/>
              </w:rPr>
            </w:pPr>
            <w:r w:rsidRPr="00EB2416">
              <w:rPr>
                <w:b/>
                <w:sz w:val="24"/>
                <w:szCs w:val="24"/>
              </w:rPr>
              <w:t>9</w:t>
            </w:r>
          </w:p>
        </w:tc>
        <w:tc>
          <w:tcPr>
            <w:tcW w:w="71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FD23AB6" w14:textId="77777777" w:rsidR="00685210" w:rsidRPr="00EB2416" w:rsidRDefault="00087853" w:rsidP="00FE6001">
            <w:pPr>
              <w:contextualSpacing/>
              <w:jc w:val="center"/>
              <w:rPr>
                <w:b/>
                <w:sz w:val="24"/>
                <w:szCs w:val="24"/>
              </w:rPr>
            </w:pPr>
            <w:r w:rsidRPr="00EB2416">
              <w:rPr>
                <w:b/>
                <w:sz w:val="24"/>
                <w:szCs w:val="24"/>
              </w:rPr>
              <w:t>10</w:t>
            </w:r>
          </w:p>
        </w:tc>
        <w:tc>
          <w:tcPr>
            <w:tcW w:w="96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F231B8D" w14:textId="77777777" w:rsidR="00685210" w:rsidRPr="00EB2416" w:rsidRDefault="00087853" w:rsidP="00FE6001">
            <w:pPr>
              <w:contextualSpacing/>
              <w:jc w:val="center"/>
              <w:rPr>
                <w:b/>
                <w:sz w:val="24"/>
                <w:szCs w:val="24"/>
              </w:rPr>
            </w:pPr>
            <w:r w:rsidRPr="00EB2416">
              <w:rPr>
                <w:b/>
                <w:sz w:val="24"/>
                <w:szCs w:val="24"/>
              </w:rPr>
              <w:t>11</w:t>
            </w:r>
          </w:p>
        </w:tc>
        <w:tc>
          <w:tcPr>
            <w:tcW w:w="96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0E4DC58" w14:textId="77777777" w:rsidR="00685210" w:rsidRPr="00EB2416" w:rsidRDefault="00087853" w:rsidP="00FE6001">
            <w:pPr>
              <w:contextualSpacing/>
              <w:jc w:val="center"/>
              <w:rPr>
                <w:b/>
                <w:sz w:val="24"/>
                <w:szCs w:val="24"/>
              </w:rPr>
            </w:pPr>
            <w:r w:rsidRPr="00EB2416">
              <w:rPr>
                <w:b/>
                <w:sz w:val="24"/>
                <w:szCs w:val="24"/>
              </w:rPr>
              <w:t>12</w:t>
            </w:r>
          </w:p>
        </w:tc>
        <w:tc>
          <w:tcPr>
            <w:tcW w:w="1114" w:type="dxa"/>
            <w:tcBorders>
              <w:top w:val="nil"/>
              <w:left w:val="nil"/>
              <w:bottom w:val="nil"/>
              <w:right w:val="nil"/>
            </w:tcBorders>
            <w:shd w:val="clear" w:color="auto" w:fill="auto"/>
            <w:vAlign w:val="center"/>
          </w:tcPr>
          <w:p w14:paraId="46E5F9EE" w14:textId="77777777" w:rsidR="00685210" w:rsidRPr="00EB2416" w:rsidRDefault="00685210" w:rsidP="00FE6001">
            <w:pPr>
              <w:contextualSpacing/>
              <w:jc w:val="center"/>
              <w:rPr>
                <w:sz w:val="24"/>
                <w:szCs w:val="24"/>
              </w:rPr>
            </w:pPr>
          </w:p>
        </w:tc>
      </w:tr>
      <w:tr w:rsidR="00685210" w:rsidRPr="00EB2416" w14:paraId="1004811B"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86E1F63" w14:textId="77777777" w:rsidR="00685210" w:rsidRPr="00EB2416" w:rsidRDefault="00087853" w:rsidP="00FE6001">
            <w:pPr>
              <w:contextualSpacing/>
              <w:rPr>
                <w:b/>
                <w:sz w:val="24"/>
                <w:szCs w:val="24"/>
              </w:rPr>
            </w:pPr>
            <w:r w:rsidRPr="00EB2416">
              <w:rPr>
                <w:b/>
                <w:sz w:val="24"/>
                <w:szCs w:val="24"/>
              </w:rPr>
              <w:t>magyar</w:t>
            </w:r>
          </w:p>
        </w:tc>
        <w:tc>
          <w:tcPr>
            <w:tcW w:w="992" w:type="dxa"/>
            <w:tcBorders>
              <w:top w:val="nil"/>
              <w:left w:val="nil"/>
              <w:bottom w:val="single" w:sz="4" w:space="0" w:color="000000"/>
              <w:right w:val="single" w:sz="4" w:space="0" w:color="000000"/>
            </w:tcBorders>
            <w:shd w:val="clear" w:color="auto" w:fill="auto"/>
            <w:vAlign w:val="center"/>
          </w:tcPr>
          <w:p w14:paraId="63B6FBCB" w14:textId="77777777" w:rsidR="00685210" w:rsidRPr="00EB2416" w:rsidRDefault="00087853" w:rsidP="00FE6001">
            <w:pPr>
              <w:contextualSpacing/>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7DE68AFC" w14:textId="77777777" w:rsidR="00685210" w:rsidRPr="00EB2416" w:rsidRDefault="00087853" w:rsidP="00FE6001">
            <w:pPr>
              <w:contextualSpacing/>
              <w:jc w:val="center"/>
              <w:rPr>
                <w:b/>
                <w:sz w:val="24"/>
                <w:szCs w:val="24"/>
              </w:rPr>
            </w:pPr>
            <w:r w:rsidRPr="00EB2416">
              <w:rPr>
                <w:b/>
                <w:sz w:val="24"/>
                <w:szCs w:val="24"/>
              </w:rPr>
              <w:t>4</w:t>
            </w:r>
          </w:p>
        </w:tc>
        <w:tc>
          <w:tcPr>
            <w:tcW w:w="717" w:type="dxa"/>
            <w:tcBorders>
              <w:top w:val="nil"/>
              <w:left w:val="nil"/>
              <w:bottom w:val="single" w:sz="4" w:space="0" w:color="000000"/>
              <w:right w:val="single" w:sz="4" w:space="0" w:color="000000"/>
            </w:tcBorders>
            <w:shd w:val="clear" w:color="auto" w:fill="auto"/>
            <w:vAlign w:val="center"/>
          </w:tcPr>
          <w:p w14:paraId="106EE980" w14:textId="77777777" w:rsidR="00685210" w:rsidRPr="00EB2416" w:rsidRDefault="00087853" w:rsidP="00FE6001">
            <w:pPr>
              <w:contextualSpacing/>
              <w:jc w:val="center"/>
              <w:rPr>
                <w:b/>
                <w:sz w:val="24"/>
                <w:szCs w:val="24"/>
              </w:rPr>
            </w:pPr>
            <w:r w:rsidRPr="00EB2416">
              <w:rPr>
                <w:b/>
                <w:sz w:val="24"/>
                <w:szCs w:val="24"/>
              </w:rPr>
              <w:t>4</w:t>
            </w:r>
          </w:p>
        </w:tc>
        <w:tc>
          <w:tcPr>
            <w:tcW w:w="960" w:type="dxa"/>
            <w:tcBorders>
              <w:top w:val="nil"/>
              <w:left w:val="nil"/>
              <w:bottom w:val="single" w:sz="4" w:space="0" w:color="000000"/>
              <w:right w:val="single" w:sz="4" w:space="0" w:color="000000"/>
            </w:tcBorders>
            <w:shd w:val="clear" w:color="auto" w:fill="auto"/>
            <w:vAlign w:val="center"/>
          </w:tcPr>
          <w:p w14:paraId="0A008209" w14:textId="77777777" w:rsidR="00685210" w:rsidRPr="00EB2416" w:rsidRDefault="00087853" w:rsidP="00FE6001">
            <w:pPr>
              <w:contextualSpacing/>
              <w:jc w:val="center"/>
              <w:rPr>
                <w:b/>
                <w:sz w:val="24"/>
                <w:szCs w:val="24"/>
              </w:rPr>
            </w:pPr>
            <w:r w:rsidRPr="00EB2416">
              <w:rPr>
                <w:b/>
                <w:sz w:val="24"/>
                <w:szCs w:val="24"/>
              </w:rPr>
              <w:t>4</w:t>
            </w:r>
          </w:p>
        </w:tc>
        <w:tc>
          <w:tcPr>
            <w:tcW w:w="960" w:type="dxa"/>
            <w:tcBorders>
              <w:top w:val="nil"/>
              <w:left w:val="nil"/>
              <w:bottom w:val="single" w:sz="4" w:space="0" w:color="000000"/>
              <w:right w:val="single" w:sz="4" w:space="0" w:color="000000"/>
            </w:tcBorders>
            <w:shd w:val="clear" w:color="auto" w:fill="auto"/>
            <w:vAlign w:val="center"/>
          </w:tcPr>
          <w:p w14:paraId="50893F07" w14:textId="77777777" w:rsidR="00685210" w:rsidRPr="00EB2416" w:rsidRDefault="00087853" w:rsidP="00FE6001">
            <w:pPr>
              <w:contextualSpacing/>
              <w:jc w:val="center"/>
              <w:rPr>
                <w:b/>
                <w:sz w:val="24"/>
                <w:szCs w:val="24"/>
              </w:rPr>
            </w:pPr>
            <w:r w:rsidRPr="00EB2416">
              <w:rPr>
                <w:b/>
                <w:sz w:val="24"/>
                <w:szCs w:val="24"/>
              </w:rPr>
              <w:t>4</w:t>
            </w:r>
          </w:p>
        </w:tc>
        <w:tc>
          <w:tcPr>
            <w:tcW w:w="1114" w:type="dxa"/>
            <w:tcBorders>
              <w:top w:val="nil"/>
              <w:left w:val="nil"/>
              <w:bottom w:val="nil"/>
              <w:right w:val="nil"/>
            </w:tcBorders>
            <w:shd w:val="clear" w:color="auto" w:fill="auto"/>
            <w:vAlign w:val="center"/>
          </w:tcPr>
          <w:p w14:paraId="3C43CC61" w14:textId="77777777" w:rsidR="00685210" w:rsidRPr="00EB2416" w:rsidRDefault="00685210" w:rsidP="00FE6001">
            <w:pPr>
              <w:contextualSpacing/>
              <w:jc w:val="center"/>
              <w:rPr>
                <w:sz w:val="24"/>
                <w:szCs w:val="24"/>
              </w:rPr>
            </w:pPr>
          </w:p>
        </w:tc>
      </w:tr>
      <w:tr w:rsidR="00685210" w:rsidRPr="00EB2416" w14:paraId="7B4A44D6"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7D99073" w14:textId="77777777" w:rsidR="00685210" w:rsidRPr="00EB2416" w:rsidRDefault="00087853" w:rsidP="00FE6001">
            <w:pPr>
              <w:contextualSpacing/>
              <w:rPr>
                <w:b/>
                <w:sz w:val="24"/>
                <w:szCs w:val="24"/>
              </w:rPr>
            </w:pPr>
            <w:r w:rsidRPr="00EB2416">
              <w:rPr>
                <w:b/>
                <w:sz w:val="24"/>
                <w:szCs w:val="24"/>
              </w:rPr>
              <w:t>történelem</w:t>
            </w:r>
          </w:p>
        </w:tc>
        <w:tc>
          <w:tcPr>
            <w:tcW w:w="992" w:type="dxa"/>
            <w:tcBorders>
              <w:top w:val="nil"/>
              <w:left w:val="nil"/>
              <w:bottom w:val="single" w:sz="4" w:space="0" w:color="000000"/>
              <w:right w:val="single" w:sz="4" w:space="0" w:color="000000"/>
            </w:tcBorders>
            <w:shd w:val="clear" w:color="auto" w:fill="auto"/>
            <w:vAlign w:val="center"/>
          </w:tcPr>
          <w:p w14:paraId="108742A1" w14:textId="67557D41"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3013CC77" w14:textId="77777777" w:rsidR="00685210" w:rsidRPr="00EB2416" w:rsidRDefault="00087853" w:rsidP="00FE6001">
            <w:pPr>
              <w:contextualSpacing/>
              <w:jc w:val="center"/>
              <w:rPr>
                <w:b/>
                <w:sz w:val="24"/>
                <w:szCs w:val="24"/>
              </w:rPr>
            </w:pPr>
            <w:r w:rsidRPr="00EB2416">
              <w:rPr>
                <w:b/>
                <w:sz w:val="24"/>
                <w:szCs w:val="24"/>
              </w:rPr>
              <w:t>2</w:t>
            </w:r>
          </w:p>
        </w:tc>
        <w:tc>
          <w:tcPr>
            <w:tcW w:w="717" w:type="dxa"/>
            <w:tcBorders>
              <w:top w:val="nil"/>
              <w:left w:val="nil"/>
              <w:bottom w:val="single" w:sz="4" w:space="0" w:color="000000"/>
              <w:right w:val="single" w:sz="4" w:space="0" w:color="000000"/>
            </w:tcBorders>
            <w:shd w:val="clear" w:color="auto" w:fill="auto"/>
            <w:vAlign w:val="center"/>
          </w:tcPr>
          <w:p w14:paraId="0297D0FE"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153958FF" w14:textId="77777777" w:rsidR="00685210" w:rsidRPr="00EB2416" w:rsidRDefault="00087853" w:rsidP="00FE6001">
            <w:pPr>
              <w:contextualSpacing/>
              <w:jc w:val="center"/>
              <w:rPr>
                <w:b/>
                <w:sz w:val="24"/>
                <w:szCs w:val="24"/>
              </w:rPr>
            </w:pPr>
            <w:r w:rsidRPr="00EB2416">
              <w:rPr>
                <w:b/>
                <w:sz w:val="24"/>
                <w:szCs w:val="24"/>
              </w:rPr>
              <w:t>3</w:t>
            </w:r>
          </w:p>
        </w:tc>
        <w:tc>
          <w:tcPr>
            <w:tcW w:w="960" w:type="dxa"/>
            <w:tcBorders>
              <w:top w:val="nil"/>
              <w:left w:val="nil"/>
              <w:bottom w:val="single" w:sz="4" w:space="0" w:color="000000"/>
              <w:right w:val="single" w:sz="4" w:space="0" w:color="000000"/>
            </w:tcBorders>
            <w:shd w:val="clear" w:color="auto" w:fill="auto"/>
            <w:vAlign w:val="center"/>
          </w:tcPr>
          <w:p w14:paraId="5417F55F" w14:textId="77777777" w:rsidR="00685210" w:rsidRPr="00EB2416" w:rsidRDefault="00087853" w:rsidP="00FE6001">
            <w:pPr>
              <w:contextualSpacing/>
              <w:jc w:val="center"/>
              <w:rPr>
                <w:b/>
                <w:sz w:val="24"/>
                <w:szCs w:val="24"/>
              </w:rPr>
            </w:pPr>
            <w:r w:rsidRPr="00EB2416">
              <w:rPr>
                <w:b/>
                <w:sz w:val="24"/>
                <w:szCs w:val="24"/>
              </w:rPr>
              <w:t>3</w:t>
            </w:r>
          </w:p>
        </w:tc>
        <w:tc>
          <w:tcPr>
            <w:tcW w:w="1114" w:type="dxa"/>
            <w:tcBorders>
              <w:top w:val="nil"/>
              <w:left w:val="nil"/>
              <w:bottom w:val="nil"/>
              <w:right w:val="nil"/>
            </w:tcBorders>
            <w:shd w:val="clear" w:color="auto" w:fill="auto"/>
            <w:vAlign w:val="center"/>
          </w:tcPr>
          <w:p w14:paraId="362D19F9" w14:textId="77777777" w:rsidR="00685210" w:rsidRPr="00EB2416" w:rsidRDefault="00685210" w:rsidP="00FE6001">
            <w:pPr>
              <w:contextualSpacing/>
              <w:jc w:val="center"/>
              <w:rPr>
                <w:sz w:val="24"/>
                <w:szCs w:val="24"/>
              </w:rPr>
            </w:pPr>
          </w:p>
        </w:tc>
      </w:tr>
      <w:tr w:rsidR="00685210" w:rsidRPr="00EB2416" w14:paraId="2C6A0393"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B3FCEB5" w14:textId="77777777" w:rsidR="00685210" w:rsidRPr="00EB2416" w:rsidRDefault="00087853" w:rsidP="00FE6001">
            <w:pPr>
              <w:contextualSpacing/>
              <w:rPr>
                <w:b/>
                <w:sz w:val="24"/>
                <w:szCs w:val="24"/>
              </w:rPr>
            </w:pPr>
            <w:r w:rsidRPr="00EB2416">
              <w:rPr>
                <w:b/>
                <w:sz w:val="24"/>
                <w:szCs w:val="24"/>
              </w:rPr>
              <w:t>angol *</w:t>
            </w:r>
          </w:p>
        </w:tc>
        <w:tc>
          <w:tcPr>
            <w:tcW w:w="992" w:type="dxa"/>
            <w:tcBorders>
              <w:top w:val="nil"/>
              <w:left w:val="nil"/>
              <w:bottom w:val="single" w:sz="4" w:space="0" w:color="000000"/>
              <w:right w:val="single" w:sz="4" w:space="0" w:color="000000"/>
            </w:tcBorders>
            <w:shd w:val="clear" w:color="auto" w:fill="auto"/>
            <w:vAlign w:val="center"/>
          </w:tcPr>
          <w:p w14:paraId="09E9F775" w14:textId="77777777" w:rsidR="00685210" w:rsidRPr="00EB2416" w:rsidRDefault="00087853" w:rsidP="00FE6001">
            <w:pPr>
              <w:contextualSpacing/>
              <w:jc w:val="center"/>
              <w:rPr>
                <w:b/>
                <w:sz w:val="24"/>
                <w:szCs w:val="24"/>
              </w:rPr>
            </w:pPr>
            <w:r w:rsidRPr="00EB2416">
              <w:rPr>
                <w:b/>
                <w:sz w:val="24"/>
                <w:szCs w:val="24"/>
              </w:rPr>
              <w:t>7</w:t>
            </w:r>
          </w:p>
        </w:tc>
        <w:tc>
          <w:tcPr>
            <w:tcW w:w="993" w:type="dxa"/>
            <w:tcBorders>
              <w:top w:val="nil"/>
              <w:left w:val="nil"/>
              <w:bottom w:val="single" w:sz="4" w:space="0" w:color="000000"/>
              <w:right w:val="single" w:sz="4" w:space="0" w:color="000000"/>
            </w:tcBorders>
            <w:shd w:val="clear" w:color="auto" w:fill="auto"/>
            <w:vAlign w:val="center"/>
          </w:tcPr>
          <w:p w14:paraId="6FC70729" w14:textId="77777777" w:rsidR="00685210" w:rsidRPr="00EB2416" w:rsidRDefault="00087853" w:rsidP="00FE6001">
            <w:pPr>
              <w:contextualSpacing/>
              <w:jc w:val="center"/>
              <w:rPr>
                <w:b/>
                <w:sz w:val="24"/>
                <w:szCs w:val="24"/>
              </w:rPr>
            </w:pPr>
            <w:r w:rsidRPr="00EB2416">
              <w:rPr>
                <w:b/>
                <w:sz w:val="24"/>
                <w:szCs w:val="24"/>
              </w:rPr>
              <w:t>4</w:t>
            </w:r>
          </w:p>
        </w:tc>
        <w:tc>
          <w:tcPr>
            <w:tcW w:w="717" w:type="dxa"/>
            <w:tcBorders>
              <w:top w:val="nil"/>
              <w:left w:val="nil"/>
              <w:bottom w:val="single" w:sz="4" w:space="0" w:color="000000"/>
              <w:right w:val="single" w:sz="4" w:space="0" w:color="000000"/>
            </w:tcBorders>
            <w:shd w:val="clear" w:color="auto" w:fill="auto"/>
            <w:vAlign w:val="center"/>
          </w:tcPr>
          <w:p w14:paraId="416AB0EC" w14:textId="77777777" w:rsidR="00685210" w:rsidRPr="00EB2416" w:rsidRDefault="00087853" w:rsidP="00FE6001">
            <w:pPr>
              <w:contextualSpacing/>
              <w:jc w:val="center"/>
              <w:rPr>
                <w:b/>
                <w:sz w:val="24"/>
                <w:szCs w:val="24"/>
              </w:rPr>
            </w:pPr>
            <w:r w:rsidRPr="00EB2416">
              <w:rPr>
                <w:b/>
                <w:sz w:val="24"/>
                <w:szCs w:val="24"/>
              </w:rPr>
              <w:t>4</w:t>
            </w:r>
          </w:p>
        </w:tc>
        <w:tc>
          <w:tcPr>
            <w:tcW w:w="960" w:type="dxa"/>
            <w:tcBorders>
              <w:top w:val="nil"/>
              <w:left w:val="nil"/>
              <w:bottom w:val="single" w:sz="4" w:space="0" w:color="000000"/>
              <w:right w:val="single" w:sz="4" w:space="0" w:color="000000"/>
            </w:tcBorders>
            <w:shd w:val="clear" w:color="auto" w:fill="auto"/>
            <w:vAlign w:val="center"/>
          </w:tcPr>
          <w:p w14:paraId="35121F7B" w14:textId="77777777" w:rsidR="00685210" w:rsidRPr="00EB2416" w:rsidRDefault="00087853" w:rsidP="00FE6001">
            <w:pPr>
              <w:contextualSpacing/>
              <w:jc w:val="center"/>
              <w:rPr>
                <w:b/>
                <w:sz w:val="24"/>
                <w:szCs w:val="24"/>
              </w:rPr>
            </w:pPr>
            <w:r w:rsidRPr="00EB2416">
              <w:rPr>
                <w:b/>
                <w:sz w:val="24"/>
                <w:szCs w:val="24"/>
              </w:rPr>
              <w:t>4</w:t>
            </w:r>
          </w:p>
        </w:tc>
        <w:tc>
          <w:tcPr>
            <w:tcW w:w="960" w:type="dxa"/>
            <w:tcBorders>
              <w:top w:val="nil"/>
              <w:left w:val="nil"/>
              <w:bottom w:val="single" w:sz="4" w:space="0" w:color="000000"/>
              <w:right w:val="single" w:sz="4" w:space="0" w:color="000000"/>
            </w:tcBorders>
            <w:shd w:val="clear" w:color="auto" w:fill="auto"/>
            <w:vAlign w:val="center"/>
          </w:tcPr>
          <w:p w14:paraId="134E920B" w14:textId="77777777" w:rsidR="00685210" w:rsidRPr="00EB2416" w:rsidRDefault="00087853" w:rsidP="00FE6001">
            <w:pPr>
              <w:contextualSpacing/>
              <w:jc w:val="center"/>
              <w:rPr>
                <w:b/>
                <w:sz w:val="24"/>
                <w:szCs w:val="24"/>
              </w:rPr>
            </w:pPr>
            <w:r w:rsidRPr="00EB2416">
              <w:rPr>
                <w:b/>
                <w:sz w:val="24"/>
                <w:szCs w:val="24"/>
              </w:rPr>
              <w:t>4</w:t>
            </w:r>
          </w:p>
        </w:tc>
        <w:tc>
          <w:tcPr>
            <w:tcW w:w="1114" w:type="dxa"/>
            <w:tcBorders>
              <w:top w:val="nil"/>
              <w:left w:val="nil"/>
              <w:bottom w:val="nil"/>
              <w:right w:val="nil"/>
            </w:tcBorders>
            <w:shd w:val="clear" w:color="auto" w:fill="auto"/>
            <w:vAlign w:val="center"/>
          </w:tcPr>
          <w:p w14:paraId="48457A1A" w14:textId="77777777" w:rsidR="00685210" w:rsidRPr="00EB2416" w:rsidRDefault="00685210" w:rsidP="00FE6001">
            <w:pPr>
              <w:contextualSpacing/>
              <w:jc w:val="center"/>
              <w:rPr>
                <w:sz w:val="24"/>
                <w:szCs w:val="24"/>
              </w:rPr>
            </w:pPr>
          </w:p>
        </w:tc>
      </w:tr>
      <w:tr w:rsidR="00685210" w:rsidRPr="00EB2416" w14:paraId="4F9EAA65"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A17E6DB" w14:textId="77777777" w:rsidR="00685210" w:rsidRPr="00EB2416" w:rsidRDefault="00087853" w:rsidP="00FE6001">
            <w:pPr>
              <w:contextualSpacing/>
              <w:rPr>
                <w:b/>
                <w:sz w:val="24"/>
                <w:szCs w:val="24"/>
              </w:rPr>
            </w:pPr>
            <w:r w:rsidRPr="00EB2416">
              <w:rPr>
                <w:b/>
                <w:sz w:val="24"/>
                <w:szCs w:val="24"/>
              </w:rPr>
              <w:t>német/olasz *</w:t>
            </w:r>
          </w:p>
        </w:tc>
        <w:tc>
          <w:tcPr>
            <w:tcW w:w="992" w:type="dxa"/>
            <w:tcBorders>
              <w:top w:val="nil"/>
              <w:left w:val="nil"/>
              <w:bottom w:val="single" w:sz="4" w:space="0" w:color="000000"/>
              <w:right w:val="single" w:sz="4" w:space="0" w:color="000000"/>
            </w:tcBorders>
            <w:shd w:val="clear" w:color="auto" w:fill="auto"/>
            <w:vAlign w:val="center"/>
          </w:tcPr>
          <w:p w14:paraId="02005234" w14:textId="55B31B20"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615E4511" w14:textId="77777777" w:rsidR="00685210" w:rsidRPr="00EB2416" w:rsidRDefault="00087853" w:rsidP="00FE6001">
            <w:pPr>
              <w:contextualSpacing/>
              <w:jc w:val="center"/>
              <w:rPr>
                <w:b/>
                <w:sz w:val="24"/>
                <w:szCs w:val="24"/>
              </w:rPr>
            </w:pPr>
            <w:r w:rsidRPr="00EB2416">
              <w:rPr>
                <w:b/>
                <w:sz w:val="24"/>
                <w:szCs w:val="24"/>
              </w:rPr>
              <w:t>3</w:t>
            </w:r>
          </w:p>
        </w:tc>
        <w:tc>
          <w:tcPr>
            <w:tcW w:w="717" w:type="dxa"/>
            <w:tcBorders>
              <w:top w:val="nil"/>
              <w:left w:val="nil"/>
              <w:bottom w:val="single" w:sz="4" w:space="0" w:color="000000"/>
              <w:right w:val="single" w:sz="4" w:space="0" w:color="000000"/>
            </w:tcBorders>
            <w:shd w:val="clear" w:color="auto" w:fill="auto"/>
            <w:vAlign w:val="center"/>
          </w:tcPr>
          <w:p w14:paraId="788C9583" w14:textId="77777777" w:rsidR="00685210" w:rsidRPr="00EB2416" w:rsidRDefault="00087853" w:rsidP="00FE6001">
            <w:pPr>
              <w:contextualSpacing/>
              <w:jc w:val="center"/>
              <w:rPr>
                <w:b/>
                <w:sz w:val="24"/>
                <w:szCs w:val="24"/>
              </w:rPr>
            </w:pPr>
            <w:r w:rsidRPr="00EB2416">
              <w:rPr>
                <w:b/>
                <w:sz w:val="24"/>
                <w:szCs w:val="24"/>
              </w:rPr>
              <w:t>3</w:t>
            </w:r>
          </w:p>
        </w:tc>
        <w:tc>
          <w:tcPr>
            <w:tcW w:w="960" w:type="dxa"/>
            <w:tcBorders>
              <w:top w:val="nil"/>
              <w:left w:val="nil"/>
              <w:bottom w:val="single" w:sz="4" w:space="0" w:color="000000"/>
              <w:right w:val="single" w:sz="4" w:space="0" w:color="000000"/>
            </w:tcBorders>
            <w:shd w:val="clear" w:color="auto" w:fill="auto"/>
            <w:vAlign w:val="center"/>
          </w:tcPr>
          <w:p w14:paraId="4450A87E" w14:textId="77777777" w:rsidR="00685210" w:rsidRPr="00EB2416" w:rsidRDefault="00087853" w:rsidP="00FE6001">
            <w:pPr>
              <w:contextualSpacing/>
              <w:jc w:val="center"/>
              <w:rPr>
                <w:b/>
                <w:sz w:val="24"/>
                <w:szCs w:val="24"/>
              </w:rPr>
            </w:pPr>
            <w:r w:rsidRPr="00EB2416">
              <w:rPr>
                <w:b/>
                <w:sz w:val="24"/>
                <w:szCs w:val="24"/>
              </w:rPr>
              <w:t>3</w:t>
            </w:r>
          </w:p>
        </w:tc>
        <w:tc>
          <w:tcPr>
            <w:tcW w:w="960" w:type="dxa"/>
            <w:tcBorders>
              <w:top w:val="nil"/>
              <w:left w:val="nil"/>
              <w:bottom w:val="single" w:sz="4" w:space="0" w:color="000000"/>
              <w:right w:val="single" w:sz="4" w:space="0" w:color="000000"/>
            </w:tcBorders>
            <w:shd w:val="clear" w:color="auto" w:fill="auto"/>
            <w:vAlign w:val="center"/>
          </w:tcPr>
          <w:p w14:paraId="655CC4CF" w14:textId="77777777" w:rsidR="00685210" w:rsidRPr="00EB2416" w:rsidRDefault="00087853" w:rsidP="00FE6001">
            <w:pPr>
              <w:contextualSpacing/>
              <w:jc w:val="center"/>
              <w:rPr>
                <w:b/>
                <w:sz w:val="24"/>
                <w:szCs w:val="24"/>
              </w:rPr>
            </w:pPr>
            <w:r w:rsidRPr="00EB2416">
              <w:rPr>
                <w:b/>
                <w:sz w:val="24"/>
                <w:szCs w:val="24"/>
              </w:rPr>
              <w:t>3</w:t>
            </w:r>
          </w:p>
        </w:tc>
        <w:tc>
          <w:tcPr>
            <w:tcW w:w="1114" w:type="dxa"/>
            <w:tcBorders>
              <w:top w:val="nil"/>
              <w:left w:val="nil"/>
              <w:bottom w:val="nil"/>
              <w:right w:val="nil"/>
            </w:tcBorders>
            <w:shd w:val="clear" w:color="auto" w:fill="auto"/>
            <w:vAlign w:val="center"/>
          </w:tcPr>
          <w:p w14:paraId="32F72DA4" w14:textId="77777777" w:rsidR="00685210" w:rsidRPr="00EB2416" w:rsidRDefault="00685210" w:rsidP="00FE6001">
            <w:pPr>
              <w:contextualSpacing/>
              <w:jc w:val="center"/>
              <w:rPr>
                <w:sz w:val="24"/>
                <w:szCs w:val="24"/>
              </w:rPr>
            </w:pPr>
          </w:p>
        </w:tc>
      </w:tr>
      <w:tr w:rsidR="00685210" w:rsidRPr="00EB2416" w14:paraId="50CDFD46"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4FBB8EA" w14:textId="77777777" w:rsidR="00685210" w:rsidRPr="00EB2416" w:rsidRDefault="00087853" w:rsidP="00FE6001">
            <w:pPr>
              <w:contextualSpacing/>
              <w:rPr>
                <w:b/>
                <w:sz w:val="24"/>
                <w:szCs w:val="24"/>
              </w:rPr>
            </w:pPr>
            <w:r w:rsidRPr="00EB2416">
              <w:rPr>
                <w:b/>
                <w:sz w:val="24"/>
                <w:szCs w:val="24"/>
              </w:rPr>
              <w:t>matematika *</w:t>
            </w:r>
          </w:p>
        </w:tc>
        <w:tc>
          <w:tcPr>
            <w:tcW w:w="992" w:type="dxa"/>
            <w:tcBorders>
              <w:top w:val="nil"/>
              <w:left w:val="nil"/>
              <w:bottom w:val="single" w:sz="4" w:space="0" w:color="000000"/>
              <w:right w:val="single" w:sz="4" w:space="0" w:color="000000"/>
            </w:tcBorders>
            <w:shd w:val="clear" w:color="auto" w:fill="auto"/>
            <w:vAlign w:val="center"/>
          </w:tcPr>
          <w:p w14:paraId="17F1A2C8" w14:textId="77777777" w:rsidR="00685210" w:rsidRPr="00EB2416" w:rsidRDefault="00087853" w:rsidP="00FE6001">
            <w:pPr>
              <w:contextualSpacing/>
              <w:jc w:val="center"/>
              <w:rPr>
                <w:b/>
                <w:sz w:val="24"/>
                <w:szCs w:val="24"/>
              </w:rPr>
            </w:pPr>
            <w:r w:rsidRPr="00EB2416">
              <w:rPr>
                <w:b/>
                <w:sz w:val="24"/>
                <w:szCs w:val="24"/>
              </w:rPr>
              <w:t>4</w:t>
            </w:r>
          </w:p>
        </w:tc>
        <w:tc>
          <w:tcPr>
            <w:tcW w:w="993" w:type="dxa"/>
            <w:tcBorders>
              <w:top w:val="nil"/>
              <w:left w:val="nil"/>
              <w:bottom w:val="single" w:sz="4" w:space="0" w:color="000000"/>
              <w:right w:val="single" w:sz="4" w:space="0" w:color="000000"/>
            </w:tcBorders>
            <w:shd w:val="clear" w:color="auto" w:fill="auto"/>
            <w:vAlign w:val="center"/>
          </w:tcPr>
          <w:p w14:paraId="2BFE87DB" w14:textId="77777777" w:rsidR="00685210" w:rsidRPr="00EB2416" w:rsidRDefault="00087853" w:rsidP="00FE6001">
            <w:pPr>
              <w:contextualSpacing/>
              <w:jc w:val="center"/>
              <w:rPr>
                <w:b/>
                <w:sz w:val="24"/>
                <w:szCs w:val="24"/>
              </w:rPr>
            </w:pPr>
            <w:r w:rsidRPr="00EB2416">
              <w:rPr>
                <w:b/>
                <w:sz w:val="24"/>
                <w:szCs w:val="24"/>
              </w:rPr>
              <w:t>3</w:t>
            </w:r>
          </w:p>
        </w:tc>
        <w:tc>
          <w:tcPr>
            <w:tcW w:w="717" w:type="dxa"/>
            <w:tcBorders>
              <w:top w:val="nil"/>
              <w:left w:val="nil"/>
              <w:bottom w:val="single" w:sz="4" w:space="0" w:color="000000"/>
              <w:right w:val="single" w:sz="4" w:space="0" w:color="000000"/>
            </w:tcBorders>
            <w:shd w:val="clear" w:color="auto" w:fill="auto"/>
            <w:vAlign w:val="center"/>
          </w:tcPr>
          <w:p w14:paraId="5EAEB50C" w14:textId="77777777" w:rsidR="00685210" w:rsidRPr="00EB2416" w:rsidRDefault="00087853" w:rsidP="00FE6001">
            <w:pPr>
              <w:contextualSpacing/>
              <w:jc w:val="center"/>
              <w:rPr>
                <w:b/>
                <w:sz w:val="24"/>
                <w:szCs w:val="24"/>
              </w:rPr>
            </w:pPr>
            <w:r w:rsidRPr="00EB2416">
              <w:rPr>
                <w:b/>
                <w:sz w:val="24"/>
                <w:szCs w:val="24"/>
              </w:rPr>
              <w:t>3</w:t>
            </w:r>
          </w:p>
        </w:tc>
        <w:tc>
          <w:tcPr>
            <w:tcW w:w="960" w:type="dxa"/>
            <w:tcBorders>
              <w:top w:val="nil"/>
              <w:left w:val="nil"/>
              <w:bottom w:val="single" w:sz="4" w:space="0" w:color="000000"/>
              <w:right w:val="single" w:sz="4" w:space="0" w:color="000000"/>
            </w:tcBorders>
            <w:shd w:val="clear" w:color="auto" w:fill="auto"/>
            <w:vAlign w:val="center"/>
          </w:tcPr>
          <w:p w14:paraId="6F647B0D" w14:textId="77777777" w:rsidR="00685210" w:rsidRPr="00EB2416" w:rsidRDefault="00087853" w:rsidP="00FE6001">
            <w:pPr>
              <w:contextualSpacing/>
              <w:jc w:val="center"/>
              <w:rPr>
                <w:b/>
                <w:sz w:val="24"/>
                <w:szCs w:val="24"/>
              </w:rPr>
            </w:pPr>
            <w:r w:rsidRPr="00EB2416">
              <w:rPr>
                <w:b/>
                <w:sz w:val="24"/>
                <w:szCs w:val="24"/>
              </w:rPr>
              <w:t>3</w:t>
            </w:r>
          </w:p>
        </w:tc>
        <w:tc>
          <w:tcPr>
            <w:tcW w:w="960" w:type="dxa"/>
            <w:tcBorders>
              <w:top w:val="nil"/>
              <w:left w:val="nil"/>
              <w:bottom w:val="single" w:sz="4" w:space="0" w:color="000000"/>
              <w:right w:val="single" w:sz="4" w:space="0" w:color="000000"/>
            </w:tcBorders>
            <w:shd w:val="clear" w:color="auto" w:fill="auto"/>
            <w:vAlign w:val="center"/>
          </w:tcPr>
          <w:p w14:paraId="7CD19EED" w14:textId="77777777" w:rsidR="00685210" w:rsidRPr="00EB2416" w:rsidRDefault="00087853" w:rsidP="00FE6001">
            <w:pPr>
              <w:contextualSpacing/>
              <w:jc w:val="center"/>
              <w:rPr>
                <w:b/>
                <w:sz w:val="24"/>
                <w:szCs w:val="24"/>
              </w:rPr>
            </w:pPr>
            <w:r w:rsidRPr="00EB2416">
              <w:rPr>
                <w:b/>
                <w:sz w:val="24"/>
                <w:szCs w:val="24"/>
              </w:rPr>
              <w:t>4</w:t>
            </w:r>
          </w:p>
        </w:tc>
        <w:tc>
          <w:tcPr>
            <w:tcW w:w="1114" w:type="dxa"/>
            <w:tcBorders>
              <w:top w:val="nil"/>
              <w:left w:val="nil"/>
              <w:bottom w:val="nil"/>
              <w:right w:val="nil"/>
            </w:tcBorders>
            <w:shd w:val="clear" w:color="auto" w:fill="auto"/>
            <w:vAlign w:val="center"/>
          </w:tcPr>
          <w:p w14:paraId="10CAD805" w14:textId="77777777" w:rsidR="00685210" w:rsidRPr="00EB2416" w:rsidRDefault="00685210" w:rsidP="00FE6001">
            <w:pPr>
              <w:contextualSpacing/>
              <w:jc w:val="center"/>
              <w:rPr>
                <w:sz w:val="24"/>
                <w:szCs w:val="24"/>
              </w:rPr>
            </w:pPr>
          </w:p>
        </w:tc>
      </w:tr>
      <w:tr w:rsidR="00685210" w:rsidRPr="00EB2416" w14:paraId="373D7612"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97A4EE2" w14:textId="77777777" w:rsidR="00685210" w:rsidRPr="00EB2416" w:rsidRDefault="00087853" w:rsidP="00FE6001">
            <w:pPr>
              <w:contextualSpacing/>
              <w:rPr>
                <w:b/>
                <w:sz w:val="24"/>
                <w:szCs w:val="24"/>
              </w:rPr>
            </w:pPr>
            <w:r w:rsidRPr="00EB2416">
              <w:rPr>
                <w:b/>
                <w:sz w:val="24"/>
                <w:szCs w:val="24"/>
              </w:rPr>
              <w:t>info *</w:t>
            </w:r>
          </w:p>
        </w:tc>
        <w:tc>
          <w:tcPr>
            <w:tcW w:w="992" w:type="dxa"/>
            <w:tcBorders>
              <w:top w:val="nil"/>
              <w:left w:val="nil"/>
              <w:bottom w:val="single" w:sz="4" w:space="0" w:color="000000"/>
              <w:right w:val="single" w:sz="4" w:space="0" w:color="000000"/>
            </w:tcBorders>
            <w:shd w:val="clear" w:color="auto" w:fill="auto"/>
            <w:vAlign w:val="center"/>
          </w:tcPr>
          <w:p w14:paraId="3430EF85" w14:textId="77777777" w:rsidR="00685210" w:rsidRPr="00EB2416" w:rsidRDefault="00087853" w:rsidP="00FE6001">
            <w:pPr>
              <w:contextualSpacing/>
              <w:jc w:val="center"/>
              <w:rPr>
                <w:b/>
                <w:sz w:val="24"/>
                <w:szCs w:val="24"/>
              </w:rPr>
            </w:pPr>
            <w:r w:rsidRPr="00EB2416">
              <w:rPr>
                <w:b/>
                <w:sz w:val="24"/>
                <w:szCs w:val="24"/>
              </w:rPr>
              <w:t>3</w:t>
            </w:r>
          </w:p>
        </w:tc>
        <w:tc>
          <w:tcPr>
            <w:tcW w:w="993" w:type="dxa"/>
            <w:tcBorders>
              <w:top w:val="nil"/>
              <w:left w:val="nil"/>
              <w:bottom w:val="single" w:sz="4" w:space="0" w:color="000000"/>
              <w:right w:val="single" w:sz="4" w:space="0" w:color="000000"/>
            </w:tcBorders>
            <w:shd w:val="clear" w:color="auto" w:fill="auto"/>
            <w:vAlign w:val="center"/>
          </w:tcPr>
          <w:p w14:paraId="54619CBA" w14:textId="77777777" w:rsidR="00685210" w:rsidRPr="00EB2416" w:rsidRDefault="00087853" w:rsidP="00FE6001">
            <w:pPr>
              <w:contextualSpacing/>
              <w:jc w:val="center"/>
              <w:rPr>
                <w:b/>
                <w:sz w:val="24"/>
                <w:szCs w:val="24"/>
              </w:rPr>
            </w:pPr>
            <w:r w:rsidRPr="00EB2416">
              <w:rPr>
                <w:b/>
                <w:sz w:val="24"/>
                <w:szCs w:val="24"/>
              </w:rPr>
              <w:t>1</w:t>
            </w:r>
          </w:p>
        </w:tc>
        <w:tc>
          <w:tcPr>
            <w:tcW w:w="717" w:type="dxa"/>
            <w:tcBorders>
              <w:top w:val="nil"/>
              <w:left w:val="nil"/>
              <w:bottom w:val="single" w:sz="4" w:space="0" w:color="000000"/>
              <w:right w:val="single" w:sz="4" w:space="0" w:color="000000"/>
            </w:tcBorders>
            <w:shd w:val="clear" w:color="auto" w:fill="auto"/>
            <w:vAlign w:val="center"/>
          </w:tcPr>
          <w:p w14:paraId="3FC67C7D"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3CA296FC" w14:textId="532485C6"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448717A4" w14:textId="3B2CCD07"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0DA2BD1B" w14:textId="77777777" w:rsidR="00685210" w:rsidRPr="00EB2416" w:rsidRDefault="00685210" w:rsidP="00FE6001">
            <w:pPr>
              <w:contextualSpacing/>
              <w:jc w:val="center"/>
              <w:rPr>
                <w:sz w:val="24"/>
                <w:szCs w:val="24"/>
              </w:rPr>
            </w:pPr>
          </w:p>
        </w:tc>
      </w:tr>
      <w:tr w:rsidR="00685210" w:rsidRPr="00EB2416" w14:paraId="16CD1D23"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BE77265" w14:textId="77777777" w:rsidR="00685210" w:rsidRPr="00EB2416" w:rsidRDefault="00087853" w:rsidP="00FE6001">
            <w:pPr>
              <w:contextualSpacing/>
              <w:rPr>
                <w:b/>
                <w:sz w:val="24"/>
                <w:szCs w:val="24"/>
              </w:rPr>
            </w:pPr>
            <w:r w:rsidRPr="00EB2416">
              <w:rPr>
                <w:b/>
                <w:sz w:val="24"/>
                <w:szCs w:val="24"/>
              </w:rPr>
              <w:t>fizika</w:t>
            </w:r>
          </w:p>
        </w:tc>
        <w:tc>
          <w:tcPr>
            <w:tcW w:w="992" w:type="dxa"/>
            <w:tcBorders>
              <w:top w:val="nil"/>
              <w:left w:val="nil"/>
              <w:bottom w:val="single" w:sz="4" w:space="0" w:color="000000"/>
              <w:right w:val="single" w:sz="4" w:space="0" w:color="000000"/>
            </w:tcBorders>
            <w:shd w:val="clear" w:color="auto" w:fill="auto"/>
            <w:vAlign w:val="center"/>
          </w:tcPr>
          <w:p w14:paraId="091C6F13" w14:textId="40C2660D"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22DDF256" w14:textId="77777777" w:rsidR="00685210" w:rsidRPr="00EB2416" w:rsidRDefault="00087853" w:rsidP="00FE6001">
            <w:pPr>
              <w:contextualSpacing/>
              <w:jc w:val="center"/>
              <w:rPr>
                <w:b/>
                <w:sz w:val="24"/>
                <w:szCs w:val="24"/>
              </w:rPr>
            </w:pPr>
            <w:r w:rsidRPr="00EB2416">
              <w:rPr>
                <w:b/>
                <w:sz w:val="24"/>
                <w:szCs w:val="24"/>
              </w:rPr>
              <w:t>2</w:t>
            </w:r>
          </w:p>
        </w:tc>
        <w:tc>
          <w:tcPr>
            <w:tcW w:w="717" w:type="dxa"/>
            <w:tcBorders>
              <w:top w:val="nil"/>
              <w:left w:val="nil"/>
              <w:bottom w:val="single" w:sz="4" w:space="0" w:color="000000"/>
              <w:right w:val="single" w:sz="4" w:space="0" w:color="000000"/>
            </w:tcBorders>
            <w:shd w:val="clear" w:color="auto" w:fill="auto"/>
            <w:vAlign w:val="center"/>
          </w:tcPr>
          <w:p w14:paraId="37A69D31"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0DE93360"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4664A3CB" w14:textId="7CD1D8C3"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1DEC8C3F" w14:textId="77777777" w:rsidR="00685210" w:rsidRPr="00EB2416" w:rsidRDefault="00685210" w:rsidP="00FE6001">
            <w:pPr>
              <w:contextualSpacing/>
              <w:jc w:val="center"/>
              <w:rPr>
                <w:sz w:val="24"/>
                <w:szCs w:val="24"/>
              </w:rPr>
            </w:pPr>
          </w:p>
        </w:tc>
      </w:tr>
      <w:tr w:rsidR="00685210" w:rsidRPr="00EB2416" w14:paraId="2BF70927"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5E38FCB" w14:textId="77777777" w:rsidR="00685210" w:rsidRPr="00EB2416" w:rsidRDefault="00087853" w:rsidP="00FE6001">
            <w:pPr>
              <w:contextualSpacing/>
              <w:rPr>
                <w:b/>
                <w:sz w:val="24"/>
                <w:szCs w:val="24"/>
              </w:rPr>
            </w:pPr>
            <w:r w:rsidRPr="00EB2416">
              <w:rPr>
                <w:b/>
                <w:sz w:val="24"/>
                <w:szCs w:val="24"/>
              </w:rPr>
              <w:t>biológia</w:t>
            </w:r>
          </w:p>
        </w:tc>
        <w:tc>
          <w:tcPr>
            <w:tcW w:w="992" w:type="dxa"/>
            <w:tcBorders>
              <w:top w:val="nil"/>
              <w:left w:val="nil"/>
              <w:bottom w:val="single" w:sz="4" w:space="0" w:color="000000"/>
              <w:right w:val="single" w:sz="4" w:space="0" w:color="000000"/>
            </w:tcBorders>
            <w:shd w:val="clear" w:color="auto" w:fill="auto"/>
            <w:vAlign w:val="center"/>
          </w:tcPr>
          <w:p w14:paraId="161054E9" w14:textId="19759B17"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0B963348" w14:textId="4FCB8AB6"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1C3A1352"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7B03F32C"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6194DCA3" w14:textId="77777777" w:rsidR="00685210" w:rsidRPr="00EB2416" w:rsidRDefault="00087853" w:rsidP="00FE6001">
            <w:pPr>
              <w:contextualSpacing/>
              <w:jc w:val="center"/>
              <w:rPr>
                <w:b/>
                <w:sz w:val="24"/>
                <w:szCs w:val="24"/>
              </w:rPr>
            </w:pPr>
            <w:r w:rsidRPr="00EB2416">
              <w:rPr>
                <w:b/>
                <w:sz w:val="24"/>
                <w:szCs w:val="24"/>
              </w:rPr>
              <w:t>2</w:t>
            </w:r>
          </w:p>
        </w:tc>
        <w:tc>
          <w:tcPr>
            <w:tcW w:w="1114" w:type="dxa"/>
            <w:tcBorders>
              <w:top w:val="nil"/>
              <w:left w:val="nil"/>
              <w:bottom w:val="nil"/>
              <w:right w:val="nil"/>
            </w:tcBorders>
            <w:shd w:val="clear" w:color="auto" w:fill="auto"/>
            <w:vAlign w:val="center"/>
          </w:tcPr>
          <w:p w14:paraId="26E14A95" w14:textId="77777777" w:rsidR="00685210" w:rsidRPr="00EB2416" w:rsidRDefault="00685210" w:rsidP="00FE6001">
            <w:pPr>
              <w:contextualSpacing/>
              <w:jc w:val="center"/>
              <w:rPr>
                <w:sz w:val="24"/>
                <w:szCs w:val="24"/>
              </w:rPr>
            </w:pPr>
          </w:p>
        </w:tc>
      </w:tr>
      <w:tr w:rsidR="00685210" w:rsidRPr="00EB2416" w14:paraId="76175FCA"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F26DA89" w14:textId="77777777" w:rsidR="00685210" w:rsidRPr="00EB2416" w:rsidRDefault="00087853" w:rsidP="00FE6001">
            <w:pPr>
              <w:contextualSpacing/>
              <w:rPr>
                <w:b/>
                <w:sz w:val="24"/>
                <w:szCs w:val="24"/>
              </w:rPr>
            </w:pPr>
            <w:r w:rsidRPr="00EB2416">
              <w:rPr>
                <w:b/>
                <w:sz w:val="24"/>
                <w:szCs w:val="24"/>
              </w:rPr>
              <w:t>kémia</w:t>
            </w:r>
          </w:p>
        </w:tc>
        <w:tc>
          <w:tcPr>
            <w:tcW w:w="992" w:type="dxa"/>
            <w:tcBorders>
              <w:top w:val="nil"/>
              <w:left w:val="nil"/>
              <w:bottom w:val="single" w:sz="4" w:space="0" w:color="000000"/>
              <w:right w:val="single" w:sz="4" w:space="0" w:color="000000"/>
            </w:tcBorders>
            <w:shd w:val="clear" w:color="auto" w:fill="auto"/>
            <w:vAlign w:val="center"/>
          </w:tcPr>
          <w:p w14:paraId="509A8A8B" w14:textId="4E953B49"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53C1C8FE" w14:textId="77777777" w:rsidR="00685210" w:rsidRPr="00EB2416" w:rsidRDefault="00087853" w:rsidP="00FE6001">
            <w:pPr>
              <w:contextualSpacing/>
              <w:jc w:val="center"/>
              <w:rPr>
                <w:b/>
                <w:sz w:val="24"/>
                <w:szCs w:val="24"/>
              </w:rPr>
            </w:pPr>
            <w:r w:rsidRPr="00EB2416">
              <w:rPr>
                <w:b/>
                <w:sz w:val="24"/>
                <w:szCs w:val="24"/>
              </w:rPr>
              <w:t>2</w:t>
            </w:r>
          </w:p>
        </w:tc>
        <w:tc>
          <w:tcPr>
            <w:tcW w:w="717" w:type="dxa"/>
            <w:tcBorders>
              <w:top w:val="nil"/>
              <w:left w:val="nil"/>
              <w:bottom w:val="single" w:sz="4" w:space="0" w:color="000000"/>
              <w:right w:val="single" w:sz="4" w:space="0" w:color="000000"/>
            </w:tcBorders>
            <w:shd w:val="clear" w:color="auto" w:fill="auto"/>
            <w:vAlign w:val="center"/>
          </w:tcPr>
          <w:p w14:paraId="4C489196"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1706151D" w14:textId="4E10512F"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5F64C968" w14:textId="630766F7"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388F8CBF" w14:textId="77777777" w:rsidR="00685210" w:rsidRPr="00EB2416" w:rsidRDefault="00685210" w:rsidP="00FE6001">
            <w:pPr>
              <w:contextualSpacing/>
              <w:jc w:val="center"/>
              <w:rPr>
                <w:sz w:val="24"/>
                <w:szCs w:val="24"/>
              </w:rPr>
            </w:pPr>
          </w:p>
        </w:tc>
      </w:tr>
      <w:tr w:rsidR="00685210" w:rsidRPr="00EB2416" w14:paraId="386FE288"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9C2B181" w14:textId="77777777" w:rsidR="00685210" w:rsidRPr="00EB2416" w:rsidRDefault="00087853" w:rsidP="00FE6001">
            <w:pPr>
              <w:contextualSpacing/>
              <w:rPr>
                <w:b/>
                <w:sz w:val="24"/>
                <w:szCs w:val="24"/>
              </w:rPr>
            </w:pPr>
            <w:r w:rsidRPr="00EB2416">
              <w:rPr>
                <w:b/>
                <w:sz w:val="24"/>
                <w:szCs w:val="24"/>
              </w:rPr>
              <w:t>földrajz</w:t>
            </w:r>
          </w:p>
        </w:tc>
        <w:tc>
          <w:tcPr>
            <w:tcW w:w="992" w:type="dxa"/>
            <w:tcBorders>
              <w:top w:val="nil"/>
              <w:left w:val="nil"/>
              <w:bottom w:val="single" w:sz="4" w:space="0" w:color="000000"/>
              <w:right w:val="single" w:sz="4" w:space="0" w:color="000000"/>
            </w:tcBorders>
            <w:shd w:val="clear" w:color="auto" w:fill="auto"/>
            <w:vAlign w:val="center"/>
          </w:tcPr>
          <w:p w14:paraId="3D209C12" w14:textId="2E060B57"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27104245" w14:textId="77777777" w:rsidR="00685210" w:rsidRPr="00EB2416" w:rsidRDefault="00087853" w:rsidP="00FE6001">
            <w:pPr>
              <w:contextualSpacing/>
              <w:jc w:val="center"/>
              <w:rPr>
                <w:b/>
                <w:sz w:val="24"/>
                <w:szCs w:val="24"/>
              </w:rPr>
            </w:pPr>
            <w:r w:rsidRPr="00EB2416">
              <w:rPr>
                <w:b/>
                <w:sz w:val="24"/>
                <w:szCs w:val="24"/>
              </w:rPr>
              <w:t>2</w:t>
            </w:r>
          </w:p>
        </w:tc>
        <w:tc>
          <w:tcPr>
            <w:tcW w:w="717" w:type="dxa"/>
            <w:tcBorders>
              <w:top w:val="nil"/>
              <w:left w:val="nil"/>
              <w:bottom w:val="single" w:sz="4" w:space="0" w:color="000000"/>
              <w:right w:val="single" w:sz="4" w:space="0" w:color="000000"/>
            </w:tcBorders>
            <w:shd w:val="clear" w:color="auto" w:fill="auto"/>
            <w:vAlign w:val="center"/>
          </w:tcPr>
          <w:p w14:paraId="35CB21D7"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4CDE079A" w14:textId="38EDDAE1"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7CD67842" w14:textId="17F2AE27"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4AD06999" w14:textId="77777777" w:rsidR="00685210" w:rsidRPr="00EB2416" w:rsidRDefault="00685210" w:rsidP="00FE6001">
            <w:pPr>
              <w:contextualSpacing/>
              <w:jc w:val="center"/>
              <w:rPr>
                <w:sz w:val="24"/>
                <w:szCs w:val="24"/>
              </w:rPr>
            </w:pPr>
          </w:p>
        </w:tc>
      </w:tr>
      <w:tr w:rsidR="00685210" w:rsidRPr="00EB2416" w14:paraId="118F1709"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7524DFA" w14:textId="77777777" w:rsidR="00685210" w:rsidRPr="00EB2416" w:rsidRDefault="00087853" w:rsidP="00FE6001">
            <w:pPr>
              <w:contextualSpacing/>
              <w:rPr>
                <w:b/>
                <w:sz w:val="24"/>
                <w:szCs w:val="24"/>
              </w:rPr>
            </w:pPr>
            <w:r w:rsidRPr="00EB2416">
              <w:rPr>
                <w:b/>
                <w:sz w:val="24"/>
                <w:szCs w:val="24"/>
              </w:rPr>
              <w:t>ének</w:t>
            </w:r>
          </w:p>
        </w:tc>
        <w:tc>
          <w:tcPr>
            <w:tcW w:w="992" w:type="dxa"/>
            <w:tcBorders>
              <w:top w:val="nil"/>
              <w:left w:val="nil"/>
              <w:bottom w:val="single" w:sz="4" w:space="0" w:color="000000"/>
              <w:right w:val="single" w:sz="4" w:space="0" w:color="000000"/>
            </w:tcBorders>
            <w:shd w:val="clear" w:color="auto" w:fill="auto"/>
            <w:vAlign w:val="center"/>
          </w:tcPr>
          <w:p w14:paraId="6B86501A" w14:textId="540FBB6C"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1ABBDEF2" w14:textId="77777777" w:rsidR="00685210" w:rsidRPr="00EB2416" w:rsidRDefault="00087853" w:rsidP="00FE6001">
            <w:pPr>
              <w:contextualSpacing/>
              <w:jc w:val="center"/>
              <w:rPr>
                <w:b/>
                <w:sz w:val="24"/>
                <w:szCs w:val="24"/>
              </w:rPr>
            </w:pPr>
            <w:r w:rsidRPr="00EB2416">
              <w:rPr>
                <w:b/>
                <w:sz w:val="24"/>
                <w:szCs w:val="24"/>
              </w:rPr>
              <w:t>1</w:t>
            </w:r>
          </w:p>
        </w:tc>
        <w:tc>
          <w:tcPr>
            <w:tcW w:w="717" w:type="dxa"/>
            <w:tcBorders>
              <w:top w:val="nil"/>
              <w:left w:val="nil"/>
              <w:bottom w:val="single" w:sz="4" w:space="0" w:color="000000"/>
              <w:right w:val="single" w:sz="4" w:space="0" w:color="000000"/>
            </w:tcBorders>
            <w:shd w:val="clear" w:color="auto" w:fill="auto"/>
            <w:vAlign w:val="center"/>
          </w:tcPr>
          <w:p w14:paraId="3464BA2A"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1746A557" w14:textId="7A961358"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0C41CA68" w14:textId="6A71137F"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52FEBC6A" w14:textId="77777777" w:rsidR="00685210" w:rsidRPr="00EB2416" w:rsidRDefault="00685210" w:rsidP="00FE6001">
            <w:pPr>
              <w:contextualSpacing/>
              <w:jc w:val="center"/>
              <w:rPr>
                <w:sz w:val="24"/>
                <w:szCs w:val="24"/>
              </w:rPr>
            </w:pPr>
          </w:p>
        </w:tc>
      </w:tr>
      <w:tr w:rsidR="00685210" w:rsidRPr="00EB2416" w14:paraId="31EA77C8"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97376A8" w14:textId="77777777" w:rsidR="00685210" w:rsidRPr="00EB2416" w:rsidRDefault="00087853" w:rsidP="00FE6001">
            <w:pPr>
              <w:contextualSpacing/>
              <w:rPr>
                <w:b/>
                <w:sz w:val="24"/>
                <w:szCs w:val="24"/>
              </w:rPr>
            </w:pPr>
            <w:r w:rsidRPr="00EB2416">
              <w:rPr>
                <w:b/>
                <w:sz w:val="24"/>
                <w:szCs w:val="24"/>
              </w:rPr>
              <w:t>rajz</w:t>
            </w:r>
          </w:p>
        </w:tc>
        <w:tc>
          <w:tcPr>
            <w:tcW w:w="992" w:type="dxa"/>
            <w:tcBorders>
              <w:top w:val="nil"/>
              <w:left w:val="nil"/>
              <w:bottom w:val="single" w:sz="4" w:space="0" w:color="000000"/>
              <w:right w:val="single" w:sz="4" w:space="0" w:color="000000"/>
            </w:tcBorders>
            <w:shd w:val="clear" w:color="auto" w:fill="auto"/>
            <w:vAlign w:val="center"/>
          </w:tcPr>
          <w:p w14:paraId="1D9BE253" w14:textId="0F05EB25"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00465516" w14:textId="77777777" w:rsidR="00685210" w:rsidRPr="00EB2416" w:rsidRDefault="00087853" w:rsidP="00FE6001">
            <w:pPr>
              <w:contextualSpacing/>
              <w:jc w:val="center"/>
              <w:rPr>
                <w:b/>
                <w:sz w:val="24"/>
                <w:szCs w:val="24"/>
              </w:rPr>
            </w:pPr>
            <w:r w:rsidRPr="00EB2416">
              <w:rPr>
                <w:b/>
                <w:sz w:val="24"/>
                <w:szCs w:val="24"/>
              </w:rPr>
              <w:t>1</w:t>
            </w:r>
          </w:p>
        </w:tc>
        <w:tc>
          <w:tcPr>
            <w:tcW w:w="717" w:type="dxa"/>
            <w:tcBorders>
              <w:top w:val="nil"/>
              <w:left w:val="nil"/>
              <w:bottom w:val="single" w:sz="4" w:space="0" w:color="000000"/>
              <w:right w:val="single" w:sz="4" w:space="0" w:color="000000"/>
            </w:tcBorders>
            <w:shd w:val="clear" w:color="auto" w:fill="auto"/>
            <w:vAlign w:val="center"/>
          </w:tcPr>
          <w:p w14:paraId="253AD2AF"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5CB14510" w14:textId="711AB584"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17B35599" w14:textId="28B2894F"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55E79FCE" w14:textId="77777777" w:rsidR="00685210" w:rsidRPr="00EB2416" w:rsidRDefault="00685210" w:rsidP="00FE6001">
            <w:pPr>
              <w:contextualSpacing/>
              <w:jc w:val="center"/>
              <w:rPr>
                <w:sz w:val="24"/>
                <w:szCs w:val="24"/>
              </w:rPr>
            </w:pPr>
          </w:p>
        </w:tc>
      </w:tr>
      <w:tr w:rsidR="00685210" w:rsidRPr="00EB2416" w14:paraId="2A22D6BD"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B01F43F" w14:textId="77777777" w:rsidR="00685210" w:rsidRPr="00EB2416" w:rsidRDefault="00087853" w:rsidP="00FE6001">
            <w:pPr>
              <w:contextualSpacing/>
              <w:rPr>
                <w:b/>
                <w:sz w:val="24"/>
                <w:szCs w:val="24"/>
              </w:rPr>
            </w:pPr>
            <w:r w:rsidRPr="00EB2416">
              <w:rPr>
                <w:b/>
                <w:sz w:val="24"/>
                <w:szCs w:val="24"/>
              </w:rPr>
              <w:t>művészet</w:t>
            </w:r>
          </w:p>
        </w:tc>
        <w:tc>
          <w:tcPr>
            <w:tcW w:w="992" w:type="dxa"/>
            <w:tcBorders>
              <w:top w:val="nil"/>
              <w:left w:val="nil"/>
              <w:bottom w:val="single" w:sz="4" w:space="0" w:color="000000"/>
              <w:right w:val="single" w:sz="4" w:space="0" w:color="000000"/>
            </w:tcBorders>
            <w:shd w:val="clear" w:color="auto" w:fill="auto"/>
            <w:vAlign w:val="center"/>
          </w:tcPr>
          <w:p w14:paraId="6503DE64" w14:textId="644A5504"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6077836F" w14:textId="12AC78EF"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63FA22BF" w14:textId="7DA833AD"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0E13E909"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2CDFA41C" w14:textId="77777777" w:rsidR="00685210" w:rsidRPr="00EB2416" w:rsidRDefault="00087853" w:rsidP="00FE6001">
            <w:pPr>
              <w:contextualSpacing/>
              <w:jc w:val="center"/>
              <w:rPr>
                <w:b/>
                <w:sz w:val="24"/>
                <w:szCs w:val="24"/>
              </w:rPr>
            </w:pPr>
            <w:r w:rsidRPr="00EB2416">
              <w:rPr>
                <w:b/>
                <w:sz w:val="24"/>
                <w:szCs w:val="24"/>
              </w:rPr>
              <w:t>2</w:t>
            </w:r>
          </w:p>
        </w:tc>
        <w:tc>
          <w:tcPr>
            <w:tcW w:w="1114" w:type="dxa"/>
            <w:tcBorders>
              <w:top w:val="nil"/>
              <w:left w:val="nil"/>
              <w:bottom w:val="nil"/>
              <w:right w:val="nil"/>
            </w:tcBorders>
            <w:shd w:val="clear" w:color="auto" w:fill="auto"/>
            <w:vAlign w:val="center"/>
          </w:tcPr>
          <w:p w14:paraId="1AA79599" w14:textId="77777777" w:rsidR="00685210" w:rsidRPr="00EB2416" w:rsidRDefault="00685210" w:rsidP="00FE6001">
            <w:pPr>
              <w:contextualSpacing/>
              <w:jc w:val="center"/>
              <w:rPr>
                <w:sz w:val="24"/>
                <w:szCs w:val="24"/>
              </w:rPr>
            </w:pPr>
          </w:p>
        </w:tc>
      </w:tr>
      <w:tr w:rsidR="00685210" w:rsidRPr="00EB2416" w14:paraId="4E02380F"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594E76E" w14:textId="77777777" w:rsidR="00685210" w:rsidRPr="00EB2416" w:rsidRDefault="00087853" w:rsidP="00FE6001">
            <w:pPr>
              <w:contextualSpacing/>
              <w:rPr>
                <w:b/>
                <w:sz w:val="24"/>
                <w:szCs w:val="24"/>
              </w:rPr>
            </w:pPr>
            <w:r w:rsidRPr="00EB2416">
              <w:rPr>
                <w:b/>
                <w:sz w:val="24"/>
                <w:szCs w:val="24"/>
              </w:rPr>
              <w:t>testnevelés</w:t>
            </w:r>
          </w:p>
        </w:tc>
        <w:tc>
          <w:tcPr>
            <w:tcW w:w="992" w:type="dxa"/>
            <w:tcBorders>
              <w:top w:val="nil"/>
              <w:left w:val="nil"/>
              <w:bottom w:val="single" w:sz="4" w:space="0" w:color="000000"/>
              <w:right w:val="single" w:sz="4" w:space="0" w:color="000000"/>
            </w:tcBorders>
            <w:shd w:val="clear" w:color="auto" w:fill="auto"/>
            <w:vAlign w:val="center"/>
          </w:tcPr>
          <w:p w14:paraId="0C7F277A" w14:textId="77777777" w:rsidR="00685210" w:rsidRPr="00EB2416" w:rsidRDefault="00087853" w:rsidP="00FE6001">
            <w:pPr>
              <w:contextualSpacing/>
              <w:jc w:val="center"/>
              <w:rPr>
                <w:b/>
                <w:sz w:val="24"/>
                <w:szCs w:val="24"/>
              </w:rPr>
            </w:pPr>
            <w:r w:rsidRPr="00EB2416">
              <w:rPr>
                <w:b/>
                <w:sz w:val="24"/>
                <w:szCs w:val="24"/>
              </w:rPr>
              <w:t>5</w:t>
            </w:r>
          </w:p>
        </w:tc>
        <w:tc>
          <w:tcPr>
            <w:tcW w:w="993" w:type="dxa"/>
            <w:tcBorders>
              <w:top w:val="nil"/>
              <w:left w:val="nil"/>
              <w:bottom w:val="single" w:sz="4" w:space="0" w:color="000000"/>
              <w:right w:val="single" w:sz="4" w:space="0" w:color="000000"/>
            </w:tcBorders>
            <w:shd w:val="clear" w:color="auto" w:fill="auto"/>
            <w:vAlign w:val="center"/>
          </w:tcPr>
          <w:p w14:paraId="051A35DC" w14:textId="77777777" w:rsidR="00685210" w:rsidRPr="00EB2416" w:rsidRDefault="00087853" w:rsidP="00FE6001">
            <w:pPr>
              <w:contextualSpacing/>
              <w:jc w:val="center"/>
              <w:rPr>
                <w:b/>
                <w:sz w:val="24"/>
                <w:szCs w:val="24"/>
              </w:rPr>
            </w:pPr>
            <w:r w:rsidRPr="00EB2416">
              <w:rPr>
                <w:b/>
                <w:sz w:val="24"/>
                <w:szCs w:val="24"/>
              </w:rPr>
              <w:t>5</w:t>
            </w:r>
          </w:p>
        </w:tc>
        <w:tc>
          <w:tcPr>
            <w:tcW w:w="717" w:type="dxa"/>
            <w:tcBorders>
              <w:top w:val="nil"/>
              <w:left w:val="nil"/>
              <w:bottom w:val="single" w:sz="4" w:space="0" w:color="000000"/>
              <w:right w:val="single" w:sz="4" w:space="0" w:color="000000"/>
            </w:tcBorders>
            <w:shd w:val="clear" w:color="auto" w:fill="auto"/>
            <w:vAlign w:val="center"/>
          </w:tcPr>
          <w:p w14:paraId="5990F7C9" w14:textId="77777777" w:rsidR="00685210" w:rsidRPr="00EB2416" w:rsidRDefault="00087853" w:rsidP="00FE6001">
            <w:pPr>
              <w:contextualSpacing/>
              <w:jc w:val="center"/>
              <w:rPr>
                <w:b/>
                <w:sz w:val="24"/>
                <w:szCs w:val="24"/>
              </w:rPr>
            </w:pPr>
            <w:r w:rsidRPr="00EB2416">
              <w:rPr>
                <w:b/>
                <w:sz w:val="24"/>
                <w:szCs w:val="24"/>
              </w:rPr>
              <w:t>5</w:t>
            </w:r>
          </w:p>
        </w:tc>
        <w:tc>
          <w:tcPr>
            <w:tcW w:w="960" w:type="dxa"/>
            <w:tcBorders>
              <w:top w:val="nil"/>
              <w:left w:val="nil"/>
              <w:bottom w:val="single" w:sz="4" w:space="0" w:color="000000"/>
              <w:right w:val="single" w:sz="4" w:space="0" w:color="000000"/>
            </w:tcBorders>
            <w:shd w:val="clear" w:color="auto" w:fill="auto"/>
            <w:vAlign w:val="center"/>
          </w:tcPr>
          <w:p w14:paraId="297EC312" w14:textId="77777777" w:rsidR="00685210" w:rsidRPr="00EB2416" w:rsidRDefault="00087853" w:rsidP="00FE6001">
            <w:pPr>
              <w:contextualSpacing/>
              <w:jc w:val="center"/>
              <w:rPr>
                <w:b/>
                <w:sz w:val="24"/>
                <w:szCs w:val="24"/>
              </w:rPr>
            </w:pPr>
            <w:r w:rsidRPr="00EB2416">
              <w:rPr>
                <w:b/>
                <w:sz w:val="24"/>
                <w:szCs w:val="24"/>
              </w:rPr>
              <w:t>5</w:t>
            </w:r>
          </w:p>
        </w:tc>
        <w:tc>
          <w:tcPr>
            <w:tcW w:w="960" w:type="dxa"/>
            <w:tcBorders>
              <w:top w:val="nil"/>
              <w:left w:val="nil"/>
              <w:bottom w:val="single" w:sz="4" w:space="0" w:color="000000"/>
              <w:right w:val="single" w:sz="4" w:space="0" w:color="000000"/>
            </w:tcBorders>
            <w:shd w:val="clear" w:color="auto" w:fill="auto"/>
            <w:vAlign w:val="center"/>
          </w:tcPr>
          <w:p w14:paraId="7F0E5656" w14:textId="77777777" w:rsidR="00685210" w:rsidRPr="00EB2416" w:rsidRDefault="00087853" w:rsidP="00FE6001">
            <w:pPr>
              <w:contextualSpacing/>
              <w:jc w:val="center"/>
              <w:rPr>
                <w:b/>
                <w:sz w:val="24"/>
                <w:szCs w:val="24"/>
              </w:rPr>
            </w:pPr>
            <w:r w:rsidRPr="00EB2416">
              <w:rPr>
                <w:b/>
                <w:sz w:val="24"/>
                <w:szCs w:val="24"/>
              </w:rPr>
              <w:t>5</w:t>
            </w:r>
          </w:p>
        </w:tc>
        <w:tc>
          <w:tcPr>
            <w:tcW w:w="1114" w:type="dxa"/>
            <w:tcBorders>
              <w:top w:val="nil"/>
              <w:left w:val="nil"/>
              <w:bottom w:val="nil"/>
              <w:right w:val="nil"/>
            </w:tcBorders>
            <w:shd w:val="clear" w:color="auto" w:fill="auto"/>
            <w:vAlign w:val="center"/>
          </w:tcPr>
          <w:p w14:paraId="64132869" w14:textId="77777777" w:rsidR="00685210" w:rsidRPr="00EB2416" w:rsidRDefault="00685210" w:rsidP="00FE6001">
            <w:pPr>
              <w:contextualSpacing/>
              <w:jc w:val="center"/>
              <w:rPr>
                <w:sz w:val="24"/>
                <w:szCs w:val="24"/>
              </w:rPr>
            </w:pPr>
          </w:p>
        </w:tc>
      </w:tr>
      <w:tr w:rsidR="00685210" w:rsidRPr="00EB2416" w14:paraId="5593816C"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62D7137" w14:textId="77777777" w:rsidR="00685210" w:rsidRPr="00EB2416" w:rsidRDefault="00087853" w:rsidP="00FE6001">
            <w:pPr>
              <w:contextualSpacing/>
              <w:rPr>
                <w:b/>
                <w:sz w:val="24"/>
                <w:szCs w:val="24"/>
              </w:rPr>
            </w:pPr>
            <w:r w:rsidRPr="00EB2416">
              <w:rPr>
                <w:b/>
                <w:sz w:val="24"/>
                <w:szCs w:val="24"/>
              </w:rPr>
              <w:t>of</w:t>
            </w:r>
          </w:p>
        </w:tc>
        <w:tc>
          <w:tcPr>
            <w:tcW w:w="992" w:type="dxa"/>
            <w:tcBorders>
              <w:top w:val="nil"/>
              <w:left w:val="nil"/>
              <w:bottom w:val="single" w:sz="4" w:space="0" w:color="000000"/>
              <w:right w:val="single" w:sz="4" w:space="0" w:color="000000"/>
            </w:tcBorders>
            <w:shd w:val="clear" w:color="auto" w:fill="auto"/>
            <w:vAlign w:val="center"/>
          </w:tcPr>
          <w:p w14:paraId="585D15AF" w14:textId="77777777" w:rsidR="00685210" w:rsidRPr="00EB2416" w:rsidRDefault="00087853" w:rsidP="00FE6001">
            <w:pPr>
              <w:contextualSpacing/>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0615B817" w14:textId="77777777" w:rsidR="00685210" w:rsidRPr="00EB2416" w:rsidRDefault="00087853" w:rsidP="00FE6001">
            <w:pPr>
              <w:contextualSpacing/>
              <w:jc w:val="center"/>
              <w:rPr>
                <w:b/>
                <w:sz w:val="24"/>
                <w:szCs w:val="24"/>
              </w:rPr>
            </w:pPr>
            <w:r w:rsidRPr="00EB2416">
              <w:rPr>
                <w:b/>
                <w:sz w:val="24"/>
                <w:szCs w:val="24"/>
              </w:rPr>
              <w:t>1</w:t>
            </w:r>
          </w:p>
        </w:tc>
        <w:tc>
          <w:tcPr>
            <w:tcW w:w="717" w:type="dxa"/>
            <w:tcBorders>
              <w:top w:val="nil"/>
              <w:left w:val="nil"/>
              <w:bottom w:val="single" w:sz="4" w:space="0" w:color="000000"/>
              <w:right w:val="single" w:sz="4" w:space="0" w:color="000000"/>
            </w:tcBorders>
            <w:shd w:val="clear" w:color="auto" w:fill="auto"/>
            <w:vAlign w:val="center"/>
          </w:tcPr>
          <w:p w14:paraId="0A43F1D9"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6BA1BABE"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3685EB9B" w14:textId="77777777" w:rsidR="00685210" w:rsidRPr="00EB2416" w:rsidRDefault="00087853" w:rsidP="00FE6001">
            <w:pPr>
              <w:contextualSpacing/>
              <w:jc w:val="center"/>
              <w:rPr>
                <w:b/>
                <w:sz w:val="24"/>
                <w:szCs w:val="24"/>
              </w:rPr>
            </w:pPr>
            <w:r w:rsidRPr="00EB2416">
              <w:rPr>
                <w:b/>
                <w:sz w:val="24"/>
                <w:szCs w:val="24"/>
              </w:rPr>
              <w:t>1</w:t>
            </w:r>
          </w:p>
        </w:tc>
        <w:tc>
          <w:tcPr>
            <w:tcW w:w="1114" w:type="dxa"/>
            <w:tcBorders>
              <w:top w:val="nil"/>
              <w:left w:val="nil"/>
              <w:bottom w:val="nil"/>
              <w:right w:val="nil"/>
            </w:tcBorders>
            <w:shd w:val="clear" w:color="auto" w:fill="auto"/>
            <w:vAlign w:val="center"/>
          </w:tcPr>
          <w:p w14:paraId="4AAC7864" w14:textId="77777777" w:rsidR="00685210" w:rsidRPr="00EB2416" w:rsidRDefault="00685210" w:rsidP="00FE6001">
            <w:pPr>
              <w:contextualSpacing/>
              <w:jc w:val="center"/>
              <w:rPr>
                <w:sz w:val="24"/>
                <w:szCs w:val="24"/>
              </w:rPr>
            </w:pPr>
          </w:p>
        </w:tc>
      </w:tr>
      <w:tr w:rsidR="00685210" w:rsidRPr="00EB2416" w14:paraId="1BED0783"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6D8F80F" w14:textId="77777777" w:rsidR="00685210" w:rsidRPr="00EB2416" w:rsidRDefault="00087853" w:rsidP="00FE6001">
            <w:pPr>
              <w:contextualSpacing/>
              <w:rPr>
                <w:b/>
                <w:sz w:val="24"/>
                <w:szCs w:val="24"/>
              </w:rPr>
            </w:pPr>
            <w:r w:rsidRPr="00EB2416">
              <w:rPr>
                <w:b/>
                <w:sz w:val="24"/>
                <w:szCs w:val="24"/>
              </w:rPr>
              <w:t>ember-társism *</w:t>
            </w:r>
          </w:p>
        </w:tc>
        <w:tc>
          <w:tcPr>
            <w:tcW w:w="992" w:type="dxa"/>
            <w:tcBorders>
              <w:top w:val="nil"/>
              <w:left w:val="nil"/>
              <w:bottom w:val="single" w:sz="4" w:space="0" w:color="000000"/>
              <w:right w:val="single" w:sz="4" w:space="0" w:color="000000"/>
            </w:tcBorders>
            <w:shd w:val="clear" w:color="auto" w:fill="auto"/>
            <w:vAlign w:val="center"/>
          </w:tcPr>
          <w:p w14:paraId="1CB1198A" w14:textId="38D35F4C"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512D7E8D" w14:textId="1FFBAC5F"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595CC2A2" w14:textId="1510701D"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56A3B1C4" w14:textId="32A9B378"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60E7A223" w14:textId="3356DF82" w:rsidR="00685210" w:rsidRPr="00EB2416" w:rsidRDefault="00685210" w:rsidP="00FE6001">
            <w:pPr>
              <w:contextualSpacing/>
              <w:jc w:val="center"/>
              <w:rPr>
                <w:b/>
                <w:sz w:val="24"/>
                <w:szCs w:val="24"/>
              </w:rPr>
            </w:pPr>
          </w:p>
        </w:tc>
        <w:tc>
          <w:tcPr>
            <w:tcW w:w="1114" w:type="dxa"/>
            <w:tcBorders>
              <w:top w:val="single" w:sz="4" w:space="0" w:color="000000"/>
              <w:left w:val="nil"/>
              <w:bottom w:val="single" w:sz="4" w:space="0" w:color="000000"/>
              <w:right w:val="single" w:sz="4" w:space="0" w:color="000000"/>
            </w:tcBorders>
            <w:shd w:val="clear" w:color="auto" w:fill="auto"/>
            <w:vAlign w:val="center"/>
          </w:tcPr>
          <w:p w14:paraId="3144152C" w14:textId="77777777" w:rsidR="00685210" w:rsidRPr="00EB2416" w:rsidRDefault="00087853" w:rsidP="00FE6001">
            <w:pPr>
              <w:contextualSpacing/>
              <w:jc w:val="center"/>
              <w:rPr>
                <w:sz w:val="24"/>
                <w:szCs w:val="24"/>
              </w:rPr>
            </w:pPr>
            <w:r w:rsidRPr="00EB2416">
              <w:rPr>
                <w:sz w:val="24"/>
                <w:szCs w:val="24"/>
              </w:rPr>
              <w:t>kollégium</w:t>
            </w:r>
          </w:p>
        </w:tc>
      </w:tr>
      <w:tr w:rsidR="00685210" w:rsidRPr="00EB2416" w14:paraId="3EA8075B"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F45EDDA" w14:textId="77777777" w:rsidR="00685210" w:rsidRPr="00EB2416" w:rsidRDefault="00087853" w:rsidP="00FE6001">
            <w:pPr>
              <w:contextualSpacing/>
              <w:rPr>
                <w:b/>
                <w:sz w:val="24"/>
                <w:szCs w:val="24"/>
              </w:rPr>
            </w:pPr>
            <w:r w:rsidRPr="00EB2416">
              <w:rPr>
                <w:b/>
                <w:sz w:val="24"/>
                <w:szCs w:val="24"/>
              </w:rPr>
              <w:t>tanko *</w:t>
            </w:r>
          </w:p>
        </w:tc>
        <w:tc>
          <w:tcPr>
            <w:tcW w:w="992" w:type="dxa"/>
            <w:tcBorders>
              <w:top w:val="nil"/>
              <w:left w:val="nil"/>
              <w:bottom w:val="single" w:sz="4" w:space="0" w:color="000000"/>
              <w:right w:val="single" w:sz="4" w:space="0" w:color="000000"/>
            </w:tcBorders>
            <w:shd w:val="clear" w:color="auto" w:fill="auto"/>
            <w:vAlign w:val="center"/>
          </w:tcPr>
          <w:p w14:paraId="68C2A60D" w14:textId="77777777" w:rsidR="00685210" w:rsidRPr="00EB2416" w:rsidRDefault="00087853" w:rsidP="00FE6001">
            <w:pPr>
              <w:contextualSpacing/>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0E692342" w14:textId="77777777" w:rsidR="00685210" w:rsidRPr="00EB2416" w:rsidRDefault="00087853" w:rsidP="00FE6001">
            <w:pPr>
              <w:contextualSpacing/>
              <w:jc w:val="center"/>
              <w:rPr>
                <w:b/>
                <w:sz w:val="24"/>
                <w:szCs w:val="24"/>
              </w:rPr>
            </w:pPr>
            <w:r w:rsidRPr="00EB2416">
              <w:rPr>
                <w:b/>
                <w:sz w:val="24"/>
                <w:szCs w:val="24"/>
              </w:rPr>
              <w:t>2</w:t>
            </w:r>
          </w:p>
        </w:tc>
        <w:tc>
          <w:tcPr>
            <w:tcW w:w="717" w:type="dxa"/>
            <w:tcBorders>
              <w:top w:val="nil"/>
              <w:left w:val="nil"/>
              <w:bottom w:val="single" w:sz="4" w:space="0" w:color="000000"/>
              <w:right w:val="single" w:sz="4" w:space="0" w:color="000000"/>
            </w:tcBorders>
            <w:shd w:val="clear" w:color="auto" w:fill="auto"/>
            <w:vAlign w:val="center"/>
          </w:tcPr>
          <w:p w14:paraId="727A48FB"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584EB341"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5E3F9802" w14:textId="77777777" w:rsidR="00685210" w:rsidRPr="00EB2416" w:rsidRDefault="00087853" w:rsidP="00FE6001">
            <w:pPr>
              <w:contextualSpacing/>
              <w:jc w:val="center"/>
              <w:rPr>
                <w:b/>
                <w:sz w:val="24"/>
                <w:szCs w:val="24"/>
              </w:rPr>
            </w:pPr>
            <w:r w:rsidRPr="00EB2416">
              <w:rPr>
                <w:b/>
                <w:sz w:val="24"/>
                <w:szCs w:val="24"/>
              </w:rPr>
              <w:t>1</w:t>
            </w:r>
          </w:p>
        </w:tc>
        <w:tc>
          <w:tcPr>
            <w:tcW w:w="1114" w:type="dxa"/>
            <w:tcBorders>
              <w:top w:val="nil"/>
              <w:left w:val="nil"/>
              <w:bottom w:val="nil"/>
              <w:right w:val="nil"/>
            </w:tcBorders>
            <w:shd w:val="clear" w:color="auto" w:fill="auto"/>
            <w:vAlign w:val="center"/>
          </w:tcPr>
          <w:p w14:paraId="48B764EF" w14:textId="77777777" w:rsidR="00685210" w:rsidRPr="00EB2416" w:rsidRDefault="00685210" w:rsidP="00FE6001">
            <w:pPr>
              <w:contextualSpacing/>
              <w:jc w:val="center"/>
              <w:rPr>
                <w:sz w:val="24"/>
                <w:szCs w:val="24"/>
              </w:rPr>
            </w:pPr>
          </w:p>
        </w:tc>
      </w:tr>
      <w:tr w:rsidR="00685210" w:rsidRPr="00EB2416" w14:paraId="1A5051AC"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F2F026D" w14:textId="77777777" w:rsidR="00685210" w:rsidRPr="00EB2416" w:rsidRDefault="00087853" w:rsidP="00FE6001">
            <w:pPr>
              <w:contextualSpacing/>
              <w:rPr>
                <w:b/>
                <w:sz w:val="24"/>
                <w:szCs w:val="24"/>
              </w:rPr>
            </w:pPr>
            <w:r w:rsidRPr="00EB2416">
              <w:rPr>
                <w:b/>
                <w:sz w:val="24"/>
                <w:szCs w:val="24"/>
              </w:rPr>
              <w:t>dráma</w:t>
            </w:r>
          </w:p>
        </w:tc>
        <w:tc>
          <w:tcPr>
            <w:tcW w:w="992" w:type="dxa"/>
            <w:tcBorders>
              <w:top w:val="nil"/>
              <w:left w:val="nil"/>
              <w:bottom w:val="single" w:sz="4" w:space="0" w:color="000000"/>
              <w:right w:val="single" w:sz="4" w:space="0" w:color="000000"/>
            </w:tcBorders>
            <w:shd w:val="clear" w:color="auto" w:fill="auto"/>
            <w:vAlign w:val="center"/>
          </w:tcPr>
          <w:p w14:paraId="597CFDAB" w14:textId="26C93AB2"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2B1C5C71" w14:textId="77777777" w:rsidR="00685210" w:rsidRPr="00EB2416" w:rsidRDefault="00087853" w:rsidP="00FE6001">
            <w:pPr>
              <w:contextualSpacing/>
              <w:jc w:val="center"/>
              <w:rPr>
                <w:b/>
                <w:sz w:val="24"/>
                <w:szCs w:val="24"/>
              </w:rPr>
            </w:pPr>
            <w:r w:rsidRPr="00EB2416">
              <w:rPr>
                <w:b/>
                <w:sz w:val="24"/>
                <w:szCs w:val="24"/>
              </w:rPr>
              <w:t>1</w:t>
            </w:r>
          </w:p>
        </w:tc>
        <w:tc>
          <w:tcPr>
            <w:tcW w:w="717" w:type="dxa"/>
            <w:tcBorders>
              <w:top w:val="nil"/>
              <w:left w:val="nil"/>
              <w:bottom w:val="single" w:sz="4" w:space="0" w:color="000000"/>
              <w:right w:val="single" w:sz="4" w:space="0" w:color="000000"/>
            </w:tcBorders>
            <w:shd w:val="clear" w:color="auto" w:fill="auto"/>
            <w:vAlign w:val="center"/>
          </w:tcPr>
          <w:p w14:paraId="7A13344A" w14:textId="10DD888C"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4DC9E189" w14:textId="1DCC1A15"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54DE18EA" w14:textId="3A116C73"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676EA22C" w14:textId="77777777" w:rsidR="00685210" w:rsidRPr="00EB2416" w:rsidRDefault="00685210" w:rsidP="00FE6001">
            <w:pPr>
              <w:contextualSpacing/>
              <w:jc w:val="center"/>
              <w:rPr>
                <w:sz w:val="24"/>
                <w:szCs w:val="24"/>
              </w:rPr>
            </w:pPr>
          </w:p>
        </w:tc>
      </w:tr>
      <w:tr w:rsidR="00685210" w:rsidRPr="00EB2416" w14:paraId="1379D08F"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659E53D" w14:textId="77777777" w:rsidR="00685210" w:rsidRPr="00EB2416" w:rsidRDefault="00087853" w:rsidP="00FE6001">
            <w:pPr>
              <w:contextualSpacing/>
              <w:rPr>
                <w:b/>
                <w:sz w:val="24"/>
                <w:szCs w:val="24"/>
              </w:rPr>
            </w:pPr>
            <w:r w:rsidRPr="00EB2416">
              <w:rPr>
                <w:b/>
                <w:sz w:val="24"/>
                <w:szCs w:val="24"/>
              </w:rPr>
              <w:t>életvitel</w:t>
            </w:r>
          </w:p>
        </w:tc>
        <w:tc>
          <w:tcPr>
            <w:tcW w:w="992" w:type="dxa"/>
            <w:tcBorders>
              <w:top w:val="nil"/>
              <w:left w:val="nil"/>
              <w:bottom w:val="single" w:sz="4" w:space="0" w:color="000000"/>
              <w:right w:val="single" w:sz="4" w:space="0" w:color="000000"/>
            </w:tcBorders>
            <w:shd w:val="clear" w:color="auto" w:fill="auto"/>
            <w:vAlign w:val="center"/>
          </w:tcPr>
          <w:p w14:paraId="11BC2004" w14:textId="497A42EE"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7924FE89" w14:textId="7266856A"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1B45B9BE" w14:textId="6219355B"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5CF37E1F" w14:textId="7C20DC04"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043A4BC6" w14:textId="77777777" w:rsidR="00685210" w:rsidRPr="00EB2416" w:rsidRDefault="00087853" w:rsidP="00FE6001">
            <w:pPr>
              <w:contextualSpacing/>
              <w:jc w:val="center"/>
              <w:rPr>
                <w:b/>
                <w:sz w:val="24"/>
                <w:szCs w:val="24"/>
              </w:rPr>
            </w:pPr>
            <w:r w:rsidRPr="00EB2416">
              <w:rPr>
                <w:b/>
                <w:sz w:val="24"/>
                <w:szCs w:val="24"/>
              </w:rPr>
              <w:t>1</w:t>
            </w:r>
          </w:p>
        </w:tc>
        <w:tc>
          <w:tcPr>
            <w:tcW w:w="1114" w:type="dxa"/>
            <w:tcBorders>
              <w:top w:val="nil"/>
              <w:left w:val="nil"/>
              <w:bottom w:val="nil"/>
              <w:right w:val="nil"/>
            </w:tcBorders>
            <w:shd w:val="clear" w:color="auto" w:fill="auto"/>
            <w:vAlign w:val="center"/>
          </w:tcPr>
          <w:p w14:paraId="4B799C9B" w14:textId="77777777" w:rsidR="00685210" w:rsidRPr="00EB2416" w:rsidRDefault="00685210" w:rsidP="00FE6001">
            <w:pPr>
              <w:contextualSpacing/>
              <w:jc w:val="center"/>
              <w:rPr>
                <w:sz w:val="24"/>
                <w:szCs w:val="24"/>
              </w:rPr>
            </w:pPr>
          </w:p>
        </w:tc>
      </w:tr>
      <w:tr w:rsidR="00685210" w:rsidRPr="00EB2416" w14:paraId="2D0EF94A"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342C727" w14:textId="77777777" w:rsidR="00685210" w:rsidRPr="00EB2416" w:rsidRDefault="00087853" w:rsidP="00FE6001">
            <w:pPr>
              <w:contextualSpacing/>
              <w:rPr>
                <w:b/>
                <w:sz w:val="24"/>
                <w:szCs w:val="24"/>
              </w:rPr>
            </w:pPr>
            <w:r w:rsidRPr="00EB2416">
              <w:rPr>
                <w:b/>
                <w:sz w:val="24"/>
                <w:szCs w:val="24"/>
              </w:rPr>
              <w:t>természeti. *</w:t>
            </w:r>
          </w:p>
        </w:tc>
        <w:tc>
          <w:tcPr>
            <w:tcW w:w="992" w:type="dxa"/>
            <w:tcBorders>
              <w:top w:val="nil"/>
              <w:left w:val="nil"/>
              <w:bottom w:val="single" w:sz="4" w:space="0" w:color="000000"/>
              <w:right w:val="single" w:sz="4" w:space="0" w:color="000000"/>
            </w:tcBorders>
            <w:shd w:val="clear" w:color="auto" w:fill="auto"/>
            <w:vAlign w:val="center"/>
          </w:tcPr>
          <w:p w14:paraId="73DF0EC3" w14:textId="77777777" w:rsidR="00685210" w:rsidRPr="00EB2416" w:rsidRDefault="00087853" w:rsidP="00FE6001">
            <w:pPr>
              <w:contextualSpacing/>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4F4648BF" w14:textId="13A57E3E"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5661B59B" w14:textId="4EE8BC81"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7D80DC90" w14:textId="5194929B"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539A77AC" w14:textId="4BC913CF"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67EDE8F5" w14:textId="77777777" w:rsidR="00685210" w:rsidRPr="00EB2416" w:rsidRDefault="00685210" w:rsidP="00FE6001">
            <w:pPr>
              <w:contextualSpacing/>
              <w:jc w:val="center"/>
              <w:rPr>
                <w:sz w:val="24"/>
                <w:szCs w:val="24"/>
              </w:rPr>
            </w:pPr>
          </w:p>
        </w:tc>
      </w:tr>
      <w:tr w:rsidR="00685210" w:rsidRPr="00EB2416" w14:paraId="0B9012BB"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27E5025" w14:textId="77777777" w:rsidR="00685210" w:rsidRPr="00EB2416" w:rsidRDefault="00087853" w:rsidP="00FE6001">
            <w:pPr>
              <w:contextualSpacing/>
              <w:rPr>
                <w:b/>
                <w:sz w:val="24"/>
                <w:szCs w:val="24"/>
              </w:rPr>
            </w:pPr>
            <w:r w:rsidRPr="00EB2416">
              <w:rPr>
                <w:b/>
                <w:sz w:val="24"/>
                <w:szCs w:val="24"/>
              </w:rPr>
              <w:t>komplexhu</w:t>
            </w:r>
          </w:p>
        </w:tc>
        <w:tc>
          <w:tcPr>
            <w:tcW w:w="992" w:type="dxa"/>
            <w:tcBorders>
              <w:top w:val="nil"/>
              <w:left w:val="nil"/>
              <w:bottom w:val="single" w:sz="4" w:space="0" w:color="000000"/>
              <w:right w:val="single" w:sz="4" w:space="0" w:color="000000"/>
            </w:tcBorders>
            <w:shd w:val="clear" w:color="auto" w:fill="auto"/>
            <w:vAlign w:val="center"/>
          </w:tcPr>
          <w:p w14:paraId="32D56120" w14:textId="77777777" w:rsidR="00685210" w:rsidRPr="00EB2416" w:rsidRDefault="00087853" w:rsidP="00FE6001">
            <w:pPr>
              <w:contextualSpacing/>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3EFBDF9E" w14:textId="7C09BB52"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5FBE85D1" w14:textId="1C6431CD"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2B207F77" w14:textId="4AD7466F"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18C6B839" w14:textId="3FB5FCAC"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1A961AD5" w14:textId="77777777" w:rsidR="00685210" w:rsidRPr="00EB2416" w:rsidRDefault="00685210" w:rsidP="00FE6001">
            <w:pPr>
              <w:contextualSpacing/>
              <w:jc w:val="center"/>
              <w:rPr>
                <w:sz w:val="24"/>
                <w:szCs w:val="24"/>
              </w:rPr>
            </w:pPr>
          </w:p>
        </w:tc>
      </w:tr>
      <w:tr w:rsidR="00685210" w:rsidRPr="00EB2416" w14:paraId="041956D9"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12B5000" w14:textId="77777777" w:rsidR="00685210" w:rsidRPr="00EB2416" w:rsidRDefault="00087853" w:rsidP="00FE6001">
            <w:pPr>
              <w:contextualSpacing/>
              <w:rPr>
                <w:b/>
                <w:sz w:val="24"/>
                <w:szCs w:val="24"/>
              </w:rPr>
            </w:pPr>
            <w:r w:rsidRPr="00EB2416">
              <w:rPr>
                <w:b/>
                <w:sz w:val="24"/>
                <w:szCs w:val="24"/>
              </w:rPr>
              <w:t>emelt</w:t>
            </w:r>
          </w:p>
        </w:tc>
        <w:tc>
          <w:tcPr>
            <w:tcW w:w="992" w:type="dxa"/>
            <w:tcBorders>
              <w:top w:val="nil"/>
              <w:left w:val="nil"/>
              <w:bottom w:val="single" w:sz="4" w:space="0" w:color="000000"/>
              <w:right w:val="single" w:sz="4" w:space="0" w:color="000000"/>
            </w:tcBorders>
            <w:shd w:val="clear" w:color="auto" w:fill="auto"/>
            <w:vAlign w:val="center"/>
          </w:tcPr>
          <w:p w14:paraId="65A8CF16" w14:textId="43AB1EFC"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181D7CF3" w14:textId="16D094D9"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3E4F36B7" w14:textId="5AEB0081"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7FF2EC68" w14:textId="77777777" w:rsidR="00685210" w:rsidRPr="00EB2416" w:rsidRDefault="00087853" w:rsidP="00FE6001">
            <w:pPr>
              <w:contextualSpacing/>
              <w:jc w:val="center"/>
              <w:rPr>
                <w:b/>
                <w:sz w:val="24"/>
                <w:szCs w:val="24"/>
              </w:rPr>
            </w:pPr>
            <w:r w:rsidRPr="00EB2416">
              <w:rPr>
                <w:b/>
                <w:sz w:val="24"/>
                <w:szCs w:val="24"/>
              </w:rPr>
              <w:t>4</w:t>
            </w:r>
          </w:p>
        </w:tc>
        <w:tc>
          <w:tcPr>
            <w:tcW w:w="960" w:type="dxa"/>
            <w:tcBorders>
              <w:top w:val="nil"/>
              <w:left w:val="nil"/>
              <w:bottom w:val="single" w:sz="4" w:space="0" w:color="000000"/>
              <w:right w:val="single" w:sz="4" w:space="0" w:color="000000"/>
            </w:tcBorders>
            <w:shd w:val="clear" w:color="auto" w:fill="auto"/>
            <w:vAlign w:val="center"/>
          </w:tcPr>
          <w:p w14:paraId="2564617F" w14:textId="77777777" w:rsidR="00685210" w:rsidRPr="00EB2416" w:rsidRDefault="00087853" w:rsidP="00FE6001">
            <w:pPr>
              <w:contextualSpacing/>
              <w:jc w:val="center"/>
              <w:rPr>
                <w:b/>
                <w:sz w:val="24"/>
                <w:szCs w:val="24"/>
              </w:rPr>
            </w:pPr>
            <w:r w:rsidRPr="00EB2416">
              <w:rPr>
                <w:b/>
                <w:sz w:val="24"/>
                <w:szCs w:val="24"/>
              </w:rPr>
              <w:t>4</w:t>
            </w:r>
          </w:p>
        </w:tc>
        <w:tc>
          <w:tcPr>
            <w:tcW w:w="1114" w:type="dxa"/>
            <w:tcBorders>
              <w:top w:val="nil"/>
              <w:left w:val="nil"/>
              <w:bottom w:val="nil"/>
              <w:right w:val="nil"/>
            </w:tcBorders>
            <w:shd w:val="clear" w:color="auto" w:fill="auto"/>
            <w:vAlign w:val="center"/>
          </w:tcPr>
          <w:p w14:paraId="16FD079A" w14:textId="77777777" w:rsidR="00685210" w:rsidRPr="00EB2416" w:rsidRDefault="00087853" w:rsidP="00FE6001">
            <w:pPr>
              <w:contextualSpacing/>
              <w:jc w:val="center"/>
              <w:rPr>
                <w:b/>
                <w:sz w:val="24"/>
                <w:szCs w:val="24"/>
              </w:rPr>
            </w:pPr>
            <w:r w:rsidRPr="00EB2416">
              <w:rPr>
                <w:b/>
                <w:sz w:val="24"/>
                <w:szCs w:val="24"/>
              </w:rPr>
              <w:t>8</w:t>
            </w:r>
          </w:p>
        </w:tc>
      </w:tr>
      <w:tr w:rsidR="00685210" w:rsidRPr="00EB2416" w14:paraId="3F1050D3"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B256346" w14:textId="77777777" w:rsidR="00685210" w:rsidRPr="00EB2416" w:rsidRDefault="00087853" w:rsidP="00FE6001">
            <w:pPr>
              <w:contextualSpacing/>
              <w:rPr>
                <w:b/>
                <w:sz w:val="24"/>
                <w:szCs w:val="24"/>
              </w:rPr>
            </w:pPr>
            <w:r w:rsidRPr="00EB2416">
              <w:rPr>
                <w:b/>
                <w:sz w:val="24"/>
                <w:szCs w:val="24"/>
              </w:rPr>
              <w:t>magyar ny *</w:t>
            </w:r>
          </w:p>
        </w:tc>
        <w:tc>
          <w:tcPr>
            <w:tcW w:w="992" w:type="dxa"/>
            <w:tcBorders>
              <w:top w:val="nil"/>
              <w:left w:val="nil"/>
              <w:bottom w:val="single" w:sz="4" w:space="0" w:color="000000"/>
              <w:right w:val="single" w:sz="4" w:space="0" w:color="000000"/>
            </w:tcBorders>
            <w:shd w:val="clear" w:color="auto" w:fill="auto"/>
            <w:vAlign w:val="center"/>
          </w:tcPr>
          <w:p w14:paraId="445E6738" w14:textId="77777777" w:rsidR="00685210" w:rsidRPr="00EB2416" w:rsidRDefault="00087853" w:rsidP="00FE6001">
            <w:pPr>
              <w:contextualSpacing/>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74AAB3AB" w14:textId="047F2D22"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53BBAFA4" w14:textId="1DF323C8"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624DFE9E" w14:textId="13B06C80"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652DDDA5" w14:textId="723F30DB" w:rsidR="00685210" w:rsidRPr="00EB2416" w:rsidRDefault="00685210" w:rsidP="00FE6001">
            <w:pPr>
              <w:contextualSpacing/>
              <w:jc w:val="center"/>
              <w:rPr>
                <w:b/>
                <w:sz w:val="24"/>
                <w:szCs w:val="24"/>
              </w:rPr>
            </w:pPr>
          </w:p>
        </w:tc>
        <w:tc>
          <w:tcPr>
            <w:tcW w:w="1114" w:type="dxa"/>
            <w:tcBorders>
              <w:top w:val="nil"/>
              <w:left w:val="nil"/>
              <w:bottom w:val="nil"/>
              <w:right w:val="nil"/>
            </w:tcBorders>
            <w:shd w:val="clear" w:color="auto" w:fill="auto"/>
            <w:vAlign w:val="center"/>
          </w:tcPr>
          <w:p w14:paraId="2B9CF283" w14:textId="77777777" w:rsidR="00685210" w:rsidRPr="00EB2416" w:rsidRDefault="00685210" w:rsidP="00FE6001">
            <w:pPr>
              <w:contextualSpacing/>
              <w:jc w:val="center"/>
              <w:rPr>
                <w:sz w:val="24"/>
                <w:szCs w:val="24"/>
              </w:rPr>
            </w:pPr>
          </w:p>
        </w:tc>
      </w:tr>
      <w:tr w:rsidR="00685210" w:rsidRPr="00EB2416" w14:paraId="672F0A03"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FF98232" w14:textId="77777777" w:rsidR="00685210" w:rsidRPr="00EB2416" w:rsidRDefault="00087853" w:rsidP="00FE6001">
            <w:pPr>
              <w:contextualSpacing/>
              <w:rPr>
                <w:b/>
                <w:sz w:val="24"/>
                <w:szCs w:val="24"/>
              </w:rPr>
            </w:pPr>
            <w:r w:rsidRPr="00EB2416">
              <w:rPr>
                <w:b/>
                <w:sz w:val="24"/>
                <w:szCs w:val="24"/>
              </w:rPr>
              <w:t>kom.</w:t>
            </w:r>
          </w:p>
        </w:tc>
        <w:tc>
          <w:tcPr>
            <w:tcW w:w="992" w:type="dxa"/>
            <w:tcBorders>
              <w:top w:val="nil"/>
              <w:left w:val="nil"/>
              <w:bottom w:val="single" w:sz="4" w:space="0" w:color="000000"/>
              <w:right w:val="single" w:sz="4" w:space="0" w:color="000000"/>
            </w:tcBorders>
            <w:shd w:val="clear" w:color="auto" w:fill="auto"/>
            <w:vAlign w:val="center"/>
          </w:tcPr>
          <w:p w14:paraId="5204A64F" w14:textId="7D4230E6"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176CFF24" w14:textId="6F5AE4C2"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4B84C4C5"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3F7D985A" w14:textId="77777777" w:rsidR="00685210" w:rsidRPr="00EB2416" w:rsidRDefault="00087853" w:rsidP="00FE6001">
            <w:pPr>
              <w:contextualSpacing/>
              <w:jc w:val="center"/>
              <w:rPr>
                <w:b/>
                <w:sz w:val="24"/>
                <w:szCs w:val="24"/>
              </w:rPr>
            </w:pPr>
            <w:r w:rsidRPr="00EB2416">
              <w:rPr>
                <w:b/>
                <w:sz w:val="24"/>
                <w:szCs w:val="24"/>
              </w:rPr>
              <w:t>1</w:t>
            </w:r>
          </w:p>
        </w:tc>
        <w:tc>
          <w:tcPr>
            <w:tcW w:w="960" w:type="dxa"/>
            <w:tcBorders>
              <w:top w:val="nil"/>
              <w:left w:val="nil"/>
              <w:bottom w:val="single" w:sz="4" w:space="0" w:color="000000"/>
              <w:right w:val="single" w:sz="4" w:space="0" w:color="000000"/>
            </w:tcBorders>
            <w:shd w:val="clear" w:color="auto" w:fill="auto"/>
            <w:vAlign w:val="center"/>
          </w:tcPr>
          <w:p w14:paraId="504A85EB" w14:textId="77777777" w:rsidR="00685210" w:rsidRPr="00EB2416" w:rsidRDefault="00087853" w:rsidP="00FE6001">
            <w:pPr>
              <w:contextualSpacing/>
              <w:jc w:val="center"/>
              <w:rPr>
                <w:b/>
                <w:sz w:val="24"/>
                <w:szCs w:val="24"/>
              </w:rPr>
            </w:pPr>
            <w:r w:rsidRPr="00EB2416">
              <w:rPr>
                <w:b/>
                <w:sz w:val="24"/>
                <w:szCs w:val="24"/>
              </w:rPr>
              <w:t>1</w:t>
            </w:r>
          </w:p>
        </w:tc>
        <w:tc>
          <w:tcPr>
            <w:tcW w:w="1114" w:type="dxa"/>
            <w:tcBorders>
              <w:top w:val="nil"/>
              <w:left w:val="nil"/>
              <w:bottom w:val="nil"/>
              <w:right w:val="nil"/>
            </w:tcBorders>
            <w:shd w:val="clear" w:color="auto" w:fill="auto"/>
            <w:vAlign w:val="center"/>
          </w:tcPr>
          <w:p w14:paraId="56005E50" w14:textId="77777777" w:rsidR="00685210" w:rsidRPr="00EB2416" w:rsidRDefault="00685210" w:rsidP="00FE6001">
            <w:pPr>
              <w:contextualSpacing/>
              <w:jc w:val="center"/>
              <w:rPr>
                <w:sz w:val="24"/>
                <w:szCs w:val="24"/>
              </w:rPr>
            </w:pPr>
          </w:p>
        </w:tc>
      </w:tr>
      <w:tr w:rsidR="00685210" w:rsidRPr="00EB2416" w14:paraId="04CAD053"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2A004F6" w14:textId="77777777" w:rsidR="00685210" w:rsidRPr="00EB2416" w:rsidRDefault="00087853" w:rsidP="00FE6001">
            <w:pPr>
              <w:contextualSpacing/>
              <w:rPr>
                <w:b/>
                <w:sz w:val="24"/>
                <w:szCs w:val="24"/>
              </w:rPr>
            </w:pPr>
            <w:r w:rsidRPr="00EB2416">
              <w:rPr>
                <w:b/>
                <w:sz w:val="24"/>
                <w:szCs w:val="24"/>
              </w:rPr>
              <w:t>kiadott</w:t>
            </w:r>
          </w:p>
        </w:tc>
        <w:tc>
          <w:tcPr>
            <w:tcW w:w="992" w:type="dxa"/>
            <w:tcBorders>
              <w:top w:val="nil"/>
              <w:left w:val="nil"/>
              <w:bottom w:val="single" w:sz="4" w:space="0" w:color="000000"/>
              <w:right w:val="single" w:sz="4" w:space="0" w:color="000000"/>
            </w:tcBorders>
            <w:shd w:val="clear" w:color="auto" w:fill="auto"/>
            <w:vAlign w:val="center"/>
          </w:tcPr>
          <w:p w14:paraId="1FEB0C1D" w14:textId="77777777" w:rsidR="00685210" w:rsidRPr="00EB2416" w:rsidRDefault="00087853" w:rsidP="00FE6001">
            <w:pPr>
              <w:contextualSpacing/>
              <w:jc w:val="center"/>
              <w:rPr>
                <w:b/>
                <w:sz w:val="24"/>
                <w:szCs w:val="24"/>
              </w:rPr>
            </w:pPr>
            <w:r w:rsidRPr="00EB2416">
              <w:rPr>
                <w:b/>
                <w:sz w:val="24"/>
                <w:szCs w:val="24"/>
              </w:rPr>
              <w:t>28</w:t>
            </w:r>
          </w:p>
        </w:tc>
        <w:tc>
          <w:tcPr>
            <w:tcW w:w="993" w:type="dxa"/>
            <w:tcBorders>
              <w:top w:val="nil"/>
              <w:left w:val="nil"/>
              <w:bottom w:val="single" w:sz="4" w:space="0" w:color="000000"/>
              <w:right w:val="single" w:sz="4" w:space="0" w:color="000000"/>
            </w:tcBorders>
            <w:shd w:val="clear" w:color="auto" w:fill="auto"/>
            <w:vAlign w:val="center"/>
          </w:tcPr>
          <w:p w14:paraId="173C7799" w14:textId="77777777" w:rsidR="00685210" w:rsidRPr="00EB2416" w:rsidRDefault="00087853" w:rsidP="00FE6001">
            <w:pPr>
              <w:contextualSpacing/>
              <w:jc w:val="center"/>
              <w:rPr>
                <w:b/>
                <w:sz w:val="24"/>
                <w:szCs w:val="24"/>
              </w:rPr>
            </w:pPr>
            <w:r w:rsidRPr="00EB2416">
              <w:rPr>
                <w:b/>
                <w:sz w:val="24"/>
                <w:szCs w:val="24"/>
              </w:rPr>
              <w:t>34</w:t>
            </w:r>
          </w:p>
        </w:tc>
        <w:tc>
          <w:tcPr>
            <w:tcW w:w="717" w:type="dxa"/>
            <w:tcBorders>
              <w:top w:val="nil"/>
              <w:left w:val="nil"/>
              <w:bottom w:val="single" w:sz="4" w:space="0" w:color="000000"/>
              <w:right w:val="single" w:sz="4" w:space="0" w:color="000000"/>
            </w:tcBorders>
            <w:shd w:val="clear" w:color="auto" w:fill="auto"/>
            <w:vAlign w:val="center"/>
          </w:tcPr>
          <w:p w14:paraId="05C4F1DE" w14:textId="77777777" w:rsidR="00685210" w:rsidRPr="00EB2416" w:rsidRDefault="00087853" w:rsidP="00FE6001">
            <w:pPr>
              <w:contextualSpacing/>
              <w:jc w:val="center"/>
              <w:rPr>
                <w:b/>
                <w:sz w:val="24"/>
                <w:szCs w:val="24"/>
              </w:rPr>
            </w:pPr>
            <w:r w:rsidRPr="00EB2416">
              <w:rPr>
                <w:b/>
                <w:sz w:val="24"/>
                <w:szCs w:val="24"/>
              </w:rPr>
              <w:t>35</w:t>
            </w:r>
          </w:p>
        </w:tc>
        <w:tc>
          <w:tcPr>
            <w:tcW w:w="960" w:type="dxa"/>
            <w:tcBorders>
              <w:top w:val="nil"/>
              <w:left w:val="nil"/>
              <w:bottom w:val="single" w:sz="4" w:space="0" w:color="000000"/>
              <w:right w:val="single" w:sz="4" w:space="0" w:color="000000"/>
            </w:tcBorders>
            <w:shd w:val="clear" w:color="auto" w:fill="auto"/>
            <w:vAlign w:val="center"/>
          </w:tcPr>
          <w:p w14:paraId="6F7F777C" w14:textId="77777777" w:rsidR="00685210" w:rsidRPr="00EB2416" w:rsidRDefault="00087853" w:rsidP="00FE6001">
            <w:pPr>
              <w:contextualSpacing/>
              <w:jc w:val="center"/>
              <w:rPr>
                <w:b/>
                <w:sz w:val="24"/>
                <w:szCs w:val="24"/>
              </w:rPr>
            </w:pPr>
            <w:r w:rsidRPr="00EB2416">
              <w:rPr>
                <w:b/>
                <w:sz w:val="24"/>
                <w:szCs w:val="24"/>
              </w:rPr>
              <w:t>35</w:t>
            </w:r>
          </w:p>
        </w:tc>
        <w:tc>
          <w:tcPr>
            <w:tcW w:w="960" w:type="dxa"/>
            <w:tcBorders>
              <w:top w:val="nil"/>
              <w:left w:val="nil"/>
              <w:bottom w:val="single" w:sz="4" w:space="0" w:color="000000"/>
              <w:right w:val="single" w:sz="4" w:space="0" w:color="000000"/>
            </w:tcBorders>
            <w:shd w:val="clear" w:color="auto" w:fill="auto"/>
            <w:vAlign w:val="center"/>
          </w:tcPr>
          <w:p w14:paraId="0817C5D6" w14:textId="77777777" w:rsidR="00685210" w:rsidRPr="00EB2416" w:rsidRDefault="00087853" w:rsidP="00FE6001">
            <w:pPr>
              <w:contextualSpacing/>
              <w:jc w:val="center"/>
              <w:rPr>
                <w:b/>
                <w:sz w:val="24"/>
                <w:szCs w:val="24"/>
              </w:rPr>
            </w:pPr>
            <w:r w:rsidRPr="00EB2416">
              <w:rPr>
                <w:b/>
                <w:sz w:val="24"/>
                <w:szCs w:val="24"/>
              </w:rPr>
              <w:t>35</w:t>
            </w:r>
          </w:p>
        </w:tc>
        <w:tc>
          <w:tcPr>
            <w:tcW w:w="1114" w:type="dxa"/>
            <w:tcBorders>
              <w:top w:val="nil"/>
              <w:left w:val="nil"/>
              <w:bottom w:val="nil"/>
              <w:right w:val="nil"/>
            </w:tcBorders>
            <w:shd w:val="clear" w:color="auto" w:fill="auto"/>
            <w:vAlign w:val="center"/>
          </w:tcPr>
          <w:p w14:paraId="130D6AE7" w14:textId="77777777" w:rsidR="00685210" w:rsidRPr="00EB2416" w:rsidRDefault="00685210" w:rsidP="00FE6001">
            <w:pPr>
              <w:contextualSpacing/>
              <w:jc w:val="center"/>
              <w:rPr>
                <w:sz w:val="24"/>
                <w:szCs w:val="24"/>
              </w:rPr>
            </w:pPr>
          </w:p>
        </w:tc>
      </w:tr>
      <w:tr w:rsidR="00685210" w:rsidRPr="00EB2416" w14:paraId="6633213B"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3A6C0AA" w14:textId="77777777" w:rsidR="00685210" w:rsidRPr="00EB2416" w:rsidRDefault="00087853" w:rsidP="00FE6001">
            <w:pPr>
              <w:contextualSpacing/>
              <w:rPr>
                <w:b/>
                <w:sz w:val="24"/>
                <w:szCs w:val="24"/>
              </w:rPr>
            </w:pPr>
            <w:r w:rsidRPr="00EB2416">
              <w:rPr>
                <w:b/>
                <w:sz w:val="24"/>
                <w:szCs w:val="24"/>
              </w:rPr>
              <w:t>csoportbont</w:t>
            </w:r>
          </w:p>
        </w:tc>
        <w:tc>
          <w:tcPr>
            <w:tcW w:w="992" w:type="dxa"/>
            <w:tcBorders>
              <w:top w:val="nil"/>
              <w:left w:val="nil"/>
              <w:bottom w:val="single" w:sz="4" w:space="0" w:color="000000"/>
              <w:right w:val="single" w:sz="4" w:space="0" w:color="000000"/>
            </w:tcBorders>
            <w:shd w:val="clear" w:color="auto" w:fill="auto"/>
            <w:vAlign w:val="center"/>
          </w:tcPr>
          <w:p w14:paraId="5F3A22A8" w14:textId="77777777" w:rsidR="00685210" w:rsidRPr="00EB2416" w:rsidRDefault="00087853" w:rsidP="00FE6001">
            <w:pPr>
              <w:contextualSpacing/>
              <w:jc w:val="center"/>
              <w:rPr>
                <w:b/>
                <w:sz w:val="24"/>
                <w:szCs w:val="24"/>
              </w:rPr>
            </w:pPr>
            <w:r w:rsidRPr="00EB2416">
              <w:rPr>
                <w:b/>
                <w:sz w:val="24"/>
                <w:szCs w:val="24"/>
              </w:rPr>
              <w:t>19</w:t>
            </w:r>
          </w:p>
        </w:tc>
        <w:tc>
          <w:tcPr>
            <w:tcW w:w="993" w:type="dxa"/>
            <w:tcBorders>
              <w:top w:val="nil"/>
              <w:left w:val="nil"/>
              <w:bottom w:val="single" w:sz="4" w:space="0" w:color="000000"/>
              <w:right w:val="single" w:sz="4" w:space="0" w:color="000000"/>
            </w:tcBorders>
            <w:shd w:val="clear" w:color="auto" w:fill="auto"/>
            <w:vAlign w:val="center"/>
          </w:tcPr>
          <w:p w14:paraId="54506C42" w14:textId="77777777" w:rsidR="00685210" w:rsidRPr="00EB2416" w:rsidRDefault="00087853" w:rsidP="00FE6001">
            <w:pPr>
              <w:contextualSpacing/>
              <w:jc w:val="center"/>
              <w:rPr>
                <w:b/>
                <w:sz w:val="24"/>
                <w:szCs w:val="24"/>
              </w:rPr>
            </w:pPr>
            <w:r w:rsidRPr="00EB2416">
              <w:rPr>
                <w:b/>
                <w:sz w:val="24"/>
                <w:szCs w:val="24"/>
              </w:rPr>
              <w:t>13</w:t>
            </w:r>
          </w:p>
        </w:tc>
        <w:tc>
          <w:tcPr>
            <w:tcW w:w="717" w:type="dxa"/>
            <w:tcBorders>
              <w:top w:val="nil"/>
              <w:left w:val="nil"/>
              <w:bottom w:val="single" w:sz="4" w:space="0" w:color="000000"/>
              <w:right w:val="single" w:sz="4" w:space="0" w:color="000000"/>
            </w:tcBorders>
            <w:shd w:val="clear" w:color="auto" w:fill="auto"/>
            <w:vAlign w:val="center"/>
          </w:tcPr>
          <w:p w14:paraId="2C560907" w14:textId="77777777" w:rsidR="00685210" w:rsidRPr="00EB2416" w:rsidRDefault="00087853" w:rsidP="00FE6001">
            <w:pPr>
              <w:contextualSpacing/>
              <w:jc w:val="center"/>
              <w:rPr>
                <w:b/>
                <w:sz w:val="24"/>
                <w:szCs w:val="24"/>
              </w:rPr>
            </w:pPr>
            <w:r w:rsidRPr="00EB2416">
              <w:rPr>
                <w:b/>
                <w:sz w:val="24"/>
                <w:szCs w:val="24"/>
              </w:rPr>
              <w:t>12</w:t>
            </w:r>
          </w:p>
        </w:tc>
        <w:tc>
          <w:tcPr>
            <w:tcW w:w="960" w:type="dxa"/>
            <w:tcBorders>
              <w:top w:val="nil"/>
              <w:left w:val="nil"/>
              <w:bottom w:val="single" w:sz="4" w:space="0" w:color="000000"/>
              <w:right w:val="single" w:sz="4" w:space="0" w:color="000000"/>
            </w:tcBorders>
            <w:shd w:val="clear" w:color="auto" w:fill="auto"/>
            <w:vAlign w:val="center"/>
          </w:tcPr>
          <w:p w14:paraId="7BA51E57" w14:textId="77777777" w:rsidR="00685210" w:rsidRPr="00EB2416" w:rsidRDefault="00087853" w:rsidP="00FE6001">
            <w:pPr>
              <w:contextualSpacing/>
              <w:jc w:val="center"/>
              <w:rPr>
                <w:b/>
                <w:sz w:val="24"/>
                <w:szCs w:val="24"/>
              </w:rPr>
            </w:pPr>
            <w:r w:rsidRPr="00EB2416">
              <w:rPr>
                <w:b/>
                <w:sz w:val="24"/>
                <w:szCs w:val="24"/>
              </w:rPr>
              <w:t>11</w:t>
            </w:r>
          </w:p>
        </w:tc>
        <w:tc>
          <w:tcPr>
            <w:tcW w:w="960" w:type="dxa"/>
            <w:tcBorders>
              <w:top w:val="nil"/>
              <w:left w:val="nil"/>
              <w:bottom w:val="single" w:sz="4" w:space="0" w:color="000000"/>
              <w:right w:val="single" w:sz="4" w:space="0" w:color="000000"/>
            </w:tcBorders>
            <w:shd w:val="clear" w:color="auto" w:fill="auto"/>
            <w:vAlign w:val="center"/>
          </w:tcPr>
          <w:p w14:paraId="0889F6C8" w14:textId="77777777" w:rsidR="00685210" w:rsidRPr="00EB2416" w:rsidRDefault="00087853" w:rsidP="00FE6001">
            <w:pPr>
              <w:contextualSpacing/>
              <w:jc w:val="center"/>
              <w:rPr>
                <w:b/>
                <w:sz w:val="24"/>
                <w:szCs w:val="24"/>
              </w:rPr>
            </w:pPr>
            <w:r w:rsidRPr="00EB2416">
              <w:rPr>
                <w:b/>
                <w:sz w:val="24"/>
                <w:szCs w:val="24"/>
              </w:rPr>
              <w:t>12</w:t>
            </w:r>
          </w:p>
        </w:tc>
        <w:tc>
          <w:tcPr>
            <w:tcW w:w="1114" w:type="dxa"/>
            <w:tcBorders>
              <w:top w:val="nil"/>
              <w:left w:val="nil"/>
              <w:bottom w:val="nil"/>
              <w:right w:val="nil"/>
            </w:tcBorders>
            <w:shd w:val="clear" w:color="auto" w:fill="auto"/>
            <w:vAlign w:val="center"/>
          </w:tcPr>
          <w:p w14:paraId="2FCCFDD8" w14:textId="77777777" w:rsidR="00685210" w:rsidRPr="00EB2416" w:rsidRDefault="00685210" w:rsidP="00FE6001">
            <w:pPr>
              <w:contextualSpacing/>
              <w:jc w:val="center"/>
              <w:rPr>
                <w:sz w:val="24"/>
                <w:szCs w:val="24"/>
              </w:rPr>
            </w:pPr>
          </w:p>
        </w:tc>
      </w:tr>
      <w:tr w:rsidR="00685210" w:rsidRPr="00EB2416" w14:paraId="6C05D988"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28EC580" w14:textId="77777777" w:rsidR="00685210" w:rsidRPr="00EB2416" w:rsidRDefault="00087853" w:rsidP="00FE6001">
            <w:pPr>
              <w:contextualSpacing/>
              <w:rPr>
                <w:b/>
                <w:sz w:val="24"/>
                <w:szCs w:val="24"/>
              </w:rPr>
            </w:pPr>
            <w:r w:rsidRPr="00EB2416">
              <w:rPr>
                <w:b/>
                <w:sz w:val="24"/>
                <w:szCs w:val="24"/>
              </w:rPr>
              <w:t>emelt kiem</w:t>
            </w:r>
          </w:p>
        </w:tc>
        <w:tc>
          <w:tcPr>
            <w:tcW w:w="992" w:type="dxa"/>
            <w:tcBorders>
              <w:top w:val="nil"/>
              <w:left w:val="nil"/>
              <w:bottom w:val="single" w:sz="4" w:space="0" w:color="000000"/>
              <w:right w:val="single" w:sz="4" w:space="0" w:color="000000"/>
            </w:tcBorders>
            <w:shd w:val="clear" w:color="auto" w:fill="auto"/>
            <w:vAlign w:val="center"/>
          </w:tcPr>
          <w:p w14:paraId="4A3B9D03" w14:textId="5D5038A0" w:rsidR="00685210" w:rsidRPr="00EB2416" w:rsidRDefault="00685210" w:rsidP="00FE6001">
            <w:pPr>
              <w:contextualSpacing/>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6C0349F0" w14:textId="69993B66" w:rsidR="00685210" w:rsidRPr="00EB2416" w:rsidRDefault="00685210" w:rsidP="00FE6001">
            <w:pPr>
              <w:contextualSpacing/>
              <w:jc w:val="center"/>
              <w:rPr>
                <w:b/>
                <w:sz w:val="24"/>
                <w:szCs w:val="24"/>
              </w:rPr>
            </w:pPr>
          </w:p>
        </w:tc>
        <w:tc>
          <w:tcPr>
            <w:tcW w:w="717" w:type="dxa"/>
            <w:tcBorders>
              <w:top w:val="nil"/>
              <w:left w:val="nil"/>
              <w:bottom w:val="single" w:sz="4" w:space="0" w:color="000000"/>
              <w:right w:val="single" w:sz="4" w:space="0" w:color="000000"/>
            </w:tcBorders>
            <w:shd w:val="clear" w:color="auto" w:fill="auto"/>
            <w:vAlign w:val="center"/>
          </w:tcPr>
          <w:p w14:paraId="553871D3" w14:textId="368899C3" w:rsidR="00685210" w:rsidRPr="00EB2416" w:rsidRDefault="00685210" w:rsidP="00FE6001">
            <w:pPr>
              <w:contextualSpacing/>
              <w:jc w:val="center"/>
              <w:rPr>
                <w:b/>
                <w:sz w:val="24"/>
                <w:szCs w:val="24"/>
              </w:rPr>
            </w:pPr>
          </w:p>
        </w:tc>
        <w:tc>
          <w:tcPr>
            <w:tcW w:w="960" w:type="dxa"/>
            <w:tcBorders>
              <w:top w:val="nil"/>
              <w:left w:val="nil"/>
              <w:bottom w:val="single" w:sz="4" w:space="0" w:color="000000"/>
              <w:right w:val="single" w:sz="4" w:space="0" w:color="000000"/>
            </w:tcBorders>
            <w:shd w:val="clear" w:color="auto" w:fill="auto"/>
            <w:vAlign w:val="center"/>
          </w:tcPr>
          <w:p w14:paraId="71738C62" w14:textId="77777777" w:rsidR="00685210" w:rsidRPr="00EB2416" w:rsidRDefault="00087853" w:rsidP="00FE6001">
            <w:pPr>
              <w:contextualSpacing/>
              <w:jc w:val="center"/>
              <w:rPr>
                <w:b/>
                <w:sz w:val="24"/>
                <w:szCs w:val="24"/>
              </w:rPr>
            </w:pPr>
            <w:r w:rsidRPr="00EB2416">
              <w:rPr>
                <w:b/>
                <w:sz w:val="24"/>
                <w:szCs w:val="24"/>
              </w:rPr>
              <w:t>30</w:t>
            </w:r>
          </w:p>
        </w:tc>
        <w:tc>
          <w:tcPr>
            <w:tcW w:w="960" w:type="dxa"/>
            <w:tcBorders>
              <w:top w:val="nil"/>
              <w:left w:val="nil"/>
              <w:bottom w:val="single" w:sz="4" w:space="0" w:color="000000"/>
              <w:right w:val="single" w:sz="4" w:space="0" w:color="000000"/>
            </w:tcBorders>
            <w:shd w:val="clear" w:color="auto" w:fill="auto"/>
            <w:vAlign w:val="center"/>
          </w:tcPr>
          <w:p w14:paraId="78DD788B" w14:textId="77777777" w:rsidR="00685210" w:rsidRPr="00EB2416" w:rsidRDefault="00087853" w:rsidP="00FE6001">
            <w:pPr>
              <w:contextualSpacing/>
              <w:jc w:val="center"/>
              <w:rPr>
                <w:b/>
                <w:sz w:val="24"/>
                <w:szCs w:val="24"/>
              </w:rPr>
            </w:pPr>
            <w:r w:rsidRPr="00EB2416">
              <w:rPr>
                <w:b/>
                <w:sz w:val="24"/>
                <w:szCs w:val="24"/>
              </w:rPr>
              <w:t>29</w:t>
            </w:r>
          </w:p>
        </w:tc>
        <w:tc>
          <w:tcPr>
            <w:tcW w:w="1114" w:type="dxa"/>
            <w:tcBorders>
              <w:top w:val="nil"/>
              <w:left w:val="nil"/>
              <w:bottom w:val="nil"/>
              <w:right w:val="nil"/>
            </w:tcBorders>
            <w:shd w:val="clear" w:color="auto" w:fill="auto"/>
            <w:vAlign w:val="center"/>
          </w:tcPr>
          <w:p w14:paraId="636670E4" w14:textId="77777777" w:rsidR="00685210" w:rsidRPr="00EB2416" w:rsidRDefault="00685210" w:rsidP="00FE6001">
            <w:pPr>
              <w:contextualSpacing/>
              <w:jc w:val="center"/>
              <w:rPr>
                <w:sz w:val="24"/>
                <w:szCs w:val="24"/>
              </w:rPr>
            </w:pPr>
          </w:p>
        </w:tc>
      </w:tr>
      <w:tr w:rsidR="00685210" w:rsidRPr="00EB2416" w14:paraId="087C5F7F" w14:textId="77777777" w:rsidTr="00FE6001">
        <w:trPr>
          <w:trHeight w:val="397"/>
          <w:jc w:val="center"/>
        </w:trPr>
        <w:tc>
          <w:tcPr>
            <w:tcW w:w="1838"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777162A" w14:textId="77777777" w:rsidR="00685210" w:rsidRPr="00EB2416" w:rsidRDefault="00087853" w:rsidP="00FE6001">
            <w:pPr>
              <w:contextualSpacing/>
              <w:rPr>
                <w:b/>
                <w:sz w:val="24"/>
                <w:szCs w:val="24"/>
              </w:rPr>
            </w:pPr>
            <w:r w:rsidRPr="00EB2416">
              <w:rPr>
                <w:b/>
                <w:sz w:val="24"/>
                <w:szCs w:val="24"/>
              </w:rPr>
              <w:t>hittan/etika</w:t>
            </w:r>
          </w:p>
        </w:tc>
        <w:tc>
          <w:tcPr>
            <w:tcW w:w="992" w:type="dxa"/>
            <w:tcBorders>
              <w:top w:val="nil"/>
              <w:left w:val="nil"/>
              <w:bottom w:val="single" w:sz="4" w:space="0" w:color="000000"/>
              <w:right w:val="single" w:sz="4" w:space="0" w:color="000000"/>
            </w:tcBorders>
            <w:shd w:val="clear" w:color="auto" w:fill="auto"/>
            <w:vAlign w:val="center"/>
          </w:tcPr>
          <w:p w14:paraId="6E9A287D" w14:textId="77777777" w:rsidR="00685210" w:rsidRPr="00EB2416" w:rsidRDefault="00087853" w:rsidP="00FE6001">
            <w:pPr>
              <w:contextualSpacing/>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2B103E72" w14:textId="77777777" w:rsidR="00685210" w:rsidRPr="00EB2416" w:rsidRDefault="00087853" w:rsidP="00FE6001">
            <w:pPr>
              <w:contextualSpacing/>
              <w:jc w:val="center"/>
              <w:rPr>
                <w:b/>
                <w:sz w:val="24"/>
                <w:szCs w:val="24"/>
              </w:rPr>
            </w:pPr>
            <w:r w:rsidRPr="00EB2416">
              <w:rPr>
                <w:b/>
                <w:sz w:val="24"/>
                <w:szCs w:val="24"/>
              </w:rPr>
              <w:t>2</w:t>
            </w:r>
          </w:p>
        </w:tc>
        <w:tc>
          <w:tcPr>
            <w:tcW w:w="717" w:type="dxa"/>
            <w:tcBorders>
              <w:top w:val="nil"/>
              <w:left w:val="nil"/>
              <w:bottom w:val="single" w:sz="4" w:space="0" w:color="000000"/>
              <w:right w:val="single" w:sz="4" w:space="0" w:color="000000"/>
            </w:tcBorders>
            <w:shd w:val="clear" w:color="auto" w:fill="auto"/>
            <w:vAlign w:val="center"/>
          </w:tcPr>
          <w:p w14:paraId="293858C8"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71B2C16D" w14:textId="77777777" w:rsidR="00685210" w:rsidRPr="00EB2416" w:rsidRDefault="00087853" w:rsidP="00FE6001">
            <w:pPr>
              <w:contextualSpacing/>
              <w:jc w:val="center"/>
              <w:rPr>
                <w:b/>
                <w:sz w:val="24"/>
                <w:szCs w:val="24"/>
              </w:rPr>
            </w:pPr>
            <w:r w:rsidRPr="00EB2416">
              <w:rPr>
                <w:b/>
                <w:sz w:val="24"/>
                <w:szCs w:val="24"/>
              </w:rPr>
              <w:t>2</w:t>
            </w:r>
          </w:p>
        </w:tc>
        <w:tc>
          <w:tcPr>
            <w:tcW w:w="960" w:type="dxa"/>
            <w:tcBorders>
              <w:top w:val="nil"/>
              <w:left w:val="nil"/>
              <w:bottom w:val="single" w:sz="4" w:space="0" w:color="000000"/>
              <w:right w:val="single" w:sz="4" w:space="0" w:color="000000"/>
            </w:tcBorders>
            <w:shd w:val="clear" w:color="auto" w:fill="auto"/>
            <w:vAlign w:val="center"/>
          </w:tcPr>
          <w:p w14:paraId="71B36B74" w14:textId="77777777" w:rsidR="00685210" w:rsidRPr="00EB2416" w:rsidRDefault="00087853" w:rsidP="00FE6001">
            <w:pPr>
              <w:contextualSpacing/>
              <w:jc w:val="center"/>
              <w:rPr>
                <w:b/>
                <w:sz w:val="24"/>
                <w:szCs w:val="24"/>
              </w:rPr>
            </w:pPr>
            <w:r w:rsidRPr="00EB2416">
              <w:rPr>
                <w:b/>
                <w:sz w:val="24"/>
                <w:szCs w:val="24"/>
              </w:rPr>
              <w:t>2</w:t>
            </w:r>
          </w:p>
        </w:tc>
        <w:tc>
          <w:tcPr>
            <w:tcW w:w="1114" w:type="dxa"/>
            <w:tcBorders>
              <w:top w:val="nil"/>
              <w:left w:val="nil"/>
              <w:bottom w:val="nil"/>
              <w:right w:val="nil"/>
            </w:tcBorders>
            <w:shd w:val="clear" w:color="auto" w:fill="auto"/>
            <w:vAlign w:val="center"/>
          </w:tcPr>
          <w:p w14:paraId="0B2E40E6" w14:textId="77777777" w:rsidR="00685210" w:rsidRPr="00EB2416" w:rsidRDefault="00685210" w:rsidP="00FE6001">
            <w:pPr>
              <w:contextualSpacing/>
              <w:jc w:val="center"/>
              <w:rPr>
                <w:sz w:val="24"/>
                <w:szCs w:val="24"/>
              </w:rPr>
            </w:pPr>
          </w:p>
        </w:tc>
      </w:tr>
    </w:tbl>
    <w:p w14:paraId="7A77FB85" w14:textId="0F26458B" w:rsidR="00CC051D" w:rsidRPr="00EB2416" w:rsidRDefault="00F76329" w:rsidP="00FE6001">
      <w:pPr>
        <w:pStyle w:val="PPbekezds"/>
        <w:spacing w:line="312" w:lineRule="auto"/>
        <w:rPr>
          <w:rFonts w:eastAsia="Calibri"/>
          <w:sz w:val="22"/>
          <w:szCs w:val="22"/>
        </w:rPr>
      </w:pPr>
      <w:r w:rsidRPr="00EB2416">
        <w:t>A</w:t>
      </w:r>
      <w:r w:rsidR="00087853" w:rsidRPr="00EB2416">
        <w:t xml:space="preserve"> meghirdetett képzés</w:t>
      </w:r>
      <w:r w:rsidRPr="00EB2416">
        <w:t>ek</w:t>
      </w:r>
      <w:r w:rsidR="00087853" w:rsidRPr="00EB2416">
        <w:t xml:space="preserve">ből minden tanévben négy teljes osztályt töltünk fel. Minden évben indul egy AJTP osztály, és a további három osztály a fennmaradó négy képzésből kerül </w:t>
      </w:r>
      <w:r w:rsidR="00087853" w:rsidRPr="00EB2416">
        <w:lastRenderedPageBreak/>
        <w:t xml:space="preserve">kialakításra a jelentkezők száma szerint. Tört osztálylétszámok esetén élünk a képzések közötti belső átirányítás lehetőségével. A leírtakat figyelembe véve az alábbi osztályindítások lehetségesek. </w:t>
      </w:r>
    </w:p>
    <w:p w14:paraId="5A33718B" w14:textId="3841B879" w:rsidR="00CC051D" w:rsidRPr="00EB2416" w:rsidRDefault="004C16F0" w:rsidP="00FE6001">
      <w:pPr>
        <w:pStyle w:val="Cmsor3"/>
      </w:pPr>
      <w:bookmarkStart w:id="196" w:name="_18vjpp8" w:colFirst="0" w:colLast="0"/>
      <w:bookmarkStart w:id="197" w:name="_Toc98835186"/>
      <w:bookmarkEnd w:id="196"/>
      <w:r w:rsidRPr="00EB2416">
        <w:t>III.9.6</w:t>
      </w:r>
      <w:r w:rsidR="00087853" w:rsidRPr="00EB2416">
        <w:t>. Hatosztályos gimnáziumi képzés matematika és biológia emelt képzéssel</w:t>
      </w:r>
      <w:bookmarkEnd w:id="197"/>
    </w:p>
    <w:p w14:paraId="5F1FC4EB" w14:textId="2D77FD1E" w:rsidR="00685210" w:rsidRPr="00EB2416" w:rsidRDefault="00087853" w:rsidP="00386620">
      <w:pPr>
        <w:spacing w:line="360" w:lineRule="auto"/>
        <w:jc w:val="both"/>
        <w:rPr>
          <w:b/>
          <w:sz w:val="24"/>
          <w:szCs w:val="24"/>
          <w:highlight w:val="yellow"/>
        </w:rPr>
      </w:pPr>
      <w:r w:rsidRPr="00EB2416">
        <w:rPr>
          <w:b/>
          <w:sz w:val="24"/>
          <w:szCs w:val="24"/>
        </w:rPr>
        <w:t>Kötelező tantárgyak és minimális óraszámok a 7–12. évfolyamon</w:t>
      </w:r>
    </w:p>
    <w:tbl>
      <w:tblPr>
        <w:tblStyle w:val="27"/>
        <w:tblW w:w="89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412"/>
        <w:gridCol w:w="968"/>
        <w:gridCol w:w="969"/>
        <w:gridCol w:w="878"/>
        <w:gridCol w:w="968"/>
        <w:gridCol w:w="875"/>
        <w:gridCol w:w="851"/>
      </w:tblGrid>
      <w:tr w:rsidR="00685210" w:rsidRPr="00EB2416" w14:paraId="7F4B480D" w14:textId="77777777" w:rsidTr="00FE6001">
        <w:trPr>
          <w:trHeight w:val="284"/>
          <w:jc w:val="center"/>
        </w:trPr>
        <w:tc>
          <w:tcPr>
            <w:tcW w:w="8921" w:type="dxa"/>
            <w:gridSpan w:val="7"/>
            <w:shd w:val="clear" w:color="auto" w:fill="auto"/>
            <w:vAlign w:val="center"/>
          </w:tcPr>
          <w:p w14:paraId="60D24FC6" w14:textId="77777777" w:rsidR="00685210" w:rsidRPr="00EB2416" w:rsidRDefault="00087853" w:rsidP="00FE6001">
            <w:pPr>
              <w:spacing w:line="360" w:lineRule="auto"/>
              <w:jc w:val="center"/>
              <w:rPr>
                <w:b/>
                <w:sz w:val="24"/>
                <w:szCs w:val="24"/>
              </w:rPr>
            </w:pPr>
            <w:r w:rsidRPr="00EB2416">
              <w:rPr>
                <w:b/>
                <w:sz w:val="24"/>
                <w:szCs w:val="24"/>
              </w:rPr>
              <w:t>Óraterv a kerettantervekhez – 7–12. évfolyam, gimnázium</w:t>
            </w:r>
          </w:p>
        </w:tc>
      </w:tr>
      <w:tr w:rsidR="00685210" w:rsidRPr="00EB2416" w14:paraId="6BED4F62" w14:textId="77777777" w:rsidTr="00FE6001">
        <w:trPr>
          <w:trHeight w:val="284"/>
          <w:jc w:val="center"/>
        </w:trPr>
        <w:tc>
          <w:tcPr>
            <w:tcW w:w="3412" w:type="dxa"/>
            <w:shd w:val="clear" w:color="auto" w:fill="auto"/>
            <w:vAlign w:val="center"/>
          </w:tcPr>
          <w:p w14:paraId="061814DC" w14:textId="77777777" w:rsidR="00685210" w:rsidRPr="00EB2416" w:rsidRDefault="00087853" w:rsidP="00FE6001">
            <w:pPr>
              <w:spacing w:line="360" w:lineRule="auto"/>
              <w:jc w:val="center"/>
              <w:rPr>
                <w:b/>
                <w:sz w:val="24"/>
                <w:szCs w:val="24"/>
              </w:rPr>
            </w:pPr>
            <w:r w:rsidRPr="00EB2416">
              <w:rPr>
                <w:b/>
                <w:sz w:val="24"/>
                <w:szCs w:val="24"/>
              </w:rPr>
              <w:t>Tantárgyak</w:t>
            </w:r>
          </w:p>
        </w:tc>
        <w:tc>
          <w:tcPr>
            <w:tcW w:w="968" w:type="dxa"/>
            <w:shd w:val="clear" w:color="auto" w:fill="auto"/>
            <w:vAlign w:val="center"/>
          </w:tcPr>
          <w:p w14:paraId="64E4F265" w14:textId="77777777" w:rsidR="00685210" w:rsidRPr="00EB2416" w:rsidRDefault="00087853" w:rsidP="00FE6001">
            <w:pPr>
              <w:spacing w:line="360" w:lineRule="auto"/>
              <w:jc w:val="center"/>
              <w:rPr>
                <w:b/>
                <w:sz w:val="24"/>
                <w:szCs w:val="24"/>
              </w:rPr>
            </w:pPr>
            <w:r w:rsidRPr="00EB2416">
              <w:rPr>
                <w:b/>
                <w:sz w:val="24"/>
                <w:szCs w:val="24"/>
              </w:rPr>
              <w:t>7. évf.</w:t>
            </w:r>
          </w:p>
        </w:tc>
        <w:tc>
          <w:tcPr>
            <w:tcW w:w="969" w:type="dxa"/>
            <w:shd w:val="clear" w:color="auto" w:fill="auto"/>
            <w:vAlign w:val="center"/>
          </w:tcPr>
          <w:p w14:paraId="3E33E88E" w14:textId="77777777" w:rsidR="00685210" w:rsidRPr="00EB2416" w:rsidRDefault="00087853" w:rsidP="00FE6001">
            <w:pPr>
              <w:spacing w:line="360" w:lineRule="auto"/>
              <w:jc w:val="center"/>
              <w:rPr>
                <w:b/>
                <w:sz w:val="24"/>
                <w:szCs w:val="24"/>
              </w:rPr>
            </w:pPr>
            <w:r w:rsidRPr="00EB2416">
              <w:rPr>
                <w:b/>
                <w:sz w:val="24"/>
                <w:szCs w:val="24"/>
              </w:rPr>
              <w:t>8. évf.</w:t>
            </w:r>
          </w:p>
        </w:tc>
        <w:tc>
          <w:tcPr>
            <w:tcW w:w="878" w:type="dxa"/>
            <w:shd w:val="clear" w:color="auto" w:fill="auto"/>
            <w:vAlign w:val="center"/>
          </w:tcPr>
          <w:p w14:paraId="686D5D96" w14:textId="77777777" w:rsidR="00685210" w:rsidRPr="00EB2416" w:rsidRDefault="00087853" w:rsidP="00FE6001">
            <w:pPr>
              <w:spacing w:line="360" w:lineRule="auto"/>
              <w:jc w:val="center"/>
              <w:rPr>
                <w:b/>
                <w:sz w:val="24"/>
                <w:szCs w:val="24"/>
              </w:rPr>
            </w:pPr>
            <w:r w:rsidRPr="00EB2416">
              <w:rPr>
                <w:b/>
                <w:sz w:val="24"/>
                <w:szCs w:val="24"/>
              </w:rPr>
              <w:t>9. évf.</w:t>
            </w:r>
          </w:p>
        </w:tc>
        <w:tc>
          <w:tcPr>
            <w:tcW w:w="968" w:type="dxa"/>
            <w:shd w:val="clear" w:color="auto" w:fill="auto"/>
            <w:vAlign w:val="center"/>
          </w:tcPr>
          <w:p w14:paraId="46AC20B4" w14:textId="77777777" w:rsidR="00685210" w:rsidRPr="00EB2416" w:rsidRDefault="00087853" w:rsidP="00FE6001">
            <w:pPr>
              <w:spacing w:line="360" w:lineRule="auto"/>
              <w:jc w:val="center"/>
              <w:rPr>
                <w:b/>
                <w:sz w:val="24"/>
                <w:szCs w:val="24"/>
              </w:rPr>
            </w:pPr>
            <w:r w:rsidRPr="00EB2416">
              <w:rPr>
                <w:b/>
                <w:sz w:val="24"/>
                <w:szCs w:val="24"/>
              </w:rPr>
              <w:t>10. évf.</w:t>
            </w:r>
          </w:p>
        </w:tc>
        <w:tc>
          <w:tcPr>
            <w:tcW w:w="875" w:type="dxa"/>
            <w:shd w:val="clear" w:color="auto" w:fill="auto"/>
            <w:vAlign w:val="center"/>
          </w:tcPr>
          <w:p w14:paraId="546F71BB" w14:textId="466C9FD9" w:rsidR="00685210" w:rsidRPr="00EB2416" w:rsidRDefault="00087853" w:rsidP="00FE6001">
            <w:pPr>
              <w:spacing w:line="360" w:lineRule="auto"/>
              <w:jc w:val="center"/>
              <w:rPr>
                <w:b/>
                <w:sz w:val="24"/>
                <w:szCs w:val="24"/>
              </w:rPr>
            </w:pPr>
            <w:r w:rsidRPr="00EB2416">
              <w:rPr>
                <w:b/>
                <w:sz w:val="24"/>
                <w:szCs w:val="24"/>
              </w:rPr>
              <w:t>11. évf.</w:t>
            </w:r>
          </w:p>
        </w:tc>
        <w:tc>
          <w:tcPr>
            <w:tcW w:w="851" w:type="dxa"/>
            <w:shd w:val="clear" w:color="auto" w:fill="auto"/>
            <w:vAlign w:val="center"/>
          </w:tcPr>
          <w:p w14:paraId="526AF2B1" w14:textId="503D17C8" w:rsidR="00685210" w:rsidRPr="00EB2416" w:rsidRDefault="00087853" w:rsidP="00FE6001">
            <w:pPr>
              <w:spacing w:line="360" w:lineRule="auto"/>
              <w:jc w:val="center"/>
              <w:rPr>
                <w:b/>
                <w:sz w:val="24"/>
                <w:szCs w:val="24"/>
              </w:rPr>
            </w:pPr>
            <w:r w:rsidRPr="00EB2416">
              <w:rPr>
                <w:b/>
                <w:sz w:val="24"/>
                <w:szCs w:val="24"/>
              </w:rPr>
              <w:t>12.évf.</w:t>
            </w:r>
          </w:p>
        </w:tc>
      </w:tr>
      <w:tr w:rsidR="00685210" w:rsidRPr="00EB2416" w14:paraId="5E0149A6" w14:textId="77777777" w:rsidTr="00FE6001">
        <w:trPr>
          <w:trHeight w:val="454"/>
          <w:jc w:val="center"/>
        </w:trPr>
        <w:tc>
          <w:tcPr>
            <w:tcW w:w="3412" w:type="dxa"/>
            <w:shd w:val="clear" w:color="auto" w:fill="D9D9D9" w:themeFill="background1" w:themeFillShade="D9"/>
            <w:vAlign w:val="center"/>
          </w:tcPr>
          <w:p w14:paraId="0A0B4FB3" w14:textId="77777777" w:rsidR="00685210" w:rsidRPr="00EB2416" w:rsidRDefault="00087853" w:rsidP="00FE6001">
            <w:pPr>
              <w:rPr>
                <w:sz w:val="24"/>
                <w:szCs w:val="24"/>
              </w:rPr>
            </w:pPr>
            <w:r w:rsidRPr="00EB2416">
              <w:rPr>
                <w:sz w:val="24"/>
                <w:szCs w:val="24"/>
              </w:rPr>
              <w:t>Magyar nyelv és irodalom</w:t>
            </w:r>
          </w:p>
        </w:tc>
        <w:tc>
          <w:tcPr>
            <w:tcW w:w="968" w:type="dxa"/>
            <w:shd w:val="clear" w:color="auto" w:fill="auto"/>
            <w:vAlign w:val="center"/>
          </w:tcPr>
          <w:p w14:paraId="6EFD4B7C" w14:textId="77777777" w:rsidR="00685210" w:rsidRPr="00EB2416" w:rsidRDefault="00087853" w:rsidP="00FE6001">
            <w:pPr>
              <w:jc w:val="center"/>
              <w:rPr>
                <w:sz w:val="24"/>
                <w:szCs w:val="24"/>
              </w:rPr>
            </w:pPr>
            <w:r w:rsidRPr="00EB2416">
              <w:rPr>
                <w:sz w:val="24"/>
                <w:szCs w:val="24"/>
              </w:rPr>
              <w:t>3</w:t>
            </w:r>
          </w:p>
        </w:tc>
        <w:tc>
          <w:tcPr>
            <w:tcW w:w="969" w:type="dxa"/>
            <w:shd w:val="clear" w:color="auto" w:fill="auto"/>
            <w:vAlign w:val="center"/>
          </w:tcPr>
          <w:p w14:paraId="0645BC80" w14:textId="77777777" w:rsidR="00685210" w:rsidRPr="00EB2416" w:rsidRDefault="00087853" w:rsidP="00FE6001">
            <w:pPr>
              <w:jc w:val="center"/>
              <w:rPr>
                <w:sz w:val="24"/>
                <w:szCs w:val="24"/>
              </w:rPr>
            </w:pPr>
            <w:r w:rsidRPr="00EB2416">
              <w:rPr>
                <w:sz w:val="24"/>
                <w:szCs w:val="24"/>
              </w:rPr>
              <w:t>4</w:t>
            </w:r>
          </w:p>
        </w:tc>
        <w:tc>
          <w:tcPr>
            <w:tcW w:w="878" w:type="dxa"/>
            <w:shd w:val="clear" w:color="auto" w:fill="auto"/>
            <w:vAlign w:val="center"/>
          </w:tcPr>
          <w:p w14:paraId="3C5D3612" w14:textId="77777777" w:rsidR="00685210" w:rsidRPr="00EB2416" w:rsidRDefault="00087853" w:rsidP="00FE6001">
            <w:pPr>
              <w:jc w:val="center"/>
              <w:rPr>
                <w:sz w:val="24"/>
                <w:szCs w:val="24"/>
              </w:rPr>
            </w:pPr>
            <w:r w:rsidRPr="00EB2416">
              <w:rPr>
                <w:sz w:val="24"/>
                <w:szCs w:val="24"/>
              </w:rPr>
              <w:t>4</w:t>
            </w:r>
          </w:p>
        </w:tc>
        <w:tc>
          <w:tcPr>
            <w:tcW w:w="968" w:type="dxa"/>
            <w:shd w:val="clear" w:color="auto" w:fill="auto"/>
            <w:vAlign w:val="center"/>
          </w:tcPr>
          <w:p w14:paraId="5EF01386" w14:textId="77777777" w:rsidR="00685210" w:rsidRPr="00EB2416" w:rsidRDefault="00087853" w:rsidP="00FE6001">
            <w:pPr>
              <w:jc w:val="center"/>
              <w:rPr>
                <w:sz w:val="24"/>
                <w:szCs w:val="24"/>
              </w:rPr>
            </w:pPr>
            <w:r w:rsidRPr="00EB2416">
              <w:rPr>
                <w:sz w:val="24"/>
                <w:szCs w:val="24"/>
              </w:rPr>
              <w:t>4</w:t>
            </w:r>
          </w:p>
        </w:tc>
        <w:tc>
          <w:tcPr>
            <w:tcW w:w="875" w:type="dxa"/>
            <w:shd w:val="clear" w:color="auto" w:fill="auto"/>
            <w:vAlign w:val="center"/>
          </w:tcPr>
          <w:p w14:paraId="3B29E45B" w14:textId="77777777" w:rsidR="00685210" w:rsidRPr="00EB2416" w:rsidRDefault="00087853" w:rsidP="00FE6001">
            <w:pPr>
              <w:jc w:val="center"/>
              <w:rPr>
                <w:sz w:val="24"/>
                <w:szCs w:val="24"/>
              </w:rPr>
            </w:pPr>
            <w:r w:rsidRPr="00EB2416">
              <w:rPr>
                <w:sz w:val="24"/>
                <w:szCs w:val="24"/>
              </w:rPr>
              <w:t>4</w:t>
            </w:r>
          </w:p>
        </w:tc>
        <w:tc>
          <w:tcPr>
            <w:tcW w:w="851" w:type="dxa"/>
            <w:shd w:val="clear" w:color="auto" w:fill="auto"/>
            <w:vAlign w:val="center"/>
          </w:tcPr>
          <w:p w14:paraId="512A4762" w14:textId="77777777" w:rsidR="00685210" w:rsidRPr="00EB2416" w:rsidRDefault="00087853" w:rsidP="00FE6001">
            <w:pPr>
              <w:jc w:val="center"/>
              <w:rPr>
                <w:sz w:val="24"/>
                <w:szCs w:val="24"/>
              </w:rPr>
            </w:pPr>
            <w:r w:rsidRPr="00EB2416">
              <w:rPr>
                <w:sz w:val="24"/>
                <w:szCs w:val="24"/>
              </w:rPr>
              <w:t>4</w:t>
            </w:r>
          </w:p>
        </w:tc>
      </w:tr>
      <w:tr w:rsidR="00685210" w:rsidRPr="00EB2416" w14:paraId="4A8E3782" w14:textId="77777777" w:rsidTr="00FE6001">
        <w:trPr>
          <w:trHeight w:val="454"/>
          <w:jc w:val="center"/>
        </w:trPr>
        <w:tc>
          <w:tcPr>
            <w:tcW w:w="3412" w:type="dxa"/>
            <w:shd w:val="clear" w:color="auto" w:fill="D9D9D9" w:themeFill="background1" w:themeFillShade="D9"/>
            <w:vAlign w:val="center"/>
          </w:tcPr>
          <w:p w14:paraId="72735758" w14:textId="5E0954FC" w:rsidR="00685210" w:rsidRPr="00EB2416" w:rsidRDefault="00087853" w:rsidP="00FE6001">
            <w:pPr>
              <w:rPr>
                <w:sz w:val="24"/>
                <w:szCs w:val="24"/>
              </w:rPr>
            </w:pPr>
            <w:r w:rsidRPr="00EB2416">
              <w:rPr>
                <w:sz w:val="24"/>
                <w:szCs w:val="24"/>
              </w:rPr>
              <w:t>I. idegen nyelv</w:t>
            </w:r>
            <w:r w:rsidR="00D5366A" w:rsidRPr="00EB2416">
              <w:rPr>
                <w:sz w:val="24"/>
                <w:szCs w:val="24"/>
              </w:rPr>
              <w:t>*</w:t>
            </w:r>
          </w:p>
        </w:tc>
        <w:tc>
          <w:tcPr>
            <w:tcW w:w="968" w:type="dxa"/>
            <w:shd w:val="clear" w:color="auto" w:fill="auto"/>
            <w:vAlign w:val="center"/>
          </w:tcPr>
          <w:p w14:paraId="4DEAB657" w14:textId="77777777" w:rsidR="00685210" w:rsidRPr="00EB2416" w:rsidRDefault="00087853" w:rsidP="00FE6001">
            <w:pPr>
              <w:jc w:val="center"/>
              <w:rPr>
                <w:sz w:val="24"/>
                <w:szCs w:val="24"/>
              </w:rPr>
            </w:pPr>
            <w:r w:rsidRPr="00EB2416">
              <w:rPr>
                <w:sz w:val="24"/>
                <w:szCs w:val="24"/>
              </w:rPr>
              <w:t>3</w:t>
            </w:r>
          </w:p>
        </w:tc>
        <w:tc>
          <w:tcPr>
            <w:tcW w:w="969" w:type="dxa"/>
            <w:shd w:val="clear" w:color="auto" w:fill="auto"/>
            <w:vAlign w:val="center"/>
          </w:tcPr>
          <w:p w14:paraId="40620CAF" w14:textId="77777777" w:rsidR="00685210" w:rsidRPr="00EB2416" w:rsidRDefault="00087853" w:rsidP="00FE6001">
            <w:pPr>
              <w:jc w:val="center"/>
              <w:rPr>
                <w:sz w:val="24"/>
                <w:szCs w:val="24"/>
              </w:rPr>
            </w:pPr>
            <w:r w:rsidRPr="00EB2416">
              <w:rPr>
                <w:sz w:val="24"/>
                <w:szCs w:val="24"/>
              </w:rPr>
              <w:t>3</w:t>
            </w:r>
          </w:p>
        </w:tc>
        <w:tc>
          <w:tcPr>
            <w:tcW w:w="878" w:type="dxa"/>
            <w:shd w:val="clear" w:color="auto" w:fill="auto"/>
            <w:vAlign w:val="center"/>
          </w:tcPr>
          <w:p w14:paraId="0C8D70B1" w14:textId="4DACAD95" w:rsidR="00685210" w:rsidRPr="00EB2416" w:rsidRDefault="00087853" w:rsidP="00FE6001">
            <w:pPr>
              <w:jc w:val="center"/>
              <w:rPr>
                <w:sz w:val="24"/>
                <w:szCs w:val="24"/>
              </w:rPr>
            </w:pPr>
            <w:r w:rsidRPr="00EB2416">
              <w:rPr>
                <w:sz w:val="24"/>
                <w:szCs w:val="24"/>
              </w:rPr>
              <w:t>3</w:t>
            </w:r>
            <w:r w:rsidR="00D5366A" w:rsidRPr="00EB2416">
              <w:rPr>
                <w:sz w:val="24"/>
                <w:szCs w:val="24"/>
              </w:rPr>
              <w:t>+1</w:t>
            </w:r>
          </w:p>
        </w:tc>
        <w:tc>
          <w:tcPr>
            <w:tcW w:w="968" w:type="dxa"/>
            <w:shd w:val="clear" w:color="auto" w:fill="auto"/>
            <w:vAlign w:val="center"/>
          </w:tcPr>
          <w:p w14:paraId="2928E4FC" w14:textId="748C1307" w:rsidR="00685210" w:rsidRPr="00EB2416" w:rsidRDefault="00087853" w:rsidP="00FE6001">
            <w:pPr>
              <w:jc w:val="center"/>
              <w:rPr>
                <w:sz w:val="24"/>
                <w:szCs w:val="24"/>
              </w:rPr>
            </w:pPr>
            <w:r w:rsidRPr="00EB2416">
              <w:rPr>
                <w:sz w:val="24"/>
                <w:szCs w:val="24"/>
              </w:rPr>
              <w:t>3</w:t>
            </w:r>
            <w:r w:rsidR="00D5366A" w:rsidRPr="00EB2416">
              <w:rPr>
                <w:sz w:val="24"/>
                <w:szCs w:val="24"/>
              </w:rPr>
              <w:t>+2</w:t>
            </w:r>
          </w:p>
        </w:tc>
        <w:tc>
          <w:tcPr>
            <w:tcW w:w="875" w:type="dxa"/>
            <w:shd w:val="clear" w:color="auto" w:fill="auto"/>
            <w:vAlign w:val="center"/>
          </w:tcPr>
          <w:p w14:paraId="20E5513E" w14:textId="3CC2F4F2" w:rsidR="00685210" w:rsidRPr="00EB2416" w:rsidRDefault="00087853" w:rsidP="00FE6001">
            <w:pPr>
              <w:jc w:val="center"/>
              <w:rPr>
                <w:sz w:val="24"/>
                <w:szCs w:val="24"/>
              </w:rPr>
            </w:pPr>
            <w:r w:rsidRPr="00EB2416">
              <w:rPr>
                <w:sz w:val="24"/>
                <w:szCs w:val="24"/>
              </w:rPr>
              <w:t>3</w:t>
            </w:r>
            <w:r w:rsidR="00D5366A" w:rsidRPr="00EB2416">
              <w:rPr>
                <w:sz w:val="24"/>
                <w:szCs w:val="24"/>
              </w:rPr>
              <w:t>+2</w:t>
            </w:r>
          </w:p>
        </w:tc>
        <w:tc>
          <w:tcPr>
            <w:tcW w:w="851" w:type="dxa"/>
            <w:shd w:val="clear" w:color="auto" w:fill="auto"/>
            <w:vAlign w:val="center"/>
          </w:tcPr>
          <w:p w14:paraId="186A8C1F" w14:textId="1E3BB611" w:rsidR="00685210" w:rsidRPr="00EB2416" w:rsidRDefault="00087853" w:rsidP="00FE6001">
            <w:pPr>
              <w:jc w:val="center"/>
              <w:rPr>
                <w:sz w:val="24"/>
                <w:szCs w:val="24"/>
              </w:rPr>
            </w:pPr>
            <w:r w:rsidRPr="00EB2416">
              <w:rPr>
                <w:sz w:val="24"/>
                <w:szCs w:val="24"/>
              </w:rPr>
              <w:t>3</w:t>
            </w:r>
            <w:r w:rsidR="00D5366A" w:rsidRPr="00EB2416">
              <w:rPr>
                <w:sz w:val="24"/>
                <w:szCs w:val="24"/>
              </w:rPr>
              <w:t>+2</w:t>
            </w:r>
          </w:p>
        </w:tc>
      </w:tr>
      <w:tr w:rsidR="00685210" w:rsidRPr="00EB2416" w14:paraId="0C1B9DD0" w14:textId="77777777" w:rsidTr="00FE6001">
        <w:trPr>
          <w:trHeight w:val="454"/>
          <w:jc w:val="center"/>
        </w:trPr>
        <w:tc>
          <w:tcPr>
            <w:tcW w:w="3412" w:type="dxa"/>
            <w:shd w:val="clear" w:color="auto" w:fill="D9D9D9" w:themeFill="background1" w:themeFillShade="D9"/>
            <w:vAlign w:val="center"/>
          </w:tcPr>
          <w:p w14:paraId="4CF4638C" w14:textId="77777777" w:rsidR="00685210" w:rsidRPr="00EB2416" w:rsidRDefault="00087853" w:rsidP="00FE6001">
            <w:pPr>
              <w:rPr>
                <w:sz w:val="24"/>
                <w:szCs w:val="24"/>
              </w:rPr>
            </w:pPr>
            <w:r w:rsidRPr="00EB2416">
              <w:rPr>
                <w:sz w:val="24"/>
                <w:szCs w:val="24"/>
              </w:rPr>
              <w:t>II. idegen nyelv</w:t>
            </w:r>
          </w:p>
        </w:tc>
        <w:tc>
          <w:tcPr>
            <w:tcW w:w="968" w:type="dxa"/>
            <w:shd w:val="clear" w:color="auto" w:fill="auto"/>
            <w:vAlign w:val="center"/>
          </w:tcPr>
          <w:p w14:paraId="569BCC39" w14:textId="77777777" w:rsidR="00685210" w:rsidRPr="00EB2416" w:rsidRDefault="00685210" w:rsidP="00FE6001">
            <w:pPr>
              <w:jc w:val="center"/>
              <w:rPr>
                <w:sz w:val="24"/>
                <w:szCs w:val="24"/>
              </w:rPr>
            </w:pPr>
          </w:p>
        </w:tc>
        <w:tc>
          <w:tcPr>
            <w:tcW w:w="969" w:type="dxa"/>
            <w:shd w:val="clear" w:color="auto" w:fill="auto"/>
            <w:vAlign w:val="center"/>
          </w:tcPr>
          <w:p w14:paraId="31F682CC" w14:textId="77777777" w:rsidR="00685210" w:rsidRPr="00EB2416" w:rsidRDefault="00685210" w:rsidP="00FE6001">
            <w:pPr>
              <w:jc w:val="center"/>
              <w:rPr>
                <w:sz w:val="24"/>
                <w:szCs w:val="24"/>
              </w:rPr>
            </w:pPr>
          </w:p>
        </w:tc>
        <w:tc>
          <w:tcPr>
            <w:tcW w:w="878" w:type="dxa"/>
            <w:shd w:val="clear" w:color="auto" w:fill="auto"/>
            <w:vAlign w:val="center"/>
          </w:tcPr>
          <w:p w14:paraId="590488A6" w14:textId="77777777" w:rsidR="00685210" w:rsidRPr="00EB2416" w:rsidRDefault="00087853" w:rsidP="00FE6001">
            <w:pPr>
              <w:jc w:val="center"/>
              <w:rPr>
                <w:sz w:val="24"/>
                <w:szCs w:val="24"/>
              </w:rPr>
            </w:pPr>
            <w:r w:rsidRPr="00EB2416">
              <w:rPr>
                <w:sz w:val="24"/>
                <w:szCs w:val="24"/>
              </w:rPr>
              <w:t>3</w:t>
            </w:r>
          </w:p>
        </w:tc>
        <w:tc>
          <w:tcPr>
            <w:tcW w:w="968" w:type="dxa"/>
            <w:shd w:val="clear" w:color="auto" w:fill="auto"/>
            <w:vAlign w:val="center"/>
          </w:tcPr>
          <w:p w14:paraId="1DFB3F85" w14:textId="77777777" w:rsidR="00685210" w:rsidRPr="00EB2416" w:rsidRDefault="00087853" w:rsidP="00FE6001">
            <w:pPr>
              <w:jc w:val="center"/>
              <w:rPr>
                <w:sz w:val="24"/>
                <w:szCs w:val="24"/>
              </w:rPr>
            </w:pPr>
            <w:r w:rsidRPr="00EB2416">
              <w:rPr>
                <w:sz w:val="24"/>
                <w:szCs w:val="24"/>
              </w:rPr>
              <w:t>3</w:t>
            </w:r>
          </w:p>
        </w:tc>
        <w:tc>
          <w:tcPr>
            <w:tcW w:w="875" w:type="dxa"/>
            <w:shd w:val="clear" w:color="auto" w:fill="auto"/>
            <w:vAlign w:val="center"/>
          </w:tcPr>
          <w:p w14:paraId="4AC0846B" w14:textId="77777777" w:rsidR="00685210" w:rsidRPr="00EB2416" w:rsidRDefault="00087853" w:rsidP="00FE6001">
            <w:pPr>
              <w:jc w:val="center"/>
              <w:rPr>
                <w:sz w:val="24"/>
                <w:szCs w:val="24"/>
              </w:rPr>
            </w:pPr>
            <w:r w:rsidRPr="00EB2416">
              <w:rPr>
                <w:sz w:val="24"/>
                <w:szCs w:val="24"/>
              </w:rPr>
              <w:t>3</w:t>
            </w:r>
          </w:p>
        </w:tc>
        <w:tc>
          <w:tcPr>
            <w:tcW w:w="851" w:type="dxa"/>
            <w:shd w:val="clear" w:color="auto" w:fill="auto"/>
            <w:vAlign w:val="center"/>
          </w:tcPr>
          <w:p w14:paraId="56A4D210" w14:textId="77777777" w:rsidR="00685210" w:rsidRPr="00EB2416" w:rsidRDefault="00087853" w:rsidP="00FE6001">
            <w:pPr>
              <w:jc w:val="center"/>
              <w:rPr>
                <w:sz w:val="24"/>
                <w:szCs w:val="24"/>
              </w:rPr>
            </w:pPr>
            <w:r w:rsidRPr="00EB2416">
              <w:rPr>
                <w:sz w:val="24"/>
                <w:szCs w:val="24"/>
              </w:rPr>
              <w:t>3</w:t>
            </w:r>
          </w:p>
        </w:tc>
      </w:tr>
      <w:tr w:rsidR="00685210" w:rsidRPr="00EB2416" w14:paraId="69B1E451" w14:textId="77777777" w:rsidTr="00FE6001">
        <w:trPr>
          <w:trHeight w:val="454"/>
          <w:jc w:val="center"/>
        </w:trPr>
        <w:tc>
          <w:tcPr>
            <w:tcW w:w="3412" w:type="dxa"/>
            <w:shd w:val="clear" w:color="auto" w:fill="D9D9D9" w:themeFill="background1" w:themeFillShade="D9"/>
            <w:vAlign w:val="center"/>
          </w:tcPr>
          <w:p w14:paraId="1A81DA8E" w14:textId="77777777" w:rsidR="00685210" w:rsidRPr="00EB2416" w:rsidRDefault="00087853" w:rsidP="00FE6001">
            <w:pPr>
              <w:rPr>
                <w:sz w:val="24"/>
                <w:szCs w:val="24"/>
              </w:rPr>
            </w:pPr>
            <w:r w:rsidRPr="00EB2416">
              <w:rPr>
                <w:sz w:val="24"/>
                <w:szCs w:val="24"/>
              </w:rPr>
              <w:t>Matematika</w:t>
            </w:r>
          </w:p>
        </w:tc>
        <w:tc>
          <w:tcPr>
            <w:tcW w:w="968" w:type="dxa"/>
            <w:shd w:val="clear" w:color="auto" w:fill="auto"/>
            <w:vAlign w:val="center"/>
          </w:tcPr>
          <w:p w14:paraId="02AA3096" w14:textId="77777777" w:rsidR="00685210" w:rsidRPr="00EB2416" w:rsidRDefault="00087853" w:rsidP="00FE6001">
            <w:pPr>
              <w:jc w:val="center"/>
              <w:rPr>
                <w:sz w:val="24"/>
                <w:szCs w:val="24"/>
              </w:rPr>
            </w:pPr>
            <w:r w:rsidRPr="00EB2416">
              <w:rPr>
                <w:sz w:val="24"/>
                <w:szCs w:val="24"/>
              </w:rPr>
              <w:t>3/5</w:t>
            </w:r>
          </w:p>
        </w:tc>
        <w:tc>
          <w:tcPr>
            <w:tcW w:w="969" w:type="dxa"/>
            <w:shd w:val="clear" w:color="auto" w:fill="auto"/>
            <w:vAlign w:val="center"/>
          </w:tcPr>
          <w:p w14:paraId="5616AA68" w14:textId="77777777" w:rsidR="00685210" w:rsidRPr="00EB2416" w:rsidRDefault="00087853" w:rsidP="00FE6001">
            <w:pPr>
              <w:jc w:val="center"/>
              <w:rPr>
                <w:sz w:val="24"/>
                <w:szCs w:val="24"/>
              </w:rPr>
            </w:pPr>
            <w:r w:rsidRPr="00EB2416">
              <w:rPr>
                <w:sz w:val="24"/>
                <w:szCs w:val="24"/>
              </w:rPr>
              <w:t>3/5</w:t>
            </w:r>
          </w:p>
        </w:tc>
        <w:tc>
          <w:tcPr>
            <w:tcW w:w="878" w:type="dxa"/>
            <w:shd w:val="clear" w:color="auto" w:fill="auto"/>
            <w:vAlign w:val="center"/>
          </w:tcPr>
          <w:p w14:paraId="3E942F4D" w14:textId="77777777" w:rsidR="00685210" w:rsidRPr="00EB2416" w:rsidRDefault="00087853" w:rsidP="00FE6001">
            <w:pPr>
              <w:jc w:val="center"/>
              <w:rPr>
                <w:sz w:val="24"/>
                <w:szCs w:val="24"/>
              </w:rPr>
            </w:pPr>
            <w:r w:rsidRPr="00EB2416">
              <w:rPr>
                <w:sz w:val="24"/>
                <w:szCs w:val="24"/>
              </w:rPr>
              <w:t>3/5</w:t>
            </w:r>
          </w:p>
        </w:tc>
        <w:tc>
          <w:tcPr>
            <w:tcW w:w="968" w:type="dxa"/>
            <w:shd w:val="clear" w:color="auto" w:fill="auto"/>
            <w:vAlign w:val="center"/>
          </w:tcPr>
          <w:p w14:paraId="55E76D72" w14:textId="77777777" w:rsidR="00685210" w:rsidRPr="00EB2416" w:rsidRDefault="00087853" w:rsidP="00FE6001">
            <w:pPr>
              <w:jc w:val="center"/>
              <w:rPr>
                <w:sz w:val="24"/>
                <w:szCs w:val="24"/>
              </w:rPr>
            </w:pPr>
            <w:r w:rsidRPr="00EB2416">
              <w:rPr>
                <w:sz w:val="24"/>
                <w:szCs w:val="24"/>
              </w:rPr>
              <w:t>3/5</w:t>
            </w:r>
          </w:p>
        </w:tc>
        <w:tc>
          <w:tcPr>
            <w:tcW w:w="875" w:type="dxa"/>
            <w:shd w:val="clear" w:color="auto" w:fill="auto"/>
            <w:vAlign w:val="center"/>
          </w:tcPr>
          <w:p w14:paraId="2A5E8B67" w14:textId="77777777" w:rsidR="00685210" w:rsidRPr="00EB2416" w:rsidRDefault="00087853" w:rsidP="00FE6001">
            <w:pPr>
              <w:jc w:val="center"/>
              <w:rPr>
                <w:sz w:val="24"/>
                <w:szCs w:val="24"/>
              </w:rPr>
            </w:pPr>
            <w:r w:rsidRPr="00EB2416">
              <w:rPr>
                <w:sz w:val="24"/>
                <w:szCs w:val="24"/>
              </w:rPr>
              <w:t>3/5</w:t>
            </w:r>
          </w:p>
        </w:tc>
        <w:tc>
          <w:tcPr>
            <w:tcW w:w="851" w:type="dxa"/>
            <w:shd w:val="clear" w:color="auto" w:fill="auto"/>
            <w:vAlign w:val="center"/>
          </w:tcPr>
          <w:p w14:paraId="0816B1DB" w14:textId="77777777" w:rsidR="00685210" w:rsidRPr="00EB2416" w:rsidRDefault="00087853" w:rsidP="00FE6001">
            <w:pPr>
              <w:jc w:val="center"/>
              <w:rPr>
                <w:sz w:val="24"/>
                <w:szCs w:val="24"/>
              </w:rPr>
            </w:pPr>
            <w:r w:rsidRPr="00EB2416">
              <w:rPr>
                <w:sz w:val="24"/>
                <w:szCs w:val="24"/>
              </w:rPr>
              <w:t>4/5</w:t>
            </w:r>
          </w:p>
        </w:tc>
      </w:tr>
      <w:tr w:rsidR="00685210" w:rsidRPr="00EB2416" w14:paraId="2CD8C407" w14:textId="77777777" w:rsidTr="00FE6001">
        <w:trPr>
          <w:trHeight w:val="454"/>
          <w:jc w:val="center"/>
        </w:trPr>
        <w:tc>
          <w:tcPr>
            <w:tcW w:w="3412" w:type="dxa"/>
            <w:shd w:val="clear" w:color="auto" w:fill="D9D9D9" w:themeFill="background1" w:themeFillShade="D9"/>
            <w:vAlign w:val="center"/>
          </w:tcPr>
          <w:p w14:paraId="6890D562" w14:textId="77777777" w:rsidR="00685210" w:rsidRPr="00EB2416" w:rsidRDefault="00087853" w:rsidP="00FE6001">
            <w:pPr>
              <w:rPr>
                <w:sz w:val="24"/>
                <w:szCs w:val="24"/>
              </w:rPr>
            </w:pPr>
            <w:r w:rsidRPr="00EB2416">
              <w:rPr>
                <w:sz w:val="24"/>
                <w:szCs w:val="24"/>
              </w:rPr>
              <w:t>Történelem, társadalmi és állampolgári ismeretek</w:t>
            </w:r>
          </w:p>
        </w:tc>
        <w:tc>
          <w:tcPr>
            <w:tcW w:w="968" w:type="dxa"/>
            <w:shd w:val="clear" w:color="auto" w:fill="auto"/>
            <w:vAlign w:val="center"/>
          </w:tcPr>
          <w:p w14:paraId="17570844" w14:textId="77777777" w:rsidR="00685210" w:rsidRPr="00EB2416" w:rsidRDefault="00087853" w:rsidP="00FE6001">
            <w:pPr>
              <w:jc w:val="center"/>
              <w:rPr>
                <w:sz w:val="24"/>
                <w:szCs w:val="24"/>
              </w:rPr>
            </w:pPr>
            <w:r w:rsidRPr="00EB2416">
              <w:rPr>
                <w:sz w:val="24"/>
                <w:szCs w:val="24"/>
              </w:rPr>
              <w:t>2</w:t>
            </w:r>
          </w:p>
        </w:tc>
        <w:tc>
          <w:tcPr>
            <w:tcW w:w="969" w:type="dxa"/>
            <w:shd w:val="clear" w:color="auto" w:fill="auto"/>
            <w:vAlign w:val="center"/>
          </w:tcPr>
          <w:p w14:paraId="00E4CF41" w14:textId="77777777" w:rsidR="00685210" w:rsidRPr="00EB2416" w:rsidRDefault="00087853" w:rsidP="00FE6001">
            <w:pPr>
              <w:jc w:val="center"/>
              <w:rPr>
                <w:sz w:val="24"/>
                <w:szCs w:val="24"/>
              </w:rPr>
            </w:pPr>
            <w:r w:rsidRPr="00EB2416">
              <w:rPr>
                <w:sz w:val="24"/>
                <w:szCs w:val="24"/>
              </w:rPr>
              <w:t>2</w:t>
            </w:r>
          </w:p>
        </w:tc>
        <w:tc>
          <w:tcPr>
            <w:tcW w:w="878" w:type="dxa"/>
            <w:shd w:val="clear" w:color="auto" w:fill="auto"/>
            <w:vAlign w:val="center"/>
          </w:tcPr>
          <w:p w14:paraId="64EFAD14" w14:textId="77777777" w:rsidR="00685210" w:rsidRPr="00EB2416" w:rsidRDefault="00087853" w:rsidP="00FE6001">
            <w:pPr>
              <w:jc w:val="center"/>
              <w:rPr>
                <w:sz w:val="24"/>
                <w:szCs w:val="24"/>
              </w:rPr>
            </w:pPr>
            <w:r w:rsidRPr="00EB2416">
              <w:rPr>
                <w:sz w:val="24"/>
                <w:szCs w:val="24"/>
              </w:rPr>
              <w:t>2</w:t>
            </w:r>
          </w:p>
        </w:tc>
        <w:tc>
          <w:tcPr>
            <w:tcW w:w="968" w:type="dxa"/>
            <w:shd w:val="clear" w:color="auto" w:fill="auto"/>
            <w:vAlign w:val="center"/>
          </w:tcPr>
          <w:p w14:paraId="59CFC882" w14:textId="77777777" w:rsidR="00685210" w:rsidRPr="00EB2416" w:rsidRDefault="00087853" w:rsidP="00FE6001">
            <w:pPr>
              <w:jc w:val="center"/>
              <w:rPr>
                <w:sz w:val="24"/>
                <w:szCs w:val="24"/>
              </w:rPr>
            </w:pPr>
            <w:r w:rsidRPr="00EB2416">
              <w:rPr>
                <w:sz w:val="24"/>
                <w:szCs w:val="24"/>
              </w:rPr>
              <w:t>2</w:t>
            </w:r>
          </w:p>
        </w:tc>
        <w:tc>
          <w:tcPr>
            <w:tcW w:w="875" w:type="dxa"/>
            <w:shd w:val="clear" w:color="auto" w:fill="auto"/>
            <w:vAlign w:val="center"/>
          </w:tcPr>
          <w:p w14:paraId="134C0C47" w14:textId="77777777" w:rsidR="00685210" w:rsidRPr="00EB2416" w:rsidRDefault="00087853" w:rsidP="00FE6001">
            <w:pPr>
              <w:jc w:val="center"/>
              <w:rPr>
                <w:sz w:val="24"/>
                <w:szCs w:val="24"/>
              </w:rPr>
            </w:pPr>
            <w:r w:rsidRPr="00EB2416">
              <w:rPr>
                <w:sz w:val="24"/>
                <w:szCs w:val="24"/>
              </w:rPr>
              <w:t>3</w:t>
            </w:r>
          </w:p>
        </w:tc>
        <w:tc>
          <w:tcPr>
            <w:tcW w:w="851" w:type="dxa"/>
            <w:shd w:val="clear" w:color="auto" w:fill="auto"/>
            <w:vAlign w:val="center"/>
          </w:tcPr>
          <w:p w14:paraId="677FCC98" w14:textId="77777777" w:rsidR="00685210" w:rsidRPr="00EB2416" w:rsidRDefault="00087853" w:rsidP="00FE6001">
            <w:pPr>
              <w:jc w:val="center"/>
              <w:rPr>
                <w:sz w:val="24"/>
                <w:szCs w:val="24"/>
              </w:rPr>
            </w:pPr>
            <w:r w:rsidRPr="00EB2416">
              <w:rPr>
                <w:sz w:val="24"/>
                <w:szCs w:val="24"/>
              </w:rPr>
              <w:t>3</w:t>
            </w:r>
          </w:p>
        </w:tc>
      </w:tr>
      <w:tr w:rsidR="00685210" w:rsidRPr="00EB2416" w14:paraId="6D75A593" w14:textId="77777777" w:rsidTr="00FE6001">
        <w:trPr>
          <w:trHeight w:val="454"/>
          <w:jc w:val="center"/>
        </w:trPr>
        <w:tc>
          <w:tcPr>
            <w:tcW w:w="3412" w:type="dxa"/>
            <w:shd w:val="clear" w:color="auto" w:fill="D9D9D9" w:themeFill="background1" w:themeFillShade="D9"/>
            <w:vAlign w:val="center"/>
          </w:tcPr>
          <w:p w14:paraId="12E50E19" w14:textId="77777777" w:rsidR="00685210" w:rsidRPr="00EB2416" w:rsidRDefault="00087853" w:rsidP="00FE6001">
            <w:pPr>
              <w:rPr>
                <w:sz w:val="24"/>
                <w:szCs w:val="24"/>
              </w:rPr>
            </w:pPr>
            <w:r w:rsidRPr="00EB2416">
              <w:rPr>
                <w:sz w:val="24"/>
                <w:szCs w:val="24"/>
              </w:rPr>
              <w:t>Biológia – egészségtan</w:t>
            </w:r>
          </w:p>
        </w:tc>
        <w:tc>
          <w:tcPr>
            <w:tcW w:w="968" w:type="dxa"/>
            <w:shd w:val="clear" w:color="auto" w:fill="auto"/>
            <w:vAlign w:val="center"/>
          </w:tcPr>
          <w:p w14:paraId="785A887B" w14:textId="77777777" w:rsidR="00685210" w:rsidRPr="00EB2416" w:rsidRDefault="00087853" w:rsidP="00FE6001">
            <w:pPr>
              <w:jc w:val="center"/>
              <w:rPr>
                <w:sz w:val="24"/>
                <w:szCs w:val="24"/>
              </w:rPr>
            </w:pPr>
            <w:r w:rsidRPr="00EB2416">
              <w:rPr>
                <w:sz w:val="24"/>
                <w:szCs w:val="24"/>
              </w:rPr>
              <w:t>2/2</w:t>
            </w:r>
          </w:p>
        </w:tc>
        <w:tc>
          <w:tcPr>
            <w:tcW w:w="969" w:type="dxa"/>
            <w:shd w:val="clear" w:color="auto" w:fill="auto"/>
            <w:vAlign w:val="center"/>
          </w:tcPr>
          <w:p w14:paraId="4432C7C0" w14:textId="77777777" w:rsidR="00685210" w:rsidRPr="00EB2416" w:rsidRDefault="00087853" w:rsidP="00FE6001">
            <w:pPr>
              <w:jc w:val="center"/>
              <w:rPr>
                <w:sz w:val="24"/>
                <w:szCs w:val="24"/>
              </w:rPr>
            </w:pPr>
            <w:r w:rsidRPr="00EB2416">
              <w:rPr>
                <w:sz w:val="24"/>
                <w:szCs w:val="24"/>
              </w:rPr>
              <w:t>1/2</w:t>
            </w:r>
          </w:p>
        </w:tc>
        <w:tc>
          <w:tcPr>
            <w:tcW w:w="878" w:type="dxa"/>
            <w:shd w:val="clear" w:color="auto" w:fill="auto"/>
            <w:vAlign w:val="center"/>
          </w:tcPr>
          <w:p w14:paraId="6B25EE55" w14:textId="77777777" w:rsidR="00685210" w:rsidRPr="00EB2416" w:rsidRDefault="00087853" w:rsidP="00FE6001">
            <w:pPr>
              <w:jc w:val="center"/>
              <w:rPr>
                <w:sz w:val="24"/>
                <w:szCs w:val="24"/>
              </w:rPr>
            </w:pPr>
            <w:r w:rsidRPr="00EB2416">
              <w:rPr>
                <w:sz w:val="24"/>
                <w:szCs w:val="24"/>
              </w:rPr>
              <w:t>0/2</w:t>
            </w:r>
          </w:p>
        </w:tc>
        <w:tc>
          <w:tcPr>
            <w:tcW w:w="968" w:type="dxa"/>
            <w:shd w:val="clear" w:color="auto" w:fill="auto"/>
            <w:vAlign w:val="center"/>
          </w:tcPr>
          <w:p w14:paraId="29352E10" w14:textId="77777777" w:rsidR="00685210" w:rsidRPr="00EB2416" w:rsidRDefault="00087853" w:rsidP="00FE6001">
            <w:pPr>
              <w:jc w:val="center"/>
              <w:rPr>
                <w:sz w:val="24"/>
                <w:szCs w:val="24"/>
              </w:rPr>
            </w:pPr>
            <w:r w:rsidRPr="00EB2416">
              <w:rPr>
                <w:sz w:val="24"/>
                <w:szCs w:val="24"/>
              </w:rPr>
              <w:t>2/3</w:t>
            </w:r>
          </w:p>
        </w:tc>
        <w:tc>
          <w:tcPr>
            <w:tcW w:w="875" w:type="dxa"/>
            <w:shd w:val="clear" w:color="auto" w:fill="auto"/>
            <w:vAlign w:val="center"/>
          </w:tcPr>
          <w:p w14:paraId="7834E6F6" w14:textId="77777777" w:rsidR="00685210" w:rsidRPr="00EB2416" w:rsidRDefault="00087853" w:rsidP="00FE6001">
            <w:pPr>
              <w:jc w:val="center"/>
              <w:rPr>
                <w:sz w:val="24"/>
                <w:szCs w:val="24"/>
              </w:rPr>
            </w:pPr>
            <w:r w:rsidRPr="00EB2416">
              <w:rPr>
                <w:sz w:val="24"/>
                <w:szCs w:val="24"/>
              </w:rPr>
              <w:t>2/3</w:t>
            </w:r>
          </w:p>
        </w:tc>
        <w:tc>
          <w:tcPr>
            <w:tcW w:w="851" w:type="dxa"/>
            <w:shd w:val="clear" w:color="auto" w:fill="auto"/>
            <w:vAlign w:val="center"/>
          </w:tcPr>
          <w:p w14:paraId="208D72B1" w14:textId="77777777" w:rsidR="00685210" w:rsidRPr="00EB2416" w:rsidRDefault="00087853" w:rsidP="00FE6001">
            <w:pPr>
              <w:jc w:val="center"/>
              <w:rPr>
                <w:sz w:val="24"/>
                <w:szCs w:val="24"/>
              </w:rPr>
            </w:pPr>
            <w:r w:rsidRPr="00EB2416">
              <w:rPr>
                <w:sz w:val="24"/>
                <w:szCs w:val="24"/>
              </w:rPr>
              <w:t>2/3</w:t>
            </w:r>
          </w:p>
        </w:tc>
      </w:tr>
      <w:tr w:rsidR="00685210" w:rsidRPr="00EB2416" w14:paraId="375A014E" w14:textId="77777777" w:rsidTr="00FE6001">
        <w:trPr>
          <w:trHeight w:val="454"/>
          <w:jc w:val="center"/>
        </w:trPr>
        <w:tc>
          <w:tcPr>
            <w:tcW w:w="3412" w:type="dxa"/>
            <w:shd w:val="clear" w:color="auto" w:fill="D9D9D9" w:themeFill="background1" w:themeFillShade="D9"/>
            <w:vAlign w:val="center"/>
          </w:tcPr>
          <w:p w14:paraId="555DD7DC" w14:textId="77777777" w:rsidR="00685210" w:rsidRPr="00EB2416" w:rsidRDefault="00087853" w:rsidP="00FE6001">
            <w:pPr>
              <w:rPr>
                <w:sz w:val="24"/>
                <w:szCs w:val="24"/>
              </w:rPr>
            </w:pPr>
            <w:r w:rsidRPr="00EB2416">
              <w:rPr>
                <w:sz w:val="24"/>
                <w:szCs w:val="24"/>
              </w:rPr>
              <w:t>Fizika</w:t>
            </w:r>
          </w:p>
        </w:tc>
        <w:tc>
          <w:tcPr>
            <w:tcW w:w="968" w:type="dxa"/>
            <w:shd w:val="clear" w:color="auto" w:fill="auto"/>
            <w:vAlign w:val="center"/>
          </w:tcPr>
          <w:p w14:paraId="0C2EFCA6" w14:textId="77777777" w:rsidR="00685210" w:rsidRPr="00EB2416" w:rsidRDefault="00087853" w:rsidP="00FE6001">
            <w:pPr>
              <w:jc w:val="center"/>
              <w:rPr>
                <w:sz w:val="24"/>
                <w:szCs w:val="24"/>
              </w:rPr>
            </w:pPr>
            <w:r w:rsidRPr="00EB2416">
              <w:rPr>
                <w:sz w:val="24"/>
                <w:szCs w:val="24"/>
              </w:rPr>
              <w:t>2</w:t>
            </w:r>
          </w:p>
        </w:tc>
        <w:tc>
          <w:tcPr>
            <w:tcW w:w="969" w:type="dxa"/>
            <w:shd w:val="clear" w:color="auto" w:fill="auto"/>
            <w:vAlign w:val="center"/>
          </w:tcPr>
          <w:p w14:paraId="019F2B19" w14:textId="77777777" w:rsidR="00685210" w:rsidRPr="00EB2416" w:rsidRDefault="00087853" w:rsidP="00FE6001">
            <w:pPr>
              <w:jc w:val="center"/>
              <w:rPr>
                <w:sz w:val="24"/>
                <w:szCs w:val="24"/>
              </w:rPr>
            </w:pPr>
            <w:r w:rsidRPr="00EB2416">
              <w:rPr>
                <w:sz w:val="24"/>
                <w:szCs w:val="24"/>
              </w:rPr>
              <w:t>1</w:t>
            </w:r>
          </w:p>
        </w:tc>
        <w:tc>
          <w:tcPr>
            <w:tcW w:w="878" w:type="dxa"/>
            <w:shd w:val="clear" w:color="auto" w:fill="auto"/>
            <w:vAlign w:val="center"/>
          </w:tcPr>
          <w:p w14:paraId="524519CD" w14:textId="77777777" w:rsidR="00685210" w:rsidRPr="00EB2416" w:rsidRDefault="00087853" w:rsidP="00FE6001">
            <w:pPr>
              <w:jc w:val="center"/>
              <w:rPr>
                <w:sz w:val="24"/>
                <w:szCs w:val="24"/>
              </w:rPr>
            </w:pPr>
            <w:r w:rsidRPr="00EB2416">
              <w:rPr>
                <w:sz w:val="24"/>
                <w:szCs w:val="24"/>
              </w:rPr>
              <w:t>2</w:t>
            </w:r>
          </w:p>
        </w:tc>
        <w:tc>
          <w:tcPr>
            <w:tcW w:w="968" w:type="dxa"/>
            <w:shd w:val="clear" w:color="auto" w:fill="auto"/>
            <w:vAlign w:val="center"/>
          </w:tcPr>
          <w:p w14:paraId="3FFB9E66" w14:textId="77777777" w:rsidR="00685210" w:rsidRPr="00EB2416" w:rsidRDefault="00087853" w:rsidP="00FE6001">
            <w:pPr>
              <w:jc w:val="center"/>
              <w:rPr>
                <w:sz w:val="24"/>
                <w:szCs w:val="24"/>
              </w:rPr>
            </w:pPr>
            <w:r w:rsidRPr="00EB2416">
              <w:rPr>
                <w:sz w:val="24"/>
                <w:szCs w:val="24"/>
              </w:rPr>
              <w:t>2</w:t>
            </w:r>
          </w:p>
        </w:tc>
        <w:tc>
          <w:tcPr>
            <w:tcW w:w="875" w:type="dxa"/>
            <w:shd w:val="clear" w:color="auto" w:fill="auto"/>
            <w:vAlign w:val="center"/>
          </w:tcPr>
          <w:p w14:paraId="32F87497" w14:textId="77777777" w:rsidR="00685210" w:rsidRPr="00EB2416" w:rsidRDefault="00087853" w:rsidP="00FE6001">
            <w:pPr>
              <w:jc w:val="center"/>
              <w:rPr>
                <w:sz w:val="24"/>
                <w:szCs w:val="24"/>
              </w:rPr>
            </w:pPr>
            <w:r w:rsidRPr="00EB2416">
              <w:rPr>
                <w:sz w:val="24"/>
                <w:szCs w:val="24"/>
              </w:rPr>
              <w:t>2</w:t>
            </w:r>
          </w:p>
        </w:tc>
        <w:tc>
          <w:tcPr>
            <w:tcW w:w="851" w:type="dxa"/>
            <w:shd w:val="clear" w:color="auto" w:fill="auto"/>
            <w:vAlign w:val="center"/>
          </w:tcPr>
          <w:p w14:paraId="009D8DEA" w14:textId="77777777" w:rsidR="00685210" w:rsidRPr="00EB2416" w:rsidRDefault="00685210" w:rsidP="00FE6001">
            <w:pPr>
              <w:jc w:val="center"/>
              <w:rPr>
                <w:sz w:val="24"/>
                <w:szCs w:val="24"/>
              </w:rPr>
            </w:pPr>
          </w:p>
        </w:tc>
      </w:tr>
      <w:tr w:rsidR="00685210" w:rsidRPr="00EB2416" w14:paraId="39886EBB" w14:textId="77777777" w:rsidTr="00FE6001">
        <w:trPr>
          <w:trHeight w:val="454"/>
          <w:jc w:val="center"/>
        </w:trPr>
        <w:tc>
          <w:tcPr>
            <w:tcW w:w="3412" w:type="dxa"/>
            <w:shd w:val="clear" w:color="auto" w:fill="D9D9D9" w:themeFill="background1" w:themeFillShade="D9"/>
            <w:vAlign w:val="center"/>
          </w:tcPr>
          <w:p w14:paraId="12F0E921" w14:textId="77777777" w:rsidR="00685210" w:rsidRPr="00EB2416" w:rsidRDefault="00087853" w:rsidP="00FE6001">
            <w:pPr>
              <w:rPr>
                <w:sz w:val="24"/>
                <w:szCs w:val="24"/>
              </w:rPr>
            </w:pPr>
            <w:r w:rsidRPr="00EB2416">
              <w:rPr>
                <w:sz w:val="24"/>
                <w:szCs w:val="24"/>
              </w:rPr>
              <w:t>Kémia</w:t>
            </w:r>
          </w:p>
        </w:tc>
        <w:tc>
          <w:tcPr>
            <w:tcW w:w="968" w:type="dxa"/>
            <w:shd w:val="clear" w:color="auto" w:fill="auto"/>
            <w:vAlign w:val="center"/>
          </w:tcPr>
          <w:p w14:paraId="3F2C431F"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2017D594" w14:textId="77777777" w:rsidR="00685210" w:rsidRPr="00EB2416" w:rsidRDefault="00087853" w:rsidP="00FE6001">
            <w:pPr>
              <w:jc w:val="center"/>
              <w:rPr>
                <w:sz w:val="24"/>
                <w:szCs w:val="24"/>
              </w:rPr>
            </w:pPr>
            <w:r w:rsidRPr="00EB2416">
              <w:rPr>
                <w:sz w:val="24"/>
                <w:szCs w:val="24"/>
              </w:rPr>
              <w:t>2</w:t>
            </w:r>
          </w:p>
        </w:tc>
        <w:tc>
          <w:tcPr>
            <w:tcW w:w="878" w:type="dxa"/>
            <w:shd w:val="clear" w:color="auto" w:fill="auto"/>
            <w:vAlign w:val="center"/>
          </w:tcPr>
          <w:p w14:paraId="4D695606" w14:textId="77777777" w:rsidR="00685210" w:rsidRPr="00EB2416" w:rsidRDefault="00087853" w:rsidP="00FE6001">
            <w:pPr>
              <w:jc w:val="center"/>
              <w:rPr>
                <w:sz w:val="24"/>
                <w:szCs w:val="24"/>
              </w:rPr>
            </w:pPr>
            <w:r w:rsidRPr="00EB2416">
              <w:rPr>
                <w:sz w:val="24"/>
                <w:szCs w:val="24"/>
              </w:rPr>
              <w:t>2</w:t>
            </w:r>
          </w:p>
        </w:tc>
        <w:tc>
          <w:tcPr>
            <w:tcW w:w="968" w:type="dxa"/>
            <w:shd w:val="clear" w:color="auto" w:fill="auto"/>
            <w:vAlign w:val="center"/>
          </w:tcPr>
          <w:p w14:paraId="5D15F40D" w14:textId="77777777" w:rsidR="00685210" w:rsidRPr="00EB2416" w:rsidRDefault="00087853" w:rsidP="00FE6001">
            <w:pPr>
              <w:jc w:val="center"/>
              <w:rPr>
                <w:sz w:val="24"/>
                <w:szCs w:val="24"/>
              </w:rPr>
            </w:pPr>
            <w:r w:rsidRPr="00EB2416">
              <w:rPr>
                <w:sz w:val="24"/>
                <w:szCs w:val="24"/>
              </w:rPr>
              <w:t>2</w:t>
            </w:r>
          </w:p>
        </w:tc>
        <w:tc>
          <w:tcPr>
            <w:tcW w:w="875" w:type="dxa"/>
            <w:shd w:val="clear" w:color="auto" w:fill="auto"/>
            <w:vAlign w:val="center"/>
          </w:tcPr>
          <w:p w14:paraId="2E4088B1" w14:textId="77777777" w:rsidR="00685210" w:rsidRPr="00EB2416" w:rsidRDefault="00685210" w:rsidP="00FE6001">
            <w:pPr>
              <w:jc w:val="center"/>
              <w:rPr>
                <w:sz w:val="24"/>
                <w:szCs w:val="24"/>
              </w:rPr>
            </w:pPr>
          </w:p>
        </w:tc>
        <w:tc>
          <w:tcPr>
            <w:tcW w:w="851" w:type="dxa"/>
            <w:shd w:val="clear" w:color="auto" w:fill="auto"/>
            <w:vAlign w:val="center"/>
          </w:tcPr>
          <w:p w14:paraId="7CC8AC57" w14:textId="77777777" w:rsidR="00685210" w:rsidRPr="00EB2416" w:rsidRDefault="00685210" w:rsidP="00FE6001">
            <w:pPr>
              <w:jc w:val="center"/>
              <w:rPr>
                <w:sz w:val="24"/>
                <w:szCs w:val="24"/>
              </w:rPr>
            </w:pPr>
          </w:p>
        </w:tc>
      </w:tr>
      <w:tr w:rsidR="00685210" w:rsidRPr="00EB2416" w14:paraId="19506DFE" w14:textId="77777777" w:rsidTr="00FE6001">
        <w:trPr>
          <w:trHeight w:val="454"/>
          <w:jc w:val="center"/>
        </w:trPr>
        <w:tc>
          <w:tcPr>
            <w:tcW w:w="3412" w:type="dxa"/>
            <w:shd w:val="clear" w:color="auto" w:fill="D9D9D9" w:themeFill="background1" w:themeFillShade="D9"/>
            <w:vAlign w:val="center"/>
          </w:tcPr>
          <w:p w14:paraId="420CCFC7" w14:textId="77777777" w:rsidR="00685210" w:rsidRPr="00EB2416" w:rsidRDefault="00087853" w:rsidP="00FE6001">
            <w:pPr>
              <w:rPr>
                <w:sz w:val="24"/>
                <w:szCs w:val="24"/>
              </w:rPr>
            </w:pPr>
            <w:r w:rsidRPr="00EB2416">
              <w:rPr>
                <w:sz w:val="24"/>
                <w:szCs w:val="24"/>
              </w:rPr>
              <w:t>Földrajz</w:t>
            </w:r>
          </w:p>
        </w:tc>
        <w:tc>
          <w:tcPr>
            <w:tcW w:w="968" w:type="dxa"/>
            <w:shd w:val="clear" w:color="auto" w:fill="auto"/>
            <w:vAlign w:val="center"/>
          </w:tcPr>
          <w:p w14:paraId="008BE8F4"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12747C16" w14:textId="77777777" w:rsidR="00685210" w:rsidRPr="00EB2416" w:rsidRDefault="00087853" w:rsidP="00FE6001">
            <w:pPr>
              <w:jc w:val="center"/>
              <w:rPr>
                <w:sz w:val="24"/>
                <w:szCs w:val="24"/>
              </w:rPr>
            </w:pPr>
            <w:r w:rsidRPr="00EB2416">
              <w:rPr>
                <w:sz w:val="24"/>
                <w:szCs w:val="24"/>
              </w:rPr>
              <w:t>2</w:t>
            </w:r>
          </w:p>
        </w:tc>
        <w:tc>
          <w:tcPr>
            <w:tcW w:w="878" w:type="dxa"/>
            <w:shd w:val="clear" w:color="auto" w:fill="auto"/>
            <w:vAlign w:val="center"/>
          </w:tcPr>
          <w:p w14:paraId="19C90840" w14:textId="77777777" w:rsidR="00685210" w:rsidRPr="00EB2416" w:rsidRDefault="00087853" w:rsidP="00FE6001">
            <w:pPr>
              <w:jc w:val="center"/>
              <w:rPr>
                <w:sz w:val="24"/>
                <w:szCs w:val="24"/>
              </w:rPr>
            </w:pPr>
            <w:r w:rsidRPr="00EB2416">
              <w:rPr>
                <w:sz w:val="24"/>
                <w:szCs w:val="24"/>
              </w:rPr>
              <w:t>2</w:t>
            </w:r>
          </w:p>
        </w:tc>
        <w:tc>
          <w:tcPr>
            <w:tcW w:w="968" w:type="dxa"/>
            <w:shd w:val="clear" w:color="auto" w:fill="auto"/>
            <w:vAlign w:val="center"/>
          </w:tcPr>
          <w:p w14:paraId="504E3D54" w14:textId="77777777" w:rsidR="00685210" w:rsidRPr="00EB2416" w:rsidRDefault="00087853" w:rsidP="00FE6001">
            <w:pPr>
              <w:jc w:val="center"/>
              <w:rPr>
                <w:sz w:val="24"/>
                <w:szCs w:val="24"/>
              </w:rPr>
            </w:pPr>
            <w:r w:rsidRPr="00EB2416">
              <w:rPr>
                <w:sz w:val="24"/>
                <w:szCs w:val="24"/>
              </w:rPr>
              <w:t>2</w:t>
            </w:r>
          </w:p>
        </w:tc>
        <w:tc>
          <w:tcPr>
            <w:tcW w:w="875" w:type="dxa"/>
            <w:shd w:val="clear" w:color="auto" w:fill="auto"/>
            <w:vAlign w:val="center"/>
          </w:tcPr>
          <w:p w14:paraId="649398F1" w14:textId="77777777" w:rsidR="00685210" w:rsidRPr="00EB2416" w:rsidRDefault="00685210" w:rsidP="00FE6001">
            <w:pPr>
              <w:jc w:val="center"/>
              <w:rPr>
                <w:sz w:val="24"/>
                <w:szCs w:val="24"/>
              </w:rPr>
            </w:pPr>
          </w:p>
        </w:tc>
        <w:tc>
          <w:tcPr>
            <w:tcW w:w="851" w:type="dxa"/>
            <w:shd w:val="clear" w:color="auto" w:fill="auto"/>
            <w:vAlign w:val="center"/>
          </w:tcPr>
          <w:p w14:paraId="0D5F3A68" w14:textId="77777777" w:rsidR="00685210" w:rsidRPr="00EB2416" w:rsidRDefault="00685210" w:rsidP="00FE6001">
            <w:pPr>
              <w:jc w:val="center"/>
              <w:rPr>
                <w:sz w:val="24"/>
                <w:szCs w:val="24"/>
              </w:rPr>
            </w:pPr>
          </w:p>
        </w:tc>
      </w:tr>
      <w:tr w:rsidR="00685210" w:rsidRPr="00EB2416" w14:paraId="293E4264" w14:textId="77777777" w:rsidTr="00FE6001">
        <w:trPr>
          <w:trHeight w:val="454"/>
          <w:jc w:val="center"/>
        </w:trPr>
        <w:tc>
          <w:tcPr>
            <w:tcW w:w="3412" w:type="dxa"/>
            <w:shd w:val="clear" w:color="auto" w:fill="D9D9D9" w:themeFill="background1" w:themeFillShade="D9"/>
            <w:vAlign w:val="center"/>
          </w:tcPr>
          <w:p w14:paraId="3D986451" w14:textId="77777777" w:rsidR="00685210" w:rsidRPr="00EB2416" w:rsidRDefault="00087853" w:rsidP="00FE6001">
            <w:pPr>
              <w:rPr>
                <w:sz w:val="24"/>
                <w:szCs w:val="24"/>
              </w:rPr>
            </w:pPr>
            <w:r w:rsidRPr="00EB2416">
              <w:rPr>
                <w:sz w:val="24"/>
                <w:szCs w:val="24"/>
              </w:rPr>
              <w:t>Ének-zene</w:t>
            </w:r>
          </w:p>
        </w:tc>
        <w:tc>
          <w:tcPr>
            <w:tcW w:w="968" w:type="dxa"/>
            <w:shd w:val="clear" w:color="auto" w:fill="auto"/>
            <w:vAlign w:val="center"/>
          </w:tcPr>
          <w:p w14:paraId="1A4D565D"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23F6E695" w14:textId="77777777" w:rsidR="00685210" w:rsidRPr="00EB2416" w:rsidRDefault="00087853" w:rsidP="00FE6001">
            <w:pPr>
              <w:jc w:val="center"/>
              <w:rPr>
                <w:sz w:val="24"/>
                <w:szCs w:val="24"/>
              </w:rPr>
            </w:pPr>
            <w:r w:rsidRPr="00EB2416">
              <w:rPr>
                <w:sz w:val="24"/>
                <w:szCs w:val="24"/>
              </w:rPr>
              <w:t>1</w:t>
            </w:r>
          </w:p>
        </w:tc>
        <w:tc>
          <w:tcPr>
            <w:tcW w:w="878" w:type="dxa"/>
            <w:shd w:val="clear" w:color="auto" w:fill="auto"/>
            <w:vAlign w:val="center"/>
          </w:tcPr>
          <w:p w14:paraId="51F8AFD4" w14:textId="77777777" w:rsidR="00685210" w:rsidRPr="00EB2416" w:rsidRDefault="00087853" w:rsidP="00FE6001">
            <w:pPr>
              <w:jc w:val="center"/>
              <w:rPr>
                <w:sz w:val="24"/>
                <w:szCs w:val="24"/>
              </w:rPr>
            </w:pPr>
            <w:r w:rsidRPr="00EB2416">
              <w:rPr>
                <w:sz w:val="24"/>
                <w:szCs w:val="24"/>
              </w:rPr>
              <w:t>1</w:t>
            </w:r>
          </w:p>
        </w:tc>
        <w:tc>
          <w:tcPr>
            <w:tcW w:w="968" w:type="dxa"/>
            <w:shd w:val="clear" w:color="auto" w:fill="auto"/>
            <w:vAlign w:val="center"/>
          </w:tcPr>
          <w:p w14:paraId="4C7E3FB7" w14:textId="77777777" w:rsidR="00685210" w:rsidRPr="00EB2416" w:rsidRDefault="00087853" w:rsidP="00FE6001">
            <w:pPr>
              <w:jc w:val="center"/>
              <w:rPr>
                <w:sz w:val="24"/>
                <w:szCs w:val="24"/>
              </w:rPr>
            </w:pPr>
            <w:r w:rsidRPr="00EB2416">
              <w:rPr>
                <w:sz w:val="24"/>
                <w:szCs w:val="24"/>
              </w:rPr>
              <w:t>1</w:t>
            </w:r>
          </w:p>
        </w:tc>
        <w:tc>
          <w:tcPr>
            <w:tcW w:w="875" w:type="dxa"/>
            <w:shd w:val="clear" w:color="auto" w:fill="auto"/>
            <w:vAlign w:val="center"/>
          </w:tcPr>
          <w:p w14:paraId="225F384F" w14:textId="77777777" w:rsidR="00685210" w:rsidRPr="00EB2416" w:rsidRDefault="00685210" w:rsidP="00FE6001">
            <w:pPr>
              <w:jc w:val="center"/>
              <w:rPr>
                <w:sz w:val="24"/>
                <w:szCs w:val="24"/>
              </w:rPr>
            </w:pPr>
          </w:p>
        </w:tc>
        <w:tc>
          <w:tcPr>
            <w:tcW w:w="851" w:type="dxa"/>
            <w:shd w:val="clear" w:color="auto" w:fill="auto"/>
            <w:vAlign w:val="center"/>
          </w:tcPr>
          <w:p w14:paraId="39FFE699" w14:textId="77777777" w:rsidR="00685210" w:rsidRPr="00EB2416" w:rsidRDefault="00685210" w:rsidP="00FE6001">
            <w:pPr>
              <w:jc w:val="center"/>
              <w:rPr>
                <w:sz w:val="24"/>
                <w:szCs w:val="24"/>
              </w:rPr>
            </w:pPr>
          </w:p>
        </w:tc>
      </w:tr>
      <w:tr w:rsidR="00685210" w:rsidRPr="00EB2416" w14:paraId="10B47C92" w14:textId="77777777" w:rsidTr="00FE6001">
        <w:trPr>
          <w:trHeight w:val="454"/>
          <w:jc w:val="center"/>
        </w:trPr>
        <w:tc>
          <w:tcPr>
            <w:tcW w:w="3412" w:type="dxa"/>
            <w:shd w:val="clear" w:color="auto" w:fill="D9D9D9" w:themeFill="background1" w:themeFillShade="D9"/>
            <w:vAlign w:val="center"/>
          </w:tcPr>
          <w:p w14:paraId="5485C2C1" w14:textId="77777777" w:rsidR="00685210" w:rsidRPr="00EB2416" w:rsidRDefault="00087853" w:rsidP="00FE6001">
            <w:pPr>
              <w:rPr>
                <w:sz w:val="24"/>
                <w:szCs w:val="24"/>
              </w:rPr>
            </w:pPr>
            <w:r w:rsidRPr="00EB2416">
              <w:rPr>
                <w:sz w:val="24"/>
                <w:szCs w:val="24"/>
              </w:rPr>
              <w:t>Vizuális kultúra</w:t>
            </w:r>
          </w:p>
        </w:tc>
        <w:tc>
          <w:tcPr>
            <w:tcW w:w="968" w:type="dxa"/>
            <w:shd w:val="clear" w:color="auto" w:fill="auto"/>
            <w:vAlign w:val="center"/>
          </w:tcPr>
          <w:p w14:paraId="2A8D4A72"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096DB336" w14:textId="77777777" w:rsidR="00685210" w:rsidRPr="00EB2416" w:rsidRDefault="00087853" w:rsidP="00FE6001">
            <w:pPr>
              <w:jc w:val="center"/>
              <w:rPr>
                <w:sz w:val="24"/>
                <w:szCs w:val="24"/>
              </w:rPr>
            </w:pPr>
            <w:r w:rsidRPr="00EB2416">
              <w:rPr>
                <w:sz w:val="24"/>
                <w:szCs w:val="24"/>
              </w:rPr>
              <w:t>1</w:t>
            </w:r>
          </w:p>
        </w:tc>
        <w:tc>
          <w:tcPr>
            <w:tcW w:w="878" w:type="dxa"/>
            <w:shd w:val="clear" w:color="auto" w:fill="auto"/>
            <w:vAlign w:val="center"/>
          </w:tcPr>
          <w:p w14:paraId="5080D025" w14:textId="77777777" w:rsidR="00685210" w:rsidRPr="00EB2416" w:rsidRDefault="00087853" w:rsidP="00FE6001">
            <w:pPr>
              <w:jc w:val="center"/>
              <w:rPr>
                <w:sz w:val="24"/>
                <w:szCs w:val="24"/>
              </w:rPr>
            </w:pPr>
            <w:r w:rsidRPr="00EB2416">
              <w:rPr>
                <w:sz w:val="24"/>
                <w:szCs w:val="24"/>
              </w:rPr>
              <w:t>1</w:t>
            </w:r>
          </w:p>
        </w:tc>
        <w:tc>
          <w:tcPr>
            <w:tcW w:w="968" w:type="dxa"/>
            <w:shd w:val="clear" w:color="auto" w:fill="auto"/>
            <w:vAlign w:val="center"/>
          </w:tcPr>
          <w:p w14:paraId="78BDF7C0" w14:textId="77777777" w:rsidR="00685210" w:rsidRPr="00EB2416" w:rsidRDefault="00087853" w:rsidP="00FE6001">
            <w:pPr>
              <w:jc w:val="center"/>
              <w:rPr>
                <w:sz w:val="24"/>
                <w:szCs w:val="24"/>
              </w:rPr>
            </w:pPr>
            <w:r w:rsidRPr="00EB2416">
              <w:rPr>
                <w:sz w:val="24"/>
                <w:szCs w:val="24"/>
              </w:rPr>
              <w:t>1</w:t>
            </w:r>
          </w:p>
        </w:tc>
        <w:tc>
          <w:tcPr>
            <w:tcW w:w="875" w:type="dxa"/>
            <w:shd w:val="clear" w:color="auto" w:fill="auto"/>
            <w:vAlign w:val="center"/>
          </w:tcPr>
          <w:p w14:paraId="2AD67890" w14:textId="77777777" w:rsidR="00685210" w:rsidRPr="00EB2416" w:rsidRDefault="00685210" w:rsidP="00FE6001">
            <w:pPr>
              <w:jc w:val="center"/>
              <w:rPr>
                <w:sz w:val="24"/>
                <w:szCs w:val="24"/>
              </w:rPr>
            </w:pPr>
          </w:p>
        </w:tc>
        <w:tc>
          <w:tcPr>
            <w:tcW w:w="851" w:type="dxa"/>
            <w:shd w:val="clear" w:color="auto" w:fill="auto"/>
            <w:vAlign w:val="center"/>
          </w:tcPr>
          <w:p w14:paraId="00DBF0E0" w14:textId="77777777" w:rsidR="00685210" w:rsidRPr="00EB2416" w:rsidRDefault="00685210" w:rsidP="00FE6001">
            <w:pPr>
              <w:jc w:val="center"/>
              <w:rPr>
                <w:sz w:val="24"/>
                <w:szCs w:val="24"/>
              </w:rPr>
            </w:pPr>
          </w:p>
        </w:tc>
      </w:tr>
      <w:tr w:rsidR="00685210" w:rsidRPr="00EB2416" w14:paraId="3B80D3AB" w14:textId="77777777" w:rsidTr="00FE6001">
        <w:trPr>
          <w:trHeight w:val="454"/>
          <w:jc w:val="center"/>
        </w:trPr>
        <w:tc>
          <w:tcPr>
            <w:tcW w:w="3412" w:type="dxa"/>
            <w:shd w:val="clear" w:color="auto" w:fill="D9D9D9" w:themeFill="background1" w:themeFillShade="D9"/>
            <w:vAlign w:val="center"/>
          </w:tcPr>
          <w:p w14:paraId="771BB38B" w14:textId="77777777" w:rsidR="00685210" w:rsidRPr="00EB2416" w:rsidRDefault="00087853" w:rsidP="00FE6001">
            <w:pPr>
              <w:rPr>
                <w:sz w:val="24"/>
                <w:szCs w:val="24"/>
              </w:rPr>
            </w:pPr>
            <w:r w:rsidRPr="00EB2416">
              <w:rPr>
                <w:sz w:val="24"/>
                <w:szCs w:val="24"/>
              </w:rPr>
              <w:t>Mozgóképkultúra és médiaismeret</w:t>
            </w:r>
          </w:p>
        </w:tc>
        <w:tc>
          <w:tcPr>
            <w:tcW w:w="968" w:type="dxa"/>
            <w:shd w:val="clear" w:color="auto" w:fill="auto"/>
            <w:vAlign w:val="center"/>
          </w:tcPr>
          <w:p w14:paraId="7CC3E446" w14:textId="77777777" w:rsidR="00685210" w:rsidRPr="00EB2416" w:rsidRDefault="00685210" w:rsidP="00FE6001">
            <w:pPr>
              <w:jc w:val="center"/>
              <w:rPr>
                <w:sz w:val="24"/>
                <w:szCs w:val="24"/>
              </w:rPr>
            </w:pPr>
          </w:p>
        </w:tc>
        <w:tc>
          <w:tcPr>
            <w:tcW w:w="969" w:type="dxa"/>
            <w:shd w:val="clear" w:color="auto" w:fill="auto"/>
            <w:vAlign w:val="center"/>
          </w:tcPr>
          <w:p w14:paraId="021954EF" w14:textId="77777777" w:rsidR="00685210" w:rsidRPr="00EB2416" w:rsidRDefault="00685210" w:rsidP="00FE6001">
            <w:pPr>
              <w:jc w:val="center"/>
              <w:rPr>
                <w:sz w:val="24"/>
                <w:szCs w:val="24"/>
              </w:rPr>
            </w:pPr>
          </w:p>
        </w:tc>
        <w:tc>
          <w:tcPr>
            <w:tcW w:w="878" w:type="dxa"/>
            <w:shd w:val="clear" w:color="auto" w:fill="auto"/>
            <w:vAlign w:val="center"/>
          </w:tcPr>
          <w:p w14:paraId="20DBFFE9" w14:textId="77777777" w:rsidR="00685210" w:rsidRPr="00EB2416" w:rsidRDefault="00087853" w:rsidP="00FE6001">
            <w:pPr>
              <w:jc w:val="center"/>
              <w:rPr>
                <w:sz w:val="24"/>
                <w:szCs w:val="24"/>
              </w:rPr>
            </w:pPr>
            <w:r w:rsidRPr="00EB2416">
              <w:rPr>
                <w:sz w:val="24"/>
                <w:szCs w:val="24"/>
              </w:rPr>
              <w:t>1</w:t>
            </w:r>
          </w:p>
        </w:tc>
        <w:tc>
          <w:tcPr>
            <w:tcW w:w="968" w:type="dxa"/>
            <w:shd w:val="clear" w:color="auto" w:fill="auto"/>
            <w:vAlign w:val="center"/>
          </w:tcPr>
          <w:p w14:paraId="32F55222" w14:textId="77777777" w:rsidR="00685210" w:rsidRPr="00EB2416" w:rsidRDefault="00685210" w:rsidP="00FE6001">
            <w:pPr>
              <w:jc w:val="center"/>
              <w:rPr>
                <w:sz w:val="24"/>
                <w:szCs w:val="24"/>
              </w:rPr>
            </w:pPr>
          </w:p>
        </w:tc>
        <w:tc>
          <w:tcPr>
            <w:tcW w:w="875" w:type="dxa"/>
            <w:shd w:val="clear" w:color="auto" w:fill="auto"/>
            <w:vAlign w:val="center"/>
          </w:tcPr>
          <w:p w14:paraId="085CAD95" w14:textId="77777777" w:rsidR="00685210" w:rsidRPr="00EB2416" w:rsidRDefault="00685210" w:rsidP="00FE6001">
            <w:pPr>
              <w:jc w:val="center"/>
              <w:rPr>
                <w:sz w:val="24"/>
                <w:szCs w:val="24"/>
              </w:rPr>
            </w:pPr>
          </w:p>
        </w:tc>
        <w:tc>
          <w:tcPr>
            <w:tcW w:w="851" w:type="dxa"/>
            <w:shd w:val="clear" w:color="auto" w:fill="auto"/>
            <w:vAlign w:val="center"/>
          </w:tcPr>
          <w:p w14:paraId="667BEEB0" w14:textId="77777777" w:rsidR="00685210" w:rsidRPr="00EB2416" w:rsidRDefault="00685210" w:rsidP="00FE6001">
            <w:pPr>
              <w:jc w:val="center"/>
              <w:rPr>
                <w:sz w:val="24"/>
                <w:szCs w:val="24"/>
              </w:rPr>
            </w:pPr>
          </w:p>
        </w:tc>
      </w:tr>
      <w:tr w:rsidR="00685210" w:rsidRPr="00EB2416" w14:paraId="3FEDE8FA" w14:textId="77777777" w:rsidTr="00FE6001">
        <w:trPr>
          <w:trHeight w:val="454"/>
          <w:jc w:val="center"/>
        </w:trPr>
        <w:tc>
          <w:tcPr>
            <w:tcW w:w="3412" w:type="dxa"/>
            <w:shd w:val="clear" w:color="auto" w:fill="D9D9D9" w:themeFill="background1" w:themeFillShade="D9"/>
            <w:vAlign w:val="center"/>
          </w:tcPr>
          <w:p w14:paraId="58451904" w14:textId="77777777" w:rsidR="00685210" w:rsidRPr="00EB2416" w:rsidRDefault="00087853" w:rsidP="00FE6001">
            <w:pPr>
              <w:rPr>
                <w:sz w:val="24"/>
                <w:szCs w:val="24"/>
              </w:rPr>
            </w:pPr>
            <w:r w:rsidRPr="00EB2416">
              <w:rPr>
                <w:sz w:val="24"/>
                <w:szCs w:val="24"/>
              </w:rPr>
              <w:t>Művészetek**</w:t>
            </w:r>
          </w:p>
        </w:tc>
        <w:tc>
          <w:tcPr>
            <w:tcW w:w="968" w:type="dxa"/>
            <w:shd w:val="clear" w:color="auto" w:fill="auto"/>
            <w:vAlign w:val="center"/>
          </w:tcPr>
          <w:p w14:paraId="6DDD9CBF" w14:textId="77777777" w:rsidR="00685210" w:rsidRPr="00EB2416" w:rsidRDefault="00685210" w:rsidP="00FE6001">
            <w:pPr>
              <w:jc w:val="center"/>
              <w:rPr>
                <w:sz w:val="24"/>
                <w:szCs w:val="24"/>
              </w:rPr>
            </w:pPr>
          </w:p>
        </w:tc>
        <w:tc>
          <w:tcPr>
            <w:tcW w:w="969" w:type="dxa"/>
            <w:shd w:val="clear" w:color="auto" w:fill="auto"/>
            <w:vAlign w:val="center"/>
          </w:tcPr>
          <w:p w14:paraId="69D3339C" w14:textId="77777777" w:rsidR="00685210" w:rsidRPr="00EB2416" w:rsidRDefault="00685210" w:rsidP="00FE6001">
            <w:pPr>
              <w:jc w:val="center"/>
              <w:rPr>
                <w:sz w:val="24"/>
                <w:szCs w:val="24"/>
              </w:rPr>
            </w:pPr>
          </w:p>
        </w:tc>
        <w:tc>
          <w:tcPr>
            <w:tcW w:w="878" w:type="dxa"/>
            <w:shd w:val="clear" w:color="auto" w:fill="auto"/>
            <w:vAlign w:val="center"/>
          </w:tcPr>
          <w:p w14:paraId="666FDAFC" w14:textId="77777777" w:rsidR="00685210" w:rsidRPr="00EB2416" w:rsidRDefault="00685210" w:rsidP="00FE6001">
            <w:pPr>
              <w:jc w:val="center"/>
              <w:rPr>
                <w:sz w:val="24"/>
                <w:szCs w:val="24"/>
              </w:rPr>
            </w:pPr>
          </w:p>
        </w:tc>
        <w:tc>
          <w:tcPr>
            <w:tcW w:w="968" w:type="dxa"/>
            <w:shd w:val="clear" w:color="auto" w:fill="auto"/>
            <w:vAlign w:val="center"/>
          </w:tcPr>
          <w:p w14:paraId="6C30E44A" w14:textId="77777777" w:rsidR="00685210" w:rsidRPr="00EB2416" w:rsidRDefault="00685210" w:rsidP="00FE6001">
            <w:pPr>
              <w:jc w:val="center"/>
              <w:rPr>
                <w:sz w:val="24"/>
                <w:szCs w:val="24"/>
              </w:rPr>
            </w:pPr>
          </w:p>
        </w:tc>
        <w:tc>
          <w:tcPr>
            <w:tcW w:w="875" w:type="dxa"/>
            <w:shd w:val="clear" w:color="auto" w:fill="auto"/>
            <w:vAlign w:val="center"/>
          </w:tcPr>
          <w:p w14:paraId="2AB2D68E" w14:textId="77777777" w:rsidR="00685210" w:rsidRPr="00EB2416" w:rsidRDefault="00087853" w:rsidP="00FE6001">
            <w:pPr>
              <w:jc w:val="center"/>
              <w:rPr>
                <w:sz w:val="24"/>
                <w:szCs w:val="24"/>
              </w:rPr>
            </w:pPr>
            <w:r w:rsidRPr="00EB2416">
              <w:rPr>
                <w:sz w:val="24"/>
                <w:szCs w:val="24"/>
              </w:rPr>
              <w:t>2</w:t>
            </w:r>
          </w:p>
        </w:tc>
        <w:tc>
          <w:tcPr>
            <w:tcW w:w="851" w:type="dxa"/>
            <w:shd w:val="clear" w:color="auto" w:fill="auto"/>
            <w:vAlign w:val="center"/>
          </w:tcPr>
          <w:p w14:paraId="29DDE02D" w14:textId="77777777" w:rsidR="00685210" w:rsidRPr="00EB2416" w:rsidRDefault="00087853" w:rsidP="00FE6001">
            <w:pPr>
              <w:jc w:val="center"/>
              <w:rPr>
                <w:sz w:val="24"/>
                <w:szCs w:val="24"/>
              </w:rPr>
            </w:pPr>
            <w:r w:rsidRPr="00EB2416">
              <w:rPr>
                <w:sz w:val="24"/>
                <w:szCs w:val="24"/>
              </w:rPr>
              <w:t>2</w:t>
            </w:r>
          </w:p>
        </w:tc>
      </w:tr>
      <w:tr w:rsidR="00685210" w:rsidRPr="00EB2416" w14:paraId="21688B8C" w14:textId="77777777" w:rsidTr="00FE6001">
        <w:trPr>
          <w:trHeight w:val="454"/>
          <w:jc w:val="center"/>
        </w:trPr>
        <w:tc>
          <w:tcPr>
            <w:tcW w:w="3412" w:type="dxa"/>
            <w:shd w:val="clear" w:color="auto" w:fill="D9D9D9" w:themeFill="background1" w:themeFillShade="D9"/>
            <w:vAlign w:val="center"/>
          </w:tcPr>
          <w:p w14:paraId="250F955D" w14:textId="77777777" w:rsidR="00685210" w:rsidRPr="00EB2416" w:rsidRDefault="00087853" w:rsidP="00FE6001">
            <w:pPr>
              <w:rPr>
                <w:sz w:val="24"/>
                <w:szCs w:val="24"/>
              </w:rPr>
            </w:pPr>
            <w:r w:rsidRPr="00EB2416">
              <w:rPr>
                <w:sz w:val="24"/>
                <w:szCs w:val="24"/>
              </w:rPr>
              <w:t>Informatika</w:t>
            </w:r>
          </w:p>
        </w:tc>
        <w:tc>
          <w:tcPr>
            <w:tcW w:w="968" w:type="dxa"/>
            <w:shd w:val="clear" w:color="auto" w:fill="auto"/>
            <w:vAlign w:val="center"/>
          </w:tcPr>
          <w:p w14:paraId="61E1E2C1"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31C4FB61" w14:textId="77777777" w:rsidR="00685210" w:rsidRPr="00EB2416" w:rsidRDefault="00087853" w:rsidP="00FE6001">
            <w:pPr>
              <w:jc w:val="center"/>
              <w:rPr>
                <w:sz w:val="24"/>
                <w:szCs w:val="24"/>
              </w:rPr>
            </w:pPr>
            <w:r w:rsidRPr="00EB2416">
              <w:rPr>
                <w:sz w:val="24"/>
                <w:szCs w:val="24"/>
              </w:rPr>
              <w:t>1</w:t>
            </w:r>
          </w:p>
        </w:tc>
        <w:tc>
          <w:tcPr>
            <w:tcW w:w="878" w:type="dxa"/>
            <w:shd w:val="clear" w:color="auto" w:fill="auto"/>
            <w:vAlign w:val="center"/>
          </w:tcPr>
          <w:p w14:paraId="6CEC75FA" w14:textId="73C46EF5" w:rsidR="00685210" w:rsidRPr="00EB2416" w:rsidRDefault="00087853" w:rsidP="00FE6001">
            <w:pPr>
              <w:jc w:val="center"/>
              <w:rPr>
                <w:sz w:val="24"/>
                <w:szCs w:val="24"/>
              </w:rPr>
            </w:pPr>
            <w:r w:rsidRPr="00EB2416">
              <w:rPr>
                <w:sz w:val="24"/>
                <w:szCs w:val="24"/>
              </w:rPr>
              <w:t>1</w:t>
            </w:r>
            <w:r w:rsidR="00D5366A" w:rsidRPr="00EB2416">
              <w:rPr>
                <w:sz w:val="24"/>
                <w:szCs w:val="24"/>
              </w:rPr>
              <w:t>+1</w:t>
            </w:r>
          </w:p>
        </w:tc>
        <w:tc>
          <w:tcPr>
            <w:tcW w:w="968" w:type="dxa"/>
            <w:shd w:val="clear" w:color="auto" w:fill="auto"/>
            <w:vAlign w:val="center"/>
          </w:tcPr>
          <w:p w14:paraId="4676EB6F" w14:textId="51E1A377" w:rsidR="00685210" w:rsidRPr="00EB2416" w:rsidRDefault="00087853" w:rsidP="00FE6001">
            <w:pPr>
              <w:jc w:val="center"/>
              <w:rPr>
                <w:sz w:val="24"/>
                <w:szCs w:val="24"/>
              </w:rPr>
            </w:pPr>
            <w:r w:rsidRPr="00EB2416">
              <w:rPr>
                <w:sz w:val="24"/>
                <w:szCs w:val="24"/>
              </w:rPr>
              <w:t>1</w:t>
            </w:r>
            <w:r w:rsidR="00D5366A" w:rsidRPr="00EB2416">
              <w:rPr>
                <w:sz w:val="24"/>
                <w:szCs w:val="24"/>
              </w:rPr>
              <w:t>+1</w:t>
            </w:r>
          </w:p>
        </w:tc>
        <w:tc>
          <w:tcPr>
            <w:tcW w:w="875" w:type="dxa"/>
            <w:shd w:val="clear" w:color="auto" w:fill="auto"/>
            <w:vAlign w:val="center"/>
          </w:tcPr>
          <w:p w14:paraId="5B32E5A7" w14:textId="77777777" w:rsidR="00685210" w:rsidRPr="00EB2416" w:rsidRDefault="00685210" w:rsidP="00FE6001">
            <w:pPr>
              <w:jc w:val="center"/>
              <w:rPr>
                <w:sz w:val="24"/>
                <w:szCs w:val="24"/>
              </w:rPr>
            </w:pPr>
          </w:p>
        </w:tc>
        <w:tc>
          <w:tcPr>
            <w:tcW w:w="851" w:type="dxa"/>
            <w:shd w:val="clear" w:color="auto" w:fill="auto"/>
            <w:vAlign w:val="center"/>
          </w:tcPr>
          <w:p w14:paraId="4AA119D3" w14:textId="77777777" w:rsidR="00685210" w:rsidRPr="00EB2416" w:rsidRDefault="00685210" w:rsidP="00FE6001">
            <w:pPr>
              <w:jc w:val="center"/>
              <w:rPr>
                <w:sz w:val="24"/>
                <w:szCs w:val="24"/>
              </w:rPr>
            </w:pPr>
          </w:p>
        </w:tc>
      </w:tr>
      <w:tr w:rsidR="00685210" w:rsidRPr="00EB2416" w14:paraId="218CB9ED" w14:textId="77777777" w:rsidTr="00FE6001">
        <w:trPr>
          <w:trHeight w:val="454"/>
          <w:jc w:val="center"/>
        </w:trPr>
        <w:tc>
          <w:tcPr>
            <w:tcW w:w="3412" w:type="dxa"/>
            <w:shd w:val="clear" w:color="auto" w:fill="D9D9D9" w:themeFill="background1" w:themeFillShade="D9"/>
            <w:vAlign w:val="center"/>
          </w:tcPr>
          <w:p w14:paraId="42BE2FCF" w14:textId="77777777" w:rsidR="00685210" w:rsidRPr="00EB2416" w:rsidRDefault="00087853" w:rsidP="00FE6001">
            <w:pPr>
              <w:rPr>
                <w:sz w:val="24"/>
                <w:szCs w:val="24"/>
              </w:rPr>
            </w:pPr>
            <w:r w:rsidRPr="00EB2416">
              <w:rPr>
                <w:sz w:val="24"/>
                <w:szCs w:val="24"/>
              </w:rPr>
              <w:t xml:space="preserve">Technika, életvitel és gyakorlat </w:t>
            </w:r>
          </w:p>
        </w:tc>
        <w:tc>
          <w:tcPr>
            <w:tcW w:w="968" w:type="dxa"/>
            <w:shd w:val="clear" w:color="auto" w:fill="auto"/>
            <w:vAlign w:val="center"/>
          </w:tcPr>
          <w:p w14:paraId="153CE9A6"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5CDC49CA" w14:textId="77777777" w:rsidR="00685210" w:rsidRPr="00EB2416" w:rsidRDefault="00685210" w:rsidP="00FE6001">
            <w:pPr>
              <w:jc w:val="center"/>
              <w:rPr>
                <w:sz w:val="24"/>
                <w:szCs w:val="24"/>
              </w:rPr>
            </w:pPr>
          </w:p>
        </w:tc>
        <w:tc>
          <w:tcPr>
            <w:tcW w:w="878" w:type="dxa"/>
            <w:shd w:val="clear" w:color="auto" w:fill="auto"/>
            <w:vAlign w:val="center"/>
          </w:tcPr>
          <w:p w14:paraId="0A07A4FA" w14:textId="77777777" w:rsidR="00685210" w:rsidRPr="00EB2416" w:rsidRDefault="00685210" w:rsidP="00FE6001">
            <w:pPr>
              <w:jc w:val="center"/>
              <w:rPr>
                <w:sz w:val="24"/>
                <w:szCs w:val="24"/>
              </w:rPr>
            </w:pPr>
          </w:p>
        </w:tc>
        <w:tc>
          <w:tcPr>
            <w:tcW w:w="968" w:type="dxa"/>
            <w:shd w:val="clear" w:color="auto" w:fill="auto"/>
            <w:vAlign w:val="center"/>
          </w:tcPr>
          <w:p w14:paraId="6250AF15" w14:textId="77777777" w:rsidR="00685210" w:rsidRPr="00EB2416" w:rsidRDefault="00685210" w:rsidP="00FE6001">
            <w:pPr>
              <w:jc w:val="center"/>
              <w:rPr>
                <w:sz w:val="24"/>
                <w:szCs w:val="24"/>
              </w:rPr>
            </w:pPr>
          </w:p>
        </w:tc>
        <w:tc>
          <w:tcPr>
            <w:tcW w:w="875" w:type="dxa"/>
            <w:shd w:val="clear" w:color="auto" w:fill="auto"/>
            <w:vAlign w:val="center"/>
          </w:tcPr>
          <w:p w14:paraId="4C59B589" w14:textId="77777777" w:rsidR="00685210" w:rsidRPr="00EB2416" w:rsidRDefault="00685210" w:rsidP="00FE6001">
            <w:pPr>
              <w:jc w:val="center"/>
              <w:rPr>
                <w:sz w:val="24"/>
                <w:szCs w:val="24"/>
              </w:rPr>
            </w:pPr>
          </w:p>
        </w:tc>
        <w:tc>
          <w:tcPr>
            <w:tcW w:w="851" w:type="dxa"/>
            <w:shd w:val="clear" w:color="auto" w:fill="auto"/>
            <w:vAlign w:val="center"/>
          </w:tcPr>
          <w:p w14:paraId="28961ABE" w14:textId="77777777" w:rsidR="00685210" w:rsidRPr="00EB2416" w:rsidRDefault="00087853" w:rsidP="00FE6001">
            <w:pPr>
              <w:jc w:val="center"/>
              <w:rPr>
                <w:sz w:val="24"/>
                <w:szCs w:val="24"/>
              </w:rPr>
            </w:pPr>
            <w:r w:rsidRPr="00EB2416">
              <w:rPr>
                <w:sz w:val="24"/>
                <w:szCs w:val="24"/>
              </w:rPr>
              <w:t>1</w:t>
            </w:r>
          </w:p>
        </w:tc>
      </w:tr>
      <w:tr w:rsidR="00685210" w:rsidRPr="00EB2416" w14:paraId="1C89DCCE" w14:textId="77777777" w:rsidTr="00FE6001">
        <w:trPr>
          <w:trHeight w:val="454"/>
          <w:jc w:val="center"/>
        </w:trPr>
        <w:tc>
          <w:tcPr>
            <w:tcW w:w="3412" w:type="dxa"/>
            <w:shd w:val="clear" w:color="auto" w:fill="D9D9D9" w:themeFill="background1" w:themeFillShade="D9"/>
            <w:vAlign w:val="center"/>
          </w:tcPr>
          <w:p w14:paraId="2EC576D7" w14:textId="77777777" w:rsidR="00685210" w:rsidRPr="00EB2416" w:rsidRDefault="00087853" w:rsidP="00FE6001">
            <w:pPr>
              <w:rPr>
                <w:sz w:val="24"/>
                <w:szCs w:val="24"/>
              </w:rPr>
            </w:pPr>
            <w:r w:rsidRPr="00EB2416">
              <w:rPr>
                <w:sz w:val="24"/>
                <w:szCs w:val="24"/>
              </w:rPr>
              <w:t>Testnevelés és sport</w:t>
            </w:r>
          </w:p>
        </w:tc>
        <w:tc>
          <w:tcPr>
            <w:tcW w:w="968" w:type="dxa"/>
            <w:shd w:val="clear" w:color="auto" w:fill="auto"/>
            <w:vAlign w:val="center"/>
          </w:tcPr>
          <w:p w14:paraId="686CE35B" w14:textId="77777777" w:rsidR="00685210" w:rsidRPr="00EB2416" w:rsidRDefault="00087853" w:rsidP="00FE6001">
            <w:pPr>
              <w:jc w:val="center"/>
              <w:rPr>
                <w:sz w:val="24"/>
                <w:szCs w:val="24"/>
              </w:rPr>
            </w:pPr>
            <w:r w:rsidRPr="00EB2416">
              <w:rPr>
                <w:sz w:val="24"/>
                <w:szCs w:val="24"/>
              </w:rPr>
              <w:t>5</w:t>
            </w:r>
          </w:p>
        </w:tc>
        <w:tc>
          <w:tcPr>
            <w:tcW w:w="969" w:type="dxa"/>
            <w:shd w:val="clear" w:color="auto" w:fill="auto"/>
            <w:vAlign w:val="center"/>
          </w:tcPr>
          <w:p w14:paraId="345AFE50" w14:textId="77777777" w:rsidR="00685210" w:rsidRPr="00EB2416" w:rsidRDefault="00087853" w:rsidP="00FE6001">
            <w:pPr>
              <w:jc w:val="center"/>
              <w:rPr>
                <w:sz w:val="24"/>
                <w:szCs w:val="24"/>
              </w:rPr>
            </w:pPr>
            <w:r w:rsidRPr="00EB2416">
              <w:rPr>
                <w:sz w:val="24"/>
                <w:szCs w:val="24"/>
              </w:rPr>
              <w:t>5</w:t>
            </w:r>
          </w:p>
        </w:tc>
        <w:tc>
          <w:tcPr>
            <w:tcW w:w="878" w:type="dxa"/>
            <w:shd w:val="clear" w:color="auto" w:fill="auto"/>
            <w:vAlign w:val="center"/>
          </w:tcPr>
          <w:p w14:paraId="21DB1E41" w14:textId="77777777" w:rsidR="00685210" w:rsidRPr="00EB2416" w:rsidRDefault="00087853" w:rsidP="00FE6001">
            <w:pPr>
              <w:jc w:val="center"/>
              <w:rPr>
                <w:sz w:val="24"/>
                <w:szCs w:val="24"/>
              </w:rPr>
            </w:pPr>
            <w:r w:rsidRPr="00EB2416">
              <w:rPr>
                <w:sz w:val="24"/>
                <w:szCs w:val="24"/>
              </w:rPr>
              <w:t>5</w:t>
            </w:r>
          </w:p>
        </w:tc>
        <w:tc>
          <w:tcPr>
            <w:tcW w:w="968" w:type="dxa"/>
            <w:shd w:val="clear" w:color="auto" w:fill="auto"/>
            <w:vAlign w:val="center"/>
          </w:tcPr>
          <w:p w14:paraId="6E245942" w14:textId="77777777" w:rsidR="00685210" w:rsidRPr="00EB2416" w:rsidRDefault="00087853" w:rsidP="00FE6001">
            <w:pPr>
              <w:jc w:val="center"/>
              <w:rPr>
                <w:sz w:val="24"/>
                <w:szCs w:val="24"/>
              </w:rPr>
            </w:pPr>
            <w:r w:rsidRPr="00EB2416">
              <w:rPr>
                <w:sz w:val="24"/>
                <w:szCs w:val="24"/>
              </w:rPr>
              <w:t>5</w:t>
            </w:r>
          </w:p>
        </w:tc>
        <w:tc>
          <w:tcPr>
            <w:tcW w:w="875" w:type="dxa"/>
            <w:shd w:val="clear" w:color="auto" w:fill="auto"/>
            <w:vAlign w:val="center"/>
          </w:tcPr>
          <w:p w14:paraId="03813B48" w14:textId="77777777" w:rsidR="00685210" w:rsidRPr="00EB2416" w:rsidRDefault="00087853" w:rsidP="00FE6001">
            <w:pPr>
              <w:jc w:val="center"/>
              <w:rPr>
                <w:sz w:val="24"/>
                <w:szCs w:val="24"/>
              </w:rPr>
            </w:pPr>
            <w:r w:rsidRPr="00EB2416">
              <w:rPr>
                <w:sz w:val="24"/>
                <w:szCs w:val="24"/>
              </w:rPr>
              <w:t>5</w:t>
            </w:r>
          </w:p>
        </w:tc>
        <w:tc>
          <w:tcPr>
            <w:tcW w:w="851" w:type="dxa"/>
            <w:shd w:val="clear" w:color="auto" w:fill="auto"/>
            <w:vAlign w:val="center"/>
          </w:tcPr>
          <w:p w14:paraId="0FCBE7D7" w14:textId="77777777" w:rsidR="00685210" w:rsidRPr="00EB2416" w:rsidRDefault="00087853" w:rsidP="00FE6001">
            <w:pPr>
              <w:jc w:val="center"/>
              <w:rPr>
                <w:sz w:val="24"/>
                <w:szCs w:val="24"/>
              </w:rPr>
            </w:pPr>
            <w:r w:rsidRPr="00EB2416">
              <w:rPr>
                <w:sz w:val="24"/>
                <w:szCs w:val="24"/>
              </w:rPr>
              <w:t>5</w:t>
            </w:r>
          </w:p>
        </w:tc>
      </w:tr>
      <w:tr w:rsidR="00685210" w:rsidRPr="00EB2416" w14:paraId="3F4C91C2" w14:textId="77777777" w:rsidTr="00FE6001">
        <w:trPr>
          <w:trHeight w:val="454"/>
          <w:jc w:val="center"/>
        </w:trPr>
        <w:tc>
          <w:tcPr>
            <w:tcW w:w="3412" w:type="dxa"/>
            <w:shd w:val="clear" w:color="auto" w:fill="D9D9D9" w:themeFill="background1" w:themeFillShade="D9"/>
            <w:vAlign w:val="center"/>
          </w:tcPr>
          <w:p w14:paraId="6FE87910" w14:textId="77777777" w:rsidR="00685210" w:rsidRPr="00EB2416" w:rsidRDefault="00087853" w:rsidP="00FE6001">
            <w:pPr>
              <w:rPr>
                <w:i/>
                <w:sz w:val="24"/>
                <w:szCs w:val="24"/>
              </w:rPr>
            </w:pPr>
            <w:r w:rsidRPr="00EB2416">
              <w:rPr>
                <w:i/>
                <w:sz w:val="24"/>
                <w:szCs w:val="24"/>
              </w:rPr>
              <w:t>Osztályfőnöki</w:t>
            </w:r>
          </w:p>
        </w:tc>
        <w:tc>
          <w:tcPr>
            <w:tcW w:w="968" w:type="dxa"/>
            <w:shd w:val="clear" w:color="auto" w:fill="auto"/>
            <w:vAlign w:val="center"/>
          </w:tcPr>
          <w:p w14:paraId="44795DCA" w14:textId="77777777" w:rsidR="00685210" w:rsidRPr="00EB2416" w:rsidRDefault="00087853" w:rsidP="00FE6001">
            <w:pPr>
              <w:jc w:val="center"/>
              <w:rPr>
                <w:sz w:val="24"/>
                <w:szCs w:val="24"/>
              </w:rPr>
            </w:pPr>
            <w:r w:rsidRPr="00EB2416">
              <w:rPr>
                <w:sz w:val="24"/>
                <w:szCs w:val="24"/>
              </w:rPr>
              <w:t>1</w:t>
            </w:r>
          </w:p>
        </w:tc>
        <w:tc>
          <w:tcPr>
            <w:tcW w:w="969" w:type="dxa"/>
            <w:shd w:val="clear" w:color="auto" w:fill="auto"/>
            <w:vAlign w:val="center"/>
          </w:tcPr>
          <w:p w14:paraId="7F0FD556" w14:textId="77777777" w:rsidR="00685210" w:rsidRPr="00EB2416" w:rsidRDefault="00087853" w:rsidP="00FE6001">
            <w:pPr>
              <w:jc w:val="center"/>
              <w:rPr>
                <w:sz w:val="24"/>
                <w:szCs w:val="24"/>
              </w:rPr>
            </w:pPr>
            <w:r w:rsidRPr="00EB2416">
              <w:rPr>
                <w:sz w:val="24"/>
                <w:szCs w:val="24"/>
              </w:rPr>
              <w:t>1</w:t>
            </w:r>
          </w:p>
        </w:tc>
        <w:tc>
          <w:tcPr>
            <w:tcW w:w="878" w:type="dxa"/>
            <w:shd w:val="clear" w:color="auto" w:fill="auto"/>
            <w:vAlign w:val="center"/>
          </w:tcPr>
          <w:p w14:paraId="1D7844F9" w14:textId="77777777" w:rsidR="00685210" w:rsidRPr="00EB2416" w:rsidRDefault="00087853" w:rsidP="00FE6001">
            <w:pPr>
              <w:jc w:val="center"/>
              <w:rPr>
                <w:sz w:val="24"/>
                <w:szCs w:val="24"/>
              </w:rPr>
            </w:pPr>
            <w:r w:rsidRPr="00EB2416">
              <w:rPr>
                <w:sz w:val="24"/>
                <w:szCs w:val="24"/>
              </w:rPr>
              <w:t>1</w:t>
            </w:r>
          </w:p>
        </w:tc>
        <w:tc>
          <w:tcPr>
            <w:tcW w:w="968" w:type="dxa"/>
            <w:shd w:val="clear" w:color="auto" w:fill="auto"/>
            <w:vAlign w:val="center"/>
          </w:tcPr>
          <w:p w14:paraId="29FABA55" w14:textId="77777777" w:rsidR="00685210" w:rsidRPr="00EB2416" w:rsidRDefault="00087853" w:rsidP="00FE6001">
            <w:pPr>
              <w:jc w:val="center"/>
              <w:rPr>
                <w:sz w:val="24"/>
                <w:szCs w:val="24"/>
              </w:rPr>
            </w:pPr>
            <w:r w:rsidRPr="00EB2416">
              <w:rPr>
                <w:sz w:val="24"/>
                <w:szCs w:val="24"/>
              </w:rPr>
              <w:t>1</w:t>
            </w:r>
          </w:p>
        </w:tc>
        <w:tc>
          <w:tcPr>
            <w:tcW w:w="875" w:type="dxa"/>
            <w:shd w:val="clear" w:color="auto" w:fill="auto"/>
            <w:vAlign w:val="center"/>
          </w:tcPr>
          <w:p w14:paraId="12CB195C" w14:textId="77777777" w:rsidR="00685210" w:rsidRPr="00EB2416" w:rsidRDefault="00087853" w:rsidP="00FE6001">
            <w:pPr>
              <w:jc w:val="center"/>
              <w:rPr>
                <w:sz w:val="24"/>
                <w:szCs w:val="24"/>
              </w:rPr>
            </w:pPr>
            <w:r w:rsidRPr="00EB2416">
              <w:rPr>
                <w:sz w:val="24"/>
                <w:szCs w:val="24"/>
              </w:rPr>
              <w:t>1</w:t>
            </w:r>
          </w:p>
        </w:tc>
        <w:tc>
          <w:tcPr>
            <w:tcW w:w="851" w:type="dxa"/>
            <w:shd w:val="clear" w:color="auto" w:fill="auto"/>
            <w:vAlign w:val="center"/>
          </w:tcPr>
          <w:p w14:paraId="1498A708" w14:textId="77777777" w:rsidR="00685210" w:rsidRPr="00EB2416" w:rsidRDefault="00087853" w:rsidP="00FE6001">
            <w:pPr>
              <w:jc w:val="center"/>
              <w:rPr>
                <w:sz w:val="24"/>
                <w:szCs w:val="24"/>
              </w:rPr>
            </w:pPr>
            <w:r w:rsidRPr="00EB2416">
              <w:rPr>
                <w:sz w:val="24"/>
                <w:szCs w:val="24"/>
              </w:rPr>
              <w:t>1</w:t>
            </w:r>
          </w:p>
        </w:tc>
      </w:tr>
      <w:tr w:rsidR="00685210" w:rsidRPr="00EB2416" w14:paraId="4B8BE5DC" w14:textId="77777777" w:rsidTr="00FE6001">
        <w:trPr>
          <w:trHeight w:val="454"/>
          <w:jc w:val="center"/>
        </w:trPr>
        <w:tc>
          <w:tcPr>
            <w:tcW w:w="3412" w:type="dxa"/>
            <w:shd w:val="clear" w:color="auto" w:fill="D9D9D9" w:themeFill="background1" w:themeFillShade="D9"/>
            <w:vAlign w:val="center"/>
          </w:tcPr>
          <w:p w14:paraId="77808DA0" w14:textId="77777777" w:rsidR="00685210" w:rsidRPr="00EB2416" w:rsidRDefault="00087853" w:rsidP="00FE6001">
            <w:pPr>
              <w:rPr>
                <w:sz w:val="24"/>
                <w:szCs w:val="24"/>
              </w:rPr>
            </w:pPr>
            <w:r w:rsidRPr="00EB2416">
              <w:rPr>
                <w:sz w:val="24"/>
                <w:szCs w:val="24"/>
              </w:rPr>
              <w:t>Szabadon tervezhető órakeret</w:t>
            </w:r>
          </w:p>
        </w:tc>
        <w:tc>
          <w:tcPr>
            <w:tcW w:w="968" w:type="dxa"/>
            <w:shd w:val="clear" w:color="auto" w:fill="auto"/>
            <w:vAlign w:val="center"/>
          </w:tcPr>
          <w:p w14:paraId="19C61E46" w14:textId="77777777" w:rsidR="00685210" w:rsidRPr="00EB2416" w:rsidRDefault="00087853" w:rsidP="00FE6001">
            <w:pPr>
              <w:jc w:val="center"/>
              <w:rPr>
                <w:b/>
                <w:sz w:val="24"/>
                <w:szCs w:val="24"/>
              </w:rPr>
            </w:pPr>
            <w:r w:rsidRPr="00EB2416">
              <w:rPr>
                <w:b/>
                <w:sz w:val="24"/>
                <w:szCs w:val="24"/>
              </w:rPr>
              <w:t>3</w:t>
            </w:r>
          </w:p>
        </w:tc>
        <w:tc>
          <w:tcPr>
            <w:tcW w:w="969" w:type="dxa"/>
            <w:shd w:val="clear" w:color="auto" w:fill="auto"/>
            <w:vAlign w:val="center"/>
          </w:tcPr>
          <w:p w14:paraId="608433AD" w14:textId="77777777" w:rsidR="00685210" w:rsidRPr="00EB2416" w:rsidRDefault="00087853" w:rsidP="00FE6001">
            <w:pPr>
              <w:jc w:val="center"/>
              <w:rPr>
                <w:b/>
                <w:sz w:val="24"/>
                <w:szCs w:val="24"/>
              </w:rPr>
            </w:pPr>
            <w:r w:rsidRPr="00EB2416">
              <w:rPr>
                <w:b/>
                <w:sz w:val="24"/>
                <w:szCs w:val="24"/>
              </w:rPr>
              <w:t>3</w:t>
            </w:r>
          </w:p>
        </w:tc>
        <w:tc>
          <w:tcPr>
            <w:tcW w:w="878" w:type="dxa"/>
            <w:shd w:val="clear" w:color="auto" w:fill="auto"/>
            <w:vAlign w:val="center"/>
          </w:tcPr>
          <w:p w14:paraId="4ABF624B" w14:textId="77777777" w:rsidR="00685210" w:rsidRPr="00EB2416" w:rsidRDefault="00087853" w:rsidP="00FE6001">
            <w:pPr>
              <w:jc w:val="center"/>
              <w:rPr>
                <w:b/>
                <w:sz w:val="24"/>
                <w:szCs w:val="24"/>
              </w:rPr>
            </w:pPr>
            <w:r w:rsidRPr="00EB2416">
              <w:rPr>
                <w:b/>
                <w:sz w:val="24"/>
                <w:szCs w:val="24"/>
              </w:rPr>
              <w:t>4</w:t>
            </w:r>
          </w:p>
        </w:tc>
        <w:tc>
          <w:tcPr>
            <w:tcW w:w="968" w:type="dxa"/>
            <w:shd w:val="clear" w:color="auto" w:fill="auto"/>
            <w:vAlign w:val="center"/>
          </w:tcPr>
          <w:p w14:paraId="2B2AA70C" w14:textId="77777777" w:rsidR="00685210" w:rsidRPr="00EB2416" w:rsidRDefault="00087853" w:rsidP="00FE6001">
            <w:pPr>
              <w:jc w:val="center"/>
              <w:rPr>
                <w:b/>
                <w:sz w:val="24"/>
                <w:szCs w:val="24"/>
              </w:rPr>
            </w:pPr>
            <w:r w:rsidRPr="00EB2416">
              <w:rPr>
                <w:b/>
                <w:sz w:val="24"/>
                <w:szCs w:val="24"/>
              </w:rPr>
              <w:t>4</w:t>
            </w:r>
          </w:p>
        </w:tc>
        <w:tc>
          <w:tcPr>
            <w:tcW w:w="875" w:type="dxa"/>
            <w:shd w:val="clear" w:color="auto" w:fill="auto"/>
            <w:vAlign w:val="center"/>
          </w:tcPr>
          <w:p w14:paraId="1E573BFF" w14:textId="77777777" w:rsidR="00685210" w:rsidRPr="00EB2416" w:rsidRDefault="00087853" w:rsidP="00FE6001">
            <w:pPr>
              <w:jc w:val="center"/>
              <w:rPr>
                <w:b/>
                <w:sz w:val="24"/>
                <w:szCs w:val="24"/>
              </w:rPr>
            </w:pPr>
            <w:r w:rsidRPr="00EB2416">
              <w:rPr>
                <w:b/>
                <w:sz w:val="24"/>
                <w:szCs w:val="24"/>
              </w:rPr>
              <w:t>6</w:t>
            </w:r>
          </w:p>
        </w:tc>
        <w:tc>
          <w:tcPr>
            <w:tcW w:w="851" w:type="dxa"/>
            <w:shd w:val="clear" w:color="auto" w:fill="auto"/>
            <w:vAlign w:val="center"/>
          </w:tcPr>
          <w:p w14:paraId="13A567CD" w14:textId="77777777" w:rsidR="00685210" w:rsidRPr="00EB2416" w:rsidRDefault="00087853" w:rsidP="00FE6001">
            <w:pPr>
              <w:jc w:val="center"/>
              <w:rPr>
                <w:b/>
                <w:sz w:val="24"/>
                <w:szCs w:val="24"/>
              </w:rPr>
            </w:pPr>
            <w:r w:rsidRPr="00EB2416">
              <w:rPr>
                <w:b/>
                <w:sz w:val="24"/>
                <w:szCs w:val="24"/>
              </w:rPr>
              <w:t>8</w:t>
            </w:r>
          </w:p>
        </w:tc>
      </w:tr>
      <w:tr w:rsidR="00685210" w:rsidRPr="00EB2416" w14:paraId="060B9D05" w14:textId="77777777" w:rsidTr="00FE6001">
        <w:trPr>
          <w:trHeight w:val="454"/>
          <w:jc w:val="center"/>
        </w:trPr>
        <w:tc>
          <w:tcPr>
            <w:tcW w:w="3412" w:type="dxa"/>
            <w:shd w:val="clear" w:color="auto" w:fill="D9D9D9" w:themeFill="background1" w:themeFillShade="D9"/>
            <w:vAlign w:val="center"/>
          </w:tcPr>
          <w:p w14:paraId="50FE0036" w14:textId="77777777" w:rsidR="00685210" w:rsidRPr="00EB2416" w:rsidRDefault="00087853" w:rsidP="00FE6001">
            <w:pPr>
              <w:rPr>
                <w:sz w:val="24"/>
                <w:szCs w:val="24"/>
              </w:rPr>
            </w:pPr>
            <w:r w:rsidRPr="00EB2416">
              <w:rPr>
                <w:sz w:val="24"/>
                <w:szCs w:val="24"/>
              </w:rPr>
              <w:t>Rendelkezésre álló órakeret</w:t>
            </w:r>
          </w:p>
        </w:tc>
        <w:tc>
          <w:tcPr>
            <w:tcW w:w="968" w:type="dxa"/>
            <w:shd w:val="clear" w:color="auto" w:fill="auto"/>
            <w:vAlign w:val="center"/>
          </w:tcPr>
          <w:p w14:paraId="3B5B08E9" w14:textId="77777777" w:rsidR="00685210" w:rsidRPr="00EB2416" w:rsidRDefault="00087853" w:rsidP="00FE6001">
            <w:pPr>
              <w:jc w:val="center"/>
              <w:rPr>
                <w:b/>
                <w:sz w:val="24"/>
                <w:szCs w:val="24"/>
              </w:rPr>
            </w:pPr>
            <w:r w:rsidRPr="00EB2416">
              <w:rPr>
                <w:b/>
                <w:sz w:val="24"/>
                <w:szCs w:val="24"/>
              </w:rPr>
              <w:t>31</w:t>
            </w:r>
          </w:p>
        </w:tc>
        <w:tc>
          <w:tcPr>
            <w:tcW w:w="969" w:type="dxa"/>
            <w:shd w:val="clear" w:color="auto" w:fill="auto"/>
            <w:vAlign w:val="center"/>
          </w:tcPr>
          <w:p w14:paraId="2E719EB3" w14:textId="77777777" w:rsidR="00685210" w:rsidRPr="00EB2416" w:rsidRDefault="00087853" w:rsidP="00FE6001">
            <w:pPr>
              <w:jc w:val="center"/>
              <w:rPr>
                <w:b/>
                <w:sz w:val="24"/>
                <w:szCs w:val="24"/>
              </w:rPr>
            </w:pPr>
            <w:r w:rsidRPr="00EB2416">
              <w:rPr>
                <w:b/>
                <w:sz w:val="24"/>
                <w:szCs w:val="24"/>
              </w:rPr>
              <w:t>31</w:t>
            </w:r>
          </w:p>
        </w:tc>
        <w:tc>
          <w:tcPr>
            <w:tcW w:w="878" w:type="dxa"/>
            <w:shd w:val="clear" w:color="auto" w:fill="auto"/>
            <w:vAlign w:val="center"/>
          </w:tcPr>
          <w:p w14:paraId="57E1FA83" w14:textId="77777777" w:rsidR="00685210" w:rsidRPr="00EB2416" w:rsidRDefault="00087853" w:rsidP="00FE6001">
            <w:pPr>
              <w:jc w:val="center"/>
              <w:rPr>
                <w:b/>
                <w:sz w:val="24"/>
                <w:szCs w:val="24"/>
              </w:rPr>
            </w:pPr>
            <w:r w:rsidRPr="00EB2416">
              <w:rPr>
                <w:b/>
                <w:sz w:val="24"/>
                <w:szCs w:val="24"/>
              </w:rPr>
              <w:t>35</w:t>
            </w:r>
          </w:p>
        </w:tc>
        <w:tc>
          <w:tcPr>
            <w:tcW w:w="968" w:type="dxa"/>
            <w:shd w:val="clear" w:color="auto" w:fill="auto"/>
            <w:vAlign w:val="center"/>
          </w:tcPr>
          <w:p w14:paraId="13546A5B" w14:textId="77777777" w:rsidR="00685210" w:rsidRPr="00EB2416" w:rsidRDefault="00087853" w:rsidP="00FE6001">
            <w:pPr>
              <w:jc w:val="center"/>
              <w:rPr>
                <w:b/>
                <w:sz w:val="24"/>
                <w:szCs w:val="24"/>
              </w:rPr>
            </w:pPr>
            <w:r w:rsidRPr="00EB2416">
              <w:rPr>
                <w:b/>
                <w:sz w:val="24"/>
                <w:szCs w:val="24"/>
              </w:rPr>
              <w:t>36</w:t>
            </w:r>
          </w:p>
        </w:tc>
        <w:tc>
          <w:tcPr>
            <w:tcW w:w="875" w:type="dxa"/>
            <w:shd w:val="clear" w:color="auto" w:fill="auto"/>
            <w:vAlign w:val="center"/>
          </w:tcPr>
          <w:p w14:paraId="2880D4B7" w14:textId="77777777" w:rsidR="00685210" w:rsidRPr="00EB2416" w:rsidRDefault="00087853" w:rsidP="00FE6001">
            <w:pPr>
              <w:jc w:val="center"/>
              <w:rPr>
                <w:b/>
                <w:sz w:val="24"/>
                <w:szCs w:val="24"/>
              </w:rPr>
            </w:pPr>
            <w:r w:rsidRPr="00EB2416">
              <w:rPr>
                <w:b/>
                <w:sz w:val="24"/>
                <w:szCs w:val="24"/>
              </w:rPr>
              <w:t>35</w:t>
            </w:r>
          </w:p>
        </w:tc>
        <w:tc>
          <w:tcPr>
            <w:tcW w:w="851" w:type="dxa"/>
            <w:shd w:val="clear" w:color="auto" w:fill="auto"/>
            <w:vAlign w:val="center"/>
          </w:tcPr>
          <w:p w14:paraId="716D3809" w14:textId="77777777" w:rsidR="00685210" w:rsidRPr="00EB2416" w:rsidRDefault="00087853" w:rsidP="00FE6001">
            <w:pPr>
              <w:jc w:val="center"/>
              <w:rPr>
                <w:b/>
                <w:sz w:val="24"/>
                <w:szCs w:val="24"/>
              </w:rPr>
            </w:pPr>
            <w:r w:rsidRPr="00EB2416">
              <w:rPr>
                <w:b/>
                <w:sz w:val="24"/>
                <w:szCs w:val="24"/>
              </w:rPr>
              <w:t>35</w:t>
            </w:r>
          </w:p>
        </w:tc>
      </w:tr>
      <w:tr w:rsidR="00685210" w:rsidRPr="00EB2416" w14:paraId="7C892E73" w14:textId="77777777" w:rsidTr="00FE6001">
        <w:trPr>
          <w:trHeight w:val="454"/>
          <w:jc w:val="center"/>
        </w:trPr>
        <w:tc>
          <w:tcPr>
            <w:tcW w:w="3412" w:type="dxa"/>
            <w:shd w:val="clear" w:color="auto" w:fill="D9D9D9" w:themeFill="background1" w:themeFillShade="D9"/>
            <w:vAlign w:val="center"/>
          </w:tcPr>
          <w:p w14:paraId="06938417" w14:textId="77777777" w:rsidR="00685210" w:rsidRPr="00EB2416" w:rsidRDefault="00087853" w:rsidP="00FE6001">
            <w:pPr>
              <w:rPr>
                <w:sz w:val="24"/>
                <w:szCs w:val="24"/>
              </w:rPr>
            </w:pPr>
            <w:r w:rsidRPr="00EB2416">
              <w:rPr>
                <w:sz w:val="24"/>
                <w:szCs w:val="24"/>
              </w:rPr>
              <w:t>Hittan (kötelező óraszámon felül)</w:t>
            </w:r>
          </w:p>
        </w:tc>
        <w:tc>
          <w:tcPr>
            <w:tcW w:w="968" w:type="dxa"/>
            <w:shd w:val="clear" w:color="auto" w:fill="auto"/>
            <w:vAlign w:val="center"/>
          </w:tcPr>
          <w:p w14:paraId="643F0D77" w14:textId="77777777" w:rsidR="00685210" w:rsidRPr="00EB2416" w:rsidRDefault="00087853" w:rsidP="00FE6001">
            <w:pPr>
              <w:jc w:val="center"/>
              <w:rPr>
                <w:b/>
                <w:sz w:val="24"/>
                <w:szCs w:val="24"/>
              </w:rPr>
            </w:pPr>
            <w:r w:rsidRPr="00EB2416">
              <w:rPr>
                <w:b/>
                <w:sz w:val="24"/>
                <w:szCs w:val="24"/>
              </w:rPr>
              <w:t>2</w:t>
            </w:r>
          </w:p>
        </w:tc>
        <w:tc>
          <w:tcPr>
            <w:tcW w:w="969" w:type="dxa"/>
            <w:shd w:val="clear" w:color="auto" w:fill="auto"/>
            <w:vAlign w:val="center"/>
          </w:tcPr>
          <w:p w14:paraId="61F48763" w14:textId="77777777" w:rsidR="00685210" w:rsidRPr="00EB2416" w:rsidRDefault="00087853" w:rsidP="00FE6001">
            <w:pPr>
              <w:jc w:val="center"/>
              <w:rPr>
                <w:b/>
                <w:sz w:val="24"/>
                <w:szCs w:val="24"/>
              </w:rPr>
            </w:pPr>
            <w:r w:rsidRPr="00EB2416">
              <w:rPr>
                <w:b/>
                <w:sz w:val="24"/>
                <w:szCs w:val="24"/>
              </w:rPr>
              <w:t>2</w:t>
            </w:r>
          </w:p>
        </w:tc>
        <w:tc>
          <w:tcPr>
            <w:tcW w:w="878" w:type="dxa"/>
            <w:shd w:val="clear" w:color="auto" w:fill="auto"/>
            <w:vAlign w:val="center"/>
          </w:tcPr>
          <w:p w14:paraId="7CFAD626" w14:textId="77777777" w:rsidR="00685210" w:rsidRPr="00EB2416" w:rsidRDefault="00087853" w:rsidP="00FE6001">
            <w:pPr>
              <w:jc w:val="center"/>
              <w:rPr>
                <w:b/>
                <w:sz w:val="24"/>
                <w:szCs w:val="24"/>
              </w:rPr>
            </w:pPr>
            <w:r w:rsidRPr="00EB2416">
              <w:rPr>
                <w:b/>
                <w:sz w:val="24"/>
                <w:szCs w:val="24"/>
              </w:rPr>
              <w:t>2</w:t>
            </w:r>
          </w:p>
        </w:tc>
        <w:tc>
          <w:tcPr>
            <w:tcW w:w="968" w:type="dxa"/>
            <w:shd w:val="clear" w:color="auto" w:fill="auto"/>
            <w:vAlign w:val="center"/>
          </w:tcPr>
          <w:p w14:paraId="3DF6734E" w14:textId="77777777" w:rsidR="00685210" w:rsidRPr="00EB2416" w:rsidRDefault="00087853" w:rsidP="00FE6001">
            <w:pPr>
              <w:jc w:val="center"/>
              <w:rPr>
                <w:b/>
                <w:sz w:val="24"/>
                <w:szCs w:val="24"/>
              </w:rPr>
            </w:pPr>
            <w:r w:rsidRPr="00EB2416">
              <w:rPr>
                <w:b/>
                <w:sz w:val="24"/>
                <w:szCs w:val="24"/>
              </w:rPr>
              <w:t>2</w:t>
            </w:r>
          </w:p>
        </w:tc>
        <w:tc>
          <w:tcPr>
            <w:tcW w:w="875" w:type="dxa"/>
            <w:shd w:val="clear" w:color="auto" w:fill="auto"/>
            <w:vAlign w:val="center"/>
          </w:tcPr>
          <w:p w14:paraId="32B248C9" w14:textId="77777777" w:rsidR="00685210" w:rsidRPr="00EB2416" w:rsidRDefault="00087853" w:rsidP="00FE6001">
            <w:pPr>
              <w:jc w:val="center"/>
              <w:rPr>
                <w:b/>
                <w:sz w:val="24"/>
                <w:szCs w:val="24"/>
              </w:rPr>
            </w:pPr>
            <w:r w:rsidRPr="00EB2416">
              <w:rPr>
                <w:b/>
                <w:sz w:val="24"/>
                <w:szCs w:val="24"/>
              </w:rPr>
              <w:t>2</w:t>
            </w:r>
          </w:p>
        </w:tc>
        <w:tc>
          <w:tcPr>
            <w:tcW w:w="851" w:type="dxa"/>
            <w:shd w:val="clear" w:color="auto" w:fill="auto"/>
            <w:vAlign w:val="center"/>
          </w:tcPr>
          <w:p w14:paraId="7C9F0B80" w14:textId="77777777" w:rsidR="00685210" w:rsidRPr="00EB2416" w:rsidRDefault="00087853" w:rsidP="00FE6001">
            <w:pPr>
              <w:jc w:val="center"/>
              <w:rPr>
                <w:b/>
                <w:sz w:val="24"/>
                <w:szCs w:val="24"/>
              </w:rPr>
            </w:pPr>
            <w:r w:rsidRPr="00EB2416">
              <w:rPr>
                <w:b/>
                <w:sz w:val="24"/>
                <w:szCs w:val="24"/>
              </w:rPr>
              <w:t>2</w:t>
            </w:r>
          </w:p>
        </w:tc>
      </w:tr>
    </w:tbl>
    <w:p w14:paraId="1B302BE8" w14:textId="08AC9AF4" w:rsidR="00685210" w:rsidRPr="00EB2416" w:rsidRDefault="00087853" w:rsidP="00F61C8F">
      <w:pPr>
        <w:pStyle w:val="PPbekezds"/>
      </w:pPr>
      <w:r w:rsidRPr="00EB2416">
        <w:t>A matematika és biológia tantárgyaknál szereplő számok a</w:t>
      </w:r>
      <w:r w:rsidR="002A0733" w:rsidRPr="00EB2416">
        <w:t xml:space="preserve">z </w:t>
      </w:r>
      <w:r w:rsidR="00D5366A" w:rsidRPr="00EB2416">
        <w:t>„</w:t>
      </w:r>
      <w:r w:rsidR="002A0733" w:rsidRPr="00EB2416">
        <w:t>alap</w:t>
      </w:r>
      <w:r w:rsidRPr="00EB2416">
        <w:t xml:space="preserve"> „” és emelt</w:t>
      </w:r>
      <w:r w:rsidR="00D5366A" w:rsidRPr="00EB2416">
        <w:t>”</w:t>
      </w:r>
      <w:r w:rsidRPr="00EB2416">
        <w:t xml:space="preserve"> számokat mutatják. Bővebben lásd a helyi tanterveket.</w:t>
      </w:r>
    </w:p>
    <w:p w14:paraId="270E2702" w14:textId="3E9D4DE2" w:rsidR="00D5366A" w:rsidRPr="00EB2416" w:rsidRDefault="00D5366A" w:rsidP="0061769C">
      <w:pPr>
        <w:pStyle w:val="PPbekezds"/>
        <w:spacing w:after="0"/>
      </w:pPr>
      <w:r w:rsidRPr="00EB2416">
        <w:lastRenderedPageBreak/>
        <w:t xml:space="preserve">* </w:t>
      </w:r>
      <w:r w:rsidR="00F97E6B" w:rsidRPr="00EB2416">
        <w:t>amennyiben a felmerülő igény esetén tan</w:t>
      </w:r>
      <w:r w:rsidR="00694A27" w:rsidRPr="00EB2416">
        <w:t>ári kötelező óraszám terhére me</w:t>
      </w:r>
      <w:r w:rsidR="00F97E6B" w:rsidRPr="00EB2416">
        <w:t>gvalósítható</w:t>
      </w:r>
    </w:p>
    <w:p w14:paraId="13E62DCD" w14:textId="77777777" w:rsidR="00CC051D" w:rsidRPr="00EB2416" w:rsidRDefault="00087853" w:rsidP="0061769C">
      <w:pPr>
        <w:pStyle w:val="PPbekezds"/>
        <w:spacing w:after="0"/>
      </w:pPr>
      <w:r w:rsidRPr="00EB2416">
        <w:t>**11–12. évfolyamon a négy művészeti tárgy (Vizuális kultúra, Mozgóképkultúra és médiaismeret) kerettanterveiből szabadon választhatóan tölthető fel a Művészetek órakerete.</w:t>
      </w:r>
    </w:p>
    <w:p w14:paraId="6839C9AE" w14:textId="0297C827" w:rsidR="00685210" w:rsidRPr="00EB2416" w:rsidRDefault="00087853" w:rsidP="00386620">
      <w:pPr>
        <w:spacing w:line="360" w:lineRule="auto"/>
        <w:jc w:val="both"/>
        <w:rPr>
          <w:sz w:val="24"/>
          <w:szCs w:val="24"/>
        </w:rPr>
      </w:pPr>
      <w:r w:rsidRPr="00EB2416">
        <w:rPr>
          <w:b/>
          <w:sz w:val="24"/>
          <w:szCs w:val="24"/>
        </w:rPr>
        <w:t xml:space="preserve">A) </w:t>
      </w:r>
      <w:r w:rsidRPr="00EB2416">
        <w:rPr>
          <w:b/>
          <w:sz w:val="24"/>
          <w:szCs w:val="24"/>
          <w:u w:val="single"/>
        </w:rPr>
        <w:t>6 évfolyamos általános (biológia emeltes) gimnáziumi középszintű képzés:</w:t>
      </w:r>
    </w:p>
    <w:tbl>
      <w:tblPr>
        <w:tblStyle w:val="26"/>
        <w:tblW w:w="90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5"/>
        <w:gridCol w:w="1247"/>
        <w:gridCol w:w="1247"/>
        <w:gridCol w:w="1247"/>
        <w:gridCol w:w="1247"/>
        <w:gridCol w:w="1247"/>
        <w:gridCol w:w="1247"/>
      </w:tblGrid>
      <w:tr w:rsidR="00685210" w:rsidRPr="00EB2416" w14:paraId="7E3F6ED8" w14:textId="77777777" w:rsidTr="00803947">
        <w:tc>
          <w:tcPr>
            <w:tcW w:w="1535" w:type="dxa"/>
            <w:shd w:val="clear" w:color="auto" w:fill="D9D9D9" w:themeFill="background1" w:themeFillShade="D9"/>
            <w:vAlign w:val="center"/>
          </w:tcPr>
          <w:p w14:paraId="3A631200" w14:textId="77777777" w:rsidR="00685210" w:rsidRPr="00EB2416" w:rsidRDefault="00087853" w:rsidP="00803947">
            <w:pPr>
              <w:pBdr>
                <w:top w:val="nil"/>
                <w:left w:val="nil"/>
                <w:bottom w:val="nil"/>
                <w:right w:val="nil"/>
                <w:between w:val="nil"/>
              </w:pBdr>
              <w:spacing w:before="40" w:after="40"/>
              <w:ind w:left="57" w:right="57"/>
              <w:rPr>
                <w:b/>
                <w:color w:val="000000"/>
                <w:sz w:val="24"/>
                <w:szCs w:val="24"/>
              </w:rPr>
            </w:pPr>
            <w:r w:rsidRPr="00EB2416">
              <w:rPr>
                <w:b/>
                <w:color w:val="000000"/>
                <w:sz w:val="24"/>
                <w:szCs w:val="24"/>
              </w:rPr>
              <w:t>Tematikai egység:</w:t>
            </w:r>
          </w:p>
        </w:tc>
        <w:tc>
          <w:tcPr>
            <w:tcW w:w="1247" w:type="dxa"/>
            <w:shd w:val="clear" w:color="auto" w:fill="D9D9D9"/>
            <w:vAlign w:val="center"/>
          </w:tcPr>
          <w:p w14:paraId="05B65D06" w14:textId="61DD3971"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7.</w:t>
            </w:r>
            <w:r w:rsidR="00D81ABA" w:rsidRPr="00EB2416">
              <w:rPr>
                <w:b/>
                <w:color w:val="000000"/>
                <w:sz w:val="24"/>
                <w:szCs w:val="24"/>
              </w:rPr>
              <w:t xml:space="preserve"> </w:t>
            </w:r>
            <w:r w:rsidRPr="00EB2416">
              <w:rPr>
                <w:b/>
                <w:color w:val="000000"/>
                <w:sz w:val="24"/>
                <w:szCs w:val="24"/>
              </w:rPr>
              <w:t>évfolyam:</w:t>
            </w:r>
          </w:p>
          <w:p w14:paraId="401B6C8C" w14:textId="6BAD4BA0"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3 óra/hét</w:t>
            </w:r>
          </w:p>
        </w:tc>
        <w:tc>
          <w:tcPr>
            <w:tcW w:w="1247" w:type="dxa"/>
            <w:shd w:val="clear" w:color="auto" w:fill="D9D9D9"/>
            <w:vAlign w:val="center"/>
          </w:tcPr>
          <w:p w14:paraId="772007A1" w14:textId="70D5BD9B"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8.</w:t>
            </w:r>
            <w:r w:rsidR="00D81ABA" w:rsidRPr="00EB2416">
              <w:rPr>
                <w:b/>
                <w:color w:val="000000"/>
                <w:sz w:val="24"/>
                <w:szCs w:val="24"/>
              </w:rPr>
              <w:t xml:space="preserve"> </w:t>
            </w:r>
            <w:r w:rsidR="00FE6001" w:rsidRPr="00EB2416">
              <w:rPr>
                <w:b/>
                <w:color w:val="000000"/>
                <w:sz w:val="24"/>
                <w:szCs w:val="24"/>
              </w:rPr>
              <w:t>é</w:t>
            </w:r>
            <w:r w:rsidRPr="00EB2416">
              <w:rPr>
                <w:b/>
                <w:color w:val="000000"/>
                <w:sz w:val="24"/>
                <w:szCs w:val="24"/>
              </w:rPr>
              <w:t>vfolyam:</w:t>
            </w:r>
          </w:p>
          <w:p w14:paraId="22D1A45A" w14:textId="723B1F8D"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3 óra/hét</w:t>
            </w:r>
          </w:p>
        </w:tc>
        <w:tc>
          <w:tcPr>
            <w:tcW w:w="1247" w:type="dxa"/>
            <w:shd w:val="clear" w:color="auto" w:fill="D9D9D9"/>
            <w:vAlign w:val="center"/>
          </w:tcPr>
          <w:p w14:paraId="5F9AC3B8" w14:textId="11F0F12D"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9</w:t>
            </w:r>
            <w:r w:rsidR="00D81ABA" w:rsidRPr="00EB2416">
              <w:rPr>
                <w:b/>
                <w:color w:val="000000"/>
                <w:sz w:val="24"/>
                <w:szCs w:val="24"/>
              </w:rPr>
              <w:t>.</w:t>
            </w:r>
            <w:r w:rsidRPr="00EB2416">
              <w:rPr>
                <w:b/>
                <w:color w:val="000000"/>
                <w:sz w:val="24"/>
                <w:szCs w:val="24"/>
              </w:rPr>
              <w:t xml:space="preserve"> évfolyam:</w:t>
            </w:r>
          </w:p>
          <w:p w14:paraId="4F535E6E" w14:textId="613649C0"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3 óra/hét</w:t>
            </w:r>
          </w:p>
        </w:tc>
        <w:tc>
          <w:tcPr>
            <w:tcW w:w="1247" w:type="dxa"/>
            <w:shd w:val="clear" w:color="auto" w:fill="D9D9D9"/>
            <w:vAlign w:val="center"/>
          </w:tcPr>
          <w:p w14:paraId="4C5A9414" w14:textId="55795E59"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10.</w:t>
            </w:r>
            <w:r w:rsidR="00D81ABA" w:rsidRPr="00EB2416">
              <w:rPr>
                <w:b/>
                <w:color w:val="000000"/>
                <w:sz w:val="24"/>
                <w:szCs w:val="24"/>
              </w:rPr>
              <w:t xml:space="preserve"> </w:t>
            </w:r>
            <w:r w:rsidRPr="00EB2416">
              <w:rPr>
                <w:b/>
                <w:color w:val="000000"/>
                <w:sz w:val="24"/>
                <w:szCs w:val="24"/>
              </w:rPr>
              <w:t>évfo</w:t>
            </w:r>
            <w:r w:rsidR="00F93BE6" w:rsidRPr="00EB2416">
              <w:rPr>
                <w:b/>
                <w:color w:val="000000"/>
                <w:sz w:val="24"/>
                <w:szCs w:val="24"/>
              </w:rPr>
              <w:t>l</w:t>
            </w:r>
            <w:r w:rsidRPr="00EB2416">
              <w:rPr>
                <w:b/>
                <w:color w:val="000000"/>
                <w:sz w:val="24"/>
                <w:szCs w:val="24"/>
              </w:rPr>
              <w:t>yam:</w:t>
            </w:r>
          </w:p>
          <w:p w14:paraId="49EF8F3E" w14:textId="77777777"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3 óra/hét</w:t>
            </w:r>
          </w:p>
        </w:tc>
        <w:tc>
          <w:tcPr>
            <w:tcW w:w="1247" w:type="dxa"/>
            <w:shd w:val="clear" w:color="auto" w:fill="D9D9D9"/>
            <w:vAlign w:val="center"/>
          </w:tcPr>
          <w:p w14:paraId="06571E69" w14:textId="29E94174"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11.</w:t>
            </w:r>
            <w:r w:rsidR="00D81ABA" w:rsidRPr="00EB2416">
              <w:rPr>
                <w:b/>
                <w:color w:val="000000"/>
                <w:sz w:val="24"/>
                <w:szCs w:val="24"/>
              </w:rPr>
              <w:t xml:space="preserve"> </w:t>
            </w:r>
            <w:r w:rsidRPr="00EB2416">
              <w:rPr>
                <w:b/>
                <w:color w:val="000000"/>
                <w:sz w:val="24"/>
                <w:szCs w:val="24"/>
              </w:rPr>
              <w:t>évfolyam:</w:t>
            </w:r>
          </w:p>
          <w:p w14:paraId="59B36F9D" w14:textId="338FF056"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3 óra/hét</w:t>
            </w:r>
          </w:p>
        </w:tc>
        <w:tc>
          <w:tcPr>
            <w:tcW w:w="1247" w:type="dxa"/>
            <w:shd w:val="clear" w:color="auto" w:fill="D9D9D9"/>
            <w:vAlign w:val="center"/>
          </w:tcPr>
          <w:p w14:paraId="53CDCB7A" w14:textId="7D6C088D"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12.</w:t>
            </w:r>
            <w:r w:rsidR="00D81ABA" w:rsidRPr="00EB2416">
              <w:rPr>
                <w:b/>
                <w:color w:val="000000"/>
                <w:sz w:val="24"/>
                <w:szCs w:val="24"/>
              </w:rPr>
              <w:t xml:space="preserve"> </w:t>
            </w:r>
            <w:r w:rsidRPr="00EB2416">
              <w:rPr>
                <w:b/>
                <w:color w:val="000000"/>
                <w:sz w:val="24"/>
                <w:szCs w:val="24"/>
              </w:rPr>
              <w:t>évfolyam:</w:t>
            </w:r>
          </w:p>
          <w:p w14:paraId="44E7734F" w14:textId="7F4E9D62" w:rsidR="00685210" w:rsidRPr="00EB2416" w:rsidRDefault="00087853" w:rsidP="00803947">
            <w:pPr>
              <w:pBdr>
                <w:top w:val="nil"/>
                <w:left w:val="nil"/>
                <w:bottom w:val="nil"/>
                <w:right w:val="nil"/>
                <w:between w:val="nil"/>
              </w:pBdr>
              <w:jc w:val="center"/>
              <w:rPr>
                <w:b/>
                <w:color w:val="000000"/>
                <w:sz w:val="24"/>
                <w:szCs w:val="24"/>
              </w:rPr>
            </w:pPr>
            <w:r w:rsidRPr="00EB2416">
              <w:rPr>
                <w:b/>
                <w:color w:val="000000"/>
                <w:sz w:val="24"/>
                <w:szCs w:val="24"/>
              </w:rPr>
              <w:t>4 óra/hét</w:t>
            </w:r>
          </w:p>
        </w:tc>
      </w:tr>
      <w:tr w:rsidR="00685210" w:rsidRPr="00EB2416" w14:paraId="11DCC221" w14:textId="77777777" w:rsidTr="00803947">
        <w:tc>
          <w:tcPr>
            <w:tcW w:w="1535" w:type="dxa"/>
            <w:shd w:val="clear" w:color="auto" w:fill="D9D9D9" w:themeFill="background1" w:themeFillShade="D9"/>
            <w:vAlign w:val="center"/>
          </w:tcPr>
          <w:p w14:paraId="628C49CE"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Év eleji bevezetés</w:t>
            </w:r>
          </w:p>
        </w:tc>
        <w:tc>
          <w:tcPr>
            <w:tcW w:w="1247" w:type="dxa"/>
            <w:vAlign w:val="center"/>
          </w:tcPr>
          <w:p w14:paraId="3AF84F0F"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62FDC984"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3D28A957"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5BF54705"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6BB2718A"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37BABC76"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r>
      <w:tr w:rsidR="00685210" w:rsidRPr="00EB2416" w14:paraId="41568444" w14:textId="77777777" w:rsidTr="00803947">
        <w:tc>
          <w:tcPr>
            <w:tcW w:w="1535" w:type="dxa"/>
            <w:shd w:val="clear" w:color="auto" w:fill="D9D9D9" w:themeFill="background1" w:themeFillShade="D9"/>
            <w:vAlign w:val="center"/>
          </w:tcPr>
          <w:p w14:paraId="5D10157F"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Gondolkodási módszerek</w:t>
            </w:r>
          </w:p>
        </w:tc>
        <w:tc>
          <w:tcPr>
            <w:tcW w:w="1247" w:type="dxa"/>
            <w:vAlign w:val="center"/>
          </w:tcPr>
          <w:p w14:paraId="4D159B1A"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14</w:t>
            </w:r>
          </w:p>
        </w:tc>
        <w:tc>
          <w:tcPr>
            <w:tcW w:w="1247" w:type="dxa"/>
            <w:vAlign w:val="center"/>
          </w:tcPr>
          <w:p w14:paraId="50EC18D9"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14</w:t>
            </w:r>
          </w:p>
        </w:tc>
        <w:tc>
          <w:tcPr>
            <w:tcW w:w="1247" w:type="dxa"/>
            <w:vAlign w:val="center"/>
          </w:tcPr>
          <w:p w14:paraId="0C8225F6"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8</w:t>
            </w:r>
          </w:p>
        </w:tc>
        <w:tc>
          <w:tcPr>
            <w:tcW w:w="1247" w:type="dxa"/>
            <w:vAlign w:val="center"/>
          </w:tcPr>
          <w:p w14:paraId="77F6FBC5"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9</w:t>
            </w:r>
          </w:p>
        </w:tc>
        <w:tc>
          <w:tcPr>
            <w:tcW w:w="1247" w:type="dxa"/>
            <w:vAlign w:val="center"/>
          </w:tcPr>
          <w:p w14:paraId="5925B79D"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11</w:t>
            </w:r>
          </w:p>
        </w:tc>
        <w:tc>
          <w:tcPr>
            <w:tcW w:w="1247" w:type="dxa"/>
            <w:vAlign w:val="center"/>
          </w:tcPr>
          <w:p w14:paraId="1701F667"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12</w:t>
            </w:r>
          </w:p>
        </w:tc>
      </w:tr>
      <w:tr w:rsidR="00685210" w:rsidRPr="00EB2416" w14:paraId="436ADB63" w14:textId="77777777" w:rsidTr="00803947">
        <w:tc>
          <w:tcPr>
            <w:tcW w:w="1535" w:type="dxa"/>
            <w:shd w:val="clear" w:color="auto" w:fill="D9D9D9" w:themeFill="background1" w:themeFillShade="D9"/>
            <w:vAlign w:val="center"/>
          </w:tcPr>
          <w:p w14:paraId="2F1CFD0C"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Számtan, algebra</w:t>
            </w:r>
          </w:p>
        </w:tc>
        <w:tc>
          <w:tcPr>
            <w:tcW w:w="1247" w:type="dxa"/>
            <w:vAlign w:val="center"/>
          </w:tcPr>
          <w:p w14:paraId="06246EC2"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40</w:t>
            </w:r>
          </w:p>
        </w:tc>
        <w:tc>
          <w:tcPr>
            <w:tcW w:w="1247" w:type="dxa"/>
            <w:vAlign w:val="center"/>
          </w:tcPr>
          <w:p w14:paraId="3EB9C133"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40</w:t>
            </w:r>
          </w:p>
        </w:tc>
        <w:tc>
          <w:tcPr>
            <w:tcW w:w="1247" w:type="dxa"/>
            <w:vAlign w:val="center"/>
          </w:tcPr>
          <w:p w14:paraId="77358842"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38</w:t>
            </w:r>
          </w:p>
        </w:tc>
        <w:tc>
          <w:tcPr>
            <w:tcW w:w="1247" w:type="dxa"/>
            <w:vAlign w:val="center"/>
          </w:tcPr>
          <w:p w14:paraId="5BB937CC"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33</w:t>
            </w:r>
          </w:p>
        </w:tc>
        <w:tc>
          <w:tcPr>
            <w:tcW w:w="1247" w:type="dxa"/>
            <w:vAlign w:val="center"/>
          </w:tcPr>
          <w:p w14:paraId="6B9E75A2"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26</w:t>
            </w:r>
          </w:p>
        </w:tc>
        <w:tc>
          <w:tcPr>
            <w:tcW w:w="1247" w:type="dxa"/>
            <w:vAlign w:val="center"/>
          </w:tcPr>
          <w:p w14:paraId="3913B09A"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12</w:t>
            </w:r>
          </w:p>
        </w:tc>
      </w:tr>
      <w:tr w:rsidR="00685210" w:rsidRPr="00EB2416" w14:paraId="2E1220F4" w14:textId="77777777" w:rsidTr="00803947">
        <w:tc>
          <w:tcPr>
            <w:tcW w:w="1535" w:type="dxa"/>
            <w:shd w:val="clear" w:color="auto" w:fill="D9D9D9" w:themeFill="background1" w:themeFillShade="D9"/>
            <w:vAlign w:val="center"/>
          </w:tcPr>
          <w:p w14:paraId="756F3DD4"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 xml:space="preserve">Függvények, </w:t>
            </w:r>
            <w:r w:rsidRPr="00EB2416">
              <w:rPr>
                <w:color w:val="000000"/>
                <w:sz w:val="24"/>
                <w:szCs w:val="24"/>
              </w:rPr>
              <w:br/>
              <w:t>sorozatok</w:t>
            </w:r>
          </w:p>
        </w:tc>
        <w:tc>
          <w:tcPr>
            <w:tcW w:w="1247" w:type="dxa"/>
            <w:vAlign w:val="center"/>
          </w:tcPr>
          <w:p w14:paraId="47A3D830"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73A9921C"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4B5732DC"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6B46F0F8"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6</w:t>
            </w:r>
          </w:p>
        </w:tc>
        <w:tc>
          <w:tcPr>
            <w:tcW w:w="1247" w:type="dxa"/>
            <w:vAlign w:val="center"/>
          </w:tcPr>
          <w:p w14:paraId="1B974C23"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16509FE0"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26</w:t>
            </w:r>
          </w:p>
        </w:tc>
      </w:tr>
      <w:tr w:rsidR="00685210" w:rsidRPr="00EB2416" w14:paraId="23CED319" w14:textId="77777777" w:rsidTr="00803947">
        <w:tc>
          <w:tcPr>
            <w:tcW w:w="1535" w:type="dxa"/>
            <w:shd w:val="clear" w:color="auto" w:fill="D9D9D9" w:themeFill="background1" w:themeFillShade="D9"/>
            <w:vAlign w:val="center"/>
          </w:tcPr>
          <w:p w14:paraId="0886FC8C"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Geometria, trigonometria</w:t>
            </w:r>
          </w:p>
        </w:tc>
        <w:tc>
          <w:tcPr>
            <w:tcW w:w="1247" w:type="dxa"/>
            <w:vAlign w:val="center"/>
          </w:tcPr>
          <w:p w14:paraId="3D933A69"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20</w:t>
            </w:r>
          </w:p>
        </w:tc>
        <w:tc>
          <w:tcPr>
            <w:tcW w:w="1247" w:type="dxa"/>
            <w:vAlign w:val="center"/>
          </w:tcPr>
          <w:p w14:paraId="5434A6C9"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20</w:t>
            </w:r>
          </w:p>
        </w:tc>
        <w:tc>
          <w:tcPr>
            <w:tcW w:w="1247" w:type="dxa"/>
            <w:vAlign w:val="center"/>
          </w:tcPr>
          <w:p w14:paraId="02EF424B"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31</w:t>
            </w:r>
          </w:p>
        </w:tc>
        <w:tc>
          <w:tcPr>
            <w:tcW w:w="1247" w:type="dxa"/>
            <w:vAlign w:val="center"/>
          </w:tcPr>
          <w:p w14:paraId="2FCEDF7C"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48</w:t>
            </w:r>
          </w:p>
        </w:tc>
        <w:tc>
          <w:tcPr>
            <w:tcW w:w="1247" w:type="dxa"/>
            <w:vAlign w:val="center"/>
          </w:tcPr>
          <w:p w14:paraId="2E606048"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40</w:t>
            </w:r>
          </w:p>
        </w:tc>
        <w:tc>
          <w:tcPr>
            <w:tcW w:w="1247" w:type="dxa"/>
            <w:vAlign w:val="center"/>
          </w:tcPr>
          <w:p w14:paraId="425A7888"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40</w:t>
            </w:r>
          </w:p>
        </w:tc>
      </w:tr>
      <w:tr w:rsidR="00685210" w:rsidRPr="00EB2416" w14:paraId="5687FB73" w14:textId="77777777" w:rsidTr="00803947">
        <w:tc>
          <w:tcPr>
            <w:tcW w:w="1535" w:type="dxa"/>
            <w:shd w:val="clear" w:color="auto" w:fill="D9D9D9" w:themeFill="background1" w:themeFillShade="D9"/>
            <w:vAlign w:val="center"/>
          </w:tcPr>
          <w:p w14:paraId="508529D1"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 xml:space="preserve">Valószínűség, </w:t>
            </w:r>
            <w:r w:rsidRPr="00EB2416">
              <w:rPr>
                <w:color w:val="000000"/>
                <w:sz w:val="24"/>
                <w:szCs w:val="24"/>
              </w:rPr>
              <w:br/>
              <w:t>statisztika</w:t>
            </w:r>
          </w:p>
        </w:tc>
        <w:tc>
          <w:tcPr>
            <w:tcW w:w="1247" w:type="dxa"/>
            <w:vAlign w:val="center"/>
          </w:tcPr>
          <w:p w14:paraId="1FA2188F"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10</w:t>
            </w:r>
          </w:p>
        </w:tc>
        <w:tc>
          <w:tcPr>
            <w:tcW w:w="1247" w:type="dxa"/>
            <w:vAlign w:val="center"/>
          </w:tcPr>
          <w:p w14:paraId="2894F36D"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10</w:t>
            </w:r>
          </w:p>
        </w:tc>
        <w:tc>
          <w:tcPr>
            <w:tcW w:w="1247" w:type="dxa"/>
            <w:vAlign w:val="center"/>
          </w:tcPr>
          <w:p w14:paraId="754B6F64"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6</w:t>
            </w:r>
          </w:p>
        </w:tc>
        <w:tc>
          <w:tcPr>
            <w:tcW w:w="1247" w:type="dxa"/>
            <w:vAlign w:val="center"/>
          </w:tcPr>
          <w:p w14:paraId="69FD4484"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8</w:t>
            </w:r>
          </w:p>
        </w:tc>
        <w:tc>
          <w:tcPr>
            <w:tcW w:w="1247" w:type="dxa"/>
            <w:vAlign w:val="center"/>
          </w:tcPr>
          <w:p w14:paraId="343A5917"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7</w:t>
            </w:r>
          </w:p>
        </w:tc>
        <w:tc>
          <w:tcPr>
            <w:tcW w:w="1247" w:type="dxa"/>
            <w:vAlign w:val="center"/>
          </w:tcPr>
          <w:p w14:paraId="3D7898BA" w14:textId="77777777" w:rsidR="00685210" w:rsidRPr="00EB2416" w:rsidRDefault="00087853" w:rsidP="00803947">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17</w:t>
            </w:r>
          </w:p>
        </w:tc>
      </w:tr>
      <w:tr w:rsidR="00685210" w:rsidRPr="00EB2416" w14:paraId="725E583D" w14:textId="77777777" w:rsidTr="00803947">
        <w:tc>
          <w:tcPr>
            <w:tcW w:w="1535" w:type="dxa"/>
            <w:shd w:val="clear" w:color="auto" w:fill="D9D9D9" w:themeFill="background1" w:themeFillShade="D9"/>
            <w:vAlign w:val="center"/>
          </w:tcPr>
          <w:p w14:paraId="39C6497D"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Év végi ismétlés</w:t>
            </w:r>
          </w:p>
        </w:tc>
        <w:tc>
          <w:tcPr>
            <w:tcW w:w="1247" w:type="dxa"/>
            <w:vAlign w:val="center"/>
          </w:tcPr>
          <w:p w14:paraId="06FE0AAB"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w:t>
            </w:r>
          </w:p>
        </w:tc>
        <w:tc>
          <w:tcPr>
            <w:tcW w:w="1247" w:type="dxa"/>
            <w:vAlign w:val="center"/>
          </w:tcPr>
          <w:p w14:paraId="5AEBF5D2"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w:t>
            </w:r>
          </w:p>
        </w:tc>
        <w:tc>
          <w:tcPr>
            <w:tcW w:w="1247" w:type="dxa"/>
            <w:vAlign w:val="center"/>
          </w:tcPr>
          <w:p w14:paraId="29425FDE"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w:t>
            </w:r>
          </w:p>
        </w:tc>
        <w:tc>
          <w:tcPr>
            <w:tcW w:w="1247" w:type="dxa"/>
            <w:vAlign w:val="center"/>
          </w:tcPr>
          <w:p w14:paraId="726494AC"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w:t>
            </w:r>
          </w:p>
        </w:tc>
        <w:tc>
          <w:tcPr>
            <w:tcW w:w="1247" w:type="dxa"/>
            <w:vAlign w:val="center"/>
          </w:tcPr>
          <w:p w14:paraId="17A88033"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3</w:t>
            </w:r>
          </w:p>
        </w:tc>
        <w:tc>
          <w:tcPr>
            <w:tcW w:w="1247" w:type="dxa"/>
            <w:vAlign w:val="center"/>
          </w:tcPr>
          <w:p w14:paraId="364AE5CA"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20</w:t>
            </w:r>
          </w:p>
        </w:tc>
      </w:tr>
      <w:tr w:rsidR="00685210" w:rsidRPr="00EB2416" w14:paraId="67116CFF" w14:textId="77777777" w:rsidTr="00803947">
        <w:tc>
          <w:tcPr>
            <w:tcW w:w="1535" w:type="dxa"/>
            <w:shd w:val="clear" w:color="auto" w:fill="D9D9D9" w:themeFill="background1" w:themeFillShade="D9"/>
            <w:vAlign w:val="center"/>
          </w:tcPr>
          <w:p w14:paraId="286BFE8B" w14:textId="77777777" w:rsidR="00685210" w:rsidRPr="00EB2416" w:rsidRDefault="00087853" w:rsidP="00803947">
            <w:pPr>
              <w:pBdr>
                <w:top w:val="nil"/>
                <w:left w:val="nil"/>
                <w:bottom w:val="nil"/>
                <w:right w:val="nil"/>
                <w:between w:val="nil"/>
              </w:pBdr>
              <w:spacing w:before="40" w:after="40"/>
              <w:ind w:left="57" w:right="57"/>
              <w:rPr>
                <w:color w:val="000000"/>
                <w:sz w:val="24"/>
                <w:szCs w:val="24"/>
              </w:rPr>
            </w:pPr>
            <w:r w:rsidRPr="00EB2416">
              <w:rPr>
                <w:color w:val="000000"/>
                <w:sz w:val="24"/>
                <w:szCs w:val="24"/>
              </w:rPr>
              <w:t xml:space="preserve">Összesen </w:t>
            </w:r>
          </w:p>
        </w:tc>
        <w:tc>
          <w:tcPr>
            <w:tcW w:w="1247" w:type="dxa"/>
            <w:vAlign w:val="center"/>
          </w:tcPr>
          <w:p w14:paraId="5210E101"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108</w:t>
            </w:r>
          </w:p>
        </w:tc>
        <w:tc>
          <w:tcPr>
            <w:tcW w:w="1247" w:type="dxa"/>
            <w:vAlign w:val="center"/>
          </w:tcPr>
          <w:p w14:paraId="6C94BA47"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108</w:t>
            </w:r>
          </w:p>
        </w:tc>
        <w:tc>
          <w:tcPr>
            <w:tcW w:w="1247" w:type="dxa"/>
            <w:vAlign w:val="center"/>
          </w:tcPr>
          <w:p w14:paraId="20BB2A9C"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108</w:t>
            </w:r>
          </w:p>
        </w:tc>
        <w:tc>
          <w:tcPr>
            <w:tcW w:w="1247" w:type="dxa"/>
            <w:vAlign w:val="center"/>
          </w:tcPr>
          <w:p w14:paraId="475E5D0A"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108</w:t>
            </w:r>
          </w:p>
        </w:tc>
        <w:tc>
          <w:tcPr>
            <w:tcW w:w="1247" w:type="dxa"/>
            <w:vAlign w:val="center"/>
          </w:tcPr>
          <w:p w14:paraId="0A243595"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108</w:t>
            </w:r>
          </w:p>
        </w:tc>
        <w:tc>
          <w:tcPr>
            <w:tcW w:w="1247" w:type="dxa"/>
            <w:vAlign w:val="center"/>
          </w:tcPr>
          <w:p w14:paraId="2A284CA7" w14:textId="77777777" w:rsidR="00685210" w:rsidRPr="00EB2416" w:rsidRDefault="00087853" w:rsidP="00803947">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128</w:t>
            </w:r>
          </w:p>
        </w:tc>
      </w:tr>
    </w:tbl>
    <w:p w14:paraId="0077DCB5" w14:textId="77777777" w:rsidR="00CC051D" w:rsidRPr="00EB2416" w:rsidRDefault="00CC051D" w:rsidP="00386620">
      <w:pPr>
        <w:spacing w:line="360" w:lineRule="auto"/>
        <w:jc w:val="both"/>
      </w:pPr>
    </w:p>
    <w:p w14:paraId="7FDC39E3" w14:textId="77777777" w:rsidR="00685210" w:rsidRPr="00EB2416" w:rsidRDefault="00087853" w:rsidP="00386620">
      <w:pPr>
        <w:spacing w:line="360" w:lineRule="auto"/>
        <w:jc w:val="both"/>
        <w:rPr>
          <w:sz w:val="24"/>
          <w:szCs w:val="24"/>
        </w:rPr>
      </w:pPr>
      <w:r w:rsidRPr="00EB2416">
        <w:rPr>
          <w:b/>
          <w:sz w:val="24"/>
          <w:szCs w:val="24"/>
        </w:rPr>
        <w:t xml:space="preserve">B) </w:t>
      </w:r>
      <w:r w:rsidRPr="00EB2416">
        <w:rPr>
          <w:b/>
          <w:sz w:val="24"/>
          <w:szCs w:val="24"/>
          <w:u w:val="single"/>
        </w:rPr>
        <w:t>6 évfolyamos speciális matematika tagozatos gimnáziumi képzés:</w:t>
      </w:r>
    </w:p>
    <w:tbl>
      <w:tblPr>
        <w:tblStyle w:val="25"/>
        <w:tblW w:w="90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5"/>
        <w:gridCol w:w="1247"/>
        <w:gridCol w:w="1247"/>
        <w:gridCol w:w="1247"/>
        <w:gridCol w:w="1247"/>
        <w:gridCol w:w="1247"/>
        <w:gridCol w:w="1247"/>
      </w:tblGrid>
      <w:tr w:rsidR="00685210" w:rsidRPr="00EB2416" w14:paraId="5D6B20E8" w14:textId="77777777" w:rsidTr="0061769C">
        <w:tc>
          <w:tcPr>
            <w:tcW w:w="1535" w:type="dxa"/>
            <w:shd w:val="clear" w:color="auto" w:fill="D9D9D9" w:themeFill="background1" w:themeFillShade="D9"/>
            <w:vAlign w:val="center"/>
          </w:tcPr>
          <w:p w14:paraId="76C8072E" w14:textId="77777777" w:rsidR="00685210" w:rsidRPr="00EB2416" w:rsidRDefault="00087853" w:rsidP="0061769C">
            <w:pPr>
              <w:pBdr>
                <w:top w:val="nil"/>
                <w:left w:val="nil"/>
                <w:bottom w:val="nil"/>
                <w:right w:val="nil"/>
                <w:between w:val="nil"/>
              </w:pBdr>
              <w:spacing w:before="40" w:after="40"/>
              <w:ind w:left="57" w:right="57"/>
              <w:jc w:val="center"/>
              <w:rPr>
                <w:b/>
                <w:color w:val="000000"/>
                <w:sz w:val="24"/>
                <w:szCs w:val="24"/>
              </w:rPr>
            </w:pPr>
            <w:r w:rsidRPr="00EB2416">
              <w:rPr>
                <w:b/>
                <w:color w:val="000000"/>
                <w:sz w:val="24"/>
                <w:szCs w:val="24"/>
              </w:rPr>
              <w:t>Tematikai egység:</w:t>
            </w:r>
          </w:p>
        </w:tc>
        <w:tc>
          <w:tcPr>
            <w:tcW w:w="1247" w:type="dxa"/>
            <w:shd w:val="clear" w:color="auto" w:fill="D9D9D9" w:themeFill="background1" w:themeFillShade="D9"/>
            <w:vAlign w:val="center"/>
          </w:tcPr>
          <w:p w14:paraId="72C85576" w14:textId="7B1CBFE1"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7.</w:t>
            </w:r>
            <w:r w:rsidR="0061769C" w:rsidRPr="00EB2416">
              <w:rPr>
                <w:b/>
                <w:color w:val="000000"/>
                <w:sz w:val="24"/>
                <w:szCs w:val="24"/>
              </w:rPr>
              <w:t xml:space="preserve"> </w:t>
            </w:r>
            <w:r w:rsidRPr="00EB2416">
              <w:rPr>
                <w:b/>
                <w:color w:val="000000"/>
                <w:sz w:val="24"/>
                <w:szCs w:val="24"/>
              </w:rPr>
              <w:t>évfolyam:</w:t>
            </w:r>
          </w:p>
          <w:p w14:paraId="0A83837C" w14:textId="18FA1B78"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5 óra/hét</w:t>
            </w:r>
          </w:p>
        </w:tc>
        <w:tc>
          <w:tcPr>
            <w:tcW w:w="1247" w:type="dxa"/>
            <w:shd w:val="clear" w:color="auto" w:fill="D9D9D9" w:themeFill="background1" w:themeFillShade="D9"/>
            <w:vAlign w:val="center"/>
          </w:tcPr>
          <w:p w14:paraId="7257EA03" w14:textId="2DA8AD0C"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8.</w:t>
            </w:r>
            <w:r w:rsidR="0061769C" w:rsidRPr="00EB2416">
              <w:rPr>
                <w:b/>
                <w:color w:val="000000"/>
                <w:sz w:val="24"/>
                <w:szCs w:val="24"/>
              </w:rPr>
              <w:t xml:space="preserve"> </w:t>
            </w:r>
            <w:r w:rsidRPr="00EB2416">
              <w:rPr>
                <w:b/>
                <w:color w:val="000000"/>
                <w:sz w:val="24"/>
                <w:szCs w:val="24"/>
              </w:rPr>
              <w:t>évfolyam:</w:t>
            </w:r>
          </w:p>
          <w:p w14:paraId="31B9573F" w14:textId="4DFC8077"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5 óra/hét</w:t>
            </w:r>
          </w:p>
        </w:tc>
        <w:tc>
          <w:tcPr>
            <w:tcW w:w="1247" w:type="dxa"/>
            <w:shd w:val="clear" w:color="auto" w:fill="D9D9D9" w:themeFill="background1" w:themeFillShade="D9"/>
            <w:vAlign w:val="center"/>
          </w:tcPr>
          <w:p w14:paraId="2E54E3EE" w14:textId="2F8C5609"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9.</w:t>
            </w:r>
            <w:r w:rsidR="0061769C" w:rsidRPr="00EB2416">
              <w:rPr>
                <w:b/>
                <w:color w:val="000000"/>
                <w:sz w:val="24"/>
                <w:szCs w:val="24"/>
              </w:rPr>
              <w:t xml:space="preserve"> </w:t>
            </w:r>
            <w:r w:rsidRPr="00EB2416">
              <w:rPr>
                <w:b/>
                <w:color w:val="000000"/>
                <w:sz w:val="24"/>
                <w:szCs w:val="24"/>
              </w:rPr>
              <w:t>évfolyam:</w:t>
            </w:r>
          </w:p>
          <w:p w14:paraId="09B8E55A" w14:textId="6AD94612"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5 óra/hét</w:t>
            </w:r>
          </w:p>
        </w:tc>
        <w:tc>
          <w:tcPr>
            <w:tcW w:w="1247" w:type="dxa"/>
            <w:shd w:val="clear" w:color="auto" w:fill="D9D9D9" w:themeFill="background1" w:themeFillShade="D9"/>
            <w:vAlign w:val="center"/>
          </w:tcPr>
          <w:p w14:paraId="1543508A" w14:textId="40B8D493"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10.</w:t>
            </w:r>
            <w:r w:rsidR="0061769C" w:rsidRPr="00EB2416">
              <w:rPr>
                <w:b/>
                <w:color w:val="000000"/>
                <w:sz w:val="24"/>
                <w:szCs w:val="24"/>
              </w:rPr>
              <w:t xml:space="preserve"> </w:t>
            </w:r>
            <w:r w:rsidRPr="00EB2416">
              <w:rPr>
                <w:b/>
                <w:color w:val="000000"/>
                <w:sz w:val="24"/>
                <w:szCs w:val="24"/>
              </w:rPr>
              <w:t>évfolyam:</w:t>
            </w:r>
          </w:p>
          <w:p w14:paraId="5275835E" w14:textId="77777777"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5 óra/hét</w:t>
            </w:r>
          </w:p>
        </w:tc>
        <w:tc>
          <w:tcPr>
            <w:tcW w:w="1247" w:type="dxa"/>
            <w:shd w:val="clear" w:color="auto" w:fill="D9D9D9" w:themeFill="background1" w:themeFillShade="D9"/>
            <w:vAlign w:val="center"/>
          </w:tcPr>
          <w:p w14:paraId="013D80B3" w14:textId="78A2D1FB"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11.</w:t>
            </w:r>
            <w:r w:rsidR="0061769C" w:rsidRPr="00EB2416">
              <w:rPr>
                <w:b/>
                <w:color w:val="000000"/>
                <w:sz w:val="24"/>
                <w:szCs w:val="24"/>
              </w:rPr>
              <w:t xml:space="preserve"> </w:t>
            </w:r>
            <w:r w:rsidRPr="00EB2416">
              <w:rPr>
                <w:b/>
                <w:color w:val="000000"/>
                <w:sz w:val="24"/>
                <w:szCs w:val="24"/>
              </w:rPr>
              <w:t>évfolyam:</w:t>
            </w:r>
          </w:p>
          <w:p w14:paraId="347493B4" w14:textId="2E399AA7" w:rsidR="00685210" w:rsidRPr="00EB2416" w:rsidRDefault="00087853" w:rsidP="0061769C">
            <w:pPr>
              <w:pBdr>
                <w:top w:val="nil"/>
                <w:left w:val="nil"/>
                <w:bottom w:val="nil"/>
                <w:right w:val="nil"/>
                <w:between w:val="nil"/>
              </w:pBdr>
              <w:jc w:val="center"/>
              <w:rPr>
                <w:b/>
                <w:color w:val="000000"/>
                <w:sz w:val="16"/>
                <w:szCs w:val="16"/>
              </w:rPr>
            </w:pPr>
            <w:r w:rsidRPr="00EB2416">
              <w:rPr>
                <w:b/>
                <w:color w:val="000000"/>
                <w:sz w:val="24"/>
                <w:szCs w:val="24"/>
              </w:rPr>
              <w:t>5 óra/hét</w:t>
            </w:r>
          </w:p>
        </w:tc>
        <w:tc>
          <w:tcPr>
            <w:tcW w:w="1247" w:type="dxa"/>
            <w:shd w:val="clear" w:color="auto" w:fill="D9D9D9" w:themeFill="background1" w:themeFillShade="D9"/>
            <w:vAlign w:val="center"/>
          </w:tcPr>
          <w:p w14:paraId="77534102" w14:textId="34D18DEB"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12. évfolyam:</w:t>
            </w:r>
          </w:p>
          <w:p w14:paraId="0D14436B" w14:textId="0781661F" w:rsidR="00685210" w:rsidRPr="00EB2416" w:rsidRDefault="00087853" w:rsidP="0061769C">
            <w:pPr>
              <w:pBdr>
                <w:top w:val="nil"/>
                <w:left w:val="nil"/>
                <w:bottom w:val="nil"/>
                <w:right w:val="nil"/>
                <w:between w:val="nil"/>
              </w:pBdr>
              <w:jc w:val="center"/>
              <w:rPr>
                <w:b/>
                <w:color w:val="000000"/>
                <w:sz w:val="24"/>
                <w:szCs w:val="24"/>
              </w:rPr>
            </w:pPr>
            <w:r w:rsidRPr="00EB2416">
              <w:rPr>
                <w:b/>
                <w:color w:val="000000"/>
                <w:sz w:val="24"/>
                <w:szCs w:val="24"/>
              </w:rPr>
              <w:t>5 óra/hét</w:t>
            </w:r>
          </w:p>
        </w:tc>
      </w:tr>
      <w:tr w:rsidR="00685210" w:rsidRPr="00EB2416" w14:paraId="5221069E" w14:textId="77777777" w:rsidTr="0061769C">
        <w:tc>
          <w:tcPr>
            <w:tcW w:w="1535" w:type="dxa"/>
            <w:shd w:val="clear" w:color="auto" w:fill="D9D9D9" w:themeFill="background1" w:themeFillShade="D9"/>
            <w:vAlign w:val="center"/>
          </w:tcPr>
          <w:p w14:paraId="71DA5798"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Év eleji bevezetés</w:t>
            </w:r>
          </w:p>
        </w:tc>
        <w:tc>
          <w:tcPr>
            <w:tcW w:w="1247" w:type="dxa"/>
            <w:vAlign w:val="center"/>
          </w:tcPr>
          <w:p w14:paraId="605F50F6"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43B1D930"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18E5EEE4"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480A5C3F"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5081B84C"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c>
          <w:tcPr>
            <w:tcW w:w="1247" w:type="dxa"/>
            <w:vAlign w:val="center"/>
          </w:tcPr>
          <w:p w14:paraId="1B882C87"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w:t>
            </w:r>
          </w:p>
        </w:tc>
      </w:tr>
      <w:tr w:rsidR="00685210" w:rsidRPr="00EB2416" w14:paraId="2DF01842" w14:textId="77777777" w:rsidTr="0061769C">
        <w:tc>
          <w:tcPr>
            <w:tcW w:w="1535" w:type="dxa"/>
            <w:shd w:val="clear" w:color="auto" w:fill="D9D9D9" w:themeFill="background1" w:themeFillShade="D9"/>
            <w:vAlign w:val="center"/>
          </w:tcPr>
          <w:p w14:paraId="5807B17D"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Gondolkodási módszerek</w:t>
            </w:r>
          </w:p>
        </w:tc>
        <w:tc>
          <w:tcPr>
            <w:tcW w:w="1247" w:type="dxa"/>
            <w:vAlign w:val="center"/>
          </w:tcPr>
          <w:p w14:paraId="3A30FD4D"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10</w:t>
            </w:r>
          </w:p>
        </w:tc>
        <w:tc>
          <w:tcPr>
            <w:tcW w:w="1247" w:type="dxa"/>
            <w:vAlign w:val="center"/>
          </w:tcPr>
          <w:p w14:paraId="0472343D"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10</w:t>
            </w:r>
          </w:p>
        </w:tc>
        <w:tc>
          <w:tcPr>
            <w:tcW w:w="1247" w:type="dxa"/>
            <w:vAlign w:val="center"/>
          </w:tcPr>
          <w:p w14:paraId="2C4AC3A8"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15</w:t>
            </w:r>
          </w:p>
        </w:tc>
        <w:tc>
          <w:tcPr>
            <w:tcW w:w="1247" w:type="dxa"/>
            <w:vAlign w:val="center"/>
          </w:tcPr>
          <w:p w14:paraId="4B40C00C"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15</w:t>
            </w:r>
          </w:p>
        </w:tc>
        <w:tc>
          <w:tcPr>
            <w:tcW w:w="1247" w:type="dxa"/>
            <w:vAlign w:val="center"/>
          </w:tcPr>
          <w:p w14:paraId="0E147929"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22</w:t>
            </w:r>
          </w:p>
        </w:tc>
        <w:tc>
          <w:tcPr>
            <w:tcW w:w="1247" w:type="dxa"/>
            <w:vAlign w:val="center"/>
          </w:tcPr>
          <w:p w14:paraId="4278C37B"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w:t>
            </w:r>
          </w:p>
        </w:tc>
      </w:tr>
      <w:tr w:rsidR="00685210" w:rsidRPr="00EB2416" w14:paraId="4F50FF33" w14:textId="77777777" w:rsidTr="0061769C">
        <w:tc>
          <w:tcPr>
            <w:tcW w:w="1535" w:type="dxa"/>
            <w:shd w:val="clear" w:color="auto" w:fill="D9D9D9" w:themeFill="background1" w:themeFillShade="D9"/>
            <w:vAlign w:val="center"/>
          </w:tcPr>
          <w:p w14:paraId="6EDF55E5"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Számtan, algebra</w:t>
            </w:r>
          </w:p>
        </w:tc>
        <w:tc>
          <w:tcPr>
            <w:tcW w:w="1247" w:type="dxa"/>
            <w:vAlign w:val="center"/>
          </w:tcPr>
          <w:p w14:paraId="08EF1BB2"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64</w:t>
            </w:r>
          </w:p>
        </w:tc>
        <w:tc>
          <w:tcPr>
            <w:tcW w:w="1247" w:type="dxa"/>
            <w:vAlign w:val="center"/>
          </w:tcPr>
          <w:p w14:paraId="5806258C"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65</w:t>
            </w:r>
          </w:p>
        </w:tc>
        <w:tc>
          <w:tcPr>
            <w:tcW w:w="1247" w:type="dxa"/>
            <w:vAlign w:val="center"/>
          </w:tcPr>
          <w:p w14:paraId="7EDB5A4D"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83</w:t>
            </w:r>
          </w:p>
        </w:tc>
        <w:tc>
          <w:tcPr>
            <w:tcW w:w="1247" w:type="dxa"/>
            <w:vAlign w:val="center"/>
          </w:tcPr>
          <w:p w14:paraId="40243223"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63</w:t>
            </w:r>
          </w:p>
        </w:tc>
        <w:tc>
          <w:tcPr>
            <w:tcW w:w="1247" w:type="dxa"/>
            <w:vAlign w:val="center"/>
          </w:tcPr>
          <w:p w14:paraId="47A42D6D"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40</w:t>
            </w:r>
          </w:p>
        </w:tc>
        <w:tc>
          <w:tcPr>
            <w:tcW w:w="1247" w:type="dxa"/>
            <w:vAlign w:val="center"/>
          </w:tcPr>
          <w:p w14:paraId="006F77BB"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w:t>
            </w:r>
          </w:p>
        </w:tc>
      </w:tr>
      <w:tr w:rsidR="00685210" w:rsidRPr="00EB2416" w14:paraId="2222B2CB" w14:textId="77777777" w:rsidTr="0061769C">
        <w:tc>
          <w:tcPr>
            <w:tcW w:w="1535" w:type="dxa"/>
            <w:shd w:val="clear" w:color="auto" w:fill="D9D9D9" w:themeFill="background1" w:themeFillShade="D9"/>
            <w:vAlign w:val="center"/>
          </w:tcPr>
          <w:p w14:paraId="715B1F31"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 xml:space="preserve">Függvények, </w:t>
            </w:r>
            <w:r w:rsidRPr="00EB2416">
              <w:rPr>
                <w:color w:val="000000"/>
                <w:sz w:val="24"/>
                <w:szCs w:val="24"/>
              </w:rPr>
              <w:br/>
              <w:t>sorozatok</w:t>
            </w:r>
          </w:p>
        </w:tc>
        <w:tc>
          <w:tcPr>
            <w:tcW w:w="1247" w:type="dxa"/>
            <w:vAlign w:val="center"/>
          </w:tcPr>
          <w:p w14:paraId="4FC89409"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35</w:t>
            </w:r>
          </w:p>
        </w:tc>
        <w:tc>
          <w:tcPr>
            <w:tcW w:w="1247" w:type="dxa"/>
            <w:vAlign w:val="center"/>
          </w:tcPr>
          <w:p w14:paraId="5CE3F336"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35</w:t>
            </w:r>
          </w:p>
        </w:tc>
        <w:tc>
          <w:tcPr>
            <w:tcW w:w="1247" w:type="dxa"/>
            <w:vAlign w:val="center"/>
          </w:tcPr>
          <w:p w14:paraId="2FF64592"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15D7BB8C"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1042A49B"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15</w:t>
            </w:r>
          </w:p>
        </w:tc>
        <w:tc>
          <w:tcPr>
            <w:tcW w:w="1247" w:type="dxa"/>
            <w:vAlign w:val="center"/>
          </w:tcPr>
          <w:p w14:paraId="67B1915E"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60</w:t>
            </w:r>
          </w:p>
        </w:tc>
      </w:tr>
      <w:tr w:rsidR="00685210" w:rsidRPr="00EB2416" w14:paraId="02D32EB6" w14:textId="77777777" w:rsidTr="0061769C">
        <w:tc>
          <w:tcPr>
            <w:tcW w:w="1535" w:type="dxa"/>
            <w:shd w:val="clear" w:color="auto" w:fill="D9D9D9" w:themeFill="background1" w:themeFillShade="D9"/>
            <w:vAlign w:val="center"/>
          </w:tcPr>
          <w:p w14:paraId="2831E1F3"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Geometria, trigonometria</w:t>
            </w:r>
          </w:p>
        </w:tc>
        <w:tc>
          <w:tcPr>
            <w:tcW w:w="1247" w:type="dxa"/>
            <w:vAlign w:val="center"/>
          </w:tcPr>
          <w:p w14:paraId="1CB5F6B4"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50</w:t>
            </w:r>
          </w:p>
        </w:tc>
        <w:tc>
          <w:tcPr>
            <w:tcW w:w="1247" w:type="dxa"/>
            <w:vAlign w:val="center"/>
          </w:tcPr>
          <w:p w14:paraId="0BC61F8D"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49</w:t>
            </w:r>
          </w:p>
        </w:tc>
        <w:tc>
          <w:tcPr>
            <w:tcW w:w="1247" w:type="dxa"/>
            <w:vAlign w:val="center"/>
          </w:tcPr>
          <w:p w14:paraId="4AB514A0"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42</w:t>
            </w:r>
          </w:p>
        </w:tc>
        <w:tc>
          <w:tcPr>
            <w:tcW w:w="1247" w:type="dxa"/>
            <w:vAlign w:val="center"/>
          </w:tcPr>
          <w:p w14:paraId="1FE52501"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62</w:t>
            </w:r>
          </w:p>
        </w:tc>
        <w:tc>
          <w:tcPr>
            <w:tcW w:w="1247" w:type="dxa"/>
            <w:vAlign w:val="center"/>
          </w:tcPr>
          <w:p w14:paraId="34C959E7"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72</w:t>
            </w:r>
          </w:p>
        </w:tc>
        <w:tc>
          <w:tcPr>
            <w:tcW w:w="1247" w:type="dxa"/>
            <w:vAlign w:val="center"/>
          </w:tcPr>
          <w:p w14:paraId="2B8AB1C9"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40</w:t>
            </w:r>
          </w:p>
        </w:tc>
      </w:tr>
      <w:tr w:rsidR="00685210" w:rsidRPr="00EB2416" w14:paraId="183E7371" w14:textId="77777777" w:rsidTr="0061769C">
        <w:tc>
          <w:tcPr>
            <w:tcW w:w="1535" w:type="dxa"/>
            <w:shd w:val="clear" w:color="auto" w:fill="D9D9D9" w:themeFill="background1" w:themeFillShade="D9"/>
            <w:vAlign w:val="center"/>
          </w:tcPr>
          <w:p w14:paraId="7AB3A28D"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 xml:space="preserve">Valószínűség, </w:t>
            </w:r>
            <w:r w:rsidRPr="00EB2416">
              <w:rPr>
                <w:color w:val="000000"/>
                <w:sz w:val="24"/>
                <w:szCs w:val="24"/>
              </w:rPr>
              <w:br/>
              <w:t>statisztika</w:t>
            </w:r>
          </w:p>
        </w:tc>
        <w:tc>
          <w:tcPr>
            <w:tcW w:w="1247" w:type="dxa"/>
            <w:vAlign w:val="center"/>
          </w:tcPr>
          <w:p w14:paraId="58700265"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10</w:t>
            </w:r>
          </w:p>
        </w:tc>
        <w:tc>
          <w:tcPr>
            <w:tcW w:w="1247" w:type="dxa"/>
            <w:vAlign w:val="center"/>
          </w:tcPr>
          <w:p w14:paraId="5C18C152"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10</w:t>
            </w:r>
          </w:p>
        </w:tc>
        <w:tc>
          <w:tcPr>
            <w:tcW w:w="1247" w:type="dxa"/>
            <w:vAlign w:val="center"/>
          </w:tcPr>
          <w:p w14:paraId="3CBD3E75"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9</w:t>
            </w:r>
          </w:p>
        </w:tc>
        <w:tc>
          <w:tcPr>
            <w:tcW w:w="1247" w:type="dxa"/>
            <w:vAlign w:val="center"/>
          </w:tcPr>
          <w:p w14:paraId="4311D5E9"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9</w:t>
            </w:r>
          </w:p>
        </w:tc>
        <w:tc>
          <w:tcPr>
            <w:tcW w:w="1247" w:type="dxa"/>
            <w:vAlign w:val="center"/>
          </w:tcPr>
          <w:p w14:paraId="1E482975"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20</w:t>
            </w:r>
          </w:p>
        </w:tc>
        <w:tc>
          <w:tcPr>
            <w:tcW w:w="1247" w:type="dxa"/>
            <w:vAlign w:val="center"/>
          </w:tcPr>
          <w:p w14:paraId="516B30DD" w14:textId="77777777" w:rsidR="00685210" w:rsidRPr="00EB2416" w:rsidRDefault="00087853" w:rsidP="0061769C">
            <w:pPr>
              <w:pBdr>
                <w:top w:val="nil"/>
                <w:left w:val="nil"/>
                <w:bottom w:val="nil"/>
                <w:right w:val="nil"/>
                <w:between w:val="nil"/>
              </w:pBdr>
              <w:spacing w:before="140" w:after="40" w:line="360" w:lineRule="auto"/>
              <w:jc w:val="center"/>
              <w:rPr>
                <w:color w:val="000000"/>
                <w:sz w:val="24"/>
                <w:szCs w:val="24"/>
              </w:rPr>
            </w:pPr>
            <w:r w:rsidRPr="00EB2416">
              <w:rPr>
                <w:color w:val="000000"/>
                <w:sz w:val="24"/>
                <w:szCs w:val="24"/>
              </w:rPr>
              <w:t>-</w:t>
            </w:r>
          </w:p>
        </w:tc>
      </w:tr>
      <w:tr w:rsidR="00685210" w:rsidRPr="00EB2416" w14:paraId="4710CC19" w14:textId="77777777" w:rsidTr="0061769C">
        <w:tc>
          <w:tcPr>
            <w:tcW w:w="1535" w:type="dxa"/>
            <w:shd w:val="clear" w:color="auto" w:fill="D9D9D9" w:themeFill="background1" w:themeFillShade="D9"/>
            <w:vAlign w:val="center"/>
          </w:tcPr>
          <w:p w14:paraId="2EDF71C5"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t>Év végi ismétlés</w:t>
            </w:r>
          </w:p>
        </w:tc>
        <w:tc>
          <w:tcPr>
            <w:tcW w:w="1247" w:type="dxa"/>
            <w:vAlign w:val="center"/>
          </w:tcPr>
          <w:p w14:paraId="4D1C637D"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w:t>
            </w:r>
          </w:p>
        </w:tc>
        <w:tc>
          <w:tcPr>
            <w:tcW w:w="1247" w:type="dxa"/>
            <w:vAlign w:val="center"/>
          </w:tcPr>
          <w:p w14:paraId="552192D8"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w:t>
            </w:r>
          </w:p>
        </w:tc>
        <w:tc>
          <w:tcPr>
            <w:tcW w:w="1247" w:type="dxa"/>
            <w:vAlign w:val="center"/>
          </w:tcPr>
          <w:p w14:paraId="040B398C"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w:t>
            </w:r>
          </w:p>
        </w:tc>
        <w:tc>
          <w:tcPr>
            <w:tcW w:w="1247" w:type="dxa"/>
            <w:vAlign w:val="center"/>
          </w:tcPr>
          <w:p w14:paraId="3DAB5181"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w:t>
            </w:r>
          </w:p>
        </w:tc>
        <w:tc>
          <w:tcPr>
            <w:tcW w:w="1247" w:type="dxa"/>
            <w:vAlign w:val="center"/>
          </w:tcPr>
          <w:p w14:paraId="70628AB1"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10</w:t>
            </w:r>
          </w:p>
        </w:tc>
        <w:tc>
          <w:tcPr>
            <w:tcW w:w="1247" w:type="dxa"/>
            <w:vAlign w:val="center"/>
          </w:tcPr>
          <w:p w14:paraId="0F6F976C"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59</w:t>
            </w:r>
          </w:p>
        </w:tc>
      </w:tr>
      <w:tr w:rsidR="00685210" w:rsidRPr="00EB2416" w14:paraId="6022D0D9" w14:textId="77777777" w:rsidTr="0061769C">
        <w:tc>
          <w:tcPr>
            <w:tcW w:w="1535" w:type="dxa"/>
            <w:shd w:val="clear" w:color="auto" w:fill="D9D9D9" w:themeFill="background1" w:themeFillShade="D9"/>
            <w:vAlign w:val="center"/>
          </w:tcPr>
          <w:p w14:paraId="6A72A7F5" w14:textId="77777777" w:rsidR="00685210" w:rsidRPr="00EB2416" w:rsidRDefault="00087853" w:rsidP="0061769C">
            <w:pPr>
              <w:pBdr>
                <w:top w:val="nil"/>
                <w:left w:val="nil"/>
                <w:bottom w:val="nil"/>
                <w:right w:val="nil"/>
                <w:between w:val="nil"/>
              </w:pBdr>
              <w:spacing w:before="40" w:after="40"/>
              <w:ind w:left="57" w:right="57"/>
              <w:rPr>
                <w:color w:val="000000"/>
                <w:sz w:val="24"/>
                <w:szCs w:val="24"/>
              </w:rPr>
            </w:pPr>
            <w:r w:rsidRPr="00EB2416">
              <w:rPr>
                <w:color w:val="000000"/>
                <w:sz w:val="24"/>
                <w:szCs w:val="24"/>
              </w:rPr>
              <w:lastRenderedPageBreak/>
              <w:t xml:space="preserve">Összesen </w:t>
            </w:r>
          </w:p>
        </w:tc>
        <w:tc>
          <w:tcPr>
            <w:tcW w:w="1247" w:type="dxa"/>
            <w:vAlign w:val="center"/>
          </w:tcPr>
          <w:p w14:paraId="4BA249C7"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180</w:t>
            </w:r>
          </w:p>
        </w:tc>
        <w:tc>
          <w:tcPr>
            <w:tcW w:w="1247" w:type="dxa"/>
            <w:vAlign w:val="center"/>
          </w:tcPr>
          <w:p w14:paraId="2BF54716"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180</w:t>
            </w:r>
          </w:p>
        </w:tc>
        <w:tc>
          <w:tcPr>
            <w:tcW w:w="1247" w:type="dxa"/>
            <w:vAlign w:val="center"/>
          </w:tcPr>
          <w:p w14:paraId="7BB4F121"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180</w:t>
            </w:r>
          </w:p>
        </w:tc>
        <w:tc>
          <w:tcPr>
            <w:tcW w:w="1247" w:type="dxa"/>
            <w:vAlign w:val="center"/>
          </w:tcPr>
          <w:p w14:paraId="67936C88"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180</w:t>
            </w:r>
          </w:p>
        </w:tc>
        <w:tc>
          <w:tcPr>
            <w:tcW w:w="1247" w:type="dxa"/>
            <w:vAlign w:val="center"/>
          </w:tcPr>
          <w:p w14:paraId="1DB78CD4"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180</w:t>
            </w:r>
          </w:p>
        </w:tc>
        <w:tc>
          <w:tcPr>
            <w:tcW w:w="1247" w:type="dxa"/>
            <w:vAlign w:val="center"/>
          </w:tcPr>
          <w:p w14:paraId="25A25851" w14:textId="77777777" w:rsidR="00685210" w:rsidRPr="00EB2416" w:rsidRDefault="00087853" w:rsidP="0061769C">
            <w:pPr>
              <w:pBdr>
                <w:top w:val="nil"/>
                <w:left w:val="nil"/>
                <w:bottom w:val="nil"/>
                <w:right w:val="nil"/>
                <w:between w:val="nil"/>
              </w:pBdr>
              <w:spacing w:before="40" w:after="40" w:line="360" w:lineRule="auto"/>
              <w:jc w:val="center"/>
              <w:rPr>
                <w:color w:val="000000"/>
                <w:sz w:val="24"/>
                <w:szCs w:val="24"/>
              </w:rPr>
            </w:pPr>
            <w:r w:rsidRPr="00EB2416">
              <w:rPr>
                <w:color w:val="000000"/>
                <w:sz w:val="24"/>
                <w:szCs w:val="24"/>
              </w:rPr>
              <w:t>160</w:t>
            </w:r>
          </w:p>
        </w:tc>
      </w:tr>
    </w:tbl>
    <w:p w14:paraId="32B3023A" w14:textId="77777777" w:rsidR="00685210" w:rsidRPr="00EB2416" w:rsidRDefault="00685210" w:rsidP="00386620">
      <w:pPr>
        <w:spacing w:line="360" w:lineRule="auto"/>
        <w:ind w:firstLine="708"/>
        <w:jc w:val="both"/>
        <w:rPr>
          <w:sz w:val="24"/>
          <w:szCs w:val="24"/>
        </w:rPr>
      </w:pPr>
    </w:p>
    <w:p w14:paraId="18694C68" w14:textId="2ABFCBAB" w:rsidR="00685210" w:rsidRPr="00EB2416" w:rsidRDefault="00087853" w:rsidP="00F61C8F">
      <w:pPr>
        <w:pStyle w:val="PPbekezds"/>
        <w:rPr>
          <w:i/>
        </w:rPr>
      </w:pPr>
      <w:r w:rsidRPr="00EB2416">
        <w:t xml:space="preserve">A kerettantervek által előírt tartalmak a tantárgyak számára rendelkezésre álló időkeret kilencven százalékát fedik le. Egy heti öt (évi 180) órás időkerettel rendelkező tantárgy kerettanterve tehát heti fél (évi 18) óra szabad időkeretet biztosít a tantárgy óraszámán belül a pedagógusnak, melyet a helyi igényeknek megfelelően a kerettanterven kívüli </w:t>
      </w:r>
      <w:r w:rsidR="0020314B" w:rsidRPr="00EB2416">
        <w:t xml:space="preserve">egyházi és </w:t>
      </w:r>
      <w:r w:rsidR="00862CCA" w:rsidRPr="00EB2416">
        <w:t>tantárgyi tartalommal tölti</w:t>
      </w:r>
      <w:r w:rsidRPr="00EB2416">
        <w:t xml:space="preserve"> meg.</w:t>
      </w:r>
    </w:p>
    <w:p w14:paraId="40DC3709" w14:textId="4385AC9B" w:rsidR="00862CCA" w:rsidRPr="00EB2416" w:rsidRDefault="004C16F0" w:rsidP="00862CCA">
      <w:pPr>
        <w:pStyle w:val="Cmsor3"/>
        <w:spacing w:line="360" w:lineRule="auto"/>
      </w:pPr>
      <w:bookmarkStart w:id="198" w:name="_Toc98835187"/>
      <w:r w:rsidRPr="00EB2416">
        <w:t>III.9.7</w:t>
      </w:r>
      <w:r w:rsidR="00087853" w:rsidRPr="00EB2416">
        <w:t>. Négy évfolyamos német nemzetiségi nyelvoktató</w:t>
      </w:r>
      <w:r w:rsidR="00F76329" w:rsidRPr="00EB2416">
        <w:t xml:space="preserve"> gimnáziumi képzés</w:t>
      </w:r>
      <w:r w:rsidR="00F76329" w:rsidRPr="00EB2416">
        <w:tab/>
      </w:r>
      <w:r w:rsidR="00F76329" w:rsidRPr="00EB2416">
        <w:tab/>
      </w:r>
      <w:r w:rsidR="00087853" w:rsidRPr="00EB2416">
        <w:t xml:space="preserve"> (általános tantervű, középszintű érettségi vizsgára felkészítő)</w:t>
      </w:r>
      <w:bookmarkEnd w:id="198"/>
      <w:r w:rsidR="00087853" w:rsidRPr="00EB2416">
        <w:t xml:space="preserve"> </w:t>
      </w:r>
    </w:p>
    <w:tbl>
      <w:tblPr>
        <w:tblStyle w:val="24"/>
        <w:tblW w:w="6596" w:type="dxa"/>
        <w:jc w:val="center"/>
        <w:tblInd w:w="0" w:type="dxa"/>
        <w:tblLayout w:type="fixed"/>
        <w:tblLook w:val="0000" w:firstRow="0" w:lastRow="0" w:firstColumn="0" w:lastColumn="0" w:noHBand="0" w:noVBand="0"/>
      </w:tblPr>
      <w:tblGrid>
        <w:gridCol w:w="2276"/>
        <w:gridCol w:w="1134"/>
        <w:gridCol w:w="993"/>
        <w:gridCol w:w="992"/>
        <w:gridCol w:w="941"/>
        <w:gridCol w:w="260"/>
      </w:tblGrid>
      <w:tr w:rsidR="00685210" w:rsidRPr="00EB2416" w14:paraId="61A75B57" w14:textId="77777777" w:rsidTr="008034DF">
        <w:trPr>
          <w:trHeight w:val="454"/>
          <w:jc w:val="center"/>
        </w:trPr>
        <w:tc>
          <w:tcPr>
            <w:tcW w:w="2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09402C" w14:textId="5DD36A84" w:rsidR="00685210" w:rsidRPr="00EB2416" w:rsidRDefault="00685210" w:rsidP="002A7543">
            <w:pPr>
              <w:rPr>
                <w:b/>
                <w:sz w:val="24"/>
                <w:szCs w:val="24"/>
              </w:rPr>
            </w:pPr>
          </w:p>
        </w:tc>
        <w:tc>
          <w:tcPr>
            <w:tcW w:w="11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14:paraId="78EF9B31" w14:textId="77777777" w:rsidR="00685210" w:rsidRPr="00EB2416" w:rsidRDefault="00087853" w:rsidP="002A7543">
            <w:pPr>
              <w:jc w:val="center"/>
              <w:rPr>
                <w:b/>
                <w:sz w:val="24"/>
                <w:szCs w:val="24"/>
              </w:rPr>
            </w:pPr>
            <w:r w:rsidRPr="00EB2416">
              <w:rPr>
                <w:b/>
                <w:sz w:val="24"/>
                <w:szCs w:val="24"/>
              </w:rPr>
              <w:t>9</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B21A462" w14:textId="77777777" w:rsidR="00685210" w:rsidRPr="00EB2416" w:rsidRDefault="00087853" w:rsidP="002A7543">
            <w:pPr>
              <w:jc w:val="center"/>
              <w:rPr>
                <w:b/>
                <w:sz w:val="24"/>
                <w:szCs w:val="24"/>
              </w:rPr>
            </w:pPr>
            <w:r w:rsidRPr="00EB2416">
              <w:rPr>
                <w:b/>
                <w:sz w:val="24"/>
                <w:szCs w:val="24"/>
              </w:rPr>
              <w:t>10</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4AC078F" w14:textId="77777777" w:rsidR="00685210" w:rsidRPr="00EB2416" w:rsidRDefault="00087853" w:rsidP="002A7543">
            <w:pPr>
              <w:jc w:val="center"/>
              <w:rPr>
                <w:b/>
                <w:sz w:val="24"/>
                <w:szCs w:val="24"/>
              </w:rPr>
            </w:pPr>
            <w:r w:rsidRPr="00EB2416">
              <w:rPr>
                <w:b/>
                <w:sz w:val="24"/>
                <w:szCs w:val="24"/>
              </w:rPr>
              <w:t>11</w:t>
            </w:r>
          </w:p>
        </w:tc>
        <w:tc>
          <w:tcPr>
            <w:tcW w:w="94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6AAEF7D" w14:textId="77777777" w:rsidR="00685210" w:rsidRPr="00EB2416" w:rsidRDefault="00087853" w:rsidP="002A7543">
            <w:pPr>
              <w:jc w:val="center"/>
              <w:rPr>
                <w:b/>
                <w:sz w:val="24"/>
                <w:szCs w:val="24"/>
              </w:rPr>
            </w:pPr>
            <w:r w:rsidRPr="00EB2416">
              <w:rPr>
                <w:b/>
                <w:sz w:val="24"/>
                <w:szCs w:val="24"/>
              </w:rPr>
              <w:t>12</w:t>
            </w:r>
          </w:p>
        </w:tc>
        <w:tc>
          <w:tcPr>
            <w:tcW w:w="260" w:type="dxa"/>
            <w:tcBorders>
              <w:top w:val="nil"/>
              <w:left w:val="nil"/>
              <w:bottom w:val="nil"/>
              <w:right w:val="nil"/>
            </w:tcBorders>
            <w:shd w:val="clear" w:color="auto" w:fill="auto"/>
            <w:vAlign w:val="center"/>
          </w:tcPr>
          <w:p w14:paraId="66B24FAC" w14:textId="77777777" w:rsidR="00685210" w:rsidRPr="00EB2416" w:rsidRDefault="00685210" w:rsidP="00386620">
            <w:pPr>
              <w:spacing w:line="360" w:lineRule="auto"/>
              <w:jc w:val="both"/>
              <w:rPr>
                <w:sz w:val="24"/>
                <w:szCs w:val="24"/>
              </w:rPr>
            </w:pPr>
          </w:p>
        </w:tc>
      </w:tr>
      <w:tr w:rsidR="00685210" w:rsidRPr="00EB2416" w14:paraId="56BA3730"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C67FAFC" w14:textId="77777777" w:rsidR="00685210" w:rsidRPr="00EB2416" w:rsidRDefault="00087853" w:rsidP="002A7543">
            <w:pPr>
              <w:rPr>
                <w:b/>
                <w:sz w:val="24"/>
                <w:szCs w:val="24"/>
              </w:rPr>
            </w:pPr>
            <w:r w:rsidRPr="00EB2416">
              <w:rPr>
                <w:b/>
                <w:sz w:val="24"/>
                <w:szCs w:val="24"/>
              </w:rPr>
              <w:t>magyar</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6C148257" w14:textId="77777777" w:rsidR="00685210" w:rsidRPr="00EB2416" w:rsidRDefault="00087853" w:rsidP="002A7543">
            <w:pPr>
              <w:jc w:val="center"/>
              <w:rPr>
                <w:b/>
                <w:sz w:val="24"/>
                <w:szCs w:val="24"/>
              </w:rPr>
            </w:pPr>
            <w:r w:rsidRPr="00EB2416">
              <w:rPr>
                <w:b/>
                <w:sz w:val="24"/>
                <w:szCs w:val="24"/>
              </w:rPr>
              <w:t>4</w:t>
            </w:r>
          </w:p>
        </w:tc>
        <w:tc>
          <w:tcPr>
            <w:tcW w:w="993" w:type="dxa"/>
            <w:tcBorders>
              <w:top w:val="nil"/>
              <w:left w:val="nil"/>
              <w:bottom w:val="single" w:sz="4" w:space="0" w:color="000000"/>
              <w:right w:val="single" w:sz="4" w:space="0" w:color="000000"/>
            </w:tcBorders>
            <w:shd w:val="clear" w:color="auto" w:fill="auto"/>
            <w:vAlign w:val="center"/>
          </w:tcPr>
          <w:p w14:paraId="69D939EA" w14:textId="77777777" w:rsidR="00685210" w:rsidRPr="00EB2416" w:rsidRDefault="00087853" w:rsidP="002A7543">
            <w:pPr>
              <w:jc w:val="center"/>
              <w:rPr>
                <w:b/>
                <w:sz w:val="24"/>
                <w:szCs w:val="24"/>
              </w:rPr>
            </w:pPr>
            <w:r w:rsidRPr="00EB2416">
              <w:rPr>
                <w:b/>
                <w:sz w:val="24"/>
                <w:szCs w:val="24"/>
              </w:rPr>
              <w:t>4</w:t>
            </w:r>
          </w:p>
        </w:tc>
        <w:tc>
          <w:tcPr>
            <w:tcW w:w="992" w:type="dxa"/>
            <w:tcBorders>
              <w:top w:val="nil"/>
              <w:left w:val="nil"/>
              <w:bottom w:val="single" w:sz="4" w:space="0" w:color="000000"/>
              <w:right w:val="single" w:sz="4" w:space="0" w:color="000000"/>
            </w:tcBorders>
            <w:shd w:val="clear" w:color="auto" w:fill="auto"/>
            <w:vAlign w:val="center"/>
          </w:tcPr>
          <w:p w14:paraId="4D8FBF04" w14:textId="77777777" w:rsidR="00685210" w:rsidRPr="00EB2416" w:rsidRDefault="00087853" w:rsidP="002A7543">
            <w:pPr>
              <w:jc w:val="center"/>
              <w:rPr>
                <w:b/>
                <w:sz w:val="24"/>
                <w:szCs w:val="24"/>
              </w:rPr>
            </w:pPr>
            <w:r w:rsidRPr="00EB2416">
              <w:rPr>
                <w:b/>
                <w:sz w:val="24"/>
                <w:szCs w:val="24"/>
              </w:rPr>
              <w:t>4</w:t>
            </w:r>
          </w:p>
        </w:tc>
        <w:tc>
          <w:tcPr>
            <w:tcW w:w="941" w:type="dxa"/>
            <w:tcBorders>
              <w:top w:val="nil"/>
              <w:left w:val="nil"/>
              <w:bottom w:val="single" w:sz="4" w:space="0" w:color="000000"/>
              <w:right w:val="single" w:sz="4" w:space="0" w:color="000000"/>
            </w:tcBorders>
            <w:shd w:val="clear" w:color="auto" w:fill="auto"/>
            <w:vAlign w:val="center"/>
          </w:tcPr>
          <w:p w14:paraId="1E9FE3B5" w14:textId="77777777" w:rsidR="00685210" w:rsidRPr="00EB2416" w:rsidRDefault="00087853" w:rsidP="002A7543">
            <w:pPr>
              <w:jc w:val="center"/>
              <w:rPr>
                <w:b/>
                <w:sz w:val="24"/>
                <w:szCs w:val="24"/>
              </w:rPr>
            </w:pPr>
            <w:r w:rsidRPr="00EB2416">
              <w:rPr>
                <w:b/>
                <w:sz w:val="24"/>
                <w:szCs w:val="24"/>
              </w:rPr>
              <w:t>4</w:t>
            </w:r>
          </w:p>
        </w:tc>
        <w:tc>
          <w:tcPr>
            <w:tcW w:w="260" w:type="dxa"/>
            <w:tcBorders>
              <w:top w:val="nil"/>
              <w:left w:val="nil"/>
              <w:bottom w:val="nil"/>
              <w:right w:val="nil"/>
            </w:tcBorders>
            <w:shd w:val="clear" w:color="auto" w:fill="auto"/>
            <w:vAlign w:val="center"/>
          </w:tcPr>
          <w:p w14:paraId="76EF55C4" w14:textId="77777777" w:rsidR="00685210" w:rsidRPr="00EB2416" w:rsidRDefault="00685210" w:rsidP="00386620">
            <w:pPr>
              <w:spacing w:line="360" w:lineRule="auto"/>
              <w:jc w:val="both"/>
              <w:rPr>
                <w:sz w:val="24"/>
                <w:szCs w:val="24"/>
              </w:rPr>
            </w:pPr>
          </w:p>
        </w:tc>
      </w:tr>
      <w:tr w:rsidR="00685210" w:rsidRPr="00EB2416" w14:paraId="3C8F7865"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0E4175C" w14:textId="77777777" w:rsidR="00685210" w:rsidRPr="00EB2416" w:rsidRDefault="00087853" w:rsidP="002A7543">
            <w:pPr>
              <w:rPr>
                <w:b/>
                <w:sz w:val="24"/>
                <w:szCs w:val="24"/>
              </w:rPr>
            </w:pPr>
            <w:r w:rsidRPr="00EB2416">
              <w:rPr>
                <w:b/>
                <w:sz w:val="24"/>
                <w:szCs w:val="24"/>
              </w:rPr>
              <w:t>történelem</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096105FB" w14:textId="77777777" w:rsidR="00685210" w:rsidRPr="00EB2416" w:rsidRDefault="00087853" w:rsidP="002A7543">
            <w:pPr>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6A2F34B0" w14:textId="77777777" w:rsidR="00685210" w:rsidRPr="00EB2416" w:rsidRDefault="00087853" w:rsidP="002A7543">
            <w:pPr>
              <w:jc w:val="center"/>
              <w:rPr>
                <w:b/>
                <w:sz w:val="24"/>
                <w:szCs w:val="24"/>
              </w:rPr>
            </w:pPr>
            <w:r w:rsidRPr="00EB2416">
              <w:rPr>
                <w:b/>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30054138" w14:textId="77777777" w:rsidR="00685210" w:rsidRPr="00EB2416" w:rsidRDefault="00087853" w:rsidP="002A7543">
            <w:pPr>
              <w:jc w:val="center"/>
              <w:rPr>
                <w:b/>
                <w:sz w:val="24"/>
                <w:szCs w:val="24"/>
              </w:rPr>
            </w:pPr>
            <w:r w:rsidRPr="00EB2416">
              <w:rPr>
                <w:b/>
                <w:sz w:val="24"/>
                <w:szCs w:val="24"/>
              </w:rPr>
              <w:t>3</w:t>
            </w:r>
          </w:p>
        </w:tc>
        <w:tc>
          <w:tcPr>
            <w:tcW w:w="941" w:type="dxa"/>
            <w:tcBorders>
              <w:top w:val="nil"/>
              <w:left w:val="nil"/>
              <w:bottom w:val="single" w:sz="4" w:space="0" w:color="000000"/>
              <w:right w:val="single" w:sz="4" w:space="0" w:color="000000"/>
            </w:tcBorders>
            <w:shd w:val="clear" w:color="auto" w:fill="auto"/>
            <w:vAlign w:val="center"/>
          </w:tcPr>
          <w:p w14:paraId="54A3CFCB" w14:textId="77777777" w:rsidR="00685210" w:rsidRPr="00EB2416" w:rsidRDefault="00087853" w:rsidP="002A7543">
            <w:pPr>
              <w:jc w:val="center"/>
              <w:rPr>
                <w:b/>
                <w:sz w:val="24"/>
                <w:szCs w:val="24"/>
              </w:rPr>
            </w:pPr>
            <w:r w:rsidRPr="00EB2416">
              <w:rPr>
                <w:b/>
                <w:sz w:val="24"/>
                <w:szCs w:val="24"/>
              </w:rPr>
              <w:t>3</w:t>
            </w:r>
          </w:p>
        </w:tc>
        <w:tc>
          <w:tcPr>
            <w:tcW w:w="260" w:type="dxa"/>
            <w:tcBorders>
              <w:top w:val="nil"/>
              <w:left w:val="nil"/>
              <w:bottom w:val="nil"/>
              <w:right w:val="nil"/>
            </w:tcBorders>
            <w:shd w:val="clear" w:color="auto" w:fill="auto"/>
            <w:vAlign w:val="center"/>
          </w:tcPr>
          <w:p w14:paraId="2B677F68" w14:textId="77777777" w:rsidR="00685210" w:rsidRPr="00EB2416" w:rsidRDefault="00685210" w:rsidP="00386620">
            <w:pPr>
              <w:spacing w:line="360" w:lineRule="auto"/>
              <w:jc w:val="both"/>
              <w:rPr>
                <w:sz w:val="24"/>
                <w:szCs w:val="24"/>
              </w:rPr>
            </w:pPr>
          </w:p>
        </w:tc>
      </w:tr>
      <w:tr w:rsidR="00685210" w:rsidRPr="00EB2416" w14:paraId="354E4441"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70A9CB2" w14:textId="77777777" w:rsidR="00685210" w:rsidRPr="00EB2416" w:rsidRDefault="00087853" w:rsidP="002A7543">
            <w:pPr>
              <w:rPr>
                <w:b/>
                <w:sz w:val="24"/>
                <w:szCs w:val="24"/>
              </w:rPr>
            </w:pPr>
            <w:r w:rsidRPr="00EB2416">
              <w:rPr>
                <w:b/>
                <w:sz w:val="24"/>
                <w:szCs w:val="24"/>
              </w:rPr>
              <w:t>angol/olasz *</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1D2A48FC" w14:textId="77777777" w:rsidR="00685210" w:rsidRPr="00EB2416" w:rsidRDefault="00087853" w:rsidP="002A7543">
            <w:pPr>
              <w:jc w:val="center"/>
              <w:rPr>
                <w:b/>
                <w:sz w:val="24"/>
                <w:szCs w:val="24"/>
              </w:rPr>
            </w:pPr>
            <w:r w:rsidRPr="00EB2416">
              <w:rPr>
                <w:b/>
                <w:sz w:val="24"/>
                <w:szCs w:val="24"/>
              </w:rPr>
              <w:t>3</w:t>
            </w:r>
          </w:p>
        </w:tc>
        <w:tc>
          <w:tcPr>
            <w:tcW w:w="993" w:type="dxa"/>
            <w:tcBorders>
              <w:top w:val="nil"/>
              <w:left w:val="nil"/>
              <w:bottom w:val="single" w:sz="4" w:space="0" w:color="000000"/>
              <w:right w:val="single" w:sz="4" w:space="0" w:color="000000"/>
            </w:tcBorders>
            <w:shd w:val="clear" w:color="auto" w:fill="auto"/>
            <w:vAlign w:val="center"/>
          </w:tcPr>
          <w:p w14:paraId="7A3EA9BC" w14:textId="77777777" w:rsidR="00685210" w:rsidRPr="00EB2416" w:rsidRDefault="00087853" w:rsidP="002A7543">
            <w:pPr>
              <w:jc w:val="center"/>
              <w:rPr>
                <w:b/>
                <w:sz w:val="24"/>
                <w:szCs w:val="24"/>
              </w:rPr>
            </w:pPr>
            <w:r w:rsidRPr="00EB2416">
              <w:rPr>
                <w:b/>
                <w:sz w:val="24"/>
                <w:szCs w:val="24"/>
              </w:rPr>
              <w:t>3</w:t>
            </w:r>
          </w:p>
        </w:tc>
        <w:tc>
          <w:tcPr>
            <w:tcW w:w="992" w:type="dxa"/>
            <w:tcBorders>
              <w:top w:val="nil"/>
              <w:left w:val="nil"/>
              <w:bottom w:val="single" w:sz="4" w:space="0" w:color="000000"/>
              <w:right w:val="single" w:sz="4" w:space="0" w:color="000000"/>
            </w:tcBorders>
            <w:shd w:val="clear" w:color="auto" w:fill="auto"/>
            <w:vAlign w:val="center"/>
          </w:tcPr>
          <w:p w14:paraId="5102885B" w14:textId="77777777" w:rsidR="00685210" w:rsidRPr="00EB2416" w:rsidRDefault="00087853" w:rsidP="002A7543">
            <w:pPr>
              <w:jc w:val="center"/>
              <w:rPr>
                <w:b/>
                <w:sz w:val="24"/>
                <w:szCs w:val="24"/>
              </w:rPr>
            </w:pPr>
            <w:r w:rsidRPr="00EB2416">
              <w:rPr>
                <w:b/>
                <w:sz w:val="24"/>
                <w:szCs w:val="24"/>
              </w:rPr>
              <w:t>3</w:t>
            </w:r>
          </w:p>
        </w:tc>
        <w:tc>
          <w:tcPr>
            <w:tcW w:w="941" w:type="dxa"/>
            <w:tcBorders>
              <w:top w:val="nil"/>
              <w:left w:val="nil"/>
              <w:bottom w:val="single" w:sz="4" w:space="0" w:color="000000"/>
              <w:right w:val="single" w:sz="4" w:space="0" w:color="000000"/>
            </w:tcBorders>
            <w:shd w:val="clear" w:color="auto" w:fill="auto"/>
            <w:vAlign w:val="center"/>
          </w:tcPr>
          <w:p w14:paraId="6935FD06" w14:textId="77777777" w:rsidR="00685210" w:rsidRPr="00EB2416" w:rsidRDefault="00087853" w:rsidP="002A7543">
            <w:pPr>
              <w:jc w:val="center"/>
              <w:rPr>
                <w:b/>
                <w:sz w:val="24"/>
                <w:szCs w:val="24"/>
              </w:rPr>
            </w:pPr>
            <w:r w:rsidRPr="00EB2416">
              <w:rPr>
                <w:b/>
                <w:sz w:val="24"/>
                <w:szCs w:val="24"/>
              </w:rPr>
              <w:t>3</w:t>
            </w:r>
          </w:p>
        </w:tc>
        <w:tc>
          <w:tcPr>
            <w:tcW w:w="260" w:type="dxa"/>
            <w:tcBorders>
              <w:top w:val="nil"/>
              <w:left w:val="nil"/>
              <w:bottom w:val="nil"/>
              <w:right w:val="nil"/>
            </w:tcBorders>
            <w:shd w:val="clear" w:color="auto" w:fill="auto"/>
            <w:vAlign w:val="center"/>
          </w:tcPr>
          <w:p w14:paraId="5738B395" w14:textId="77777777" w:rsidR="00685210" w:rsidRPr="00EB2416" w:rsidRDefault="00685210" w:rsidP="00386620">
            <w:pPr>
              <w:spacing w:line="360" w:lineRule="auto"/>
              <w:jc w:val="both"/>
              <w:rPr>
                <w:sz w:val="24"/>
                <w:szCs w:val="24"/>
              </w:rPr>
            </w:pPr>
          </w:p>
        </w:tc>
      </w:tr>
      <w:tr w:rsidR="00685210" w:rsidRPr="00EB2416" w14:paraId="6030DA10"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69D4563" w14:textId="77777777" w:rsidR="00685210" w:rsidRPr="00EB2416" w:rsidRDefault="00087853" w:rsidP="002A7543">
            <w:pPr>
              <w:rPr>
                <w:b/>
                <w:sz w:val="24"/>
                <w:szCs w:val="24"/>
              </w:rPr>
            </w:pPr>
            <w:r w:rsidRPr="00EB2416">
              <w:rPr>
                <w:b/>
                <w:sz w:val="24"/>
                <w:szCs w:val="24"/>
              </w:rPr>
              <w:t>német nyelv és irodalom*</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2A7B9D4A" w14:textId="77777777" w:rsidR="00685210" w:rsidRPr="00EB2416" w:rsidRDefault="00087853" w:rsidP="002A7543">
            <w:pPr>
              <w:jc w:val="center"/>
              <w:rPr>
                <w:b/>
                <w:sz w:val="24"/>
                <w:szCs w:val="24"/>
              </w:rPr>
            </w:pPr>
            <w:r w:rsidRPr="00EB2416">
              <w:rPr>
                <w:b/>
                <w:sz w:val="24"/>
                <w:szCs w:val="24"/>
              </w:rPr>
              <w:t>5</w:t>
            </w:r>
          </w:p>
        </w:tc>
        <w:tc>
          <w:tcPr>
            <w:tcW w:w="993" w:type="dxa"/>
            <w:tcBorders>
              <w:top w:val="nil"/>
              <w:left w:val="nil"/>
              <w:bottom w:val="single" w:sz="4" w:space="0" w:color="000000"/>
              <w:right w:val="single" w:sz="4" w:space="0" w:color="000000"/>
            </w:tcBorders>
            <w:shd w:val="clear" w:color="auto" w:fill="auto"/>
            <w:vAlign w:val="center"/>
          </w:tcPr>
          <w:p w14:paraId="634DEDCE" w14:textId="77777777" w:rsidR="00685210" w:rsidRPr="00EB2416" w:rsidRDefault="00087853" w:rsidP="002A7543">
            <w:pPr>
              <w:jc w:val="center"/>
              <w:rPr>
                <w:b/>
                <w:sz w:val="24"/>
                <w:szCs w:val="24"/>
              </w:rPr>
            </w:pPr>
            <w:r w:rsidRPr="00EB2416">
              <w:rPr>
                <w:b/>
                <w:sz w:val="24"/>
                <w:szCs w:val="24"/>
              </w:rPr>
              <w:t>5</w:t>
            </w:r>
          </w:p>
        </w:tc>
        <w:tc>
          <w:tcPr>
            <w:tcW w:w="992" w:type="dxa"/>
            <w:tcBorders>
              <w:top w:val="nil"/>
              <w:left w:val="nil"/>
              <w:bottom w:val="single" w:sz="4" w:space="0" w:color="000000"/>
              <w:right w:val="single" w:sz="4" w:space="0" w:color="000000"/>
            </w:tcBorders>
            <w:shd w:val="clear" w:color="auto" w:fill="auto"/>
            <w:vAlign w:val="center"/>
          </w:tcPr>
          <w:p w14:paraId="3FA8F471" w14:textId="77777777" w:rsidR="00685210" w:rsidRPr="00EB2416" w:rsidRDefault="00087853" w:rsidP="002A7543">
            <w:pPr>
              <w:jc w:val="center"/>
              <w:rPr>
                <w:b/>
                <w:sz w:val="24"/>
                <w:szCs w:val="24"/>
              </w:rPr>
            </w:pPr>
            <w:r w:rsidRPr="00EB2416">
              <w:rPr>
                <w:b/>
                <w:sz w:val="24"/>
                <w:szCs w:val="24"/>
              </w:rPr>
              <w:t>5</w:t>
            </w:r>
          </w:p>
        </w:tc>
        <w:tc>
          <w:tcPr>
            <w:tcW w:w="941" w:type="dxa"/>
            <w:tcBorders>
              <w:top w:val="nil"/>
              <w:left w:val="nil"/>
              <w:bottom w:val="single" w:sz="4" w:space="0" w:color="000000"/>
              <w:right w:val="single" w:sz="4" w:space="0" w:color="000000"/>
            </w:tcBorders>
            <w:shd w:val="clear" w:color="auto" w:fill="auto"/>
            <w:vAlign w:val="center"/>
          </w:tcPr>
          <w:p w14:paraId="4FB66F83" w14:textId="77777777" w:rsidR="00685210" w:rsidRPr="00EB2416" w:rsidRDefault="00087853" w:rsidP="002A7543">
            <w:pPr>
              <w:jc w:val="center"/>
              <w:rPr>
                <w:b/>
                <w:sz w:val="24"/>
                <w:szCs w:val="24"/>
              </w:rPr>
            </w:pPr>
            <w:r w:rsidRPr="00EB2416">
              <w:rPr>
                <w:b/>
                <w:sz w:val="24"/>
                <w:szCs w:val="24"/>
              </w:rPr>
              <w:t>5</w:t>
            </w:r>
          </w:p>
        </w:tc>
        <w:tc>
          <w:tcPr>
            <w:tcW w:w="260" w:type="dxa"/>
            <w:tcBorders>
              <w:top w:val="nil"/>
              <w:left w:val="nil"/>
              <w:bottom w:val="nil"/>
              <w:right w:val="nil"/>
            </w:tcBorders>
            <w:shd w:val="clear" w:color="auto" w:fill="auto"/>
            <w:vAlign w:val="center"/>
          </w:tcPr>
          <w:p w14:paraId="24E0D3FA" w14:textId="77777777" w:rsidR="00685210" w:rsidRPr="00EB2416" w:rsidRDefault="00685210" w:rsidP="00386620">
            <w:pPr>
              <w:spacing w:line="360" w:lineRule="auto"/>
              <w:jc w:val="both"/>
              <w:rPr>
                <w:sz w:val="24"/>
                <w:szCs w:val="24"/>
              </w:rPr>
            </w:pPr>
          </w:p>
        </w:tc>
      </w:tr>
      <w:tr w:rsidR="00685210" w:rsidRPr="00EB2416" w14:paraId="60448EBC"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D2A7326" w14:textId="77777777" w:rsidR="00685210" w:rsidRPr="00EB2416" w:rsidRDefault="00087853" w:rsidP="002A7543">
            <w:pPr>
              <w:rPr>
                <w:b/>
                <w:sz w:val="24"/>
                <w:szCs w:val="24"/>
              </w:rPr>
            </w:pPr>
            <w:r w:rsidRPr="00EB2416">
              <w:rPr>
                <w:b/>
                <w:sz w:val="24"/>
                <w:szCs w:val="24"/>
              </w:rPr>
              <w:t>matematika *</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709062C0" w14:textId="77777777" w:rsidR="00685210" w:rsidRPr="00EB2416" w:rsidRDefault="00087853" w:rsidP="002A7543">
            <w:pPr>
              <w:jc w:val="center"/>
              <w:rPr>
                <w:b/>
                <w:sz w:val="24"/>
                <w:szCs w:val="24"/>
              </w:rPr>
            </w:pPr>
            <w:r w:rsidRPr="00EB2416">
              <w:rPr>
                <w:b/>
                <w:sz w:val="24"/>
                <w:szCs w:val="24"/>
              </w:rPr>
              <w:t>3</w:t>
            </w:r>
          </w:p>
        </w:tc>
        <w:tc>
          <w:tcPr>
            <w:tcW w:w="993" w:type="dxa"/>
            <w:tcBorders>
              <w:top w:val="nil"/>
              <w:left w:val="nil"/>
              <w:bottom w:val="single" w:sz="4" w:space="0" w:color="000000"/>
              <w:right w:val="single" w:sz="4" w:space="0" w:color="000000"/>
            </w:tcBorders>
            <w:shd w:val="clear" w:color="auto" w:fill="auto"/>
            <w:vAlign w:val="center"/>
          </w:tcPr>
          <w:p w14:paraId="6E2959CE" w14:textId="77777777" w:rsidR="00685210" w:rsidRPr="00EB2416" w:rsidRDefault="00087853" w:rsidP="002A7543">
            <w:pPr>
              <w:jc w:val="center"/>
              <w:rPr>
                <w:b/>
                <w:sz w:val="24"/>
                <w:szCs w:val="24"/>
              </w:rPr>
            </w:pPr>
            <w:r w:rsidRPr="00EB2416">
              <w:rPr>
                <w:b/>
                <w:sz w:val="24"/>
                <w:szCs w:val="24"/>
              </w:rPr>
              <w:t>3</w:t>
            </w:r>
          </w:p>
        </w:tc>
        <w:tc>
          <w:tcPr>
            <w:tcW w:w="992" w:type="dxa"/>
            <w:tcBorders>
              <w:top w:val="nil"/>
              <w:left w:val="nil"/>
              <w:bottom w:val="single" w:sz="4" w:space="0" w:color="000000"/>
              <w:right w:val="single" w:sz="4" w:space="0" w:color="000000"/>
            </w:tcBorders>
            <w:shd w:val="clear" w:color="auto" w:fill="auto"/>
            <w:vAlign w:val="center"/>
          </w:tcPr>
          <w:p w14:paraId="43672FFE" w14:textId="77777777" w:rsidR="00685210" w:rsidRPr="00EB2416" w:rsidRDefault="00087853" w:rsidP="002A7543">
            <w:pPr>
              <w:jc w:val="center"/>
              <w:rPr>
                <w:b/>
                <w:sz w:val="24"/>
                <w:szCs w:val="24"/>
              </w:rPr>
            </w:pPr>
            <w:r w:rsidRPr="00EB2416">
              <w:rPr>
                <w:b/>
                <w:sz w:val="24"/>
                <w:szCs w:val="24"/>
              </w:rPr>
              <w:t>3</w:t>
            </w:r>
          </w:p>
        </w:tc>
        <w:tc>
          <w:tcPr>
            <w:tcW w:w="941" w:type="dxa"/>
            <w:tcBorders>
              <w:top w:val="nil"/>
              <w:left w:val="nil"/>
              <w:bottom w:val="single" w:sz="4" w:space="0" w:color="000000"/>
              <w:right w:val="single" w:sz="4" w:space="0" w:color="000000"/>
            </w:tcBorders>
            <w:shd w:val="clear" w:color="auto" w:fill="auto"/>
            <w:vAlign w:val="center"/>
          </w:tcPr>
          <w:p w14:paraId="68A8FC5C" w14:textId="77777777" w:rsidR="00685210" w:rsidRPr="00EB2416" w:rsidRDefault="00087853" w:rsidP="002A7543">
            <w:pPr>
              <w:jc w:val="center"/>
              <w:rPr>
                <w:b/>
                <w:sz w:val="24"/>
                <w:szCs w:val="24"/>
              </w:rPr>
            </w:pPr>
            <w:r w:rsidRPr="00EB2416">
              <w:rPr>
                <w:b/>
                <w:sz w:val="24"/>
                <w:szCs w:val="24"/>
              </w:rPr>
              <w:t>4</w:t>
            </w:r>
          </w:p>
        </w:tc>
        <w:tc>
          <w:tcPr>
            <w:tcW w:w="260" w:type="dxa"/>
            <w:tcBorders>
              <w:top w:val="nil"/>
              <w:left w:val="nil"/>
              <w:bottom w:val="nil"/>
              <w:right w:val="nil"/>
            </w:tcBorders>
            <w:shd w:val="clear" w:color="auto" w:fill="auto"/>
            <w:vAlign w:val="center"/>
          </w:tcPr>
          <w:p w14:paraId="35E65480" w14:textId="77777777" w:rsidR="00685210" w:rsidRPr="00EB2416" w:rsidRDefault="00685210" w:rsidP="00386620">
            <w:pPr>
              <w:spacing w:line="360" w:lineRule="auto"/>
              <w:jc w:val="both"/>
              <w:rPr>
                <w:sz w:val="24"/>
                <w:szCs w:val="24"/>
              </w:rPr>
            </w:pPr>
          </w:p>
        </w:tc>
      </w:tr>
      <w:tr w:rsidR="00685210" w:rsidRPr="00EB2416" w14:paraId="519D70D8"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124B324" w14:textId="77777777" w:rsidR="00685210" w:rsidRPr="00EB2416" w:rsidRDefault="00087853" w:rsidP="002A7543">
            <w:pPr>
              <w:rPr>
                <w:b/>
                <w:sz w:val="24"/>
                <w:szCs w:val="24"/>
              </w:rPr>
            </w:pPr>
            <w:r w:rsidRPr="00EB2416">
              <w:rPr>
                <w:b/>
                <w:sz w:val="24"/>
                <w:szCs w:val="24"/>
              </w:rPr>
              <w:t>német népismeret</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37F934AF" w14:textId="77777777" w:rsidR="00685210" w:rsidRPr="00EB2416" w:rsidRDefault="00087853" w:rsidP="002A7543">
            <w:pPr>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6E66F7C9" w14:textId="77777777" w:rsidR="00685210" w:rsidRPr="00EB2416" w:rsidRDefault="00087853" w:rsidP="002A7543">
            <w:pPr>
              <w:jc w:val="center"/>
              <w:rPr>
                <w:b/>
                <w:sz w:val="24"/>
                <w:szCs w:val="24"/>
              </w:rPr>
            </w:pPr>
            <w:r w:rsidRPr="00EB2416">
              <w:rPr>
                <w:b/>
                <w:sz w:val="24"/>
                <w:szCs w:val="24"/>
              </w:rPr>
              <w:t>1</w:t>
            </w:r>
          </w:p>
        </w:tc>
        <w:tc>
          <w:tcPr>
            <w:tcW w:w="992" w:type="dxa"/>
            <w:tcBorders>
              <w:top w:val="nil"/>
              <w:left w:val="nil"/>
              <w:bottom w:val="single" w:sz="4" w:space="0" w:color="000000"/>
              <w:right w:val="single" w:sz="4" w:space="0" w:color="000000"/>
            </w:tcBorders>
            <w:shd w:val="clear" w:color="auto" w:fill="auto"/>
            <w:vAlign w:val="center"/>
          </w:tcPr>
          <w:p w14:paraId="7F3CCE88" w14:textId="77777777" w:rsidR="00685210" w:rsidRPr="00EB2416" w:rsidRDefault="00087853" w:rsidP="002A7543">
            <w:pPr>
              <w:jc w:val="center"/>
              <w:rPr>
                <w:b/>
                <w:sz w:val="24"/>
                <w:szCs w:val="24"/>
              </w:rPr>
            </w:pPr>
            <w:r w:rsidRPr="00EB2416">
              <w:rPr>
                <w:b/>
                <w:sz w:val="24"/>
                <w:szCs w:val="24"/>
              </w:rPr>
              <w:t>1</w:t>
            </w:r>
          </w:p>
        </w:tc>
        <w:tc>
          <w:tcPr>
            <w:tcW w:w="941" w:type="dxa"/>
            <w:tcBorders>
              <w:top w:val="nil"/>
              <w:left w:val="nil"/>
              <w:bottom w:val="single" w:sz="4" w:space="0" w:color="000000"/>
              <w:right w:val="single" w:sz="4" w:space="0" w:color="000000"/>
            </w:tcBorders>
            <w:shd w:val="clear" w:color="auto" w:fill="auto"/>
            <w:vAlign w:val="center"/>
          </w:tcPr>
          <w:p w14:paraId="5ACC22A1" w14:textId="77777777" w:rsidR="00685210" w:rsidRPr="00EB2416" w:rsidRDefault="00087853" w:rsidP="002A7543">
            <w:pPr>
              <w:jc w:val="center"/>
              <w:rPr>
                <w:b/>
                <w:sz w:val="24"/>
                <w:szCs w:val="24"/>
              </w:rPr>
            </w:pPr>
            <w:r w:rsidRPr="00EB2416">
              <w:rPr>
                <w:b/>
                <w:sz w:val="24"/>
                <w:szCs w:val="24"/>
              </w:rPr>
              <w:t>1</w:t>
            </w:r>
          </w:p>
        </w:tc>
        <w:tc>
          <w:tcPr>
            <w:tcW w:w="260" w:type="dxa"/>
            <w:tcBorders>
              <w:top w:val="nil"/>
              <w:left w:val="nil"/>
              <w:bottom w:val="nil"/>
              <w:right w:val="nil"/>
            </w:tcBorders>
            <w:shd w:val="clear" w:color="auto" w:fill="auto"/>
            <w:vAlign w:val="center"/>
          </w:tcPr>
          <w:p w14:paraId="645951A1" w14:textId="77777777" w:rsidR="00685210" w:rsidRPr="00EB2416" w:rsidRDefault="00685210" w:rsidP="00386620">
            <w:pPr>
              <w:spacing w:line="360" w:lineRule="auto"/>
              <w:jc w:val="both"/>
              <w:rPr>
                <w:sz w:val="24"/>
                <w:szCs w:val="24"/>
              </w:rPr>
            </w:pPr>
          </w:p>
        </w:tc>
      </w:tr>
      <w:tr w:rsidR="00685210" w:rsidRPr="00EB2416" w14:paraId="79835C87"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FFEE2C4" w14:textId="77777777" w:rsidR="00685210" w:rsidRPr="00EB2416" w:rsidRDefault="00087853" w:rsidP="002A7543">
            <w:pPr>
              <w:rPr>
                <w:b/>
                <w:sz w:val="24"/>
                <w:szCs w:val="24"/>
              </w:rPr>
            </w:pPr>
            <w:r w:rsidRPr="00EB2416">
              <w:rPr>
                <w:b/>
                <w:sz w:val="24"/>
                <w:szCs w:val="24"/>
              </w:rPr>
              <w:t>informatika *</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104E39F2" w14:textId="77777777" w:rsidR="00685210" w:rsidRPr="00EB2416" w:rsidRDefault="00087853" w:rsidP="002A7543">
            <w:pPr>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2411A9FE" w14:textId="77777777" w:rsidR="00685210" w:rsidRPr="00EB2416" w:rsidRDefault="00087853" w:rsidP="002A7543">
            <w:pPr>
              <w:jc w:val="center"/>
              <w:rPr>
                <w:b/>
                <w:sz w:val="24"/>
                <w:szCs w:val="24"/>
              </w:rPr>
            </w:pPr>
            <w:r w:rsidRPr="00EB2416">
              <w:rPr>
                <w:b/>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54B34E23" w14:textId="2D31982E"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7DC97EE3" w14:textId="62A7F1C1" w:rsidR="00685210" w:rsidRPr="00EB2416" w:rsidRDefault="00685210" w:rsidP="002A7543">
            <w:pPr>
              <w:jc w:val="center"/>
              <w:rPr>
                <w:b/>
                <w:sz w:val="24"/>
                <w:szCs w:val="24"/>
              </w:rPr>
            </w:pPr>
          </w:p>
        </w:tc>
        <w:tc>
          <w:tcPr>
            <w:tcW w:w="260" w:type="dxa"/>
            <w:tcBorders>
              <w:top w:val="nil"/>
              <w:left w:val="nil"/>
              <w:bottom w:val="nil"/>
              <w:right w:val="nil"/>
            </w:tcBorders>
            <w:shd w:val="clear" w:color="auto" w:fill="auto"/>
            <w:vAlign w:val="center"/>
          </w:tcPr>
          <w:p w14:paraId="3615B311" w14:textId="77777777" w:rsidR="00685210" w:rsidRPr="00EB2416" w:rsidRDefault="00685210" w:rsidP="00386620">
            <w:pPr>
              <w:spacing w:line="360" w:lineRule="auto"/>
              <w:jc w:val="both"/>
              <w:rPr>
                <w:sz w:val="24"/>
                <w:szCs w:val="24"/>
              </w:rPr>
            </w:pPr>
          </w:p>
        </w:tc>
      </w:tr>
      <w:tr w:rsidR="00685210" w:rsidRPr="00EB2416" w14:paraId="1C48E5DF"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F81A094" w14:textId="77777777" w:rsidR="00685210" w:rsidRPr="00EB2416" w:rsidRDefault="00087853" w:rsidP="002A7543">
            <w:pPr>
              <w:rPr>
                <w:b/>
                <w:sz w:val="24"/>
                <w:szCs w:val="24"/>
              </w:rPr>
            </w:pPr>
            <w:r w:rsidRPr="00EB2416">
              <w:rPr>
                <w:b/>
                <w:sz w:val="24"/>
                <w:szCs w:val="24"/>
              </w:rPr>
              <w:t>fizika</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6AFA1937" w14:textId="77777777" w:rsidR="00685210" w:rsidRPr="00EB2416" w:rsidRDefault="00087853" w:rsidP="002A7543">
            <w:pPr>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17A64FD0" w14:textId="77777777" w:rsidR="00685210" w:rsidRPr="00EB2416" w:rsidRDefault="00087853" w:rsidP="002A7543">
            <w:pPr>
              <w:jc w:val="center"/>
              <w:rPr>
                <w:b/>
                <w:sz w:val="24"/>
                <w:szCs w:val="24"/>
              </w:rPr>
            </w:pPr>
            <w:r w:rsidRPr="00EB2416">
              <w:rPr>
                <w:b/>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6250A9B7" w14:textId="77777777" w:rsidR="00685210" w:rsidRPr="00EB2416" w:rsidRDefault="00087853" w:rsidP="002A7543">
            <w:pPr>
              <w:jc w:val="center"/>
              <w:rPr>
                <w:b/>
                <w:sz w:val="24"/>
                <w:szCs w:val="24"/>
              </w:rPr>
            </w:pPr>
            <w:r w:rsidRPr="00EB2416">
              <w:rPr>
                <w:b/>
                <w:sz w:val="24"/>
                <w:szCs w:val="24"/>
              </w:rPr>
              <w:t>2</w:t>
            </w:r>
          </w:p>
        </w:tc>
        <w:tc>
          <w:tcPr>
            <w:tcW w:w="941" w:type="dxa"/>
            <w:tcBorders>
              <w:top w:val="nil"/>
              <w:left w:val="nil"/>
              <w:bottom w:val="single" w:sz="4" w:space="0" w:color="000000"/>
              <w:right w:val="single" w:sz="4" w:space="0" w:color="000000"/>
            </w:tcBorders>
            <w:shd w:val="clear" w:color="auto" w:fill="auto"/>
            <w:vAlign w:val="center"/>
          </w:tcPr>
          <w:p w14:paraId="4B8BB270" w14:textId="5FF2592B" w:rsidR="00685210" w:rsidRPr="00EB2416" w:rsidRDefault="00685210" w:rsidP="002A7543">
            <w:pPr>
              <w:jc w:val="center"/>
              <w:rPr>
                <w:b/>
                <w:sz w:val="24"/>
                <w:szCs w:val="24"/>
              </w:rPr>
            </w:pPr>
          </w:p>
        </w:tc>
        <w:tc>
          <w:tcPr>
            <w:tcW w:w="260" w:type="dxa"/>
            <w:tcBorders>
              <w:top w:val="nil"/>
              <w:left w:val="nil"/>
              <w:bottom w:val="nil"/>
              <w:right w:val="nil"/>
            </w:tcBorders>
            <w:shd w:val="clear" w:color="auto" w:fill="auto"/>
            <w:vAlign w:val="center"/>
          </w:tcPr>
          <w:p w14:paraId="49494E2D" w14:textId="77777777" w:rsidR="00685210" w:rsidRPr="00EB2416" w:rsidRDefault="00685210" w:rsidP="00386620">
            <w:pPr>
              <w:spacing w:line="360" w:lineRule="auto"/>
              <w:jc w:val="both"/>
              <w:rPr>
                <w:sz w:val="24"/>
                <w:szCs w:val="24"/>
              </w:rPr>
            </w:pPr>
          </w:p>
        </w:tc>
      </w:tr>
      <w:tr w:rsidR="00685210" w:rsidRPr="00EB2416" w14:paraId="6B59C8FD"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3A76777" w14:textId="77777777" w:rsidR="00685210" w:rsidRPr="00EB2416" w:rsidRDefault="00087853" w:rsidP="002A7543">
            <w:pPr>
              <w:rPr>
                <w:b/>
                <w:sz w:val="24"/>
                <w:szCs w:val="24"/>
              </w:rPr>
            </w:pPr>
            <w:r w:rsidRPr="00EB2416">
              <w:rPr>
                <w:b/>
                <w:sz w:val="24"/>
                <w:szCs w:val="24"/>
              </w:rPr>
              <w:t>biológia</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383916B3" w14:textId="6F53C193" w:rsidR="00685210" w:rsidRPr="00EB2416" w:rsidRDefault="00685210" w:rsidP="002A7543">
            <w:pPr>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01289C09" w14:textId="77777777" w:rsidR="00685210" w:rsidRPr="00EB2416" w:rsidRDefault="00087853" w:rsidP="002A7543">
            <w:pPr>
              <w:jc w:val="center"/>
              <w:rPr>
                <w:b/>
                <w:sz w:val="24"/>
                <w:szCs w:val="24"/>
              </w:rPr>
            </w:pPr>
            <w:r w:rsidRPr="00EB2416">
              <w:rPr>
                <w:b/>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0DF6B1EE" w14:textId="77777777" w:rsidR="00685210" w:rsidRPr="00EB2416" w:rsidRDefault="00087853" w:rsidP="002A7543">
            <w:pPr>
              <w:jc w:val="center"/>
              <w:rPr>
                <w:b/>
                <w:sz w:val="24"/>
                <w:szCs w:val="24"/>
              </w:rPr>
            </w:pPr>
            <w:r w:rsidRPr="00EB2416">
              <w:rPr>
                <w:b/>
                <w:sz w:val="24"/>
                <w:szCs w:val="24"/>
              </w:rPr>
              <w:t>2</w:t>
            </w:r>
          </w:p>
        </w:tc>
        <w:tc>
          <w:tcPr>
            <w:tcW w:w="941" w:type="dxa"/>
            <w:tcBorders>
              <w:top w:val="nil"/>
              <w:left w:val="nil"/>
              <w:bottom w:val="single" w:sz="4" w:space="0" w:color="000000"/>
              <w:right w:val="single" w:sz="4" w:space="0" w:color="000000"/>
            </w:tcBorders>
            <w:shd w:val="clear" w:color="auto" w:fill="auto"/>
            <w:vAlign w:val="center"/>
          </w:tcPr>
          <w:p w14:paraId="4C14B4D4" w14:textId="77777777" w:rsidR="00685210" w:rsidRPr="00EB2416" w:rsidRDefault="00087853" w:rsidP="002A7543">
            <w:pPr>
              <w:jc w:val="center"/>
              <w:rPr>
                <w:b/>
                <w:sz w:val="24"/>
                <w:szCs w:val="24"/>
              </w:rPr>
            </w:pPr>
            <w:r w:rsidRPr="00EB2416">
              <w:rPr>
                <w:b/>
                <w:sz w:val="24"/>
                <w:szCs w:val="24"/>
              </w:rPr>
              <w:t>2</w:t>
            </w:r>
          </w:p>
        </w:tc>
        <w:tc>
          <w:tcPr>
            <w:tcW w:w="260" w:type="dxa"/>
            <w:tcBorders>
              <w:top w:val="nil"/>
              <w:left w:val="nil"/>
              <w:bottom w:val="nil"/>
              <w:right w:val="nil"/>
            </w:tcBorders>
            <w:shd w:val="clear" w:color="auto" w:fill="auto"/>
            <w:vAlign w:val="center"/>
          </w:tcPr>
          <w:p w14:paraId="516A054A" w14:textId="77777777" w:rsidR="00685210" w:rsidRPr="00EB2416" w:rsidRDefault="00685210" w:rsidP="00386620">
            <w:pPr>
              <w:spacing w:line="360" w:lineRule="auto"/>
              <w:jc w:val="both"/>
              <w:rPr>
                <w:sz w:val="24"/>
                <w:szCs w:val="24"/>
              </w:rPr>
            </w:pPr>
          </w:p>
        </w:tc>
      </w:tr>
      <w:tr w:rsidR="00685210" w:rsidRPr="00EB2416" w14:paraId="188CC867"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E807B55" w14:textId="77777777" w:rsidR="00685210" w:rsidRPr="00EB2416" w:rsidRDefault="00087853" w:rsidP="002A7543">
            <w:pPr>
              <w:rPr>
                <w:b/>
                <w:sz w:val="24"/>
                <w:szCs w:val="24"/>
              </w:rPr>
            </w:pPr>
            <w:r w:rsidRPr="00EB2416">
              <w:rPr>
                <w:b/>
                <w:sz w:val="24"/>
                <w:szCs w:val="24"/>
              </w:rPr>
              <w:t>kémia</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52085B99" w14:textId="77777777" w:rsidR="00685210" w:rsidRPr="00EB2416" w:rsidRDefault="00087853" w:rsidP="002A7543">
            <w:pPr>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25AECFD4" w14:textId="77777777" w:rsidR="00685210" w:rsidRPr="00EB2416" w:rsidRDefault="00087853" w:rsidP="002A7543">
            <w:pPr>
              <w:jc w:val="center"/>
              <w:rPr>
                <w:b/>
                <w:sz w:val="24"/>
                <w:szCs w:val="24"/>
              </w:rPr>
            </w:pPr>
            <w:r w:rsidRPr="00EB2416">
              <w:rPr>
                <w:b/>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3E67CA4A" w14:textId="7B362760"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2EC83D4B" w14:textId="67917B31" w:rsidR="00685210" w:rsidRPr="00EB2416" w:rsidRDefault="00685210" w:rsidP="002A7543">
            <w:pPr>
              <w:jc w:val="center"/>
              <w:rPr>
                <w:b/>
                <w:sz w:val="24"/>
                <w:szCs w:val="24"/>
              </w:rPr>
            </w:pPr>
          </w:p>
        </w:tc>
        <w:tc>
          <w:tcPr>
            <w:tcW w:w="260" w:type="dxa"/>
            <w:tcBorders>
              <w:top w:val="nil"/>
              <w:left w:val="nil"/>
              <w:bottom w:val="nil"/>
              <w:right w:val="nil"/>
            </w:tcBorders>
            <w:shd w:val="clear" w:color="auto" w:fill="auto"/>
            <w:vAlign w:val="center"/>
          </w:tcPr>
          <w:p w14:paraId="52E439DE" w14:textId="77777777" w:rsidR="00685210" w:rsidRPr="00EB2416" w:rsidRDefault="00685210" w:rsidP="00386620">
            <w:pPr>
              <w:spacing w:line="360" w:lineRule="auto"/>
              <w:jc w:val="both"/>
              <w:rPr>
                <w:sz w:val="24"/>
                <w:szCs w:val="24"/>
              </w:rPr>
            </w:pPr>
          </w:p>
        </w:tc>
      </w:tr>
      <w:tr w:rsidR="00685210" w:rsidRPr="00EB2416" w14:paraId="54A778CB" w14:textId="77777777" w:rsidTr="008034DF">
        <w:trPr>
          <w:gridAfter w:val="1"/>
          <w:wAfter w:w="260" w:type="dxa"/>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BF0C738" w14:textId="77777777" w:rsidR="00685210" w:rsidRPr="00EB2416" w:rsidRDefault="00087853" w:rsidP="002A7543">
            <w:pPr>
              <w:rPr>
                <w:b/>
                <w:sz w:val="24"/>
                <w:szCs w:val="24"/>
              </w:rPr>
            </w:pPr>
            <w:r w:rsidRPr="00EB2416">
              <w:rPr>
                <w:b/>
                <w:sz w:val="24"/>
                <w:szCs w:val="24"/>
              </w:rPr>
              <w:t>földrajz</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0F17AB34" w14:textId="77777777" w:rsidR="00685210" w:rsidRPr="00EB2416" w:rsidRDefault="00087853" w:rsidP="002A7543">
            <w:pPr>
              <w:jc w:val="center"/>
              <w:rPr>
                <w:b/>
                <w:sz w:val="24"/>
                <w:szCs w:val="24"/>
              </w:rPr>
            </w:pPr>
            <w:r w:rsidRPr="00EB2416">
              <w:rPr>
                <w:b/>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1A0FA71C" w14:textId="77777777" w:rsidR="00685210" w:rsidRPr="00EB2416" w:rsidRDefault="00087853" w:rsidP="002A7543">
            <w:pPr>
              <w:jc w:val="center"/>
              <w:rPr>
                <w:b/>
                <w:sz w:val="24"/>
                <w:szCs w:val="24"/>
              </w:rPr>
            </w:pPr>
            <w:r w:rsidRPr="00EB2416">
              <w:rPr>
                <w:b/>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658AA002" w14:textId="5330079A"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12294778" w14:textId="74A081FF" w:rsidR="00685210" w:rsidRPr="00EB2416" w:rsidRDefault="00685210" w:rsidP="002A7543">
            <w:pPr>
              <w:jc w:val="center"/>
              <w:rPr>
                <w:b/>
                <w:sz w:val="24"/>
                <w:szCs w:val="24"/>
              </w:rPr>
            </w:pPr>
          </w:p>
        </w:tc>
      </w:tr>
      <w:tr w:rsidR="00685210" w:rsidRPr="00EB2416" w14:paraId="694E4330"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7D1F869" w14:textId="77777777" w:rsidR="00685210" w:rsidRPr="00EB2416" w:rsidRDefault="00087853" w:rsidP="002A7543">
            <w:pPr>
              <w:rPr>
                <w:b/>
                <w:sz w:val="24"/>
                <w:szCs w:val="24"/>
              </w:rPr>
            </w:pPr>
            <w:r w:rsidRPr="00EB2416">
              <w:rPr>
                <w:b/>
                <w:sz w:val="24"/>
                <w:szCs w:val="24"/>
              </w:rPr>
              <w:t>ének</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0D33A6DE" w14:textId="77777777" w:rsidR="00685210" w:rsidRPr="00EB2416" w:rsidRDefault="00087853" w:rsidP="002A7543">
            <w:pPr>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11955A82" w14:textId="77777777" w:rsidR="00685210" w:rsidRPr="00EB2416" w:rsidRDefault="00087853" w:rsidP="002A7543">
            <w:pPr>
              <w:jc w:val="center"/>
              <w:rPr>
                <w:b/>
                <w:sz w:val="24"/>
                <w:szCs w:val="24"/>
              </w:rPr>
            </w:pPr>
            <w:r w:rsidRPr="00EB2416">
              <w:rPr>
                <w:b/>
                <w:sz w:val="24"/>
                <w:szCs w:val="24"/>
              </w:rPr>
              <w:t>1</w:t>
            </w:r>
          </w:p>
        </w:tc>
        <w:tc>
          <w:tcPr>
            <w:tcW w:w="992" w:type="dxa"/>
            <w:tcBorders>
              <w:top w:val="nil"/>
              <w:left w:val="nil"/>
              <w:bottom w:val="single" w:sz="4" w:space="0" w:color="000000"/>
              <w:right w:val="single" w:sz="4" w:space="0" w:color="000000"/>
            </w:tcBorders>
            <w:shd w:val="clear" w:color="auto" w:fill="auto"/>
            <w:vAlign w:val="center"/>
          </w:tcPr>
          <w:p w14:paraId="29BDE81F" w14:textId="4CA818C9"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757EBE42" w14:textId="67CBA851" w:rsidR="00685210" w:rsidRPr="00EB2416" w:rsidRDefault="00685210" w:rsidP="002A7543">
            <w:pPr>
              <w:jc w:val="center"/>
              <w:rPr>
                <w:b/>
                <w:sz w:val="24"/>
                <w:szCs w:val="24"/>
              </w:rPr>
            </w:pPr>
          </w:p>
        </w:tc>
        <w:tc>
          <w:tcPr>
            <w:tcW w:w="260" w:type="dxa"/>
            <w:tcBorders>
              <w:top w:val="nil"/>
              <w:left w:val="nil"/>
              <w:bottom w:val="nil"/>
              <w:right w:val="nil"/>
            </w:tcBorders>
            <w:shd w:val="clear" w:color="auto" w:fill="auto"/>
            <w:vAlign w:val="center"/>
          </w:tcPr>
          <w:p w14:paraId="1A55D161" w14:textId="77777777" w:rsidR="00685210" w:rsidRPr="00EB2416" w:rsidRDefault="00685210" w:rsidP="00386620">
            <w:pPr>
              <w:spacing w:line="360" w:lineRule="auto"/>
              <w:jc w:val="both"/>
              <w:rPr>
                <w:sz w:val="24"/>
                <w:szCs w:val="24"/>
              </w:rPr>
            </w:pPr>
          </w:p>
        </w:tc>
      </w:tr>
      <w:tr w:rsidR="00685210" w:rsidRPr="00EB2416" w14:paraId="7E2B93A3"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A74772E" w14:textId="77777777" w:rsidR="00685210" w:rsidRPr="00EB2416" w:rsidRDefault="00087853" w:rsidP="002A7543">
            <w:pPr>
              <w:rPr>
                <w:b/>
                <w:sz w:val="24"/>
                <w:szCs w:val="24"/>
              </w:rPr>
            </w:pPr>
            <w:r w:rsidRPr="00EB2416">
              <w:rPr>
                <w:b/>
                <w:sz w:val="24"/>
                <w:szCs w:val="24"/>
              </w:rPr>
              <w:t>rajz</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610D0B62" w14:textId="77777777" w:rsidR="00685210" w:rsidRPr="00EB2416" w:rsidRDefault="00087853" w:rsidP="002A7543">
            <w:pPr>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4C7A8930" w14:textId="77777777" w:rsidR="00685210" w:rsidRPr="00EB2416" w:rsidRDefault="00087853" w:rsidP="002A7543">
            <w:pPr>
              <w:jc w:val="center"/>
              <w:rPr>
                <w:b/>
                <w:sz w:val="24"/>
                <w:szCs w:val="24"/>
              </w:rPr>
            </w:pPr>
            <w:r w:rsidRPr="00EB2416">
              <w:rPr>
                <w:b/>
                <w:sz w:val="24"/>
                <w:szCs w:val="24"/>
              </w:rPr>
              <w:t>1</w:t>
            </w:r>
          </w:p>
        </w:tc>
        <w:tc>
          <w:tcPr>
            <w:tcW w:w="992" w:type="dxa"/>
            <w:tcBorders>
              <w:top w:val="nil"/>
              <w:left w:val="nil"/>
              <w:bottom w:val="single" w:sz="4" w:space="0" w:color="000000"/>
              <w:right w:val="single" w:sz="4" w:space="0" w:color="000000"/>
            </w:tcBorders>
            <w:shd w:val="clear" w:color="auto" w:fill="auto"/>
            <w:vAlign w:val="center"/>
          </w:tcPr>
          <w:p w14:paraId="13EDE76F" w14:textId="0B050857"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28D43D81" w14:textId="5B1DAE12" w:rsidR="00685210" w:rsidRPr="00EB2416" w:rsidRDefault="00685210" w:rsidP="002A7543">
            <w:pPr>
              <w:jc w:val="center"/>
              <w:rPr>
                <w:b/>
                <w:sz w:val="24"/>
                <w:szCs w:val="24"/>
              </w:rPr>
            </w:pPr>
          </w:p>
        </w:tc>
        <w:tc>
          <w:tcPr>
            <w:tcW w:w="260" w:type="dxa"/>
            <w:tcBorders>
              <w:top w:val="nil"/>
              <w:left w:val="nil"/>
              <w:bottom w:val="nil"/>
              <w:right w:val="nil"/>
            </w:tcBorders>
            <w:shd w:val="clear" w:color="auto" w:fill="auto"/>
            <w:vAlign w:val="center"/>
          </w:tcPr>
          <w:p w14:paraId="71484FD5" w14:textId="77777777" w:rsidR="00685210" w:rsidRPr="00EB2416" w:rsidRDefault="00685210" w:rsidP="00386620">
            <w:pPr>
              <w:spacing w:line="360" w:lineRule="auto"/>
              <w:jc w:val="both"/>
              <w:rPr>
                <w:sz w:val="24"/>
                <w:szCs w:val="24"/>
              </w:rPr>
            </w:pPr>
          </w:p>
        </w:tc>
      </w:tr>
      <w:tr w:rsidR="00685210" w:rsidRPr="00EB2416" w14:paraId="45844EA8"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8CBDEC1" w14:textId="77777777" w:rsidR="00685210" w:rsidRPr="00EB2416" w:rsidRDefault="00087853" w:rsidP="002A7543">
            <w:pPr>
              <w:rPr>
                <w:b/>
                <w:sz w:val="24"/>
                <w:szCs w:val="24"/>
              </w:rPr>
            </w:pPr>
            <w:r w:rsidRPr="00EB2416">
              <w:rPr>
                <w:b/>
                <w:sz w:val="24"/>
                <w:szCs w:val="24"/>
              </w:rPr>
              <w:t>művészet</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702D8CC5" w14:textId="1CABD8C9" w:rsidR="00685210" w:rsidRPr="00EB2416" w:rsidRDefault="00685210" w:rsidP="002A7543">
            <w:pPr>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1E7E48AC" w14:textId="07A84E3F" w:rsidR="00685210" w:rsidRPr="00EB2416" w:rsidRDefault="00685210" w:rsidP="002A7543">
            <w:pPr>
              <w:jc w:val="center"/>
              <w:rPr>
                <w:b/>
                <w:sz w:val="24"/>
                <w:szCs w:val="24"/>
              </w:rPr>
            </w:pPr>
          </w:p>
        </w:tc>
        <w:tc>
          <w:tcPr>
            <w:tcW w:w="992" w:type="dxa"/>
            <w:tcBorders>
              <w:top w:val="nil"/>
              <w:left w:val="nil"/>
              <w:bottom w:val="single" w:sz="4" w:space="0" w:color="000000"/>
              <w:right w:val="single" w:sz="4" w:space="0" w:color="000000"/>
            </w:tcBorders>
            <w:shd w:val="clear" w:color="auto" w:fill="auto"/>
            <w:vAlign w:val="center"/>
          </w:tcPr>
          <w:p w14:paraId="6DB69F8F" w14:textId="77777777" w:rsidR="00685210" w:rsidRPr="00EB2416" w:rsidRDefault="00087853" w:rsidP="002A7543">
            <w:pPr>
              <w:jc w:val="center"/>
              <w:rPr>
                <w:b/>
                <w:sz w:val="24"/>
                <w:szCs w:val="24"/>
              </w:rPr>
            </w:pPr>
            <w:r w:rsidRPr="00EB2416">
              <w:rPr>
                <w:b/>
                <w:sz w:val="24"/>
                <w:szCs w:val="24"/>
              </w:rPr>
              <w:t>2</w:t>
            </w:r>
          </w:p>
        </w:tc>
        <w:tc>
          <w:tcPr>
            <w:tcW w:w="941" w:type="dxa"/>
            <w:tcBorders>
              <w:top w:val="nil"/>
              <w:left w:val="nil"/>
              <w:bottom w:val="single" w:sz="4" w:space="0" w:color="000000"/>
              <w:right w:val="single" w:sz="4" w:space="0" w:color="000000"/>
            </w:tcBorders>
            <w:shd w:val="clear" w:color="auto" w:fill="auto"/>
            <w:vAlign w:val="center"/>
          </w:tcPr>
          <w:p w14:paraId="1214302E" w14:textId="77777777" w:rsidR="00685210" w:rsidRPr="00EB2416" w:rsidRDefault="00087853" w:rsidP="002A7543">
            <w:pPr>
              <w:jc w:val="center"/>
              <w:rPr>
                <w:b/>
                <w:sz w:val="24"/>
                <w:szCs w:val="24"/>
              </w:rPr>
            </w:pPr>
            <w:r w:rsidRPr="00EB2416">
              <w:rPr>
                <w:b/>
                <w:sz w:val="24"/>
                <w:szCs w:val="24"/>
              </w:rPr>
              <w:t>2</w:t>
            </w:r>
          </w:p>
        </w:tc>
        <w:tc>
          <w:tcPr>
            <w:tcW w:w="260" w:type="dxa"/>
            <w:tcBorders>
              <w:top w:val="nil"/>
              <w:left w:val="nil"/>
              <w:bottom w:val="nil"/>
              <w:right w:val="nil"/>
            </w:tcBorders>
            <w:shd w:val="clear" w:color="auto" w:fill="auto"/>
            <w:vAlign w:val="center"/>
          </w:tcPr>
          <w:p w14:paraId="2B8918AC" w14:textId="77777777" w:rsidR="00685210" w:rsidRPr="00EB2416" w:rsidRDefault="00685210" w:rsidP="00386620">
            <w:pPr>
              <w:spacing w:line="360" w:lineRule="auto"/>
              <w:jc w:val="both"/>
              <w:rPr>
                <w:sz w:val="24"/>
                <w:szCs w:val="24"/>
              </w:rPr>
            </w:pPr>
          </w:p>
        </w:tc>
      </w:tr>
      <w:tr w:rsidR="00685210" w:rsidRPr="00EB2416" w14:paraId="06A6E623"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FCA6A81" w14:textId="77777777" w:rsidR="00685210" w:rsidRPr="00EB2416" w:rsidRDefault="00087853" w:rsidP="002A7543">
            <w:pPr>
              <w:rPr>
                <w:b/>
                <w:sz w:val="24"/>
                <w:szCs w:val="24"/>
              </w:rPr>
            </w:pPr>
            <w:r w:rsidRPr="00EB2416">
              <w:rPr>
                <w:b/>
                <w:sz w:val="24"/>
                <w:szCs w:val="24"/>
              </w:rPr>
              <w:t>testnevelés</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1364D126" w14:textId="77777777" w:rsidR="00685210" w:rsidRPr="00EB2416" w:rsidRDefault="00087853" w:rsidP="002A7543">
            <w:pPr>
              <w:jc w:val="center"/>
              <w:rPr>
                <w:b/>
                <w:sz w:val="24"/>
                <w:szCs w:val="24"/>
              </w:rPr>
            </w:pPr>
            <w:r w:rsidRPr="00EB2416">
              <w:rPr>
                <w:b/>
                <w:sz w:val="24"/>
                <w:szCs w:val="24"/>
              </w:rPr>
              <w:t>5</w:t>
            </w:r>
          </w:p>
        </w:tc>
        <w:tc>
          <w:tcPr>
            <w:tcW w:w="993" w:type="dxa"/>
            <w:tcBorders>
              <w:top w:val="nil"/>
              <w:left w:val="nil"/>
              <w:bottom w:val="single" w:sz="4" w:space="0" w:color="000000"/>
              <w:right w:val="single" w:sz="4" w:space="0" w:color="000000"/>
            </w:tcBorders>
            <w:shd w:val="clear" w:color="auto" w:fill="auto"/>
            <w:vAlign w:val="center"/>
          </w:tcPr>
          <w:p w14:paraId="1DB86311" w14:textId="77777777" w:rsidR="00685210" w:rsidRPr="00EB2416" w:rsidRDefault="00087853" w:rsidP="002A7543">
            <w:pPr>
              <w:jc w:val="center"/>
              <w:rPr>
                <w:b/>
                <w:sz w:val="24"/>
                <w:szCs w:val="24"/>
              </w:rPr>
            </w:pPr>
            <w:r w:rsidRPr="00EB2416">
              <w:rPr>
                <w:b/>
                <w:sz w:val="24"/>
                <w:szCs w:val="24"/>
              </w:rPr>
              <w:t>5</w:t>
            </w:r>
          </w:p>
        </w:tc>
        <w:tc>
          <w:tcPr>
            <w:tcW w:w="992" w:type="dxa"/>
            <w:tcBorders>
              <w:top w:val="nil"/>
              <w:left w:val="nil"/>
              <w:bottom w:val="single" w:sz="4" w:space="0" w:color="000000"/>
              <w:right w:val="single" w:sz="4" w:space="0" w:color="000000"/>
            </w:tcBorders>
            <w:shd w:val="clear" w:color="auto" w:fill="auto"/>
            <w:vAlign w:val="center"/>
          </w:tcPr>
          <w:p w14:paraId="45BD48DC" w14:textId="77777777" w:rsidR="00685210" w:rsidRPr="00EB2416" w:rsidRDefault="00087853" w:rsidP="002A7543">
            <w:pPr>
              <w:jc w:val="center"/>
              <w:rPr>
                <w:b/>
                <w:sz w:val="24"/>
                <w:szCs w:val="24"/>
              </w:rPr>
            </w:pPr>
            <w:r w:rsidRPr="00EB2416">
              <w:rPr>
                <w:b/>
                <w:sz w:val="24"/>
                <w:szCs w:val="24"/>
              </w:rPr>
              <w:t>5</w:t>
            </w:r>
          </w:p>
        </w:tc>
        <w:tc>
          <w:tcPr>
            <w:tcW w:w="941" w:type="dxa"/>
            <w:tcBorders>
              <w:top w:val="nil"/>
              <w:left w:val="nil"/>
              <w:bottom w:val="single" w:sz="4" w:space="0" w:color="000000"/>
              <w:right w:val="single" w:sz="4" w:space="0" w:color="000000"/>
            </w:tcBorders>
            <w:shd w:val="clear" w:color="auto" w:fill="auto"/>
            <w:vAlign w:val="center"/>
          </w:tcPr>
          <w:p w14:paraId="09A0F6EB" w14:textId="77777777" w:rsidR="00685210" w:rsidRPr="00EB2416" w:rsidRDefault="00087853" w:rsidP="002A7543">
            <w:pPr>
              <w:jc w:val="center"/>
              <w:rPr>
                <w:b/>
                <w:sz w:val="24"/>
                <w:szCs w:val="24"/>
              </w:rPr>
            </w:pPr>
            <w:r w:rsidRPr="00EB2416">
              <w:rPr>
                <w:b/>
                <w:sz w:val="24"/>
                <w:szCs w:val="24"/>
              </w:rPr>
              <w:t>5</w:t>
            </w:r>
          </w:p>
        </w:tc>
        <w:tc>
          <w:tcPr>
            <w:tcW w:w="260" w:type="dxa"/>
            <w:tcBorders>
              <w:top w:val="nil"/>
              <w:left w:val="nil"/>
              <w:bottom w:val="nil"/>
              <w:right w:val="nil"/>
            </w:tcBorders>
            <w:shd w:val="clear" w:color="auto" w:fill="auto"/>
            <w:vAlign w:val="center"/>
          </w:tcPr>
          <w:p w14:paraId="7F2D446C" w14:textId="77777777" w:rsidR="00685210" w:rsidRPr="00EB2416" w:rsidRDefault="00685210" w:rsidP="00386620">
            <w:pPr>
              <w:spacing w:line="360" w:lineRule="auto"/>
              <w:jc w:val="both"/>
              <w:rPr>
                <w:sz w:val="24"/>
                <w:szCs w:val="24"/>
              </w:rPr>
            </w:pPr>
          </w:p>
        </w:tc>
      </w:tr>
      <w:tr w:rsidR="00685210" w:rsidRPr="00EB2416" w14:paraId="171976FB"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BD78CC7" w14:textId="77777777" w:rsidR="00685210" w:rsidRPr="00EB2416" w:rsidRDefault="00087853" w:rsidP="002A7543">
            <w:pPr>
              <w:rPr>
                <w:b/>
                <w:sz w:val="24"/>
                <w:szCs w:val="24"/>
              </w:rPr>
            </w:pPr>
            <w:r w:rsidRPr="00EB2416">
              <w:rPr>
                <w:b/>
                <w:sz w:val="24"/>
                <w:szCs w:val="24"/>
              </w:rPr>
              <w:t>of</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274093BF" w14:textId="77777777" w:rsidR="00685210" w:rsidRPr="00EB2416" w:rsidRDefault="00087853" w:rsidP="002A7543">
            <w:pPr>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7370DDFA" w14:textId="77777777" w:rsidR="00685210" w:rsidRPr="00EB2416" w:rsidRDefault="00087853" w:rsidP="002A7543">
            <w:pPr>
              <w:jc w:val="center"/>
              <w:rPr>
                <w:b/>
                <w:sz w:val="24"/>
                <w:szCs w:val="24"/>
              </w:rPr>
            </w:pPr>
            <w:r w:rsidRPr="00EB2416">
              <w:rPr>
                <w:b/>
                <w:sz w:val="24"/>
                <w:szCs w:val="24"/>
              </w:rPr>
              <w:t>1</w:t>
            </w:r>
          </w:p>
        </w:tc>
        <w:tc>
          <w:tcPr>
            <w:tcW w:w="992" w:type="dxa"/>
            <w:tcBorders>
              <w:top w:val="nil"/>
              <w:left w:val="nil"/>
              <w:bottom w:val="single" w:sz="4" w:space="0" w:color="000000"/>
              <w:right w:val="single" w:sz="4" w:space="0" w:color="000000"/>
            </w:tcBorders>
            <w:shd w:val="clear" w:color="auto" w:fill="auto"/>
            <w:vAlign w:val="center"/>
          </w:tcPr>
          <w:p w14:paraId="4C00A69F" w14:textId="77777777" w:rsidR="00685210" w:rsidRPr="00EB2416" w:rsidRDefault="00087853" w:rsidP="002A7543">
            <w:pPr>
              <w:jc w:val="center"/>
              <w:rPr>
                <w:b/>
                <w:sz w:val="24"/>
                <w:szCs w:val="24"/>
              </w:rPr>
            </w:pPr>
            <w:r w:rsidRPr="00EB2416">
              <w:rPr>
                <w:b/>
                <w:sz w:val="24"/>
                <w:szCs w:val="24"/>
              </w:rPr>
              <w:t>1</w:t>
            </w:r>
          </w:p>
        </w:tc>
        <w:tc>
          <w:tcPr>
            <w:tcW w:w="941" w:type="dxa"/>
            <w:tcBorders>
              <w:top w:val="nil"/>
              <w:left w:val="nil"/>
              <w:bottom w:val="single" w:sz="4" w:space="0" w:color="000000"/>
              <w:right w:val="single" w:sz="4" w:space="0" w:color="000000"/>
            </w:tcBorders>
            <w:shd w:val="clear" w:color="auto" w:fill="auto"/>
            <w:vAlign w:val="center"/>
          </w:tcPr>
          <w:p w14:paraId="500503B1" w14:textId="77777777" w:rsidR="00685210" w:rsidRPr="00EB2416" w:rsidRDefault="00087853" w:rsidP="002A7543">
            <w:pPr>
              <w:jc w:val="center"/>
              <w:rPr>
                <w:b/>
                <w:sz w:val="24"/>
                <w:szCs w:val="24"/>
              </w:rPr>
            </w:pPr>
            <w:r w:rsidRPr="00EB2416">
              <w:rPr>
                <w:b/>
                <w:sz w:val="24"/>
                <w:szCs w:val="24"/>
              </w:rPr>
              <w:t>1</w:t>
            </w:r>
          </w:p>
        </w:tc>
        <w:tc>
          <w:tcPr>
            <w:tcW w:w="260" w:type="dxa"/>
            <w:tcBorders>
              <w:top w:val="nil"/>
              <w:left w:val="nil"/>
              <w:bottom w:val="nil"/>
              <w:right w:val="nil"/>
            </w:tcBorders>
            <w:shd w:val="clear" w:color="auto" w:fill="auto"/>
            <w:vAlign w:val="center"/>
          </w:tcPr>
          <w:p w14:paraId="6B6B86A6" w14:textId="77777777" w:rsidR="00685210" w:rsidRPr="00EB2416" w:rsidRDefault="00685210" w:rsidP="00386620">
            <w:pPr>
              <w:spacing w:line="360" w:lineRule="auto"/>
              <w:jc w:val="both"/>
              <w:rPr>
                <w:sz w:val="24"/>
                <w:szCs w:val="24"/>
              </w:rPr>
            </w:pPr>
          </w:p>
        </w:tc>
      </w:tr>
      <w:tr w:rsidR="00685210" w:rsidRPr="00EB2416" w14:paraId="11DE8F3E" w14:textId="77777777" w:rsidTr="008034DF">
        <w:trPr>
          <w:gridAfter w:val="1"/>
          <w:wAfter w:w="260" w:type="dxa"/>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6F64B95" w14:textId="77777777" w:rsidR="00685210" w:rsidRPr="00EB2416" w:rsidRDefault="00087853" w:rsidP="002A7543">
            <w:pPr>
              <w:rPr>
                <w:b/>
                <w:sz w:val="24"/>
                <w:szCs w:val="24"/>
              </w:rPr>
            </w:pPr>
            <w:r w:rsidRPr="00EB2416">
              <w:rPr>
                <w:b/>
                <w:sz w:val="24"/>
                <w:szCs w:val="24"/>
              </w:rPr>
              <w:t>tánc és dráma</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71BE6925" w14:textId="77777777" w:rsidR="00685210" w:rsidRPr="00EB2416" w:rsidRDefault="00087853" w:rsidP="002A7543">
            <w:pPr>
              <w:jc w:val="center"/>
              <w:rPr>
                <w:b/>
                <w:sz w:val="24"/>
                <w:szCs w:val="24"/>
              </w:rPr>
            </w:pPr>
            <w:r w:rsidRPr="00EB2416">
              <w:rPr>
                <w:b/>
                <w:sz w:val="24"/>
                <w:szCs w:val="24"/>
              </w:rPr>
              <w:t>1</w:t>
            </w:r>
          </w:p>
        </w:tc>
        <w:tc>
          <w:tcPr>
            <w:tcW w:w="993" w:type="dxa"/>
            <w:tcBorders>
              <w:top w:val="nil"/>
              <w:left w:val="nil"/>
              <w:bottom w:val="single" w:sz="4" w:space="0" w:color="000000"/>
              <w:right w:val="single" w:sz="4" w:space="0" w:color="000000"/>
            </w:tcBorders>
            <w:shd w:val="clear" w:color="auto" w:fill="auto"/>
            <w:vAlign w:val="center"/>
          </w:tcPr>
          <w:p w14:paraId="30D49E5D" w14:textId="5ECE7557" w:rsidR="00685210" w:rsidRPr="00EB2416" w:rsidRDefault="00685210" w:rsidP="002A7543">
            <w:pPr>
              <w:jc w:val="center"/>
              <w:rPr>
                <w:b/>
                <w:sz w:val="24"/>
                <w:szCs w:val="24"/>
              </w:rPr>
            </w:pPr>
          </w:p>
        </w:tc>
        <w:tc>
          <w:tcPr>
            <w:tcW w:w="992" w:type="dxa"/>
            <w:tcBorders>
              <w:top w:val="nil"/>
              <w:left w:val="nil"/>
              <w:bottom w:val="single" w:sz="4" w:space="0" w:color="000000"/>
              <w:right w:val="single" w:sz="4" w:space="0" w:color="000000"/>
            </w:tcBorders>
            <w:shd w:val="clear" w:color="auto" w:fill="auto"/>
            <w:vAlign w:val="center"/>
          </w:tcPr>
          <w:p w14:paraId="67CC1B3E" w14:textId="31787C1F"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1C3E01FA" w14:textId="763E9237" w:rsidR="00685210" w:rsidRPr="00EB2416" w:rsidRDefault="00685210" w:rsidP="002A7543">
            <w:pPr>
              <w:jc w:val="center"/>
              <w:rPr>
                <w:b/>
                <w:sz w:val="24"/>
                <w:szCs w:val="24"/>
              </w:rPr>
            </w:pPr>
          </w:p>
        </w:tc>
      </w:tr>
      <w:tr w:rsidR="00685210" w:rsidRPr="00EB2416" w14:paraId="51B5BE61"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229F293" w14:textId="77777777" w:rsidR="00685210" w:rsidRPr="00EB2416" w:rsidRDefault="00087853" w:rsidP="002A7543">
            <w:pPr>
              <w:rPr>
                <w:b/>
                <w:sz w:val="24"/>
                <w:szCs w:val="24"/>
              </w:rPr>
            </w:pPr>
            <w:r w:rsidRPr="00EB2416">
              <w:rPr>
                <w:b/>
                <w:sz w:val="24"/>
                <w:szCs w:val="24"/>
              </w:rPr>
              <w:t>életvitel</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3E4BBBF5" w14:textId="597C49D4" w:rsidR="00685210" w:rsidRPr="00EB2416" w:rsidRDefault="00685210" w:rsidP="002A7543">
            <w:pPr>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7A767593" w14:textId="102941FB" w:rsidR="00685210" w:rsidRPr="00EB2416" w:rsidRDefault="00685210" w:rsidP="002A7543">
            <w:pPr>
              <w:jc w:val="center"/>
              <w:rPr>
                <w:b/>
                <w:sz w:val="24"/>
                <w:szCs w:val="24"/>
              </w:rPr>
            </w:pPr>
          </w:p>
        </w:tc>
        <w:tc>
          <w:tcPr>
            <w:tcW w:w="992" w:type="dxa"/>
            <w:tcBorders>
              <w:top w:val="nil"/>
              <w:left w:val="nil"/>
              <w:bottom w:val="single" w:sz="4" w:space="0" w:color="000000"/>
              <w:right w:val="single" w:sz="4" w:space="0" w:color="000000"/>
            </w:tcBorders>
            <w:shd w:val="clear" w:color="auto" w:fill="auto"/>
            <w:vAlign w:val="center"/>
          </w:tcPr>
          <w:p w14:paraId="2D8984DC" w14:textId="19D4E63E" w:rsidR="00685210" w:rsidRPr="00EB2416" w:rsidRDefault="00685210" w:rsidP="002A7543">
            <w:pPr>
              <w:jc w:val="center"/>
              <w:rPr>
                <w:b/>
                <w:sz w:val="24"/>
                <w:szCs w:val="24"/>
              </w:rPr>
            </w:pPr>
          </w:p>
        </w:tc>
        <w:tc>
          <w:tcPr>
            <w:tcW w:w="941" w:type="dxa"/>
            <w:tcBorders>
              <w:top w:val="nil"/>
              <w:left w:val="nil"/>
              <w:bottom w:val="single" w:sz="4" w:space="0" w:color="000000"/>
              <w:right w:val="single" w:sz="4" w:space="0" w:color="000000"/>
            </w:tcBorders>
            <w:shd w:val="clear" w:color="auto" w:fill="auto"/>
            <w:vAlign w:val="center"/>
          </w:tcPr>
          <w:p w14:paraId="0FBABA86" w14:textId="77777777" w:rsidR="00685210" w:rsidRPr="00EB2416" w:rsidRDefault="00087853" w:rsidP="002A7543">
            <w:pPr>
              <w:jc w:val="center"/>
              <w:rPr>
                <w:b/>
                <w:sz w:val="24"/>
                <w:szCs w:val="24"/>
              </w:rPr>
            </w:pPr>
            <w:r w:rsidRPr="00EB2416">
              <w:rPr>
                <w:b/>
                <w:sz w:val="24"/>
                <w:szCs w:val="24"/>
              </w:rPr>
              <w:t>1</w:t>
            </w:r>
          </w:p>
        </w:tc>
        <w:tc>
          <w:tcPr>
            <w:tcW w:w="260" w:type="dxa"/>
            <w:tcBorders>
              <w:top w:val="nil"/>
              <w:left w:val="nil"/>
              <w:bottom w:val="nil"/>
              <w:right w:val="nil"/>
            </w:tcBorders>
            <w:shd w:val="clear" w:color="auto" w:fill="auto"/>
            <w:vAlign w:val="center"/>
          </w:tcPr>
          <w:p w14:paraId="09926EEA" w14:textId="77777777" w:rsidR="00685210" w:rsidRPr="00EB2416" w:rsidRDefault="00685210" w:rsidP="00386620">
            <w:pPr>
              <w:spacing w:line="360" w:lineRule="auto"/>
              <w:jc w:val="both"/>
              <w:rPr>
                <w:sz w:val="24"/>
                <w:szCs w:val="24"/>
              </w:rPr>
            </w:pPr>
          </w:p>
        </w:tc>
      </w:tr>
      <w:tr w:rsidR="00685210" w:rsidRPr="00EB2416" w14:paraId="7B999D51"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45571FE" w14:textId="77777777" w:rsidR="00685210" w:rsidRPr="00EB2416" w:rsidRDefault="00087853" w:rsidP="002A7543">
            <w:pPr>
              <w:rPr>
                <w:b/>
                <w:sz w:val="24"/>
                <w:szCs w:val="24"/>
              </w:rPr>
            </w:pPr>
            <w:r w:rsidRPr="00EB2416">
              <w:rPr>
                <w:b/>
                <w:sz w:val="24"/>
                <w:szCs w:val="24"/>
              </w:rPr>
              <w:t>emelt</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1D03068D" w14:textId="1791AADF" w:rsidR="00685210" w:rsidRPr="00EB2416" w:rsidRDefault="00685210" w:rsidP="002A7543">
            <w:pPr>
              <w:jc w:val="center"/>
              <w:rPr>
                <w:b/>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181F0A92" w14:textId="4A54F864" w:rsidR="00685210" w:rsidRPr="00EB2416" w:rsidRDefault="00685210" w:rsidP="002A7543">
            <w:pPr>
              <w:jc w:val="center"/>
              <w:rPr>
                <w:b/>
                <w:sz w:val="24"/>
                <w:szCs w:val="24"/>
              </w:rPr>
            </w:pPr>
          </w:p>
        </w:tc>
        <w:tc>
          <w:tcPr>
            <w:tcW w:w="992" w:type="dxa"/>
            <w:tcBorders>
              <w:top w:val="nil"/>
              <w:left w:val="nil"/>
              <w:bottom w:val="single" w:sz="4" w:space="0" w:color="000000"/>
              <w:right w:val="single" w:sz="4" w:space="0" w:color="000000"/>
            </w:tcBorders>
            <w:shd w:val="clear" w:color="auto" w:fill="auto"/>
            <w:vAlign w:val="center"/>
          </w:tcPr>
          <w:p w14:paraId="79E5311E" w14:textId="77777777" w:rsidR="00685210" w:rsidRPr="00EB2416" w:rsidRDefault="00087853" w:rsidP="002A7543">
            <w:pPr>
              <w:jc w:val="center"/>
              <w:rPr>
                <w:b/>
                <w:sz w:val="24"/>
                <w:szCs w:val="24"/>
              </w:rPr>
            </w:pPr>
            <w:r w:rsidRPr="00EB2416">
              <w:rPr>
                <w:b/>
                <w:sz w:val="24"/>
                <w:szCs w:val="24"/>
              </w:rPr>
              <w:t>4</w:t>
            </w:r>
          </w:p>
        </w:tc>
        <w:tc>
          <w:tcPr>
            <w:tcW w:w="941" w:type="dxa"/>
            <w:tcBorders>
              <w:top w:val="nil"/>
              <w:left w:val="nil"/>
              <w:bottom w:val="single" w:sz="4" w:space="0" w:color="000000"/>
              <w:right w:val="single" w:sz="4" w:space="0" w:color="000000"/>
            </w:tcBorders>
            <w:shd w:val="clear" w:color="auto" w:fill="auto"/>
            <w:vAlign w:val="center"/>
          </w:tcPr>
          <w:p w14:paraId="689A40EF" w14:textId="77777777" w:rsidR="00685210" w:rsidRPr="00EB2416" w:rsidRDefault="00087853" w:rsidP="002A7543">
            <w:pPr>
              <w:jc w:val="center"/>
              <w:rPr>
                <w:b/>
                <w:sz w:val="24"/>
                <w:szCs w:val="24"/>
              </w:rPr>
            </w:pPr>
            <w:r w:rsidRPr="00EB2416">
              <w:rPr>
                <w:b/>
                <w:sz w:val="24"/>
                <w:szCs w:val="24"/>
              </w:rPr>
              <w:t>4</w:t>
            </w:r>
          </w:p>
        </w:tc>
        <w:tc>
          <w:tcPr>
            <w:tcW w:w="260" w:type="dxa"/>
            <w:tcBorders>
              <w:top w:val="nil"/>
              <w:left w:val="nil"/>
              <w:bottom w:val="nil"/>
              <w:right w:val="nil"/>
            </w:tcBorders>
            <w:shd w:val="clear" w:color="auto" w:fill="auto"/>
            <w:vAlign w:val="center"/>
          </w:tcPr>
          <w:p w14:paraId="00BA068A" w14:textId="77777777" w:rsidR="00685210" w:rsidRPr="00EB2416" w:rsidRDefault="00087853" w:rsidP="00386620">
            <w:pPr>
              <w:spacing w:line="360" w:lineRule="auto"/>
              <w:jc w:val="both"/>
              <w:rPr>
                <w:b/>
                <w:sz w:val="24"/>
                <w:szCs w:val="24"/>
              </w:rPr>
            </w:pPr>
            <w:r w:rsidRPr="00EB2416">
              <w:rPr>
                <w:b/>
                <w:sz w:val="24"/>
                <w:szCs w:val="24"/>
              </w:rPr>
              <w:t>8</w:t>
            </w:r>
          </w:p>
        </w:tc>
      </w:tr>
      <w:tr w:rsidR="00685210" w:rsidRPr="00EB2416" w14:paraId="28F938A1"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F352DAD" w14:textId="77777777" w:rsidR="00685210" w:rsidRPr="00EB2416" w:rsidRDefault="00087853" w:rsidP="002A7543">
            <w:pPr>
              <w:rPr>
                <w:b/>
                <w:sz w:val="24"/>
                <w:szCs w:val="24"/>
              </w:rPr>
            </w:pPr>
            <w:r w:rsidRPr="00EB2416">
              <w:rPr>
                <w:b/>
                <w:sz w:val="24"/>
                <w:szCs w:val="24"/>
              </w:rPr>
              <w:lastRenderedPageBreak/>
              <w:t>kiadott</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462637F7" w14:textId="77777777" w:rsidR="00685210" w:rsidRPr="00EB2416" w:rsidRDefault="00087853" w:rsidP="002A7543">
            <w:pPr>
              <w:jc w:val="center"/>
              <w:rPr>
                <w:b/>
                <w:sz w:val="24"/>
                <w:szCs w:val="24"/>
              </w:rPr>
            </w:pPr>
            <w:r w:rsidRPr="00EB2416">
              <w:rPr>
                <w:b/>
                <w:sz w:val="24"/>
                <w:szCs w:val="24"/>
              </w:rPr>
              <w:t>32</w:t>
            </w:r>
          </w:p>
        </w:tc>
        <w:tc>
          <w:tcPr>
            <w:tcW w:w="993" w:type="dxa"/>
            <w:tcBorders>
              <w:top w:val="nil"/>
              <w:left w:val="nil"/>
              <w:bottom w:val="single" w:sz="4" w:space="0" w:color="000000"/>
              <w:right w:val="single" w:sz="4" w:space="0" w:color="000000"/>
            </w:tcBorders>
            <w:shd w:val="clear" w:color="auto" w:fill="auto"/>
            <w:vAlign w:val="center"/>
          </w:tcPr>
          <w:p w14:paraId="433DCAB5" w14:textId="77777777" w:rsidR="00685210" w:rsidRPr="00EB2416" w:rsidRDefault="00087853" w:rsidP="002A7543">
            <w:pPr>
              <w:jc w:val="center"/>
              <w:rPr>
                <w:b/>
                <w:sz w:val="24"/>
                <w:szCs w:val="24"/>
              </w:rPr>
            </w:pPr>
            <w:r w:rsidRPr="00EB2416">
              <w:rPr>
                <w:b/>
                <w:sz w:val="24"/>
                <w:szCs w:val="24"/>
              </w:rPr>
              <w:t>33</w:t>
            </w:r>
          </w:p>
        </w:tc>
        <w:tc>
          <w:tcPr>
            <w:tcW w:w="992" w:type="dxa"/>
            <w:tcBorders>
              <w:top w:val="nil"/>
              <w:left w:val="nil"/>
              <w:bottom w:val="single" w:sz="4" w:space="0" w:color="000000"/>
              <w:right w:val="single" w:sz="4" w:space="0" w:color="000000"/>
            </w:tcBorders>
            <w:shd w:val="clear" w:color="auto" w:fill="auto"/>
            <w:vAlign w:val="center"/>
          </w:tcPr>
          <w:p w14:paraId="349662A3" w14:textId="77777777" w:rsidR="00685210" w:rsidRPr="00EB2416" w:rsidRDefault="00087853" w:rsidP="002A7543">
            <w:pPr>
              <w:jc w:val="center"/>
              <w:rPr>
                <w:b/>
                <w:sz w:val="24"/>
                <w:szCs w:val="24"/>
              </w:rPr>
            </w:pPr>
            <w:r w:rsidRPr="00EB2416">
              <w:rPr>
                <w:b/>
                <w:sz w:val="24"/>
                <w:szCs w:val="24"/>
              </w:rPr>
              <w:t>32</w:t>
            </w:r>
          </w:p>
        </w:tc>
        <w:tc>
          <w:tcPr>
            <w:tcW w:w="941" w:type="dxa"/>
            <w:tcBorders>
              <w:top w:val="nil"/>
              <w:left w:val="nil"/>
              <w:bottom w:val="single" w:sz="4" w:space="0" w:color="000000"/>
              <w:right w:val="single" w:sz="4" w:space="0" w:color="000000"/>
            </w:tcBorders>
            <w:shd w:val="clear" w:color="auto" w:fill="auto"/>
            <w:vAlign w:val="center"/>
          </w:tcPr>
          <w:p w14:paraId="0852DBBD" w14:textId="77777777" w:rsidR="00685210" w:rsidRPr="00EB2416" w:rsidRDefault="00087853" w:rsidP="002A7543">
            <w:pPr>
              <w:jc w:val="center"/>
              <w:rPr>
                <w:b/>
                <w:sz w:val="24"/>
                <w:szCs w:val="24"/>
              </w:rPr>
            </w:pPr>
            <w:r w:rsidRPr="00EB2416">
              <w:rPr>
                <w:b/>
                <w:sz w:val="24"/>
                <w:szCs w:val="24"/>
              </w:rPr>
              <w:t>32</w:t>
            </w:r>
          </w:p>
        </w:tc>
        <w:tc>
          <w:tcPr>
            <w:tcW w:w="260" w:type="dxa"/>
            <w:tcBorders>
              <w:top w:val="nil"/>
              <w:left w:val="nil"/>
              <w:bottom w:val="nil"/>
              <w:right w:val="nil"/>
            </w:tcBorders>
            <w:shd w:val="clear" w:color="auto" w:fill="auto"/>
            <w:vAlign w:val="center"/>
          </w:tcPr>
          <w:p w14:paraId="6DC490F0" w14:textId="77777777" w:rsidR="00685210" w:rsidRPr="00EB2416" w:rsidRDefault="00685210" w:rsidP="00386620">
            <w:pPr>
              <w:spacing w:line="360" w:lineRule="auto"/>
              <w:jc w:val="both"/>
              <w:rPr>
                <w:sz w:val="24"/>
                <w:szCs w:val="24"/>
              </w:rPr>
            </w:pPr>
          </w:p>
        </w:tc>
      </w:tr>
      <w:tr w:rsidR="00685210" w:rsidRPr="00EB2416" w14:paraId="19C601CF"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BFE52A0" w14:textId="77777777" w:rsidR="00685210" w:rsidRPr="00EB2416" w:rsidRDefault="00087853" w:rsidP="002A7543">
            <w:pPr>
              <w:rPr>
                <w:b/>
                <w:sz w:val="24"/>
                <w:szCs w:val="24"/>
              </w:rPr>
            </w:pPr>
            <w:r w:rsidRPr="00EB2416">
              <w:rPr>
                <w:b/>
                <w:sz w:val="24"/>
                <w:szCs w:val="24"/>
              </w:rPr>
              <w:t>csoportbont</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66B4B1AB" w14:textId="77777777" w:rsidR="00685210" w:rsidRPr="00EB2416" w:rsidRDefault="00087853" w:rsidP="002A7543">
            <w:pPr>
              <w:jc w:val="center"/>
              <w:rPr>
                <w:b/>
                <w:sz w:val="24"/>
                <w:szCs w:val="24"/>
              </w:rPr>
            </w:pPr>
            <w:r w:rsidRPr="00EB2416">
              <w:rPr>
                <w:b/>
                <w:sz w:val="24"/>
                <w:szCs w:val="24"/>
              </w:rPr>
              <w:t>11</w:t>
            </w:r>
          </w:p>
        </w:tc>
        <w:tc>
          <w:tcPr>
            <w:tcW w:w="993" w:type="dxa"/>
            <w:tcBorders>
              <w:top w:val="nil"/>
              <w:left w:val="nil"/>
              <w:bottom w:val="single" w:sz="4" w:space="0" w:color="000000"/>
              <w:right w:val="single" w:sz="4" w:space="0" w:color="000000"/>
            </w:tcBorders>
            <w:shd w:val="clear" w:color="auto" w:fill="auto"/>
            <w:vAlign w:val="center"/>
          </w:tcPr>
          <w:p w14:paraId="3D10DC8A" w14:textId="77777777" w:rsidR="00685210" w:rsidRPr="00EB2416" w:rsidRDefault="00087853" w:rsidP="002A7543">
            <w:pPr>
              <w:jc w:val="center"/>
              <w:rPr>
                <w:b/>
                <w:sz w:val="24"/>
                <w:szCs w:val="24"/>
              </w:rPr>
            </w:pPr>
            <w:r w:rsidRPr="00EB2416">
              <w:rPr>
                <w:b/>
                <w:sz w:val="24"/>
                <w:szCs w:val="24"/>
              </w:rPr>
              <w:t>11</w:t>
            </w:r>
          </w:p>
        </w:tc>
        <w:tc>
          <w:tcPr>
            <w:tcW w:w="992" w:type="dxa"/>
            <w:tcBorders>
              <w:top w:val="nil"/>
              <w:left w:val="nil"/>
              <w:bottom w:val="single" w:sz="4" w:space="0" w:color="000000"/>
              <w:right w:val="single" w:sz="4" w:space="0" w:color="000000"/>
            </w:tcBorders>
            <w:shd w:val="clear" w:color="auto" w:fill="auto"/>
            <w:vAlign w:val="center"/>
          </w:tcPr>
          <w:p w14:paraId="4AE977CB" w14:textId="77777777" w:rsidR="00685210" w:rsidRPr="00EB2416" w:rsidRDefault="00087853" w:rsidP="002A7543">
            <w:pPr>
              <w:jc w:val="center"/>
              <w:rPr>
                <w:b/>
                <w:sz w:val="24"/>
                <w:szCs w:val="24"/>
              </w:rPr>
            </w:pPr>
            <w:r w:rsidRPr="00EB2416">
              <w:rPr>
                <w:b/>
                <w:sz w:val="24"/>
                <w:szCs w:val="24"/>
              </w:rPr>
              <w:t>9</w:t>
            </w:r>
          </w:p>
        </w:tc>
        <w:tc>
          <w:tcPr>
            <w:tcW w:w="941" w:type="dxa"/>
            <w:tcBorders>
              <w:top w:val="nil"/>
              <w:left w:val="nil"/>
              <w:bottom w:val="single" w:sz="4" w:space="0" w:color="000000"/>
              <w:right w:val="single" w:sz="4" w:space="0" w:color="000000"/>
            </w:tcBorders>
            <w:shd w:val="clear" w:color="auto" w:fill="auto"/>
            <w:vAlign w:val="center"/>
          </w:tcPr>
          <w:p w14:paraId="79A58288" w14:textId="77777777" w:rsidR="00685210" w:rsidRPr="00EB2416" w:rsidRDefault="00087853" w:rsidP="002A7543">
            <w:pPr>
              <w:jc w:val="center"/>
              <w:rPr>
                <w:b/>
                <w:sz w:val="24"/>
                <w:szCs w:val="24"/>
              </w:rPr>
            </w:pPr>
            <w:r w:rsidRPr="00EB2416">
              <w:rPr>
                <w:b/>
                <w:sz w:val="24"/>
                <w:szCs w:val="24"/>
              </w:rPr>
              <w:t>10</w:t>
            </w:r>
          </w:p>
        </w:tc>
        <w:tc>
          <w:tcPr>
            <w:tcW w:w="260" w:type="dxa"/>
            <w:tcBorders>
              <w:top w:val="nil"/>
              <w:left w:val="nil"/>
              <w:bottom w:val="nil"/>
              <w:right w:val="nil"/>
            </w:tcBorders>
            <w:shd w:val="clear" w:color="auto" w:fill="auto"/>
            <w:vAlign w:val="center"/>
          </w:tcPr>
          <w:p w14:paraId="5D8D88CD" w14:textId="77777777" w:rsidR="00685210" w:rsidRPr="00EB2416" w:rsidRDefault="00685210" w:rsidP="00386620">
            <w:pPr>
              <w:spacing w:line="360" w:lineRule="auto"/>
              <w:jc w:val="both"/>
              <w:rPr>
                <w:sz w:val="24"/>
                <w:szCs w:val="24"/>
              </w:rPr>
            </w:pPr>
          </w:p>
        </w:tc>
      </w:tr>
      <w:tr w:rsidR="00685210" w:rsidRPr="00EB2416" w14:paraId="598BF247"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C4013CD" w14:textId="77777777" w:rsidR="00685210" w:rsidRPr="00EB2416" w:rsidRDefault="00087853" w:rsidP="002A7543">
            <w:pPr>
              <w:rPr>
                <w:sz w:val="24"/>
                <w:szCs w:val="24"/>
              </w:rPr>
            </w:pPr>
            <w:r w:rsidRPr="00EB2416">
              <w:rPr>
                <w:sz w:val="24"/>
                <w:szCs w:val="24"/>
              </w:rPr>
              <w:t>trv rendelkezésre</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214482C1" w14:textId="77777777" w:rsidR="00685210" w:rsidRPr="00EB2416" w:rsidRDefault="00087853" w:rsidP="002A7543">
            <w:pPr>
              <w:jc w:val="center"/>
              <w:rPr>
                <w:b/>
                <w:sz w:val="24"/>
                <w:szCs w:val="24"/>
              </w:rPr>
            </w:pPr>
            <w:r w:rsidRPr="00EB2416">
              <w:rPr>
                <w:b/>
                <w:sz w:val="24"/>
                <w:szCs w:val="24"/>
              </w:rPr>
              <w:t>57</w:t>
            </w:r>
          </w:p>
        </w:tc>
        <w:tc>
          <w:tcPr>
            <w:tcW w:w="993" w:type="dxa"/>
            <w:tcBorders>
              <w:top w:val="nil"/>
              <w:left w:val="nil"/>
              <w:bottom w:val="single" w:sz="4" w:space="0" w:color="000000"/>
              <w:right w:val="single" w:sz="4" w:space="0" w:color="000000"/>
            </w:tcBorders>
            <w:shd w:val="clear" w:color="auto" w:fill="auto"/>
            <w:vAlign w:val="center"/>
          </w:tcPr>
          <w:p w14:paraId="5C58F370" w14:textId="77777777" w:rsidR="00685210" w:rsidRPr="00EB2416" w:rsidRDefault="00087853" w:rsidP="002A7543">
            <w:pPr>
              <w:jc w:val="center"/>
              <w:rPr>
                <w:b/>
                <w:sz w:val="24"/>
                <w:szCs w:val="24"/>
              </w:rPr>
            </w:pPr>
            <w:r w:rsidRPr="00EB2416">
              <w:rPr>
                <w:b/>
                <w:sz w:val="24"/>
                <w:szCs w:val="24"/>
              </w:rPr>
              <w:t>57</w:t>
            </w:r>
          </w:p>
        </w:tc>
        <w:tc>
          <w:tcPr>
            <w:tcW w:w="992" w:type="dxa"/>
            <w:tcBorders>
              <w:top w:val="nil"/>
              <w:left w:val="nil"/>
              <w:bottom w:val="single" w:sz="4" w:space="0" w:color="000000"/>
              <w:right w:val="single" w:sz="4" w:space="0" w:color="000000"/>
            </w:tcBorders>
            <w:shd w:val="clear" w:color="auto" w:fill="auto"/>
            <w:vAlign w:val="center"/>
          </w:tcPr>
          <w:p w14:paraId="5B7FFAE9" w14:textId="77777777" w:rsidR="00685210" w:rsidRPr="00EB2416" w:rsidRDefault="00087853" w:rsidP="002A7543">
            <w:pPr>
              <w:jc w:val="center"/>
              <w:rPr>
                <w:b/>
                <w:sz w:val="24"/>
                <w:szCs w:val="24"/>
              </w:rPr>
            </w:pPr>
            <w:r w:rsidRPr="00EB2416">
              <w:rPr>
                <w:b/>
                <w:sz w:val="24"/>
                <w:szCs w:val="24"/>
              </w:rPr>
              <w:t>58</w:t>
            </w:r>
          </w:p>
        </w:tc>
        <w:tc>
          <w:tcPr>
            <w:tcW w:w="941" w:type="dxa"/>
            <w:tcBorders>
              <w:top w:val="nil"/>
              <w:left w:val="nil"/>
              <w:bottom w:val="single" w:sz="4" w:space="0" w:color="000000"/>
              <w:right w:val="single" w:sz="4" w:space="0" w:color="000000"/>
            </w:tcBorders>
            <w:shd w:val="clear" w:color="auto" w:fill="auto"/>
            <w:vAlign w:val="center"/>
          </w:tcPr>
          <w:p w14:paraId="57C993B6" w14:textId="77777777" w:rsidR="00685210" w:rsidRPr="00EB2416" w:rsidRDefault="00087853" w:rsidP="002A7543">
            <w:pPr>
              <w:jc w:val="center"/>
              <w:rPr>
                <w:b/>
                <w:sz w:val="24"/>
                <w:szCs w:val="24"/>
              </w:rPr>
            </w:pPr>
            <w:r w:rsidRPr="00EB2416">
              <w:rPr>
                <w:b/>
                <w:sz w:val="24"/>
                <w:szCs w:val="24"/>
              </w:rPr>
              <w:t>58</w:t>
            </w:r>
          </w:p>
        </w:tc>
        <w:tc>
          <w:tcPr>
            <w:tcW w:w="260" w:type="dxa"/>
            <w:tcBorders>
              <w:top w:val="nil"/>
              <w:left w:val="nil"/>
              <w:bottom w:val="nil"/>
              <w:right w:val="nil"/>
            </w:tcBorders>
            <w:shd w:val="clear" w:color="auto" w:fill="auto"/>
            <w:vAlign w:val="center"/>
          </w:tcPr>
          <w:p w14:paraId="6B348980" w14:textId="77777777" w:rsidR="00685210" w:rsidRPr="00EB2416" w:rsidRDefault="00685210" w:rsidP="00386620">
            <w:pPr>
              <w:spacing w:line="360" w:lineRule="auto"/>
              <w:jc w:val="both"/>
              <w:rPr>
                <w:sz w:val="24"/>
                <w:szCs w:val="24"/>
              </w:rPr>
            </w:pPr>
          </w:p>
        </w:tc>
      </w:tr>
      <w:tr w:rsidR="00685210" w:rsidRPr="00EB2416" w14:paraId="7E75E1A1"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8DA7484" w14:textId="77777777" w:rsidR="00685210" w:rsidRPr="00EB2416" w:rsidRDefault="00087853" w:rsidP="002A7543">
            <w:pPr>
              <w:rPr>
                <w:sz w:val="24"/>
                <w:szCs w:val="24"/>
              </w:rPr>
            </w:pPr>
            <w:r w:rsidRPr="00EB2416">
              <w:rPr>
                <w:sz w:val="24"/>
                <w:szCs w:val="24"/>
              </w:rPr>
              <w:t>Hittan(kötelező óraszámon felül)</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1FB4ED48" w14:textId="77777777" w:rsidR="00685210" w:rsidRPr="00EB2416" w:rsidRDefault="00087853" w:rsidP="002A7543">
            <w:pPr>
              <w:jc w:val="center"/>
              <w:rPr>
                <w:sz w:val="24"/>
                <w:szCs w:val="24"/>
              </w:rPr>
            </w:pPr>
            <w:r w:rsidRPr="00EB2416">
              <w:rPr>
                <w:sz w:val="24"/>
                <w:szCs w:val="24"/>
              </w:rPr>
              <w:t>2</w:t>
            </w:r>
          </w:p>
        </w:tc>
        <w:tc>
          <w:tcPr>
            <w:tcW w:w="993" w:type="dxa"/>
            <w:tcBorders>
              <w:top w:val="nil"/>
              <w:left w:val="nil"/>
              <w:bottom w:val="single" w:sz="4" w:space="0" w:color="000000"/>
              <w:right w:val="single" w:sz="4" w:space="0" w:color="000000"/>
            </w:tcBorders>
            <w:shd w:val="clear" w:color="auto" w:fill="auto"/>
            <w:vAlign w:val="center"/>
          </w:tcPr>
          <w:p w14:paraId="7AFFAA43" w14:textId="77777777" w:rsidR="00685210" w:rsidRPr="00EB2416" w:rsidRDefault="00087853" w:rsidP="002A7543">
            <w:pPr>
              <w:jc w:val="center"/>
              <w:rPr>
                <w:sz w:val="24"/>
                <w:szCs w:val="24"/>
              </w:rPr>
            </w:pPr>
            <w:r w:rsidRPr="00EB2416">
              <w:rPr>
                <w:sz w:val="24"/>
                <w:szCs w:val="24"/>
              </w:rPr>
              <w:t>2</w:t>
            </w:r>
          </w:p>
        </w:tc>
        <w:tc>
          <w:tcPr>
            <w:tcW w:w="992" w:type="dxa"/>
            <w:tcBorders>
              <w:top w:val="nil"/>
              <w:left w:val="nil"/>
              <w:bottom w:val="single" w:sz="4" w:space="0" w:color="000000"/>
              <w:right w:val="single" w:sz="4" w:space="0" w:color="000000"/>
            </w:tcBorders>
            <w:shd w:val="clear" w:color="auto" w:fill="auto"/>
            <w:vAlign w:val="center"/>
          </w:tcPr>
          <w:p w14:paraId="3D33B4A4" w14:textId="77777777" w:rsidR="00685210" w:rsidRPr="00EB2416" w:rsidRDefault="00087853" w:rsidP="002A7543">
            <w:pPr>
              <w:jc w:val="center"/>
              <w:rPr>
                <w:b/>
                <w:sz w:val="24"/>
                <w:szCs w:val="24"/>
              </w:rPr>
            </w:pPr>
            <w:r w:rsidRPr="00EB2416">
              <w:rPr>
                <w:b/>
                <w:sz w:val="24"/>
                <w:szCs w:val="24"/>
              </w:rPr>
              <w:t>2</w:t>
            </w:r>
          </w:p>
        </w:tc>
        <w:tc>
          <w:tcPr>
            <w:tcW w:w="941" w:type="dxa"/>
            <w:tcBorders>
              <w:top w:val="nil"/>
              <w:left w:val="nil"/>
              <w:bottom w:val="single" w:sz="4" w:space="0" w:color="000000"/>
              <w:right w:val="single" w:sz="4" w:space="0" w:color="000000"/>
            </w:tcBorders>
            <w:shd w:val="clear" w:color="auto" w:fill="auto"/>
            <w:vAlign w:val="center"/>
          </w:tcPr>
          <w:p w14:paraId="03A5CB6D" w14:textId="77777777" w:rsidR="00685210" w:rsidRPr="00EB2416" w:rsidRDefault="00087853" w:rsidP="002A7543">
            <w:pPr>
              <w:jc w:val="center"/>
              <w:rPr>
                <w:b/>
                <w:sz w:val="24"/>
                <w:szCs w:val="24"/>
              </w:rPr>
            </w:pPr>
            <w:r w:rsidRPr="00EB2416">
              <w:rPr>
                <w:b/>
                <w:sz w:val="24"/>
                <w:szCs w:val="24"/>
              </w:rPr>
              <w:t>2</w:t>
            </w:r>
          </w:p>
        </w:tc>
        <w:tc>
          <w:tcPr>
            <w:tcW w:w="260" w:type="dxa"/>
            <w:tcBorders>
              <w:top w:val="nil"/>
              <w:left w:val="nil"/>
              <w:bottom w:val="nil"/>
              <w:right w:val="nil"/>
            </w:tcBorders>
            <w:shd w:val="clear" w:color="auto" w:fill="auto"/>
            <w:vAlign w:val="center"/>
          </w:tcPr>
          <w:p w14:paraId="0A79D1E5" w14:textId="77777777" w:rsidR="00685210" w:rsidRPr="00EB2416" w:rsidRDefault="00685210" w:rsidP="00386620">
            <w:pPr>
              <w:spacing w:line="360" w:lineRule="auto"/>
              <w:jc w:val="both"/>
              <w:rPr>
                <w:sz w:val="24"/>
                <w:szCs w:val="24"/>
              </w:rPr>
            </w:pPr>
          </w:p>
        </w:tc>
      </w:tr>
      <w:tr w:rsidR="00685210" w:rsidRPr="00EB2416" w14:paraId="189637E4" w14:textId="77777777" w:rsidTr="008034DF">
        <w:trPr>
          <w:trHeight w:val="454"/>
          <w:jc w:val="center"/>
        </w:trPr>
        <w:tc>
          <w:tcPr>
            <w:tcW w:w="227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B5DDA79" w14:textId="77777777" w:rsidR="00685210" w:rsidRPr="00EB2416" w:rsidRDefault="00087853" w:rsidP="002A7543">
            <w:pPr>
              <w:rPr>
                <w:sz w:val="24"/>
                <w:szCs w:val="24"/>
              </w:rPr>
            </w:pPr>
            <w:r w:rsidRPr="00EB2416">
              <w:rPr>
                <w:sz w:val="24"/>
                <w:szCs w:val="24"/>
              </w:rPr>
              <w:t>emelt kiem</w:t>
            </w:r>
          </w:p>
        </w:tc>
        <w:tc>
          <w:tcPr>
            <w:tcW w:w="1134" w:type="dxa"/>
            <w:tcBorders>
              <w:top w:val="nil"/>
              <w:left w:val="nil"/>
              <w:bottom w:val="single" w:sz="4" w:space="0" w:color="000000"/>
              <w:right w:val="single" w:sz="4" w:space="0" w:color="000000"/>
            </w:tcBorders>
            <w:shd w:val="clear" w:color="auto" w:fill="A6A6A6" w:themeFill="background1" w:themeFillShade="A6"/>
            <w:vAlign w:val="center"/>
          </w:tcPr>
          <w:p w14:paraId="2A930689" w14:textId="38C9E3D4" w:rsidR="00685210" w:rsidRPr="00EB2416" w:rsidRDefault="00685210" w:rsidP="002A7543">
            <w:pPr>
              <w:jc w:val="center"/>
              <w:rPr>
                <w:sz w:val="24"/>
                <w:szCs w:val="24"/>
              </w:rPr>
            </w:pPr>
          </w:p>
        </w:tc>
        <w:tc>
          <w:tcPr>
            <w:tcW w:w="993" w:type="dxa"/>
            <w:tcBorders>
              <w:top w:val="nil"/>
              <w:left w:val="nil"/>
              <w:bottom w:val="single" w:sz="4" w:space="0" w:color="000000"/>
              <w:right w:val="single" w:sz="4" w:space="0" w:color="000000"/>
            </w:tcBorders>
            <w:shd w:val="clear" w:color="auto" w:fill="auto"/>
            <w:vAlign w:val="center"/>
          </w:tcPr>
          <w:p w14:paraId="656E808C" w14:textId="34360B24" w:rsidR="00685210" w:rsidRPr="00EB2416" w:rsidRDefault="00685210" w:rsidP="002A7543">
            <w:pPr>
              <w:jc w:val="center"/>
              <w:rPr>
                <w:sz w:val="24"/>
                <w:szCs w:val="24"/>
              </w:rPr>
            </w:pPr>
          </w:p>
        </w:tc>
        <w:tc>
          <w:tcPr>
            <w:tcW w:w="992" w:type="dxa"/>
            <w:tcBorders>
              <w:top w:val="nil"/>
              <w:left w:val="nil"/>
              <w:bottom w:val="single" w:sz="4" w:space="0" w:color="000000"/>
              <w:right w:val="single" w:sz="4" w:space="0" w:color="000000"/>
            </w:tcBorders>
            <w:shd w:val="clear" w:color="auto" w:fill="auto"/>
            <w:vAlign w:val="center"/>
          </w:tcPr>
          <w:p w14:paraId="5B465F56" w14:textId="77777777" w:rsidR="00685210" w:rsidRPr="00EB2416" w:rsidRDefault="00087853" w:rsidP="002A7543">
            <w:pPr>
              <w:jc w:val="center"/>
              <w:rPr>
                <w:b/>
                <w:sz w:val="24"/>
                <w:szCs w:val="24"/>
              </w:rPr>
            </w:pPr>
            <w:r w:rsidRPr="00EB2416">
              <w:rPr>
                <w:b/>
                <w:sz w:val="24"/>
                <w:szCs w:val="24"/>
              </w:rPr>
              <w:t>28</w:t>
            </w:r>
          </w:p>
        </w:tc>
        <w:tc>
          <w:tcPr>
            <w:tcW w:w="941" w:type="dxa"/>
            <w:tcBorders>
              <w:top w:val="nil"/>
              <w:left w:val="nil"/>
              <w:bottom w:val="single" w:sz="4" w:space="0" w:color="000000"/>
              <w:right w:val="single" w:sz="4" w:space="0" w:color="000000"/>
            </w:tcBorders>
            <w:shd w:val="clear" w:color="auto" w:fill="auto"/>
            <w:vAlign w:val="center"/>
          </w:tcPr>
          <w:p w14:paraId="35C45656" w14:textId="77777777" w:rsidR="00685210" w:rsidRPr="00EB2416" w:rsidRDefault="00087853" w:rsidP="002A7543">
            <w:pPr>
              <w:jc w:val="center"/>
              <w:rPr>
                <w:b/>
                <w:sz w:val="24"/>
                <w:szCs w:val="24"/>
              </w:rPr>
            </w:pPr>
            <w:r w:rsidRPr="00EB2416">
              <w:rPr>
                <w:b/>
                <w:sz w:val="24"/>
                <w:szCs w:val="24"/>
              </w:rPr>
              <w:t>29</w:t>
            </w:r>
          </w:p>
        </w:tc>
        <w:tc>
          <w:tcPr>
            <w:tcW w:w="260" w:type="dxa"/>
            <w:tcBorders>
              <w:top w:val="nil"/>
              <w:left w:val="nil"/>
              <w:bottom w:val="nil"/>
              <w:right w:val="nil"/>
            </w:tcBorders>
            <w:shd w:val="clear" w:color="auto" w:fill="auto"/>
            <w:vAlign w:val="center"/>
          </w:tcPr>
          <w:p w14:paraId="4830F0E4" w14:textId="77777777" w:rsidR="00685210" w:rsidRPr="00EB2416" w:rsidRDefault="00685210" w:rsidP="00386620">
            <w:pPr>
              <w:spacing w:line="360" w:lineRule="auto"/>
              <w:jc w:val="both"/>
              <w:rPr>
                <w:sz w:val="24"/>
                <w:szCs w:val="24"/>
              </w:rPr>
            </w:pPr>
          </w:p>
        </w:tc>
      </w:tr>
    </w:tbl>
    <w:p w14:paraId="0ACD2FC8" w14:textId="7C2C0417" w:rsidR="00202ACB" w:rsidRPr="00EB2416" w:rsidRDefault="00202ACB" w:rsidP="00123DA5">
      <w:pPr>
        <w:pStyle w:val="Cmsor1"/>
        <w:spacing w:before="2520"/>
        <w:rPr>
          <w:color w:val="000000"/>
        </w:rPr>
      </w:pPr>
    </w:p>
    <w:p w14:paraId="3FA5E536" w14:textId="77777777" w:rsidR="00202ACB" w:rsidRPr="00EB2416" w:rsidRDefault="00202ACB">
      <w:pPr>
        <w:rPr>
          <w:b/>
          <w:color w:val="000000"/>
          <w:sz w:val="24"/>
          <w:szCs w:val="24"/>
        </w:rPr>
      </w:pPr>
      <w:r w:rsidRPr="00EB2416">
        <w:rPr>
          <w:color w:val="000000"/>
        </w:rPr>
        <w:br w:type="page"/>
      </w:r>
    </w:p>
    <w:p w14:paraId="6ED413A9" w14:textId="09CC3424" w:rsidR="003F66FE" w:rsidRPr="00EB2416" w:rsidRDefault="003F66FE" w:rsidP="003F66FE">
      <w:pPr>
        <w:pStyle w:val="Cmsor2"/>
      </w:pPr>
      <w:bookmarkStart w:id="199" w:name="_Toc98835188"/>
      <w:r w:rsidRPr="00EB2416">
        <w:lastRenderedPageBreak/>
        <w:t>III.10. Képzések Nat 2020</w:t>
      </w:r>
      <w:bookmarkEnd w:id="199"/>
    </w:p>
    <w:p w14:paraId="6D2D4138" w14:textId="79F8F342" w:rsidR="00202ACB" w:rsidRPr="00EB2416" w:rsidRDefault="003F66FE" w:rsidP="003F66FE">
      <w:pPr>
        <w:pStyle w:val="Cmsor3"/>
        <w:rPr>
          <w:sz w:val="24"/>
          <w:szCs w:val="24"/>
        </w:rPr>
      </w:pPr>
      <w:bookmarkStart w:id="200" w:name="_Toc98835189"/>
      <w:r w:rsidRPr="00EB2416">
        <w:rPr>
          <w:sz w:val="24"/>
          <w:szCs w:val="24"/>
        </w:rPr>
        <w:t xml:space="preserve">III.10.1. </w:t>
      </w:r>
      <w:r w:rsidR="00202ACB" w:rsidRPr="00EB2416">
        <w:rPr>
          <w:sz w:val="24"/>
          <w:szCs w:val="24"/>
        </w:rPr>
        <w:t>Intézményünkben a 2020Nat bevezetésének üteme:</w:t>
      </w:r>
      <w:bookmarkEnd w:id="200"/>
    </w:p>
    <w:tbl>
      <w:tblPr>
        <w:tblStyle w:val="Rcsostblzat"/>
        <w:tblW w:w="0" w:type="auto"/>
        <w:tblLook w:val="04A0" w:firstRow="1" w:lastRow="0" w:firstColumn="1" w:lastColumn="0" w:noHBand="0" w:noVBand="1"/>
      </w:tblPr>
      <w:tblGrid>
        <w:gridCol w:w="1330"/>
        <w:gridCol w:w="1911"/>
        <w:gridCol w:w="1911"/>
        <w:gridCol w:w="1824"/>
        <w:gridCol w:w="1911"/>
      </w:tblGrid>
      <w:tr w:rsidR="00202ACB" w:rsidRPr="00EB2416" w14:paraId="6DB9A96B" w14:textId="77777777" w:rsidTr="00CE43F3">
        <w:trPr>
          <w:trHeight w:val="283"/>
        </w:trPr>
        <w:tc>
          <w:tcPr>
            <w:tcW w:w="1555" w:type="dxa"/>
            <w:shd w:val="clear" w:color="auto" w:fill="E36C0A" w:themeFill="accent6" w:themeFillShade="BF"/>
          </w:tcPr>
          <w:p w14:paraId="5683EA31" w14:textId="77777777" w:rsidR="00202ACB" w:rsidRPr="00EB2416" w:rsidRDefault="00202ACB" w:rsidP="00202ACB">
            <w:pPr>
              <w:jc w:val="center"/>
              <w:rPr>
                <w:sz w:val="28"/>
                <w:szCs w:val="28"/>
              </w:rPr>
            </w:pPr>
            <w:r w:rsidRPr="00EB2416">
              <w:rPr>
                <w:sz w:val="28"/>
                <w:szCs w:val="28"/>
              </w:rPr>
              <w:t>ált.isk.</w:t>
            </w:r>
          </w:p>
        </w:tc>
        <w:tc>
          <w:tcPr>
            <w:tcW w:w="2552" w:type="dxa"/>
            <w:shd w:val="clear" w:color="auto" w:fill="E36C0A" w:themeFill="accent6" w:themeFillShade="BF"/>
          </w:tcPr>
          <w:p w14:paraId="1DBC46E6" w14:textId="77777777" w:rsidR="00202ACB" w:rsidRPr="00EB2416" w:rsidRDefault="00202ACB" w:rsidP="00202ACB">
            <w:pPr>
              <w:jc w:val="center"/>
              <w:rPr>
                <w:sz w:val="28"/>
                <w:szCs w:val="28"/>
              </w:rPr>
            </w:pPr>
            <w:r w:rsidRPr="00EB2416">
              <w:rPr>
                <w:sz w:val="28"/>
                <w:szCs w:val="28"/>
              </w:rPr>
              <w:t>2020-2021.</w:t>
            </w:r>
          </w:p>
        </w:tc>
        <w:tc>
          <w:tcPr>
            <w:tcW w:w="2551" w:type="dxa"/>
            <w:shd w:val="clear" w:color="auto" w:fill="E36C0A" w:themeFill="accent6" w:themeFillShade="BF"/>
          </w:tcPr>
          <w:p w14:paraId="5AF8AB03" w14:textId="77777777" w:rsidR="00202ACB" w:rsidRPr="00EB2416" w:rsidRDefault="00202ACB" w:rsidP="00202ACB">
            <w:pPr>
              <w:jc w:val="center"/>
              <w:rPr>
                <w:sz w:val="28"/>
                <w:szCs w:val="28"/>
              </w:rPr>
            </w:pPr>
            <w:r w:rsidRPr="00EB2416">
              <w:rPr>
                <w:sz w:val="28"/>
                <w:szCs w:val="28"/>
              </w:rPr>
              <w:t>2021-2022.</w:t>
            </w:r>
          </w:p>
        </w:tc>
        <w:tc>
          <w:tcPr>
            <w:tcW w:w="2410" w:type="dxa"/>
            <w:shd w:val="clear" w:color="auto" w:fill="E36C0A" w:themeFill="accent6" w:themeFillShade="BF"/>
          </w:tcPr>
          <w:p w14:paraId="10C57A8B" w14:textId="77777777" w:rsidR="00202ACB" w:rsidRPr="00EB2416" w:rsidRDefault="00202ACB" w:rsidP="00202ACB">
            <w:pPr>
              <w:jc w:val="center"/>
              <w:rPr>
                <w:sz w:val="28"/>
                <w:szCs w:val="28"/>
              </w:rPr>
            </w:pPr>
            <w:r w:rsidRPr="00EB2416">
              <w:rPr>
                <w:sz w:val="28"/>
                <w:szCs w:val="28"/>
              </w:rPr>
              <w:t>2022-2023.</w:t>
            </w:r>
          </w:p>
        </w:tc>
        <w:tc>
          <w:tcPr>
            <w:tcW w:w="2552" w:type="dxa"/>
            <w:shd w:val="clear" w:color="auto" w:fill="E36C0A" w:themeFill="accent6" w:themeFillShade="BF"/>
          </w:tcPr>
          <w:p w14:paraId="02FAE1EB" w14:textId="77777777" w:rsidR="00202ACB" w:rsidRPr="00EB2416" w:rsidRDefault="00202ACB" w:rsidP="00202ACB">
            <w:pPr>
              <w:jc w:val="center"/>
              <w:rPr>
                <w:sz w:val="28"/>
                <w:szCs w:val="28"/>
              </w:rPr>
            </w:pPr>
            <w:r w:rsidRPr="00EB2416">
              <w:rPr>
                <w:sz w:val="28"/>
                <w:szCs w:val="28"/>
              </w:rPr>
              <w:t>2023-2024.</w:t>
            </w:r>
          </w:p>
        </w:tc>
      </w:tr>
      <w:tr w:rsidR="00202ACB" w:rsidRPr="00EB2416" w14:paraId="66A7C61C" w14:textId="77777777" w:rsidTr="00CE43F3">
        <w:trPr>
          <w:trHeight w:val="149"/>
        </w:trPr>
        <w:tc>
          <w:tcPr>
            <w:tcW w:w="1555" w:type="dxa"/>
          </w:tcPr>
          <w:p w14:paraId="06A55ECB" w14:textId="77777777" w:rsidR="00202ACB" w:rsidRPr="00EB2416" w:rsidRDefault="00202ACB" w:rsidP="00202ACB">
            <w:pPr>
              <w:jc w:val="center"/>
              <w:rPr>
                <w:sz w:val="28"/>
                <w:szCs w:val="28"/>
              </w:rPr>
            </w:pPr>
            <w:r w:rsidRPr="00EB2416">
              <w:rPr>
                <w:sz w:val="28"/>
                <w:szCs w:val="28"/>
              </w:rPr>
              <w:t>8.a - 8.b</w:t>
            </w:r>
          </w:p>
        </w:tc>
        <w:tc>
          <w:tcPr>
            <w:tcW w:w="2552" w:type="dxa"/>
          </w:tcPr>
          <w:p w14:paraId="113251F6" w14:textId="77777777" w:rsidR="00202ACB" w:rsidRPr="00EB2416" w:rsidRDefault="00202ACB" w:rsidP="00202ACB">
            <w:pPr>
              <w:jc w:val="center"/>
              <w:rPr>
                <w:sz w:val="28"/>
                <w:szCs w:val="28"/>
              </w:rPr>
            </w:pPr>
          </w:p>
        </w:tc>
        <w:tc>
          <w:tcPr>
            <w:tcW w:w="2551" w:type="dxa"/>
          </w:tcPr>
          <w:p w14:paraId="527F1765" w14:textId="77777777" w:rsidR="00202ACB" w:rsidRPr="00EB2416" w:rsidRDefault="00202ACB" w:rsidP="00202ACB">
            <w:pPr>
              <w:jc w:val="center"/>
              <w:rPr>
                <w:sz w:val="28"/>
                <w:szCs w:val="28"/>
              </w:rPr>
            </w:pPr>
          </w:p>
        </w:tc>
        <w:tc>
          <w:tcPr>
            <w:tcW w:w="2410" w:type="dxa"/>
          </w:tcPr>
          <w:p w14:paraId="70B14D0A" w14:textId="77777777" w:rsidR="00202ACB" w:rsidRPr="00EB2416" w:rsidRDefault="00202ACB" w:rsidP="00202ACB">
            <w:pPr>
              <w:jc w:val="center"/>
              <w:rPr>
                <w:sz w:val="28"/>
                <w:szCs w:val="28"/>
              </w:rPr>
            </w:pPr>
          </w:p>
        </w:tc>
        <w:tc>
          <w:tcPr>
            <w:tcW w:w="2552" w:type="dxa"/>
            <w:shd w:val="clear" w:color="auto" w:fill="FDE9D9" w:themeFill="accent6" w:themeFillTint="33"/>
          </w:tcPr>
          <w:p w14:paraId="5CE5602F" w14:textId="77777777" w:rsidR="00202ACB" w:rsidRPr="00EB2416" w:rsidRDefault="00202ACB" w:rsidP="00202ACB">
            <w:pPr>
              <w:jc w:val="center"/>
              <w:rPr>
                <w:sz w:val="28"/>
                <w:szCs w:val="28"/>
              </w:rPr>
            </w:pPr>
            <w:r w:rsidRPr="00EB2416">
              <w:rPr>
                <w:sz w:val="28"/>
                <w:szCs w:val="28"/>
              </w:rPr>
              <w:t>2020. Nat</w:t>
            </w:r>
          </w:p>
        </w:tc>
      </w:tr>
      <w:tr w:rsidR="00202ACB" w:rsidRPr="00EB2416" w14:paraId="79116591" w14:textId="77777777" w:rsidTr="00CE43F3">
        <w:tc>
          <w:tcPr>
            <w:tcW w:w="1555" w:type="dxa"/>
          </w:tcPr>
          <w:p w14:paraId="4D68149C" w14:textId="77777777" w:rsidR="00202ACB" w:rsidRPr="00EB2416" w:rsidRDefault="00202ACB" w:rsidP="00202ACB">
            <w:pPr>
              <w:jc w:val="center"/>
              <w:rPr>
                <w:sz w:val="28"/>
                <w:szCs w:val="28"/>
              </w:rPr>
            </w:pPr>
            <w:r w:rsidRPr="00EB2416">
              <w:rPr>
                <w:sz w:val="28"/>
                <w:szCs w:val="28"/>
              </w:rPr>
              <w:t>7.a - 7-b</w:t>
            </w:r>
          </w:p>
        </w:tc>
        <w:tc>
          <w:tcPr>
            <w:tcW w:w="2552" w:type="dxa"/>
          </w:tcPr>
          <w:p w14:paraId="2CEB88DA" w14:textId="77777777" w:rsidR="00202ACB" w:rsidRPr="00EB2416" w:rsidRDefault="00202ACB" w:rsidP="00202ACB">
            <w:pPr>
              <w:jc w:val="center"/>
              <w:rPr>
                <w:sz w:val="28"/>
                <w:szCs w:val="28"/>
              </w:rPr>
            </w:pPr>
          </w:p>
        </w:tc>
        <w:tc>
          <w:tcPr>
            <w:tcW w:w="2551" w:type="dxa"/>
          </w:tcPr>
          <w:p w14:paraId="62EDE76A" w14:textId="77777777" w:rsidR="00202ACB" w:rsidRPr="00EB2416" w:rsidRDefault="00202ACB" w:rsidP="00202ACB">
            <w:pPr>
              <w:jc w:val="center"/>
              <w:rPr>
                <w:sz w:val="28"/>
                <w:szCs w:val="28"/>
              </w:rPr>
            </w:pPr>
          </w:p>
        </w:tc>
        <w:tc>
          <w:tcPr>
            <w:tcW w:w="2410" w:type="dxa"/>
            <w:shd w:val="clear" w:color="auto" w:fill="FDE9D9" w:themeFill="accent6" w:themeFillTint="33"/>
          </w:tcPr>
          <w:p w14:paraId="5BD3ADA4" w14:textId="77777777" w:rsidR="00202ACB" w:rsidRPr="00EB2416" w:rsidRDefault="00202ACB" w:rsidP="00202ACB">
            <w:pPr>
              <w:jc w:val="center"/>
              <w:rPr>
                <w:sz w:val="28"/>
                <w:szCs w:val="28"/>
              </w:rPr>
            </w:pPr>
            <w:r w:rsidRPr="00EB2416">
              <w:rPr>
                <w:sz w:val="28"/>
                <w:szCs w:val="28"/>
              </w:rPr>
              <w:t>2020. Nat</w:t>
            </w:r>
          </w:p>
        </w:tc>
        <w:tc>
          <w:tcPr>
            <w:tcW w:w="2552" w:type="dxa"/>
            <w:shd w:val="clear" w:color="auto" w:fill="FDE9D9" w:themeFill="accent6" w:themeFillTint="33"/>
          </w:tcPr>
          <w:p w14:paraId="62B94824" w14:textId="77777777" w:rsidR="00202ACB" w:rsidRPr="00EB2416" w:rsidRDefault="00202ACB" w:rsidP="00202ACB">
            <w:pPr>
              <w:jc w:val="center"/>
              <w:rPr>
                <w:sz w:val="28"/>
                <w:szCs w:val="28"/>
              </w:rPr>
            </w:pPr>
            <w:r w:rsidRPr="00EB2416">
              <w:rPr>
                <w:sz w:val="28"/>
                <w:szCs w:val="28"/>
              </w:rPr>
              <w:t>2020. Nat</w:t>
            </w:r>
          </w:p>
        </w:tc>
      </w:tr>
      <w:tr w:rsidR="00202ACB" w:rsidRPr="00EB2416" w14:paraId="36C6826A" w14:textId="77777777" w:rsidTr="00CE43F3">
        <w:trPr>
          <w:trHeight w:val="157"/>
        </w:trPr>
        <w:tc>
          <w:tcPr>
            <w:tcW w:w="1555" w:type="dxa"/>
          </w:tcPr>
          <w:p w14:paraId="2B72595F" w14:textId="77777777" w:rsidR="00202ACB" w:rsidRPr="00EB2416" w:rsidRDefault="00202ACB" w:rsidP="00202ACB">
            <w:pPr>
              <w:jc w:val="center"/>
              <w:rPr>
                <w:sz w:val="28"/>
                <w:szCs w:val="28"/>
              </w:rPr>
            </w:pPr>
            <w:r w:rsidRPr="00EB2416">
              <w:rPr>
                <w:sz w:val="28"/>
                <w:szCs w:val="28"/>
              </w:rPr>
              <w:t>6.a – 6.b</w:t>
            </w:r>
          </w:p>
        </w:tc>
        <w:tc>
          <w:tcPr>
            <w:tcW w:w="2552" w:type="dxa"/>
          </w:tcPr>
          <w:p w14:paraId="5CDB685A" w14:textId="77777777" w:rsidR="00202ACB" w:rsidRPr="00EB2416" w:rsidRDefault="00202ACB" w:rsidP="00202ACB">
            <w:pPr>
              <w:jc w:val="center"/>
              <w:rPr>
                <w:sz w:val="28"/>
                <w:szCs w:val="28"/>
              </w:rPr>
            </w:pPr>
          </w:p>
        </w:tc>
        <w:tc>
          <w:tcPr>
            <w:tcW w:w="2551" w:type="dxa"/>
            <w:shd w:val="clear" w:color="auto" w:fill="FDE9D9" w:themeFill="accent6" w:themeFillTint="33"/>
          </w:tcPr>
          <w:p w14:paraId="683F328A" w14:textId="77777777" w:rsidR="00202ACB" w:rsidRPr="00EB2416" w:rsidRDefault="00202ACB" w:rsidP="00202ACB">
            <w:pPr>
              <w:jc w:val="center"/>
              <w:rPr>
                <w:sz w:val="28"/>
                <w:szCs w:val="28"/>
              </w:rPr>
            </w:pPr>
            <w:r w:rsidRPr="00EB2416">
              <w:rPr>
                <w:sz w:val="28"/>
                <w:szCs w:val="28"/>
              </w:rPr>
              <w:t>2020. Nat</w:t>
            </w:r>
          </w:p>
        </w:tc>
        <w:tc>
          <w:tcPr>
            <w:tcW w:w="2410" w:type="dxa"/>
            <w:shd w:val="clear" w:color="auto" w:fill="FDE9D9" w:themeFill="accent6" w:themeFillTint="33"/>
          </w:tcPr>
          <w:p w14:paraId="5B82BCE9" w14:textId="77777777" w:rsidR="00202ACB" w:rsidRPr="00EB2416" w:rsidRDefault="00202ACB" w:rsidP="00202ACB">
            <w:pPr>
              <w:jc w:val="center"/>
              <w:rPr>
                <w:sz w:val="28"/>
                <w:szCs w:val="28"/>
              </w:rPr>
            </w:pPr>
            <w:r w:rsidRPr="00EB2416">
              <w:rPr>
                <w:sz w:val="28"/>
                <w:szCs w:val="28"/>
              </w:rPr>
              <w:t>2020. Nat</w:t>
            </w:r>
          </w:p>
        </w:tc>
        <w:tc>
          <w:tcPr>
            <w:tcW w:w="2552" w:type="dxa"/>
            <w:shd w:val="clear" w:color="auto" w:fill="FDE9D9" w:themeFill="accent6" w:themeFillTint="33"/>
          </w:tcPr>
          <w:p w14:paraId="41961C3F" w14:textId="77777777" w:rsidR="00202ACB" w:rsidRPr="00EB2416" w:rsidRDefault="00202ACB" w:rsidP="00202ACB">
            <w:pPr>
              <w:jc w:val="center"/>
              <w:rPr>
                <w:sz w:val="28"/>
                <w:szCs w:val="28"/>
              </w:rPr>
            </w:pPr>
            <w:r w:rsidRPr="00EB2416">
              <w:rPr>
                <w:sz w:val="28"/>
                <w:szCs w:val="28"/>
              </w:rPr>
              <w:t>2020. Nat</w:t>
            </w:r>
          </w:p>
        </w:tc>
      </w:tr>
      <w:tr w:rsidR="00202ACB" w:rsidRPr="00EB2416" w14:paraId="303F28B6" w14:textId="77777777" w:rsidTr="00CE43F3">
        <w:tc>
          <w:tcPr>
            <w:tcW w:w="1555" w:type="dxa"/>
          </w:tcPr>
          <w:p w14:paraId="7885FB10" w14:textId="77777777" w:rsidR="00202ACB" w:rsidRPr="00EB2416" w:rsidRDefault="00202ACB" w:rsidP="00202ACB">
            <w:pPr>
              <w:jc w:val="center"/>
              <w:rPr>
                <w:sz w:val="28"/>
                <w:szCs w:val="28"/>
              </w:rPr>
            </w:pPr>
            <w:r w:rsidRPr="00EB2416">
              <w:rPr>
                <w:sz w:val="28"/>
                <w:szCs w:val="28"/>
              </w:rPr>
              <w:t>5.a – 5.b</w:t>
            </w:r>
          </w:p>
        </w:tc>
        <w:tc>
          <w:tcPr>
            <w:tcW w:w="2552" w:type="dxa"/>
            <w:shd w:val="clear" w:color="auto" w:fill="FDE9D9" w:themeFill="accent6" w:themeFillTint="33"/>
          </w:tcPr>
          <w:p w14:paraId="46FD9DDB" w14:textId="77777777" w:rsidR="00202ACB" w:rsidRPr="00EB2416" w:rsidRDefault="00202ACB" w:rsidP="00202ACB">
            <w:pPr>
              <w:jc w:val="center"/>
              <w:rPr>
                <w:sz w:val="28"/>
                <w:szCs w:val="28"/>
              </w:rPr>
            </w:pPr>
            <w:r w:rsidRPr="00EB2416">
              <w:rPr>
                <w:sz w:val="28"/>
                <w:szCs w:val="28"/>
              </w:rPr>
              <w:t>2020. Nat</w:t>
            </w:r>
          </w:p>
        </w:tc>
        <w:tc>
          <w:tcPr>
            <w:tcW w:w="2551" w:type="dxa"/>
            <w:shd w:val="clear" w:color="auto" w:fill="FDE9D9" w:themeFill="accent6" w:themeFillTint="33"/>
          </w:tcPr>
          <w:p w14:paraId="0A9DBCF1" w14:textId="77777777" w:rsidR="00202ACB" w:rsidRPr="00EB2416" w:rsidRDefault="00202ACB" w:rsidP="00202ACB">
            <w:pPr>
              <w:jc w:val="center"/>
              <w:rPr>
                <w:sz w:val="28"/>
                <w:szCs w:val="28"/>
              </w:rPr>
            </w:pPr>
            <w:r w:rsidRPr="00EB2416">
              <w:rPr>
                <w:sz w:val="28"/>
                <w:szCs w:val="28"/>
              </w:rPr>
              <w:t>2020. Nat</w:t>
            </w:r>
          </w:p>
        </w:tc>
        <w:tc>
          <w:tcPr>
            <w:tcW w:w="2410" w:type="dxa"/>
            <w:shd w:val="clear" w:color="auto" w:fill="FDE9D9" w:themeFill="accent6" w:themeFillTint="33"/>
          </w:tcPr>
          <w:p w14:paraId="60662FFB" w14:textId="77777777" w:rsidR="00202ACB" w:rsidRPr="00EB2416" w:rsidRDefault="00202ACB" w:rsidP="00202ACB">
            <w:pPr>
              <w:jc w:val="center"/>
              <w:rPr>
                <w:sz w:val="28"/>
                <w:szCs w:val="28"/>
              </w:rPr>
            </w:pPr>
            <w:r w:rsidRPr="00EB2416">
              <w:rPr>
                <w:sz w:val="28"/>
                <w:szCs w:val="28"/>
              </w:rPr>
              <w:t>2020. Nat</w:t>
            </w:r>
          </w:p>
        </w:tc>
        <w:tc>
          <w:tcPr>
            <w:tcW w:w="2552" w:type="dxa"/>
            <w:shd w:val="clear" w:color="auto" w:fill="FDE9D9" w:themeFill="accent6" w:themeFillTint="33"/>
          </w:tcPr>
          <w:p w14:paraId="4B4BA67F" w14:textId="77777777" w:rsidR="00202ACB" w:rsidRPr="00EB2416" w:rsidRDefault="00202ACB" w:rsidP="00202ACB">
            <w:pPr>
              <w:jc w:val="center"/>
              <w:rPr>
                <w:sz w:val="28"/>
                <w:szCs w:val="28"/>
              </w:rPr>
            </w:pPr>
            <w:r w:rsidRPr="00EB2416">
              <w:rPr>
                <w:sz w:val="28"/>
                <w:szCs w:val="28"/>
              </w:rPr>
              <w:t>2020. Nat</w:t>
            </w:r>
          </w:p>
        </w:tc>
      </w:tr>
      <w:tr w:rsidR="00202ACB" w:rsidRPr="00EB2416" w14:paraId="7970051C" w14:textId="77777777" w:rsidTr="00CE43F3">
        <w:tc>
          <w:tcPr>
            <w:tcW w:w="1555" w:type="dxa"/>
          </w:tcPr>
          <w:p w14:paraId="0209880A" w14:textId="77777777" w:rsidR="00202ACB" w:rsidRPr="00EB2416" w:rsidRDefault="00202ACB" w:rsidP="00202ACB">
            <w:pPr>
              <w:jc w:val="center"/>
              <w:rPr>
                <w:sz w:val="28"/>
                <w:szCs w:val="28"/>
              </w:rPr>
            </w:pPr>
            <w:r w:rsidRPr="00EB2416">
              <w:rPr>
                <w:sz w:val="28"/>
                <w:szCs w:val="28"/>
              </w:rPr>
              <w:t>4.a - 4.b</w:t>
            </w:r>
          </w:p>
        </w:tc>
        <w:tc>
          <w:tcPr>
            <w:tcW w:w="2552" w:type="dxa"/>
          </w:tcPr>
          <w:p w14:paraId="42B4AAC5" w14:textId="77777777" w:rsidR="00202ACB" w:rsidRPr="00EB2416" w:rsidRDefault="00202ACB" w:rsidP="00202ACB">
            <w:pPr>
              <w:jc w:val="center"/>
              <w:rPr>
                <w:sz w:val="28"/>
                <w:szCs w:val="28"/>
              </w:rPr>
            </w:pPr>
            <w:r w:rsidRPr="00EB2416">
              <w:rPr>
                <w:sz w:val="28"/>
                <w:szCs w:val="28"/>
              </w:rPr>
              <w:t>2012. Nat</w:t>
            </w:r>
          </w:p>
        </w:tc>
        <w:tc>
          <w:tcPr>
            <w:tcW w:w="2551" w:type="dxa"/>
          </w:tcPr>
          <w:p w14:paraId="280817D2" w14:textId="77777777" w:rsidR="00202ACB" w:rsidRPr="00EB2416" w:rsidRDefault="00202ACB" w:rsidP="00202ACB">
            <w:pPr>
              <w:jc w:val="center"/>
              <w:rPr>
                <w:sz w:val="28"/>
                <w:szCs w:val="28"/>
              </w:rPr>
            </w:pPr>
            <w:r w:rsidRPr="00EB2416">
              <w:rPr>
                <w:sz w:val="28"/>
                <w:szCs w:val="28"/>
              </w:rPr>
              <w:t>2012. Nat</w:t>
            </w:r>
          </w:p>
        </w:tc>
        <w:tc>
          <w:tcPr>
            <w:tcW w:w="2410" w:type="dxa"/>
          </w:tcPr>
          <w:p w14:paraId="59868C02" w14:textId="77777777" w:rsidR="00202ACB" w:rsidRPr="00EB2416" w:rsidRDefault="00202ACB" w:rsidP="00202ACB">
            <w:pPr>
              <w:jc w:val="center"/>
              <w:rPr>
                <w:sz w:val="28"/>
                <w:szCs w:val="28"/>
              </w:rPr>
            </w:pPr>
            <w:r w:rsidRPr="00EB2416">
              <w:rPr>
                <w:sz w:val="28"/>
                <w:szCs w:val="28"/>
              </w:rPr>
              <w:t>2012. Nat</w:t>
            </w:r>
          </w:p>
        </w:tc>
        <w:tc>
          <w:tcPr>
            <w:tcW w:w="2552" w:type="dxa"/>
            <w:shd w:val="clear" w:color="auto" w:fill="FDE9D9" w:themeFill="accent6" w:themeFillTint="33"/>
          </w:tcPr>
          <w:p w14:paraId="19B615D3" w14:textId="77777777" w:rsidR="00202ACB" w:rsidRPr="00EB2416" w:rsidRDefault="00202ACB" w:rsidP="00202ACB">
            <w:pPr>
              <w:jc w:val="center"/>
              <w:rPr>
                <w:sz w:val="28"/>
                <w:szCs w:val="28"/>
              </w:rPr>
            </w:pPr>
            <w:r w:rsidRPr="00EB2416">
              <w:rPr>
                <w:sz w:val="28"/>
                <w:szCs w:val="28"/>
              </w:rPr>
              <w:t>2020. Nat</w:t>
            </w:r>
          </w:p>
        </w:tc>
      </w:tr>
      <w:tr w:rsidR="00202ACB" w:rsidRPr="00EB2416" w14:paraId="0A276A48" w14:textId="77777777" w:rsidTr="00CE43F3">
        <w:tc>
          <w:tcPr>
            <w:tcW w:w="1555" w:type="dxa"/>
          </w:tcPr>
          <w:p w14:paraId="5980EB9F" w14:textId="77777777" w:rsidR="00202ACB" w:rsidRPr="00EB2416" w:rsidRDefault="00202ACB" w:rsidP="00202ACB">
            <w:pPr>
              <w:jc w:val="center"/>
              <w:rPr>
                <w:sz w:val="28"/>
                <w:szCs w:val="28"/>
              </w:rPr>
            </w:pPr>
            <w:r w:rsidRPr="00EB2416">
              <w:rPr>
                <w:sz w:val="28"/>
                <w:szCs w:val="28"/>
              </w:rPr>
              <w:t>3. a - 3.b</w:t>
            </w:r>
          </w:p>
        </w:tc>
        <w:tc>
          <w:tcPr>
            <w:tcW w:w="2552" w:type="dxa"/>
          </w:tcPr>
          <w:p w14:paraId="41DC14B1" w14:textId="77777777" w:rsidR="00202ACB" w:rsidRPr="00EB2416" w:rsidRDefault="00202ACB" w:rsidP="00202ACB">
            <w:pPr>
              <w:jc w:val="center"/>
              <w:rPr>
                <w:sz w:val="28"/>
                <w:szCs w:val="28"/>
              </w:rPr>
            </w:pPr>
            <w:r w:rsidRPr="00EB2416">
              <w:rPr>
                <w:sz w:val="28"/>
                <w:szCs w:val="28"/>
              </w:rPr>
              <w:t>2012. Nat</w:t>
            </w:r>
          </w:p>
        </w:tc>
        <w:tc>
          <w:tcPr>
            <w:tcW w:w="2551" w:type="dxa"/>
          </w:tcPr>
          <w:p w14:paraId="3312B3A7" w14:textId="77777777" w:rsidR="00202ACB" w:rsidRPr="00EB2416" w:rsidRDefault="00202ACB" w:rsidP="00202ACB">
            <w:pPr>
              <w:jc w:val="center"/>
              <w:rPr>
                <w:sz w:val="28"/>
                <w:szCs w:val="28"/>
              </w:rPr>
            </w:pPr>
            <w:r w:rsidRPr="00EB2416">
              <w:rPr>
                <w:sz w:val="28"/>
                <w:szCs w:val="28"/>
              </w:rPr>
              <w:t>2012. Nat</w:t>
            </w:r>
          </w:p>
        </w:tc>
        <w:tc>
          <w:tcPr>
            <w:tcW w:w="2410" w:type="dxa"/>
            <w:shd w:val="clear" w:color="auto" w:fill="FDE9D9" w:themeFill="accent6" w:themeFillTint="33"/>
          </w:tcPr>
          <w:p w14:paraId="6F82CFFA" w14:textId="77777777" w:rsidR="00202ACB" w:rsidRPr="00EB2416" w:rsidRDefault="00202ACB" w:rsidP="00202ACB">
            <w:pPr>
              <w:jc w:val="center"/>
              <w:rPr>
                <w:sz w:val="28"/>
                <w:szCs w:val="28"/>
              </w:rPr>
            </w:pPr>
            <w:r w:rsidRPr="00EB2416">
              <w:rPr>
                <w:sz w:val="28"/>
                <w:szCs w:val="28"/>
              </w:rPr>
              <w:t>2020. Nat</w:t>
            </w:r>
          </w:p>
        </w:tc>
        <w:tc>
          <w:tcPr>
            <w:tcW w:w="2552" w:type="dxa"/>
            <w:shd w:val="clear" w:color="auto" w:fill="FDE9D9" w:themeFill="accent6" w:themeFillTint="33"/>
          </w:tcPr>
          <w:p w14:paraId="0871A083" w14:textId="77777777" w:rsidR="00202ACB" w:rsidRPr="00EB2416" w:rsidRDefault="00202ACB" w:rsidP="00202ACB">
            <w:pPr>
              <w:jc w:val="center"/>
              <w:rPr>
                <w:sz w:val="28"/>
                <w:szCs w:val="28"/>
              </w:rPr>
            </w:pPr>
            <w:r w:rsidRPr="00EB2416">
              <w:rPr>
                <w:sz w:val="28"/>
                <w:szCs w:val="28"/>
              </w:rPr>
              <w:t>2020. Nat</w:t>
            </w:r>
          </w:p>
        </w:tc>
      </w:tr>
      <w:tr w:rsidR="00202ACB" w:rsidRPr="00EB2416" w14:paraId="5AF430AA" w14:textId="77777777" w:rsidTr="00CE43F3">
        <w:tc>
          <w:tcPr>
            <w:tcW w:w="1555" w:type="dxa"/>
          </w:tcPr>
          <w:p w14:paraId="2524F179" w14:textId="77777777" w:rsidR="00202ACB" w:rsidRPr="00EB2416" w:rsidRDefault="00202ACB" w:rsidP="00202ACB">
            <w:pPr>
              <w:jc w:val="center"/>
              <w:rPr>
                <w:sz w:val="28"/>
                <w:szCs w:val="28"/>
              </w:rPr>
            </w:pPr>
            <w:r w:rsidRPr="00EB2416">
              <w:rPr>
                <w:sz w:val="28"/>
                <w:szCs w:val="28"/>
              </w:rPr>
              <w:t>2.a - 2.b</w:t>
            </w:r>
          </w:p>
        </w:tc>
        <w:tc>
          <w:tcPr>
            <w:tcW w:w="2552" w:type="dxa"/>
          </w:tcPr>
          <w:p w14:paraId="155073F8" w14:textId="77777777" w:rsidR="00202ACB" w:rsidRPr="00EB2416" w:rsidRDefault="00202ACB" w:rsidP="00202ACB">
            <w:pPr>
              <w:jc w:val="center"/>
              <w:rPr>
                <w:sz w:val="28"/>
                <w:szCs w:val="28"/>
              </w:rPr>
            </w:pPr>
            <w:r w:rsidRPr="00EB2416">
              <w:rPr>
                <w:sz w:val="28"/>
                <w:szCs w:val="28"/>
              </w:rPr>
              <w:t>2012. Nat</w:t>
            </w:r>
          </w:p>
        </w:tc>
        <w:tc>
          <w:tcPr>
            <w:tcW w:w="2551" w:type="dxa"/>
            <w:shd w:val="clear" w:color="auto" w:fill="FDE9D9" w:themeFill="accent6" w:themeFillTint="33"/>
          </w:tcPr>
          <w:p w14:paraId="4A7DAFBC" w14:textId="77777777" w:rsidR="00202ACB" w:rsidRPr="00EB2416" w:rsidRDefault="00202ACB" w:rsidP="00202ACB">
            <w:pPr>
              <w:jc w:val="center"/>
              <w:rPr>
                <w:sz w:val="28"/>
                <w:szCs w:val="28"/>
              </w:rPr>
            </w:pPr>
            <w:r w:rsidRPr="00EB2416">
              <w:rPr>
                <w:sz w:val="28"/>
                <w:szCs w:val="28"/>
              </w:rPr>
              <w:t>2020. Nat</w:t>
            </w:r>
          </w:p>
        </w:tc>
        <w:tc>
          <w:tcPr>
            <w:tcW w:w="2410" w:type="dxa"/>
            <w:shd w:val="clear" w:color="auto" w:fill="FDE9D9" w:themeFill="accent6" w:themeFillTint="33"/>
          </w:tcPr>
          <w:p w14:paraId="52CB9371" w14:textId="77777777" w:rsidR="00202ACB" w:rsidRPr="00EB2416" w:rsidRDefault="00202ACB" w:rsidP="00202ACB">
            <w:pPr>
              <w:jc w:val="center"/>
              <w:rPr>
                <w:sz w:val="28"/>
                <w:szCs w:val="28"/>
              </w:rPr>
            </w:pPr>
            <w:r w:rsidRPr="00EB2416">
              <w:rPr>
                <w:sz w:val="28"/>
                <w:szCs w:val="28"/>
              </w:rPr>
              <w:t>2020. Nat</w:t>
            </w:r>
          </w:p>
        </w:tc>
        <w:tc>
          <w:tcPr>
            <w:tcW w:w="2552" w:type="dxa"/>
            <w:shd w:val="clear" w:color="auto" w:fill="FDE9D9" w:themeFill="accent6" w:themeFillTint="33"/>
          </w:tcPr>
          <w:p w14:paraId="66E42F37" w14:textId="77777777" w:rsidR="00202ACB" w:rsidRPr="00EB2416" w:rsidRDefault="00202ACB" w:rsidP="00202ACB">
            <w:pPr>
              <w:jc w:val="center"/>
              <w:rPr>
                <w:sz w:val="28"/>
                <w:szCs w:val="28"/>
              </w:rPr>
            </w:pPr>
            <w:r w:rsidRPr="00EB2416">
              <w:rPr>
                <w:sz w:val="28"/>
                <w:szCs w:val="28"/>
              </w:rPr>
              <w:t>2020. Nat</w:t>
            </w:r>
          </w:p>
        </w:tc>
      </w:tr>
      <w:tr w:rsidR="00202ACB" w:rsidRPr="00EB2416" w14:paraId="07E279CF" w14:textId="77777777" w:rsidTr="00CE43F3">
        <w:tc>
          <w:tcPr>
            <w:tcW w:w="1555" w:type="dxa"/>
          </w:tcPr>
          <w:p w14:paraId="64FBC1DF" w14:textId="77777777" w:rsidR="00202ACB" w:rsidRPr="00EB2416" w:rsidRDefault="00202ACB" w:rsidP="00202ACB">
            <w:pPr>
              <w:jc w:val="center"/>
              <w:rPr>
                <w:sz w:val="28"/>
                <w:szCs w:val="28"/>
              </w:rPr>
            </w:pPr>
            <w:r w:rsidRPr="00EB2416">
              <w:rPr>
                <w:sz w:val="28"/>
                <w:szCs w:val="28"/>
              </w:rPr>
              <w:t>1.a – 1.b</w:t>
            </w:r>
          </w:p>
        </w:tc>
        <w:tc>
          <w:tcPr>
            <w:tcW w:w="2552" w:type="dxa"/>
            <w:shd w:val="clear" w:color="auto" w:fill="FDE9D9" w:themeFill="accent6" w:themeFillTint="33"/>
          </w:tcPr>
          <w:p w14:paraId="2949793B" w14:textId="77777777" w:rsidR="00202ACB" w:rsidRPr="00EB2416" w:rsidRDefault="00202ACB" w:rsidP="00202ACB">
            <w:pPr>
              <w:jc w:val="center"/>
              <w:rPr>
                <w:sz w:val="28"/>
                <w:szCs w:val="28"/>
              </w:rPr>
            </w:pPr>
            <w:r w:rsidRPr="00EB2416">
              <w:rPr>
                <w:sz w:val="28"/>
                <w:szCs w:val="28"/>
              </w:rPr>
              <w:t>2020. Nat</w:t>
            </w:r>
          </w:p>
        </w:tc>
        <w:tc>
          <w:tcPr>
            <w:tcW w:w="2551" w:type="dxa"/>
            <w:shd w:val="clear" w:color="auto" w:fill="FDE9D9" w:themeFill="accent6" w:themeFillTint="33"/>
          </w:tcPr>
          <w:p w14:paraId="02BC9186" w14:textId="77777777" w:rsidR="00202ACB" w:rsidRPr="00EB2416" w:rsidRDefault="00202ACB" w:rsidP="00202ACB">
            <w:pPr>
              <w:jc w:val="center"/>
              <w:rPr>
                <w:sz w:val="28"/>
                <w:szCs w:val="28"/>
              </w:rPr>
            </w:pPr>
            <w:r w:rsidRPr="00EB2416">
              <w:rPr>
                <w:sz w:val="28"/>
                <w:szCs w:val="28"/>
              </w:rPr>
              <w:t>2020. Nat</w:t>
            </w:r>
          </w:p>
        </w:tc>
        <w:tc>
          <w:tcPr>
            <w:tcW w:w="2410" w:type="dxa"/>
            <w:shd w:val="clear" w:color="auto" w:fill="FDE9D9" w:themeFill="accent6" w:themeFillTint="33"/>
          </w:tcPr>
          <w:p w14:paraId="172760ED" w14:textId="77777777" w:rsidR="00202ACB" w:rsidRPr="00EB2416" w:rsidRDefault="00202ACB" w:rsidP="00202ACB">
            <w:pPr>
              <w:jc w:val="center"/>
              <w:rPr>
                <w:sz w:val="28"/>
                <w:szCs w:val="28"/>
              </w:rPr>
            </w:pPr>
            <w:r w:rsidRPr="00EB2416">
              <w:rPr>
                <w:sz w:val="28"/>
                <w:szCs w:val="28"/>
              </w:rPr>
              <w:t>2020. Nat</w:t>
            </w:r>
          </w:p>
        </w:tc>
        <w:tc>
          <w:tcPr>
            <w:tcW w:w="2552" w:type="dxa"/>
            <w:shd w:val="clear" w:color="auto" w:fill="FDE9D9" w:themeFill="accent6" w:themeFillTint="33"/>
          </w:tcPr>
          <w:p w14:paraId="5CBE341F" w14:textId="77777777" w:rsidR="00202ACB" w:rsidRPr="00EB2416" w:rsidRDefault="00202ACB" w:rsidP="00202ACB">
            <w:pPr>
              <w:jc w:val="center"/>
              <w:rPr>
                <w:sz w:val="28"/>
                <w:szCs w:val="28"/>
              </w:rPr>
            </w:pPr>
            <w:r w:rsidRPr="00EB2416">
              <w:rPr>
                <w:sz w:val="28"/>
                <w:szCs w:val="28"/>
              </w:rPr>
              <w:t>2020. Nat</w:t>
            </w:r>
          </w:p>
        </w:tc>
      </w:tr>
    </w:tbl>
    <w:p w14:paraId="1667A6EF" w14:textId="77777777" w:rsidR="00202ACB" w:rsidRPr="00EB2416" w:rsidRDefault="00202ACB" w:rsidP="00202ACB">
      <w:pPr>
        <w:jc w:val="center"/>
        <w:rPr>
          <w:sz w:val="28"/>
          <w:szCs w:val="28"/>
        </w:rPr>
      </w:pPr>
    </w:p>
    <w:tbl>
      <w:tblPr>
        <w:tblStyle w:val="Rcsostblzat"/>
        <w:tblW w:w="0" w:type="auto"/>
        <w:tblLook w:val="04A0" w:firstRow="1" w:lastRow="0" w:firstColumn="1" w:lastColumn="0" w:noHBand="0" w:noVBand="1"/>
      </w:tblPr>
      <w:tblGrid>
        <w:gridCol w:w="1467"/>
        <w:gridCol w:w="1893"/>
        <w:gridCol w:w="1892"/>
        <w:gridCol w:w="1893"/>
        <w:gridCol w:w="1742"/>
      </w:tblGrid>
      <w:tr w:rsidR="00202ACB" w:rsidRPr="00EB2416" w14:paraId="6AA5003D" w14:textId="77777777" w:rsidTr="00CE43F3">
        <w:trPr>
          <w:trHeight w:val="283"/>
        </w:trPr>
        <w:tc>
          <w:tcPr>
            <w:tcW w:w="1555" w:type="dxa"/>
            <w:shd w:val="clear" w:color="auto" w:fill="E36C0A" w:themeFill="accent6" w:themeFillShade="BF"/>
          </w:tcPr>
          <w:p w14:paraId="217BE329" w14:textId="79884347" w:rsidR="00202ACB" w:rsidRPr="00EB2416" w:rsidRDefault="00202ACB" w:rsidP="00202ACB">
            <w:pPr>
              <w:jc w:val="center"/>
              <w:rPr>
                <w:sz w:val="28"/>
                <w:szCs w:val="28"/>
              </w:rPr>
            </w:pPr>
            <w:r w:rsidRPr="00EB2416">
              <w:rPr>
                <w:sz w:val="28"/>
                <w:szCs w:val="28"/>
              </w:rPr>
              <w:t>gimn.</w:t>
            </w:r>
          </w:p>
        </w:tc>
        <w:tc>
          <w:tcPr>
            <w:tcW w:w="2552" w:type="dxa"/>
            <w:shd w:val="clear" w:color="auto" w:fill="E36C0A" w:themeFill="accent6" w:themeFillShade="BF"/>
          </w:tcPr>
          <w:p w14:paraId="28C6688C" w14:textId="77777777" w:rsidR="00202ACB" w:rsidRPr="00EB2416" w:rsidRDefault="00202ACB" w:rsidP="00202ACB">
            <w:pPr>
              <w:jc w:val="center"/>
              <w:rPr>
                <w:sz w:val="28"/>
                <w:szCs w:val="28"/>
              </w:rPr>
            </w:pPr>
            <w:r w:rsidRPr="00EB2416">
              <w:rPr>
                <w:sz w:val="28"/>
                <w:szCs w:val="28"/>
              </w:rPr>
              <w:t>2020-2021.</w:t>
            </w:r>
          </w:p>
        </w:tc>
        <w:tc>
          <w:tcPr>
            <w:tcW w:w="2551" w:type="dxa"/>
            <w:shd w:val="clear" w:color="auto" w:fill="E36C0A" w:themeFill="accent6" w:themeFillShade="BF"/>
          </w:tcPr>
          <w:p w14:paraId="5EA595BB" w14:textId="77777777" w:rsidR="00202ACB" w:rsidRPr="00EB2416" w:rsidRDefault="00202ACB" w:rsidP="00202ACB">
            <w:pPr>
              <w:jc w:val="center"/>
              <w:rPr>
                <w:sz w:val="28"/>
                <w:szCs w:val="28"/>
              </w:rPr>
            </w:pPr>
            <w:r w:rsidRPr="00EB2416">
              <w:rPr>
                <w:sz w:val="28"/>
                <w:szCs w:val="28"/>
              </w:rPr>
              <w:t>2021-2022.</w:t>
            </w:r>
          </w:p>
        </w:tc>
        <w:tc>
          <w:tcPr>
            <w:tcW w:w="2552" w:type="dxa"/>
            <w:shd w:val="clear" w:color="auto" w:fill="E36C0A" w:themeFill="accent6" w:themeFillShade="BF"/>
          </w:tcPr>
          <w:p w14:paraId="116DFCBB" w14:textId="77777777" w:rsidR="00202ACB" w:rsidRPr="00EB2416" w:rsidRDefault="00202ACB" w:rsidP="00202ACB">
            <w:pPr>
              <w:jc w:val="center"/>
              <w:rPr>
                <w:sz w:val="28"/>
                <w:szCs w:val="28"/>
              </w:rPr>
            </w:pPr>
            <w:r w:rsidRPr="00EB2416">
              <w:rPr>
                <w:sz w:val="28"/>
                <w:szCs w:val="28"/>
              </w:rPr>
              <w:t>2022-2023.</w:t>
            </w:r>
          </w:p>
        </w:tc>
        <w:tc>
          <w:tcPr>
            <w:tcW w:w="2410" w:type="dxa"/>
            <w:shd w:val="clear" w:color="auto" w:fill="E36C0A" w:themeFill="accent6" w:themeFillShade="BF"/>
          </w:tcPr>
          <w:p w14:paraId="43854496" w14:textId="77777777" w:rsidR="00202ACB" w:rsidRPr="00EB2416" w:rsidRDefault="00202ACB" w:rsidP="00202ACB">
            <w:pPr>
              <w:jc w:val="center"/>
              <w:rPr>
                <w:sz w:val="28"/>
                <w:szCs w:val="28"/>
              </w:rPr>
            </w:pPr>
            <w:r w:rsidRPr="00EB2416">
              <w:rPr>
                <w:sz w:val="28"/>
                <w:szCs w:val="28"/>
              </w:rPr>
              <w:t>2023-2024.</w:t>
            </w:r>
          </w:p>
        </w:tc>
      </w:tr>
      <w:tr w:rsidR="00202ACB" w:rsidRPr="00EB2416" w14:paraId="501DD804" w14:textId="77777777" w:rsidTr="00CE43F3">
        <w:tc>
          <w:tcPr>
            <w:tcW w:w="1555" w:type="dxa"/>
          </w:tcPr>
          <w:p w14:paraId="57070484" w14:textId="7B89E4ED" w:rsidR="00202ACB" w:rsidRPr="00EB2416" w:rsidRDefault="00202ACB" w:rsidP="00202ACB">
            <w:pPr>
              <w:jc w:val="center"/>
              <w:rPr>
                <w:sz w:val="28"/>
                <w:szCs w:val="28"/>
              </w:rPr>
            </w:pPr>
            <w:r w:rsidRPr="00EB2416">
              <w:rPr>
                <w:sz w:val="28"/>
                <w:szCs w:val="28"/>
              </w:rPr>
              <w:t>12.</w:t>
            </w:r>
          </w:p>
        </w:tc>
        <w:tc>
          <w:tcPr>
            <w:tcW w:w="2552" w:type="dxa"/>
          </w:tcPr>
          <w:p w14:paraId="43452C6C" w14:textId="77777777" w:rsidR="00202ACB" w:rsidRPr="00EB2416" w:rsidRDefault="00202ACB" w:rsidP="00202ACB">
            <w:pPr>
              <w:jc w:val="center"/>
              <w:rPr>
                <w:sz w:val="28"/>
                <w:szCs w:val="28"/>
              </w:rPr>
            </w:pPr>
            <w:r w:rsidRPr="00EB2416">
              <w:rPr>
                <w:sz w:val="28"/>
                <w:szCs w:val="28"/>
              </w:rPr>
              <w:t>12. A, B, D, N</w:t>
            </w:r>
          </w:p>
        </w:tc>
        <w:tc>
          <w:tcPr>
            <w:tcW w:w="2551" w:type="dxa"/>
          </w:tcPr>
          <w:p w14:paraId="4FC5F75C" w14:textId="77777777" w:rsidR="00202ACB" w:rsidRPr="00EB2416" w:rsidRDefault="00202ACB" w:rsidP="00202ACB">
            <w:pPr>
              <w:jc w:val="center"/>
              <w:rPr>
                <w:sz w:val="28"/>
                <w:szCs w:val="28"/>
              </w:rPr>
            </w:pPr>
            <w:r w:rsidRPr="00EB2416">
              <w:rPr>
                <w:sz w:val="28"/>
                <w:szCs w:val="28"/>
              </w:rPr>
              <w:t>12. A, B, D, N</w:t>
            </w:r>
          </w:p>
        </w:tc>
        <w:tc>
          <w:tcPr>
            <w:tcW w:w="2552" w:type="dxa"/>
          </w:tcPr>
          <w:p w14:paraId="78AF733D" w14:textId="74205081" w:rsidR="00202ACB" w:rsidRPr="00EB2416" w:rsidRDefault="00202ACB" w:rsidP="00202ACB">
            <w:pPr>
              <w:jc w:val="center"/>
              <w:rPr>
                <w:sz w:val="28"/>
                <w:szCs w:val="28"/>
              </w:rPr>
            </w:pPr>
            <w:r w:rsidRPr="00EB2416">
              <w:rPr>
                <w:sz w:val="28"/>
                <w:szCs w:val="28"/>
              </w:rPr>
              <w:t>12.A, B, D, N,</w:t>
            </w:r>
          </w:p>
        </w:tc>
        <w:tc>
          <w:tcPr>
            <w:tcW w:w="2410" w:type="dxa"/>
            <w:shd w:val="clear" w:color="auto" w:fill="FDE9D9" w:themeFill="accent6" w:themeFillTint="33"/>
          </w:tcPr>
          <w:p w14:paraId="7DE4DDCC" w14:textId="77777777" w:rsidR="00202ACB" w:rsidRPr="00EB2416" w:rsidRDefault="00202ACB" w:rsidP="00202ACB">
            <w:pPr>
              <w:jc w:val="center"/>
              <w:rPr>
                <w:sz w:val="28"/>
                <w:szCs w:val="28"/>
              </w:rPr>
            </w:pPr>
            <w:r w:rsidRPr="00EB2416">
              <w:rPr>
                <w:sz w:val="28"/>
                <w:szCs w:val="28"/>
              </w:rPr>
              <w:t>2020. Nat</w:t>
            </w:r>
          </w:p>
        </w:tc>
      </w:tr>
      <w:tr w:rsidR="00202ACB" w:rsidRPr="00EB2416" w14:paraId="1253AF3F" w14:textId="77777777" w:rsidTr="00CE43F3">
        <w:tc>
          <w:tcPr>
            <w:tcW w:w="1555" w:type="dxa"/>
          </w:tcPr>
          <w:p w14:paraId="23F4E380" w14:textId="77777777" w:rsidR="00202ACB" w:rsidRPr="00EB2416" w:rsidRDefault="00202ACB" w:rsidP="00202ACB">
            <w:pPr>
              <w:jc w:val="center"/>
              <w:rPr>
                <w:sz w:val="28"/>
                <w:szCs w:val="28"/>
              </w:rPr>
            </w:pPr>
            <w:r w:rsidRPr="00EB2416">
              <w:rPr>
                <w:sz w:val="28"/>
                <w:szCs w:val="28"/>
              </w:rPr>
              <w:t>11.</w:t>
            </w:r>
          </w:p>
        </w:tc>
        <w:tc>
          <w:tcPr>
            <w:tcW w:w="2552" w:type="dxa"/>
          </w:tcPr>
          <w:p w14:paraId="04C87B5F" w14:textId="77777777" w:rsidR="00202ACB" w:rsidRPr="00EB2416" w:rsidRDefault="00202ACB" w:rsidP="00202ACB">
            <w:pPr>
              <w:jc w:val="center"/>
              <w:rPr>
                <w:sz w:val="28"/>
                <w:szCs w:val="28"/>
              </w:rPr>
            </w:pPr>
            <w:r w:rsidRPr="00EB2416">
              <w:rPr>
                <w:sz w:val="28"/>
                <w:szCs w:val="28"/>
              </w:rPr>
              <w:t>11. A. B, D, N</w:t>
            </w:r>
          </w:p>
        </w:tc>
        <w:tc>
          <w:tcPr>
            <w:tcW w:w="2551" w:type="dxa"/>
          </w:tcPr>
          <w:p w14:paraId="1A31A522" w14:textId="16BD612C" w:rsidR="00202ACB" w:rsidRPr="00EB2416" w:rsidRDefault="00202ACB" w:rsidP="00202ACB">
            <w:pPr>
              <w:jc w:val="center"/>
              <w:rPr>
                <w:sz w:val="28"/>
                <w:szCs w:val="28"/>
              </w:rPr>
            </w:pPr>
            <w:r w:rsidRPr="00EB2416">
              <w:rPr>
                <w:sz w:val="28"/>
                <w:szCs w:val="28"/>
              </w:rPr>
              <w:t>11. A, B, D, N,</w:t>
            </w:r>
          </w:p>
        </w:tc>
        <w:tc>
          <w:tcPr>
            <w:tcW w:w="2552" w:type="dxa"/>
            <w:shd w:val="clear" w:color="auto" w:fill="FDE9D9" w:themeFill="accent6" w:themeFillTint="33"/>
          </w:tcPr>
          <w:p w14:paraId="7D98D6F9" w14:textId="7A4595A5" w:rsidR="00202ACB" w:rsidRPr="00EB2416" w:rsidRDefault="00202ACB" w:rsidP="00202ACB">
            <w:pPr>
              <w:jc w:val="center"/>
              <w:rPr>
                <w:sz w:val="28"/>
                <w:szCs w:val="28"/>
              </w:rPr>
            </w:pPr>
            <w:r w:rsidRPr="00EB2416">
              <w:rPr>
                <w:sz w:val="28"/>
                <w:szCs w:val="28"/>
              </w:rPr>
              <w:t>11.A, B, D, N,</w:t>
            </w:r>
          </w:p>
        </w:tc>
        <w:tc>
          <w:tcPr>
            <w:tcW w:w="2410" w:type="dxa"/>
            <w:shd w:val="clear" w:color="auto" w:fill="FDE9D9" w:themeFill="accent6" w:themeFillTint="33"/>
          </w:tcPr>
          <w:p w14:paraId="6B7C158D" w14:textId="77777777" w:rsidR="00202ACB" w:rsidRPr="00EB2416" w:rsidRDefault="00202ACB" w:rsidP="00202ACB">
            <w:pPr>
              <w:jc w:val="center"/>
              <w:rPr>
                <w:sz w:val="28"/>
                <w:szCs w:val="28"/>
              </w:rPr>
            </w:pPr>
            <w:r w:rsidRPr="00EB2416">
              <w:rPr>
                <w:sz w:val="28"/>
                <w:szCs w:val="28"/>
              </w:rPr>
              <w:t>2020. Nat</w:t>
            </w:r>
          </w:p>
        </w:tc>
      </w:tr>
      <w:tr w:rsidR="00202ACB" w:rsidRPr="00EB2416" w14:paraId="04871A26" w14:textId="77777777" w:rsidTr="00CE43F3">
        <w:tc>
          <w:tcPr>
            <w:tcW w:w="1555" w:type="dxa"/>
          </w:tcPr>
          <w:p w14:paraId="2F76C274" w14:textId="5A8AD1C7" w:rsidR="00202ACB" w:rsidRPr="00EB2416" w:rsidRDefault="00202ACB" w:rsidP="00202ACB">
            <w:pPr>
              <w:jc w:val="center"/>
              <w:rPr>
                <w:sz w:val="28"/>
                <w:szCs w:val="28"/>
              </w:rPr>
            </w:pPr>
            <w:r w:rsidRPr="00EB2416">
              <w:rPr>
                <w:sz w:val="28"/>
                <w:szCs w:val="28"/>
              </w:rPr>
              <w:t>10.</w:t>
            </w:r>
          </w:p>
        </w:tc>
        <w:tc>
          <w:tcPr>
            <w:tcW w:w="2552" w:type="dxa"/>
          </w:tcPr>
          <w:p w14:paraId="7A0EA950" w14:textId="1A9E9C6E" w:rsidR="00202ACB" w:rsidRPr="00EB2416" w:rsidRDefault="00202ACB" w:rsidP="00202ACB">
            <w:pPr>
              <w:jc w:val="center"/>
              <w:rPr>
                <w:sz w:val="28"/>
                <w:szCs w:val="28"/>
              </w:rPr>
            </w:pPr>
            <w:r w:rsidRPr="00EB2416">
              <w:rPr>
                <w:sz w:val="28"/>
                <w:szCs w:val="28"/>
              </w:rPr>
              <w:t>10.A, B, D, N,</w:t>
            </w:r>
          </w:p>
        </w:tc>
        <w:tc>
          <w:tcPr>
            <w:tcW w:w="2551" w:type="dxa"/>
            <w:shd w:val="clear" w:color="auto" w:fill="FDE9D9" w:themeFill="accent6" w:themeFillTint="33"/>
          </w:tcPr>
          <w:p w14:paraId="1F8265B7" w14:textId="77777777" w:rsidR="00202ACB" w:rsidRPr="00EB2416" w:rsidRDefault="00202ACB" w:rsidP="00202ACB">
            <w:pPr>
              <w:jc w:val="center"/>
              <w:rPr>
                <w:sz w:val="28"/>
                <w:szCs w:val="28"/>
              </w:rPr>
            </w:pPr>
            <w:r w:rsidRPr="00EB2416">
              <w:rPr>
                <w:sz w:val="28"/>
                <w:szCs w:val="28"/>
              </w:rPr>
              <w:t>10. A, B,D, N</w:t>
            </w:r>
          </w:p>
        </w:tc>
        <w:tc>
          <w:tcPr>
            <w:tcW w:w="2552" w:type="dxa"/>
            <w:shd w:val="clear" w:color="auto" w:fill="FDE9D9" w:themeFill="accent6" w:themeFillTint="33"/>
          </w:tcPr>
          <w:p w14:paraId="6884D680" w14:textId="77777777" w:rsidR="00202ACB" w:rsidRPr="00EB2416" w:rsidRDefault="00202ACB" w:rsidP="00202ACB">
            <w:pPr>
              <w:jc w:val="center"/>
              <w:rPr>
                <w:sz w:val="28"/>
                <w:szCs w:val="28"/>
              </w:rPr>
            </w:pPr>
            <w:r w:rsidRPr="00EB2416">
              <w:rPr>
                <w:sz w:val="28"/>
                <w:szCs w:val="28"/>
              </w:rPr>
              <w:t>10.A, B, D, N</w:t>
            </w:r>
          </w:p>
        </w:tc>
        <w:tc>
          <w:tcPr>
            <w:tcW w:w="2410" w:type="dxa"/>
            <w:shd w:val="clear" w:color="auto" w:fill="FDE9D9" w:themeFill="accent6" w:themeFillTint="33"/>
          </w:tcPr>
          <w:p w14:paraId="4B25CF1B" w14:textId="77777777" w:rsidR="00202ACB" w:rsidRPr="00EB2416" w:rsidRDefault="00202ACB" w:rsidP="00202ACB">
            <w:pPr>
              <w:jc w:val="center"/>
              <w:rPr>
                <w:sz w:val="28"/>
                <w:szCs w:val="28"/>
              </w:rPr>
            </w:pPr>
            <w:r w:rsidRPr="00EB2416">
              <w:rPr>
                <w:sz w:val="28"/>
                <w:szCs w:val="28"/>
              </w:rPr>
              <w:t>2020. Nat</w:t>
            </w:r>
          </w:p>
        </w:tc>
      </w:tr>
      <w:tr w:rsidR="00202ACB" w:rsidRPr="00EB2416" w14:paraId="14E8538C" w14:textId="77777777" w:rsidTr="00CE43F3">
        <w:trPr>
          <w:trHeight w:val="124"/>
        </w:trPr>
        <w:tc>
          <w:tcPr>
            <w:tcW w:w="1555" w:type="dxa"/>
          </w:tcPr>
          <w:p w14:paraId="4E02E764" w14:textId="77777777" w:rsidR="00202ACB" w:rsidRPr="00EB2416" w:rsidRDefault="00202ACB" w:rsidP="00202ACB">
            <w:pPr>
              <w:jc w:val="center"/>
              <w:rPr>
                <w:sz w:val="28"/>
                <w:szCs w:val="28"/>
              </w:rPr>
            </w:pPr>
            <w:r w:rsidRPr="00EB2416">
              <w:rPr>
                <w:sz w:val="28"/>
                <w:szCs w:val="28"/>
              </w:rPr>
              <w:t>9.</w:t>
            </w:r>
          </w:p>
        </w:tc>
        <w:tc>
          <w:tcPr>
            <w:tcW w:w="2552" w:type="dxa"/>
            <w:shd w:val="clear" w:color="auto" w:fill="FDE9D9" w:themeFill="accent6" w:themeFillTint="33"/>
          </w:tcPr>
          <w:p w14:paraId="6073BB05" w14:textId="51E3F955" w:rsidR="00202ACB" w:rsidRPr="00EB2416" w:rsidRDefault="00202ACB" w:rsidP="00202ACB">
            <w:pPr>
              <w:jc w:val="center"/>
              <w:rPr>
                <w:sz w:val="28"/>
                <w:szCs w:val="28"/>
              </w:rPr>
            </w:pPr>
            <w:r w:rsidRPr="00EB2416">
              <w:rPr>
                <w:sz w:val="28"/>
                <w:szCs w:val="28"/>
              </w:rPr>
              <w:t>9.A, B, D, N,</w:t>
            </w:r>
          </w:p>
        </w:tc>
        <w:tc>
          <w:tcPr>
            <w:tcW w:w="2551" w:type="dxa"/>
            <w:shd w:val="clear" w:color="auto" w:fill="FDE9D9" w:themeFill="accent6" w:themeFillTint="33"/>
          </w:tcPr>
          <w:p w14:paraId="52DAAAE6" w14:textId="77777777" w:rsidR="00202ACB" w:rsidRPr="00EB2416" w:rsidRDefault="00202ACB" w:rsidP="00202ACB">
            <w:pPr>
              <w:jc w:val="center"/>
              <w:rPr>
                <w:sz w:val="28"/>
                <w:szCs w:val="28"/>
              </w:rPr>
            </w:pPr>
            <w:r w:rsidRPr="00EB2416">
              <w:rPr>
                <w:sz w:val="28"/>
                <w:szCs w:val="28"/>
              </w:rPr>
              <w:t>9.A, B,D, N</w:t>
            </w:r>
          </w:p>
        </w:tc>
        <w:tc>
          <w:tcPr>
            <w:tcW w:w="2552" w:type="dxa"/>
            <w:shd w:val="clear" w:color="auto" w:fill="FDE9D9" w:themeFill="accent6" w:themeFillTint="33"/>
          </w:tcPr>
          <w:p w14:paraId="29DB0B9A" w14:textId="77777777" w:rsidR="00202ACB" w:rsidRPr="00EB2416" w:rsidRDefault="00202ACB" w:rsidP="00202ACB">
            <w:pPr>
              <w:jc w:val="center"/>
              <w:rPr>
                <w:sz w:val="28"/>
                <w:szCs w:val="28"/>
              </w:rPr>
            </w:pPr>
            <w:r w:rsidRPr="00EB2416">
              <w:rPr>
                <w:sz w:val="28"/>
                <w:szCs w:val="28"/>
              </w:rPr>
              <w:t>9.A, B, D, N,</w:t>
            </w:r>
          </w:p>
        </w:tc>
        <w:tc>
          <w:tcPr>
            <w:tcW w:w="2410" w:type="dxa"/>
            <w:shd w:val="clear" w:color="auto" w:fill="FDE9D9" w:themeFill="accent6" w:themeFillTint="33"/>
          </w:tcPr>
          <w:p w14:paraId="5358E8D0" w14:textId="77777777" w:rsidR="00202ACB" w:rsidRPr="00EB2416" w:rsidRDefault="00202ACB" w:rsidP="00202ACB">
            <w:pPr>
              <w:jc w:val="center"/>
              <w:rPr>
                <w:sz w:val="28"/>
                <w:szCs w:val="28"/>
              </w:rPr>
            </w:pPr>
            <w:r w:rsidRPr="00EB2416">
              <w:rPr>
                <w:sz w:val="28"/>
                <w:szCs w:val="28"/>
              </w:rPr>
              <w:t>2020. Nat</w:t>
            </w:r>
          </w:p>
        </w:tc>
      </w:tr>
      <w:tr w:rsidR="00202ACB" w:rsidRPr="00EB2416" w14:paraId="2C8ED3F9" w14:textId="77777777" w:rsidTr="00CE43F3">
        <w:trPr>
          <w:trHeight w:val="300"/>
        </w:trPr>
        <w:tc>
          <w:tcPr>
            <w:tcW w:w="1555" w:type="dxa"/>
          </w:tcPr>
          <w:p w14:paraId="2FD9EF7D" w14:textId="77777777" w:rsidR="00202ACB" w:rsidRPr="00EB2416" w:rsidRDefault="00202ACB" w:rsidP="00202ACB">
            <w:pPr>
              <w:jc w:val="center"/>
              <w:rPr>
                <w:sz w:val="28"/>
                <w:szCs w:val="28"/>
              </w:rPr>
            </w:pPr>
            <w:r w:rsidRPr="00EB2416">
              <w:rPr>
                <w:sz w:val="28"/>
                <w:szCs w:val="28"/>
              </w:rPr>
              <w:t>előkészítő</w:t>
            </w:r>
          </w:p>
        </w:tc>
        <w:tc>
          <w:tcPr>
            <w:tcW w:w="2552" w:type="dxa"/>
            <w:shd w:val="clear" w:color="auto" w:fill="FDE9D9" w:themeFill="accent6" w:themeFillTint="33"/>
          </w:tcPr>
          <w:p w14:paraId="56C548C7" w14:textId="77777777" w:rsidR="00202ACB" w:rsidRPr="00EB2416" w:rsidRDefault="00202ACB" w:rsidP="00202ACB">
            <w:pPr>
              <w:jc w:val="center"/>
              <w:rPr>
                <w:sz w:val="28"/>
                <w:szCs w:val="28"/>
              </w:rPr>
            </w:pPr>
            <w:r w:rsidRPr="00EB2416">
              <w:rPr>
                <w:sz w:val="28"/>
                <w:szCs w:val="28"/>
              </w:rPr>
              <w:t>9Nyek, 9Kny, 9Ajtp</w:t>
            </w:r>
          </w:p>
        </w:tc>
        <w:tc>
          <w:tcPr>
            <w:tcW w:w="2551" w:type="dxa"/>
            <w:shd w:val="clear" w:color="auto" w:fill="FDE9D9" w:themeFill="accent6" w:themeFillTint="33"/>
          </w:tcPr>
          <w:p w14:paraId="6985E73D" w14:textId="77777777" w:rsidR="00202ACB" w:rsidRPr="00EB2416" w:rsidRDefault="00202ACB" w:rsidP="00202ACB">
            <w:pPr>
              <w:jc w:val="center"/>
              <w:rPr>
                <w:sz w:val="28"/>
                <w:szCs w:val="28"/>
              </w:rPr>
            </w:pPr>
            <w:r w:rsidRPr="00EB2416">
              <w:rPr>
                <w:sz w:val="28"/>
                <w:szCs w:val="28"/>
              </w:rPr>
              <w:t>9Nyek, 9Kny, 9Ajtp</w:t>
            </w:r>
          </w:p>
        </w:tc>
        <w:tc>
          <w:tcPr>
            <w:tcW w:w="2552" w:type="dxa"/>
            <w:shd w:val="clear" w:color="auto" w:fill="FDE9D9" w:themeFill="accent6" w:themeFillTint="33"/>
          </w:tcPr>
          <w:p w14:paraId="5104ED0B" w14:textId="77777777" w:rsidR="00202ACB" w:rsidRPr="00EB2416" w:rsidRDefault="00202ACB" w:rsidP="00202ACB">
            <w:pPr>
              <w:jc w:val="center"/>
              <w:rPr>
                <w:sz w:val="28"/>
                <w:szCs w:val="28"/>
              </w:rPr>
            </w:pPr>
            <w:r w:rsidRPr="00EB2416">
              <w:rPr>
                <w:sz w:val="28"/>
                <w:szCs w:val="28"/>
              </w:rPr>
              <w:t>9Nyek, 9Kny, 9Ajtp</w:t>
            </w:r>
          </w:p>
        </w:tc>
        <w:tc>
          <w:tcPr>
            <w:tcW w:w="2410" w:type="dxa"/>
            <w:shd w:val="clear" w:color="auto" w:fill="FDE9D9" w:themeFill="accent6" w:themeFillTint="33"/>
          </w:tcPr>
          <w:p w14:paraId="4506AFB0" w14:textId="77777777" w:rsidR="00202ACB" w:rsidRPr="00EB2416" w:rsidRDefault="00202ACB" w:rsidP="00202ACB">
            <w:pPr>
              <w:jc w:val="center"/>
              <w:rPr>
                <w:sz w:val="28"/>
                <w:szCs w:val="28"/>
              </w:rPr>
            </w:pPr>
            <w:r w:rsidRPr="00EB2416">
              <w:rPr>
                <w:sz w:val="28"/>
                <w:szCs w:val="28"/>
              </w:rPr>
              <w:t>2020. Nat</w:t>
            </w:r>
          </w:p>
        </w:tc>
      </w:tr>
    </w:tbl>
    <w:p w14:paraId="7E66B38C" w14:textId="77777777" w:rsidR="00202ACB" w:rsidRPr="00EB2416" w:rsidRDefault="00202ACB" w:rsidP="00202ACB">
      <w:pPr>
        <w:jc w:val="center"/>
        <w:rPr>
          <w:sz w:val="28"/>
          <w:szCs w:val="28"/>
        </w:rPr>
      </w:pPr>
    </w:p>
    <w:tbl>
      <w:tblPr>
        <w:tblStyle w:val="Rcsostblzat"/>
        <w:tblW w:w="0" w:type="auto"/>
        <w:tblLook w:val="04A0" w:firstRow="1" w:lastRow="0" w:firstColumn="1" w:lastColumn="0" w:noHBand="0" w:noVBand="1"/>
      </w:tblPr>
      <w:tblGrid>
        <w:gridCol w:w="1601"/>
        <w:gridCol w:w="1423"/>
        <w:gridCol w:w="1374"/>
        <w:gridCol w:w="1447"/>
        <w:gridCol w:w="1448"/>
        <w:gridCol w:w="1594"/>
      </w:tblGrid>
      <w:tr w:rsidR="00202ACB" w:rsidRPr="00EB2416" w14:paraId="260CE514" w14:textId="77777777" w:rsidTr="00CE43F3">
        <w:trPr>
          <w:trHeight w:val="283"/>
        </w:trPr>
        <w:tc>
          <w:tcPr>
            <w:tcW w:w="1601" w:type="dxa"/>
            <w:vMerge w:val="restart"/>
            <w:shd w:val="clear" w:color="auto" w:fill="E36C0A" w:themeFill="accent6" w:themeFillShade="BF"/>
          </w:tcPr>
          <w:p w14:paraId="4502F5A0" w14:textId="77777777" w:rsidR="00202ACB" w:rsidRPr="00EB2416" w:rsidRDefault="00202ACB" w:rsidP="00202ACB">
            <w:pPr>
              <w:jc w:val="center"/>
              <w:rPr>
                <w:sz w:val="28"/>
                <w:szCs w:val="28"/>
              </w:rPr>
            </w:pPr>
            <w:r w:rsidRPr="00EB2416">
              <w:rPr>
                <w:sz w:val="28"/>
                <w:szCs w:val="28"/>
              </w:rPr>
              <w:t>hatosztályos gimnázium</w:t>
            </w:r>
          </w:p>
        </w:tc>
        <w:tc>
          <w:tcPr>
            <w:tcW w:w="1938" w:type="dxa"/>
            <w:shd w:val="clear" w:color="auto" w:fill="E36C0A" w:themeFill="accent6" w:themeFillShade="BF"/>
          </w:tcPr>
          <w:p w14:paraId="1D95C708" w14:textId="77777777" w:rsidR="00202ACB" w:rsidRPr="00EB2416" w:rsidRDefault="00202ACB" w:rsidP="00202ACB">
            <w:pPr>
              <w:jc w:val="center"/>
              <w:rPr>
                <w:sz w:val="28"/>
                <w:szCs w:val="28"/>
              </w:rPr>
            </w:pPr>
            <w:r w:rsidRPr="00EB2416">
              <w:rPr>
                <w:sz w:val="28"/>
                <w:szCs w:val="28"/>
              </w:rPr>
              <w:t>2020-2021.</w:t>
            </w:r>
          </w:p>
        </w:tc>
        <w:tc>
          <w:tcPr>
            <w:tcW w:w="1843" w:type="dxa"/>
            <w:shd w:val="clear" w:color="auto" w:fill="E36C0A" w:themeFill="accent6" w:themeFillShade="BF"/>
          </w:tcPr>
          <w:p w14:paraId="16013176" w14:textId="77777777" w:rsidR="00202ACB" w:rsidRPr="00EB2416" w:rsidRDefault="00202ACB" w:rsidP="00202ACB">
            <w:pPr>
              <w:jc w:val="center"/>
              <w:rPr>
                <w:sz w:val="28"/>
                <w:szCs w:val="28"/>
              </w:rPr>
            </w:pPr>
            <w:r w:rsidRPr="00EB2416">
              <w:rPr>
                <w:sz w:val="28"/>
                <w:szCs w:val="28"/>
              </w:rPr>
              <w:t>2021-2022.</w:t>
            </w:r>
          </w:p>
        </w:tc>
        <w:tc>
          <w:tcPr>
            <w:tcW w:w="1984" w:type="dxa"/>
            <w:shd w:val="clear" w:color="auto" w:fill="E36C0A" w:themeFill="accent6" w:themeFillShade="BF"/>
          </w:tcPr>
          <w:p w14:paraId="46D32E25" w14:textId="77777777" w:rsidR="00202ACB" w:rsidRPr="00EB2416" w:rsidRDefault="00202ACB" w:rsidP="00202ACB">
            <w:pPr>
              <w:jc w:val="center"/>
              <w:rPr>
                <w:sz w:val="28"/>
                <w:szCs w:val="28"/>
              </w:rPr>
            </w:pPr>
            <w:r w:rsidRPr="00EB2416">
              <w:rPr>
                <w:sz w:val="28"/>
                <w:szCs w:val="28"/>
              </w:rPr>
              <w:t>2022-2023.</w:t>
            </w:r>
          </w:p>
        </w:tc>
        <w:tc>
          <w:tcPr>
            <w:tcW w:w="1985" w:type="dxa"/>
            <w:shd w:val="clear" w:color="auto" w:fill="E36C0A" w:themeFill="accent6" w:themeFillShade="BF"/>
          </w:tcPr>
          <w:p w14:paraId="2E9E16B6" w14:textId="77777777" w:rsidR="00202ACB" w:rsidRPr="00EB2416" w:rsidRDefault="00202ACB" w:rsidP="00202ACB">
            <w:pPr>
              <w:jc w:val="center"/>
              <w:rPr>
                <w:sz w:val="28"/>
                <w:szCs w:val="28"/>
              </w:rPr>
            </w:pPr>
            <w:r w:rsidRPr="00EB2416">
              <w:rPr>
                <w:sz w:val="28"/>
                <w:szCs w:val="28"/>
              </w:rPr>
              <w:t>2023-2024.</w:t>
            </w:r>
          </w:p>
        </w:tc>
        <w:tc>
          <w:tcPr>
            <w:tcW w:w="2268" w:type="dxa"/>
            <w:shd w:val="clear" w:color="auto" w:fill="E36C0A" w:themeFill="accent6" w:themeFillShade="BF"/>
          </w:tcPr>
          <w:p w14:paraId="01DA12B9" w14:textId="77777777" w:rsidR="00202ACB" w:rsidRPr="00EB2416" w:rsidRDefault="00202ACB" w:rsidP="00202ACB">
            <w:pPr>
              <w:jc w:val="center"/>
              <w:rPr>
                <w:sz w:val="28"/>
                <w:szCs w:val="28"/>
              </w:rPr>
            </w:pPr>
            <w:r w:rsidRPr="00EB2416">
              <w:rPr>
                <w:sz w:val="28"/>
                <w:szCs w:val="28"/>
              </w:rPr>
              <w:t>2024-2025.</w:t>
            </w:r>
          </w:p>
        </w:tc>
      </w:tr>
      <w:tr w:rsidR="00202ACB" w:rsidRPr="00EB2416" w14:paraId="42DEEA1C" w14:textId="77777777" w:rsidTr="00CE43F3">
        <w:tc>
          <w:tcPr>
            <w:tcW w:w="1601" w:type="dxa"/>
            <w:vMerge/>
          </w:tcPr>
          <w:p w14:paraId="57BCE7A4" w14:textId="77777777" w:rsidR="00202ACB" w:rsidRPr="00EB2416" w:rsidRDefault="00202ACB" w:rsidP="00202ACB">
            <w:pPr>
              <w:jc w:val="center"/>
              <w:rPr>
                <w:sz w:val="28"/>
                <w:szCs w:val="28"/>
              </w:rPr>
            </w:pPr>
          </w:p>
        </w:tc>
        <w:tc>
          <w:tcPr>
            <w:tcW w:w="1938" w:type="dxa"/>
          </w:tcPr>
          <w:p w14:paraId="050F51FA" w14:textId="77777777" w:rsidR="00202ACB" w:rsidRPr="00EB2416" w:rsidRDefault="00202ACB" w:rsidP="00202ACB">
            <w:pPr>
              <w:jc w:val="center"/>
              <w:rPr>
                <w:sz w:val="28"/>
                <w:szCs w:val="28"/>
              </w:rPr>
            </w:pPr>
          </w:p>
        </w:tc>
        <w:tc>
          <w:tcPr>
            <w:tcW w:w="1843" w:type="dxa"/>
          </w:tcPr>
          <w:p w14:paraId="37C89DAA" w14:textId="77777777" w:rsidR="00202ACB" w:rsidRPr="00EB2416" w:rsidRDefault="00202ACB" w:rsidP="00202ACB">
            <w:pPr>
              <w:jc w:val="center"/>
              <w:rPr>
                <w:sz w:val="28"/>
                <w:szCs w:val="28"/>
              </w:rPr>
            </w:pPr>
          </w:p>
        </w:tc>
        <w:tc>
          <w:tcPr>
            <w:tcW w:w="1984" w:type="dxa"/>
          </w:tcPr>
          <w:p w14:paraId="2655654A" w14:textId="77777777" w:rsidR="00202ACB" w:rsidRPr="00EB2416" w:rsidRDefault="00202ACB" w:rsidP="00202ACB">
            <w:pPr>
              <w:jc w:val="center"/>
              <w:rPr>
                <w:sz w:val="28"/>
                <w:szCs w:val="28"/>
              </w:rPr>
            </w:pPr>
          </w:p>
        </w:tc>
        <w:tc>
          <w:tcPr>
            <w:tcW w:w="1985" w:type="dxa"/>
          </w:tcPr>
          <w:p w14:paraId="351B9C41" w14:textId="77777777" w:rsidR="00202ACB" w:rsidRPr="00EB2416" w:rsidRDefault="00202ACB" w:rsidP="00202ACB">
            <w:pPr>
              <w:jc w:val="center"/>
              <w:rPr>
                <w:sz w:val="28"/>
                <w:szCs w:val="28"/>
              </w:rPr>
            </w:pPr>
          </w:p>
        </w:tc>
        <w:tc>
          <w:tcPr>
            <w:tcW w:w="2268" w:type="dxa"/>
          </w:tcPr>
          <w:p w14:paraId="7F463151" w14:textId="77777777" w:rsidR="00202ACB" w:rsidRPr="00EB2416" w:rsidRDefault="00202ACB" w:rsidP="00202ACB">
            <w:pPr>
              <w:jc w:val="center"/>
              <w:rPr>
                <w:sz w:val="28"/>
                <w:szCs w:val="28"/>
              </w:rPr>
            </w:pPr>
          </w:p>
        </w:tc>
      </w:tr>
      <w:tr w:rsidR="00202ACB" w:rsidRPr="00EB2416" w14:paraId="46E9840A" w14:textId="77777777" w:rsidTr="00CE43F3">
        <w:tc>
          <w:tcPr>
            <w:tcW w:w="1601" w:type="dxa"/>
          </w:tcPr>
          <w:p w14:paraId="7CC80D68" w14:textId="77777777" w:rsidR="00202ACB" w:rsidRPr="00EB2416" w:rsidRDefault="00202ACB" w:rsidP="00202ACB">
            <w:pPr>
              <w:jc w:val="center"/>
              <w:rPr>
                <w:sz w:val="28"/>
                <w:szCs w:val="28"/>
              </w:rPr>
            </w:pPr>
            <w:r w:rsidRPr="00EB2416">
              <w:rPr>
                <w:sz w:val="28"/>
                <w:szCs w:val="28"/>
              </w:rPr>
              <w:t>12.</w:t>
            </w:r>
          </w:p>
        </w:tc>
        <w:tc>
          <w:tcPr>
            <w:tcW w:w="1938" w:type="dxa"/>
          </w:tcPr>
          <w:p w14:paraId="21B75BCC" w14:textId="77777777" w:rsidR="00202ACB" w:rsidRPr="00EB2416" w:rsidRDefault="00202ACB" w:rsidP="00202ACB">
            <w:pPr>
              <w:jc w:val="center"/>
              <w:rPr>
                <w:sz w:val="28"/>
                <w:szCs w:val="28"/>
              </w:rPr>
            </w:pPr>
          </w:p>
        </w:tc>
        <w:tc>
          <w:tcPr>
            <w:tcW w:w="1843" w:type="dxa"/>
            <w:shd w:val="clear" w:color="auto" w:fill="FFFFFF" w:themeFill="background1"/>
          </w:tcPr>
          <w:p w14:paraId="12497542" w14:textId="77777777" w:rsidR="00202ACB" w:rsidRPr="00EB2416" w:rsidRDefault="00202ACB" w:rsidP="00202ACB">
            <w:pPr>
              <w:jc w:val="center"/>
              <w:rPr>
                <w:sz w:val="28"/>
                <w:szCs w:val="28"/>
              </w:rPr>
            </w:pPr>
          </w:p>
        </w:tc>
        <w:tc>
          <w:tcPr>
            <w:tcW w:w="1984" w:type="dxa"/>
            <w:shd w:val="clear" w:color="auto" w:fill="FFFFFF" w:themeFill="background1"/>
          </w:tcPr>
          <w:p w14:paraId="272417C8" w14:textId="68F8A81C" w:rsidR="00202ACB" w:rsidRPr="00EB2416" w:rsidRDefault="00202ACB" w:rsidP="00202ACB">
            <w:pPr>
              <w:jc w:val="center"/>
              <w:rPr>
                <w:sz w:val="28"/>
                <w:szCs w:val="28"/>
              </w:rPr>
            </w:pPr>
            <w:r w:rsidRPr="00EB2416">
              <w:rPr>
                <w:sz w:val="28"/>
                <w:szCs w:val="28"/>
              </w:rPr>
              <w:t>12.F</w:t>
            </w:r>
          </w:p>
        </w:tc>
        <w:tc>
          <w:tcPr>
            <w:tcW w:w="1985" w:type="dxa"/>
            <w:shd w:val="clear" w:color="auto" w:fill="FFFFFF" w:themeFill="background1"/>
          </w:tcPr>
          <w:p w14:paraId="2EB10CFA" w14:textId="31E115C2" w:rsidR="00202ACB" w:rsidRPr="00EB2416" w:rsidRDefault="00202ACB" w:rsidP="00202ACB">
            <w:pPr>
              <w:jc w:val="center"/>
              <w:rPr>
                <w:sz w:val="28"/>
                <w:szCs w:val="28"/>
              </w:rPr>
            </w:pPr>
            <w:r w:rsidRPr="00EB2416">
              <w:rPr>
                <w:sz w:val="28"/>
                <w:szCs w:val="28"/>
              </w:rPr>
              <w:t>12. F</w:t>
            </w:r>
          </w:p>
        </w:tc>
        <w:tc>
          <w:tcPr>
            <w:tcW w:w="2268" w:type="dxa"/>
            <w:shd w:val="clear" w:color="auto" w:fill="FFFFFF" w:themeFill="background1"/>
          </w:tcPr>
          <w:p w14:paraId="594BAAEF" w14:textId="230C9230" w:rsidR="00202ACB" w:rsidRPr="00EB2416" w:rsidRDefault="00202ACB" w:rsidP="00202ACB">
            <w:pPr>
              <w:jc w:val="center"/>
              <w:rPr>
                <w:sz w:val="28"/>
                <w:szCs w:val="28"/>
              </w:rPr>
            </w:pPr>
            <w:r w:rsidRPr="00EB2416">
              <w:rPr>
                <w:sz w:val="28"/>
                <w:szCs w:val="28"/>
              </w:rPr>
              <w:t>12. F</w:t>
            </w:r>
          </w:p>
        </w:tc>
      </w:tr>
      <w:tr w:rsidR="00202ACB" w:rsidRPr="00EB2416" w14:paraId="3DB94D5C" w14:textId="77777777" w:rsidTr="00CE43F3">
        <w:tc>
          <w:tcPr>
            <w:tcW w:w="1601" w:type="dxa"/>
          </w:tcPr>
          <w:p w14:paraId="077B5F15" w14:textId="77777777" w:rsidR="00202ACB" w:rsidRPr="00EB2416" w:rsidRDefault="00202ACB" w:rsidP="00202ACB">
            <w:pPr>
              <w:jc w:val="center"/>
              <w:rPr>
                <w:sz w:val="28"/>
                <w:szCs w:val="28"/>
              </w:rPr>
            </w:pPr>
            <w:r w:rsidRPr="00EB2416">
              <w:rPr>
                <w:sz w:val="28"/>
                <w:szCs w:val="28"/>
              </w:rPr>
              <w:t>11.</w:t>
            </w:r>
          </w:p>
        </w:tc>
        <w:tc>
          <w:tcPr>
            <w:tcW w:w="1938" w:type="dxa"/>
          </w:tcPr>
          <w:p w14:paraId="22FB6E3D" w14:textId="77777777" w:rsidR="00202ACB" w:rsidRPr="00EB2416" w:rsidRDefault="00202ACB" w:rsidP="00202ACB">
            <w:pPr>
              <w:jc w:val="center"/>
              <w:rPr>
                <w:sz w:val="28"/>
                <w:szCs w:val="28"/>
              </w:rPr>
            </w:pPr>
          </w:p>
        </w:tc>
        <w:tc>
          <w:tcPr>
            <w:tcW w:w="1843" w:type="dxa"/>
            <w:shd w:val="clear" w:color="auto" w:fill="FFFFFF" w:themeFill="background1"/>
          </w:tcPr>
          <w:p w14:paraId="22C0EA30" w14:textId="1CB05A2A" w:rsidR="00202ACB" w:rsidRPr="00EB2416" w:rsidRDefault="00202ACB" w:rsidP="00202ACB">
            <w:pPr>
              <w:jc w:val="center"/>
              <w:rPr>
                <w:sz w:val="28"/>
                <w:szCs w:val="28"/>
              </w:rPr>
            </w:pPr>
            <w:r w:rsidRPr="00EB2416">
              <w:rPr>
                <w:sz w:val="28"/>
                <w:szCs w:val="28"/>
              </w:rPr>
              <w:t>11.F</w:t>
            </w:r>
          </w:p>
        </w:tc>
        <w:tc>
          <w:tcPr>
            <w:tcW w:w="1984" w:type="dxa"/>
            <w:shd w:val="clear" w:color="auto" w:fill="FFFFFF" w:themeFill="background1"/>
          </w:tcPr>
          <w:p w14:paraId="5DE4E69D" w14:textId="345105B1" w:rsidR="00202ACB" w:rsidRPr="00EB2416" w:rsidRDefault="00202ACB" w:rsidP="00202ACB">
            <w:pPr>
              <w:jc w:val="center"/>
              <w:rPr>
                <w:sz w:val="28"/>
                <w:szCs w:val="28"/>
              </w:rPr>
            </w:pPr>
            <w:r w:rsidRPr="00EB2416">
              <w:rPr>
                <w:sz w:val="28"/>
                <w:szCs w:val="28"/>
              </w:rPr>
              <w:t>11.F</w:t>
            </w:r>
          </w:p>
        </w:tc>
        <w:tc>
          <w:tcPr>
            <w:tcW w:w="1985" w:type="dxa"/>
            <w:shd w:val="clear" w:color="auto" w:fill="FFFFFF" w:themeFill="background1"/>
          </w:tcPr>
          <w:p w14:paraId="316FF133" w14:textId="2354315E" w:rsidR="00202ACB" w:rsidRPr="00EB2416" w:rsidRDefault="00202ACB" w:rsidP="00202ACB">
            <w:pPr>
              <w:jc w:val="center"/>
              <w:rPr>
                <w:sz w:val="28"/>
                <w:szCs w:val="28"/>
              </w:rPr>
            </w:pPr>
            <w:r w:rsidRPr="00EB2416">
              <w:rPr>
                <w:sz w:val="28"/>
                <w:szCs w:val="28"/>
              </w:rPr>
              <w:t>11. F</w:t>
            </w:r>
          </w:p>
        </w:tc>
        <w:tc>
          <w:tcPr>
            <w:tcW w:w="2268" w:type="dxa"/>
            <w:shd w:val="clear" w:color="auto" w:fill="FDE9D9" w:themeFill="accent6" w:themeFillTint="33"/>
          </w:tcPr>
          <w:p w14:paraId="2E84F50A" w14:textId="77777777" w:rsidR="00202ACB" w:rsidRPr="00EB2416" w:rsidRDefault="00202ACB" w:rsidP="00202ACB">
            <w:pPr>
              <w:jc w:val="center"/>
              <w:rPr>
                <w:sz w:val="28"/>
                <w:szCs w:val="28"/>
              </w:rPr>
            </w:pPr>
          </w:p>
        </w:tc>
      </w:tr>
      <w:tr w:rsidR="00202ACB" w:rsidRPr="00EB2416" w14:paraId="6ADB9AA8" w14:textId="77777777" w:rsidTr="00CE43F3">
        <w:tc>
          <w:tcPr>
            <w:tcW w:w="1601" w:type="dxa"/>
          </w:tcPr>
          <w:p w14:paraId="08D99C44" w14:textId="77777777" w:rsidR="00202ACB" w:rsidRPr="00EB2416" w:rsidRDefault="00202ACB" w:rsidP="00202ACB">
            <w:pPr>
              <w:jc w:val="center"/>
              <w:rPr>
                <w:sz w:val="28"/>
                <w:szCs w:val="28"/>
              </w:rPr>
            </w:pPr>
            <w:r w:rsidRPr="00EB2416">
              <w:rPr>
                <w:sz w:val="28"/>
                <w:szCs w:val="28"/>
              </w:rPr>
              <w:t>10.</w:t>
            </w:r>
          </w:p>
        </w:tc>
        <w:tc>
          <w:tcPr>
            <w:tcW w:w="1938" w:type="dxa"/>
          </w:tcPr>
          <w:p w14:paraId="1F4C8804" w14:textId="0E88D5D5" w:rsidR="00202ACB" w:rsidRPr="00EB2416" w:rsidRDefault="00202ACB" w:rsidP="00202ACB">
            <w:pPr>
              <w:jc w:val="center"/>
              <w:rPr>
                <w:sz w:val="28"/>
                <w:szCs w:val="28"/>
              </w:rPr>
            </w:pPr>
            <w:r w:rsidRPr="00EB2416">
              <w:rPr>
                <w:sz w:val="28"/>
                <w:szCs w:val="28"/>
              </w:rPr>
              <w:t>10.F</w:t>
            </w:r>
          </w:p>
        </w:tc>
        <w:tc>
          <w:tcPr>
            <w:tcW w:w="1843" w:type="dxa"/>
            <w:shd w:val="clear" w:color="auto" w:fill="FFFFFF" w:themeFill="background1"/>
          </w:tcPr>
          <w:p w14:paraId="560AB47A" w14:textId="6FF6A35C" w:rsidR="00202ACB" w:rsidRPr="00EB2416" w:rsidRDefault="00202ACB" w:rsidP="00202ACB">
            <w:pPr>
              <w:jc w:val="center"/>
              <w:rPr>
                <w:sz w:val="28"/>
                <w:szCs w:val="28"/>
              </w:rPr>
            </w:pPr>
            <w:r w:rsidRPr="00EB2416">
              <w:rPr>
                <w:sz w:val="28"/>
                <w:szCs w:val="28"/>
              </w:rPr>
              <w:t>10. F</w:t>
            </w:r>
          </w:p>
        </w:tc>
        <w:tc>
          <w:tcPr>
            <w:tcW w:w="1984" w:type="dxa"/>
            <w:shd w:val="clear" w:color="auto" w:fill="FFFFFF" w:themeFill="background1"/>
          </w:tcPr>
          <w:p w14:paraId="73BAA0E8" w14:textId="63E5F3CF" w:rsidR="00202ACB" w:rsidRPr="00EB2416" w:rsidRDefault="00202ACB" w:rsidP="00202ACB">
            <w:pPr>
              <w:jc w:val="center"/>
              <w:rPr>
                <w:sz w:val="28"/>
                <w:szCs w:val="28"/>
              </w:rPr>
            </w:pPr>
            <w:r w:rsidRPr="00EB2416">
              <w:rPr>
                <w:sz w:val="28"/>
                <w:szCs w:val="28"/>
              </w:rPr>
              <w:t>10. F</w:t>
            </w:r>
          </w:p>
        </w:tc>
        <w:tc>
          <w:tcPr>
            <w:tcW w:w="1985" w:type="dxa"/>
            <w:shd w:val="clear" w:color="auto" w:fill="FDE9D9" w:themeFill="accent6" w:themeFillTint="33"/>
          </w:tcPr>
          <w:p w14:paraId="59BBD665" w14:textId="07C741EA" w:rsidR="00202ACB" w:rsidRPr="00EB2416" w:rsidRDefault="00202ACB" w:rsidP="00202ACB">
            <w:pPr>
              <w:jc w:val="center"/>
              <w:rPr>
                <w:sz w:val="28"/>
                <w:szCs w:val="28"/>
              </w:rPr>
            </w:pPr>
            <w:r w:rsidRPr="00EB2416">
              <w:rPr>
                <w:sz w:val="28"/>
                <w:szCs w:val="28"/>
              </w:rPr>
              <w:t>10. F</w:t>
            </w:r>
          </w:p>
        </w:tc>
        <w:tc>
          <w:tcPr>
            <w:tcW w:w="2268" w:type="dxa"/>
            <w:shd w:val="clear" w:color="auto" w:fill="FDE9D9" w:themeFill="accent6" w:themeFillTint="33"/>
          </w:tcPr>
          <w:p w14:paraId="161CD31C" w14:textId="77777777" w:rsidR="00202ACB" w:rsidRPr="00EB2416" w:rsidRDefault="00202ACB" w:rsidP="00202ACB">
            <w:pPr>
              <w:jc w:val="center"/>
              <w:rPr>
                <w:sz w:val="28"/>
                <w:szCs w:val="28"/>
              </w:rPr>
            </w:pPr>
          </w:p>
        </w:tc>
      </w:tr>
      <w:tr w:rsidR="00202ACB" w:rsidRPr="00EB2416" w14:paraId="6439444A" w14:textId="77777777" w:rsidTr="00CE43F3">
        <w:trPr>
          <w:trHeight w:val="370"/>
        </w:trPr>
        <w:tc>
          <w:tcPr>
            <w:tcW w:w="1601" w:type="dxa"/>
          </w:tcPr>
          <w:p w14:paraId="05C915CC" w14:textId="77777777" w:rsidR="00202ACB" w:rsidRPr="00EB2416" w:rsidRDefault="00202ACB" w:rsidP="00202ACB">
            <w:pPr>
              <w:jc w:val="center"/>
              <w:rPr>
                <w:sz w:val="28"/>
                <w:szCs w:val="28"/>
              </w:rPr>
            </w:pPr>
            <w:r w:rsidRPr="00EB2416">
              <w:rPr>
                <w:sz w:val="28"/>
                <w:szCs w:val="28"/>
              </w:rPr>
              <w:t>9.F</w:t>
            </w:r>
          </w:p>
        </w:tc>
        <w:tc>
          <w:tcPr>
            <w:tcW w:w="1938" w:type="dxa"/>
            <w:shd w:val="clear" w:color="auto" w:fill="auto"/>
          </w:tcPr>
          <w:p w14:paraId="0E55E2D8" w14:textId="7EC1CB91" w:rsidR="00202ACB" w:rsidRPr="00EB2416" w:rsidRDefault="00202ACB" w:rsidP="00202ACB">
            <w:pPr>
              <w:jc w:val="center"/>
              <w:rPr>
                <w:sz w:val="28"/>
                <w:szCs w:val="28"/>
              </w:rPr>
            </w:pPr>
            <w:r w:rsidRPr="00EB2416">
              <w:rPr>
                <w:sz w:val="28"/>
                <w:szCs w:val="28"/>
              </w:rPr>
              <w:t xml:space="preserve"> 9. F</w:t>
            </w:r>
          </w:p>
        </w:tc>
        <w:tc>
          <w:tcPr>
            <w:tcW w:w="1843" w:type="dxa"/>
            <w:shd w:val="clear" w:color="auto" w:fill="FFFFFF" w:themeFill="background1"/>
          </w:tcPr>
          <w:p w14:paraId="0FEC20A2" w14:textId="6EAA08C7" w:rsidR="00202ACB" w:rsidRPr="00EB2416" w:rsidRDefault="00202ACB" w:rsidP="00202ACB">
            <w:pPr>
              <w:jc w:val="center"/>
              <w:rPr>
                <w:sz w:val="28"/>
                <w:szCs w:val="28"/>
              </w:rPr>
            </w:pPr>
            <w:r w:rsidRPr="00EB2416">
              <w:rPr>
                <w:sz w:val="28"/>
                <w:szCs w:val="28"/>
              </w:rPr>
              <w:t xml:space="preserve"> 9. F</w:t>
            </w:r>
          </w:p>
        </w:tc>
        <w:tc>
          <w:tcPr>
            <w:tcW w:w="1984" w:type="dxa"/>
            <w:shd w:val="clear" w:color="auto" w:fill="FDE9D9" w:themeFill="accent6" w:themeFillTint="33"/>
          </w:tcPr>
          <w:p w14:paraId="70ACA81D" w14:textId="5B131876" w:rsidR="00202ACB" w:rsidRPr="00EB2416" w:rsidRDefault="00202ACB" w:rsidP="00202ACB">
            <w:pPr>
              <w:jc w:val="center"/>
              <w:rPr>
                <w:sz w:val="28"/>
                <w:szCs w:val="28"/>
              </w:rPr>
            </w:pPr>
            <w:r w:rsidRPr="00EB2416">
              <w:rPr>
                <w:sz w:val="28"/>
                <w:szCs w:val="28"/>
              </w:rPr>
              <w:t xml:space="preserve"> 9. F</w:t>
            </w:r>
          </w:p>
        </w:tc>
        <w:tc>
          <w:tcPr>
            <w:tcW w:w="1985" w:type="dxa"/>
            <w:shd w:val="clear" w:color="auto" w:fill="FDE9D9" w:themeFill="accent6" w:themeFillTint="33"/>
          </w:tcPr>
          <w:p w14:paraId="2ABA4265" w14:textId="63431D60" w:rsidR="00202ACB" w:rsidRPr="00EB2416" w:rsidRDefault="00202ACB" w:rsidP="00202ACB">
            <w:pPr>
              <w:jc w:val="center"/>
              <w:rPr>
                <w:sz w:val="28"/>
                <w:szCs w:val="28"/>
              </w:rPr>
            </w:pPr>
            <w:r w:rsidRPr="00EB2416">
              <w:rPr>
                <w:sz w:val="28"/>
                <w:szCs w:val="28"/>
              </w:rPr>
              <w:t xml:space="preserve">  9.F</w:t>
            </w:r>
          </w:p>
        </w:tc>
        <w:tc>
          <w:tcPr>
            <w:tcW w:w="2268" w:type="dxa"/>
            <w:shd w:val="clear" w:color="auto" w:fill="FDE9D9" w:themeFill="accent6" w:themeFillTint="33"/>
          </w:tcPr>
          <w:p w14:paraId="4691D8DC" w14:textId="77777777" w:rsidR="00202ACB" w:rsidRPr="00EB2416" w:rsidRDefault="00202ACB" w:rsidP="00202ACB">
            <w:pPr>
              <w:jc w:val="center"/>
              <w:rPr>
                <w:sz w:val="28"/>
                <w:szCs w:val="28"/>
              </w:rPr>
            </w:pPr>
          </w:p>
        </w:tc>
      </w:tr>
      <w:tr w:rsidR="00202ACB" w:rsidRPr="00EB2416" w14:paraId="7570F7E2" w14:textId="77777777" w:rsidTr="00CE43F3">
        <w:trPr>
          <w:trHeight w:val="300"/>
        </w:trPr>
        <w:tc>
          <w:tcPr>
            <w:tcW w:w="1601" w:type="dxa"/>
          </w:tcPr>
          <w:p w14:paraId="03FDB8F5" w14:textId="77777777" w:rsidR="00202ACB" w:rsidRPr="00EB2416" w:rsidRDefault="00202ACB" w:rsidP="00202ACB">
            <w:pPr>
              <w:jc w:val="center"/>
              <w:rPr>
                <w:sz w:val="28"/>
                <w:szCs w:val="28"/>
              </w:rPr>
            </w:pPr>
            <w:r w:rsidRPr="00EB2416">
              <w:rPr>
                <w:sz w:val="28"/>
                <w:szCs w:val="28"/>
              </w:rPr>
              <w:t>8.F</w:t>
            </w:r>
          </w:p>
        </w:tc>
        <w:tc>
          <w:tcPr>
            <w:tcW w:w="1938" w:type="dxa"/>
            <w:shd w:val="clear" w:color="auto" w:fill="FFFFFF" w:themeFill="background1"/>
          </w:tcPr>
          <w:p w14:paraId="37AD3BF6" w14:textId="72316F21" w:rsidR="00202ACB" w:rsidRPr="00EB2416" w:rsidRDefault="00202ACB" w:rsidP="00202ACB">
            <w:pPr>
              <w:jc w:val="center"/>
              <w:rPr>
                <w:sz w:val="28"/>
                <w:szCs w:val="28"/>
              </w:rPr>
            </w:pPr>
            <w:r w:rsidRPr="00EB2416">
              <w:rPr>
                <w:sz w:val="28"/>
                <w:szCs w:val="28"/>
              </w:rPr>
              <w:t>8. F</w:t>
            </w:r>
          </w:p>
        </w:tc>
        <w:tc>
          <w:tcPr>
            <w:tcW w:w="1843" w:type="dxa"/>
            <w:shd w:val="clear" w:color="auto" w:fill="FDE9D9" w:themeFill="accent6" w:themeFillTint="33"/>
          </w:tcPr>
          <w:p w14:paraId="0BE2259C" w14:textId="49AF0361" w:rsidR="00202ACB" w:rsidRPr="00EB2416" w:rsidRDefault="00202ACB" w:rsidP="00202ACB">
            <w:pPr>
              <w:jc w:val="center"/>
              <w:rPr>
                <w:sz w:val="28"/>
                <w:szCs w:val="28"/>
              </w:rPr>
            </w:pPr>
            <w:r w:rsidRPr="00EB2416">
              <w:rPr>
                <w:sz w:val="28"/>
                <w:szCs w:val="28"/>
              </w:rPr>
              <w:t xml:space="preserve"> 8. F</w:t>
            </w:r>
          </w:p>
        </w:tc>
        <w:tc>
          <w:tcPr>
            <w:tcW w:w="1984" w:type="dxa"/>
            <w:shd w:val="clear" w:color="auto" w:fill="FDE9D9" w:themeFill="accent6" w:themeFillTint="33"/>
          </w:tcPr>
          <w:p w14:paraId="7DC991F5" w14:textId="5C1506C1" w:rsidR="00202ACB" w:rsidRPr="00EB2416" w:rsidRDefault="00202ACB" w:rsidP="00202ACB">
            <w:pPr>
              <w:jc w:val="center"/>
              <w:rPr>
                <w:sz w:val="28"/>
                <w:szCs w:val="28"/>
              </w:rPr>
            </w:pPr>
            <w:r w:rsidRPr="00EB2416">
              <w:rPr>
                <w:sz w:val="28"/>
                <w:szCs w:val="28"/>
              </w:rPr>
              <w:t xml:space="preserve"> 8.F</w:t>
            </w:r>
          </w:p>
        </w:tc>
        <w:tc>
          <w:tcPr>
            <w:tcW w:w="1985" w:type="dxa"/>
            <w:shd w:val="clear" w:color="auto" w:fill="FDE9D9" w:themeFill="accent6" w:themeFillTint="33"/>
          </w:tcPr>
          <w:p w14:paraId="38F15E5D" w14:textId="342844AF" w:rsidR="00202ACB" w:rsidRPr="00EB2416" w:rsidRDefault="00202ACB" w:rsidP="00202ACB">
            <w:pPr>
              <w:jc w:val="center"/>
              <w:rPr>
                <w:sz w:val="28"/>
                <w:szCs w:val="28"/>
              </w:rPr>
            </w:pPr>
            <w:r w:rsidRPr="00EB2416">
              <w:rPr>
                <w:sz w:val="28"/>
                <w:szCs w:val="28"/>
              </w:rPr>
              <w:t xml:space="preserve">  8.F</w:t>
            </w:r>
          </w:p>
        </w:tc>
        <w:tc>
          <w:tcPr>
            <w:tcW w:w="2268" w:type="dxa"/>
            <w:shd w:val="clear" w:color="auto" w:fill="FDE9D9" w:themeFill="accent6" w:themeFillTint="33"/>
          </w:tcPr>
          <w:p w14:paraId="1EBDE117" w14:textId="77777777" w:rsidR="00202ACB" w:rsidRPr="00EB2416" w:rsidRDefault="00202ACB" w:rsidP="00202ACB">
            <w:pPr>
              <w:jc w:val="center"/>
              <w:rPr>
                <w:sz w:val="28"/>
                <w:szCs w:val="28"/>
              </w:rPr>
            </w:pPr>
          </w:p>
        </w:tc>
      </w:tr>
      <w:tr w:rsidR="00202ACB" w:rsidRPr="00EB2416" w14:paraId="064D962E" w14:textId="77777777" w:rsidTr="00CE43F3">
        <w:trPr>
          <w:trHeight w:val="300"/>
        </w:trPr>
        <w:tc>
          <w:tcPr>
            <w:tcW w:w="1601" w:type="dxa"/>
          </w:tcPr>
          <w:p w14:paraId="09E292B7" w14:textId="77777777" w:rsidR="00202ACB" w:rsidRPr="00EB2416" w:rsidRDefault="00202ACB" w:rsidP="00202ACB">
            <w:pPr>
              <w:jc w:val="center"/>
              <w:rPr>
                <w:sz w:val="28"/>
                <w:szCs w:val="28"/>
              </w:rPr>
            </w:pPr>
            <w:r w:rsidRPr="00EB2416">
              <w:rPr>
                <w:sz w:val="28"/>
                <w:szCs w:val="28"/>
              </w:rPr>
              <w:t>7.F</w:t>
            </w:r>
          </w:p>
        </w:tc>
        <w:tc>
          <w:tcPr>
            <w:tcW w:w="1938" w:type="dxa"/>
            <w:shd w:val="clear" w:color="auto" w:fill="FDE9D9" w:themeFill="accent6" w:themeFillTint="33"/>
          </w:tcPr>
          <w:p w14:paraId="54232276" w14:textId="10F81531" w:rsidR="00202ACB" w:rsidRPr="00EB2416" w:rsidRDefault="00202ACB" w:rsidP="00202ACB">
            <w:pPr>
              <w:jc w:val="center"/>
              <w:rPr>
                <w:sz w:val="28"/>
                <w:szCs w:val="28"/>
              </w:rPr>
            </w:pPr>
            <w:r w:rsidRPr="00EB2416">
              <w:rPr>
                <w:sz w:val="28"/>
                <w:szCs w:val="28"/>
              </w:rPr>
              <w:t>7. F</w:t>
            </w:r>
          </w:p>
        </w:tc>
        <w:tc>
          <w:tcPr>
            <w:tcW w:w="1843" w:type="dxa"/>
            <w:shd w:val="clear" w:color="auto" w:fill="FDE9D9" w:themeFill="accent6" w:themeFillTint="33"/>
          </w:tcPr>
          <w:p w14:paraId="62EDFA9B" w14:textId="77777777" w:rsidR="00202ACB" w:rsidRPr="00EB2416" w:rsidRDefault="00202ACB" w:rsidP="00202ACB">
            <w:pPr>
              <w:jc w:val="center"/>
              <w:rPr>
                <w:sz w:val="28"/>
                <w:szCs w:val="28"/>
              </w:rPr>
            </w:pPr>
            <w:r w:rsidRPr="00EB2416">
              <w:rPr>
                <w:sz w:val="28"/>
                <w:szCs w:val="28"/>
              </w:rPr>
              <w:t>7.F</w:t>
            </w:r>
          </w:p>
        </w:tc>
        <w:tc>
          <w:tcPr>
            <w:tcW w:w="1984" w:type="dxa"/>
            <w:shd w:val="clear" w:color="auto" w:fill="FDE9D9" w:themeFill="accent6" w:themeFillTint="33"/>
          </w:tcPr>
          <w:p w14:paraId="5EB4022B" w14:textId="0E0A7660" w:rsidR="00202ACB" w:rsidRPr="00EB2416" w:rsidRDefault="00202ACB" w:rsidP="00202ACB">
            <w:pPr>
              <w:jc w:val="center"/>
              <w:rPr>
                <w:sz w:val="28"/>
                <w:szCs w:val="28"/>
              </w:rPr>
            </w:pPr>
            <w:r w:rsidRPr="00EB2416">
              <w:rPr>
                <w:sz w:val="28"/>
                <w:szCs w:val="28"/>
              </w:rPr>
              <w:t xml:space="preserve"> 7.F</w:t>
            </w:r>
          </w:p>
        </w:tc>
        <w:tc>
          <w:tcPr>
            <w:tcW w:w="1985" w:type="dxa"/>
            <w:shd w:val="clear" w:color="auto" w:fill="FDE9D9" w:themeFill="accent6" w:themeFillTint="33"/>
          </w:tcPr>
          <w:p w14:paraId="3AC4211C" w14:textId="25226994" w:rsidR="00202ACB" w:rsidRPr="00EB2416" w:rsidRDefault="00202ACB" w:rsidP="00202ACB">
            <w:pPr>
              <w:jc w:val="center"/>
              <w:rPr>
                <w:sz w:val="28"/>
                <w:szCs w:val="28"/>
              </w:rPr>
            </w:pPr>
            <w:r w:rsidRPr="00EB2416">
              <w:rPr>
                <w:sz w:val="28"/>
                <w:szCs w:val="28"/>
              </w:rPr>
              <w:t xml:space="preserve">  7.F</w:t>
            </w:r>
          </w:p>
        </w:tc>
        <w:tc>
          <w:tcPr>
            <w:tcW w:w="2268" w:type="dxa"/>
            <w:shd w:val="clear" w:color="auto" w:fill="FDE9D9" w:themeFill="accent6" w:themeFillTint="33"/>
          </w:tcPr>
          <w:p w14:paraId="113701D2" w14:textId="77777777" w:rsidR="00202ACB" w:rsidRPr="00EB2416" w:rsidRDefault="00202ACB" w:rsidP="00202ACB">
            <w:pPr>
              <w:jc w:val="center"/>
              <w:rPr>
                <w:sz w:val="28"/>
                <w:szCs w:val="28"/>
              </w:rPr>
            </w:pPr>
          </w:p>
        </w:tc>
      </w:tr>
    </w:tbl>
    <w:p w14:paraId="329BCD03" w14:textId="233FB0F0" w:rsidR="00CE43F3" w:rsidRPr="00EB2416" w:rsidRDefault="00CE43F3" w:rsidP="00CE43F3">
      <w:pPr>
        <w:pBdr>
          <w:top w:val="nil"/>
          <w:left w:val="nil"/>
          <w:bottom w:val="nil"/>
          <w:right w:val="nil"/>
          <w:between w:val="nil"/>
        </w:pBdr>
        <w:spacing w:line="360" w:lineRule="auto"/>
        <w:jc w:val="both"/>
        <w:rPr>
          <w:sz w:val="23"/>
          <w:szCs w:val="23"/>
        </w:rPr>
      </w:pPr>
    </w:p>
    <w:p w14:paraId="5D73A23B" w14:textId="77777777" w:rsidR="00CE43F3" w:rsidRPr="00EB2416" w:rsidRDefault="00CE43F3">
      <w:pPr>
        <w:rPr>
          <w:sz w:val="23"/>
          <w:szCs w:val="23"/>
        </w:rPr>
      </w:pPr>
      <w:r w:rsidRPr="00EB2416">
        <w:rPr>
          <w:sz w:val="23"/>
          <w:szCs w:val="23"/>
        </w:rPr>
        <w:br w:type="page"/>
      </w:r>
    </w:p>
    <w:p w14:paraId="254BB107" w14:textId="77777777" w:rsidR="00CE43F3" w:rsidRPr="00EB2416" w:rsidRDefault="00CE43F3" w:rsidP="00CE43F3">
      <w:pPr>
        <w:rPr>
          <w:b/>
          <w:sz w:val="23"/>
          <w:szCs w:val="23"/>
        </w:rPr>
      </w:pPr>
    </w:p>
    <w:p w14:paraId="63D315DC" w14:textId="7BAD263F" w:rsidR="00CE43F3" w:rsidRPr="00EB2416" w:rsidRDefault="003F66FE" w:rsidP="003F66FE">
      <w:pPr>
        <w:pStyle w:val="Cmsor3"/>
        <w:rPr>
          <w:sz w:val="24"/>
          <w:szCs w:val="24"/>
        </w:rPr>
      </w:pPr>
      <w:bookmarkStart w:id="201" w:name="_Toc98835190"/>
      <w:r w:rsidRPr="00EB2416">
        <w:rPr>
          <w:sz w:val="24"/>
          <w:szCs w:val="24"/>
        </w:rPr>
        <w:t xml:space="preserve">III.10.2. </w:t>
      </w:r>
      <w:r w:rsidR="00CE43F3" w:rsidRPr="00EB2416">
        <w:rPr>
          <w:sz w:val="24"/>
          <w:szCs w:val="24"/>
        </w:rPr>
        <w:t>A Nat műveltségterületeinek megjelenése a tantárgyak rendszerében</w:t>
      </w:r>
      <w:bookmarkEnd w:id="201"/>
    </w:p>
    <w:tbl>
      <w:tblPr>
        <w:tblStyle w:val="Rcsostblzat"/>
        <w:tblW w:w="9493" w:type="dxa"/>
        <w:tblLook w:val="04A0" w:firstRow="1" w:lastRow="0" w:firstColumn="1" w:lastColumn="0" w:noHBand="0" w:noVBand="1"/>
      </w:tblPr>
      <w:tblGrid>
        <w:gridCol w:w="2176"/>
        <w:gridCol w:w="2229"/>
        <w:gridCol w:w="2536"/>
        <w:gridCol w:w="2552"/>
      </w:tblGrid>
      <w:tr w:rsidR="00CE43F3" w:rsidRPr="00EB2416" w14:paraId="27C45CA0" w14:textId="77777777" w:rsidTr="00CE43F3">
        <w:trPr>
          <w:trHeight w:val="405"/>
        </w:trPr>
        <w:tc>
          <w:tcPr>
            <w:tcW w:w="2176" w:type="dxa"/>
            <w:vMerge w:val="restart"/>
            <w:shd w:val="clear" w:color="auto" w:fill="DBE5F1" w:themeFill="accent1" w:themeFillTint="33"/>
          </w:tcPr>
          <w:p w14:paraId="33FA7B3B" w14:textId="77777777" w:rsidR="00CE43F3" w:rsidRPr="00EB2416" w:rsidRDefault="00CE43F3" w:rsidP="00CE43F3">
            <w:pPr>
              <w:spacing w:line="360" w:lineRule="auto"/>
              <w:jc w:val="both"/>
              <w:rPr>
                <w:b/>
                <w:sz w:val="24"/>
                <w:szCs w:val="24"/>
              </w:rPr>
            </w:pPr>
            <w:r w:rsidRPr="00EB2416">
              <w:rPr>
                <w:b/>
                <w:sz w:val="24"/>
                <w:szCs w:val="24"/>
              </w:rPr>
              <w:t xml:space="preserve">Nat 2020 műveltségterületei </w:t>
            </w:r>
          </w:p>
        </w:tc>
        <w:tc>
          <w:tcPr>
            <w:tcW w:w="7317" w:type="dxa"/>
            <w:gridSpan w:val="3"/>
            <w:shd w:val="clear" w:color="auto" w:fill="DBE5F1" w:themeFill="accent1" w:themeFillTint="33"/>
          </w:tcPr>
          <w:p w14:paraId="2B5645E6" w14:textId="77777777" w:rsidR="00CE43F3" w:rsidRPr="00EB2416" w:rsidRDefault="00CE43F3" w:rsidP="00CE43F3">
            <w:pPr>
              <w:spacing w:line="360" w:lineRule="auto"/>
              <w:jc w:val="both"/>
              <w:rPr>
                <w:b/>
                <w:sz w:val="24"/>
                <w:szCs w:val="24"/>
              </w:rPr>
            </w:pPr>
            <w:r w:rsidRPr="00EB2416">
              <w:rPr>
                <w:b/>
                <w:sz w:val="24"/>
                <w:szCs w:val="24"/>
              </w:rPr>
              <w:t>Tantárgy</w:t>
            </w:r>
          </w:p>
        </w:tc>
      </w:tr>
      <w:tr w:rsidR="00CE43F3" w:rsidRPr="00EB2416" w14:paraId="13FE7EBF" w14:textId="77777777" w:rsidTr="00CE43F3">
        <w:trPr>
          <w:trHeight w:val="282"/>
        </w:trPr>
        <w:tc>
          <w:tcPr>
            <w:tcW w:w="2176" w:type="dxa"/>
            <w:vMerge/>
            <w:shd w:val="clear" w:color="auto" w:fill="DBE5F1" w:themeFill="accent1" w:themeFillTint="33"/>
          </w:tcPr>
          <w:p w14:paraId="33223853" w14:textId="77777777" w:rsidR="00CE43F3" w:rsidRPr="00EB2416" w:rsidRDefault="00CE43F3" w:rsidP="00CE43F3">
            <w:pPr>
              <w:spacing w:line="360" w:lineRule="auto"/>
              <w:jc w:val="both"/>
              <w:rPr>
                <w:b/>
                <w:sz w:val="24"/>
                <w:szCs w:val="24"/>
              </w:rPr>
            </w:pPr>
          </w:p>
        </w:tc>
        <w:tc>
          <w:tcPr>
            <w:tcW w:w="4765" w:type="dxa"/>
            <w:gridSpan w:val="2"/>
            <w:shd w:val="clear" w:color="auto" w:fill="DBE5F1" w:themeFill="accent1" w:themeFillTint="33"/>
          </w:tcPr>
          <w:p w14:paraId="42D78598" w14:textId="77777777" w:rsidR="00CE43F3" w:rsidRPr="00EB2416" w:rsidRDefault="00CE43F3" w:rsidP="00CE43F3">
            <w:pPr>
              <w:spacing w:line="360" w:lineRule="auto"/>
              <w:jc w:val="both"/>
              <w:rPr>
                <w:b/>
                <w:sz w:val="24"/>
                <w:szCs w:val="24"/>
              </w:rPr>
            </w:pPr>
            <w:r w:rsidRPr="00EB2416">
              <w:rPr>
                <w:b/>
                <w:sz w:val="24"/>
                <w:szCs w:val="24"/>
              </w:rPr>
              <w:t>általános iskola</w:t>
            </w:r>
          </w:p>
        </w:tc>
        <w:tc>
          <w:tcPr>
            <w:tcW w:w="2552" w:type="dxa"/>
            <w:vMerge w:val="restart"/>
            <w:shd w:val="clear" w:color="auto" w:fill="DBE5F1" w:themeFill="accent1" w:themeFillTint="33"/>
          </w:tcPr>
          <w:p w14:paraId="612CEFF5" w14:textId="77777777" w:rsidR="00CE43F3" w:rsidRPr="00EB2416" w:rsidRDefault="00CE43F3" w:rsidP="00CE43F3">
            <w:pPr>
              <w:spacing w:line="360" w:lineRule="auto"/>
              <w:jc w:val="both"/>
              <w:rPr>
                <w:b/>
                <w:sz w:val="24"/>
                <w:szCs w:val="24"/>
              </w:rPr>
            </w:pPr>
            <w:r w:rsidRPr="00EB2416">
              <w:rPr>
                <w:b/>
                <w:sz w:val="24"/>
                <w:szCs w:val="24"/>
              </w:rPr>
              <w:t>gimnázium</w:t>
            </w:r>
          </w:p>
        </w:tc>
      </w:tr>
      <w:tr w:rsidR="00CE43F3" w:rsidRPr="00EB2416" w14:paraId="6D68D763" w14:textId="77777777" w:rsidTr="00CE43F3">
        <w:trPr>
          <w:trHeight w:val="275"/>
        </w:trPr>
        <w:tc>
          <w:tcPr>
            <w:tcW w:w="2176" w:type="dxa"/>
            <w:vMerge/>
            <w:shd w:val="clear" w:color="auto" w:fill="DBE5F1" w:themeFill="accent1" w:themeFillTint="33"/>
          </w:tcPr>
          <w:p w14:paraId="255118B7" w14:textId="77777777" w:rsidR="00CE43F3" w:rsidRPr="00EB2416" w:rsidRDefault="00CE43F3" w:rsidP="00CE43F3">
            <w:pPr>
              <w:spacing w:line="360" w:lineRule="auto"/>
              <w:jc w:val="both"/>
              <w:rPr>
                <w:b/>
                <w:sz w:val="24"/>
                <w:szCs w:val="24"/>
              </w:rPr>
            </w:pPr>
          </w:p>
        </w:tc>
        <w:tc>
          <w:tcPr>
            <w:tcW w:w="2229" w:type="dxa"/>
            <w:shd w:val="clear" w:color="auto" w:fill="DBE5F1" w:themeFill="accent1" w:themeFillTint="33"/>
          </w:tcPr>
          <w:p w14:paraId="332DE837" w14:textId="77777777" w:rsidR="00CE43F3" w:rsidRPr="00EB2416" w:rsidRDefault="00CE43F3" w:rsidP="00CE43F3">
            <w:pPr>
              <w:spacing w:line="360" w:lineRule="auto"/>
              <w:jc w:val="both"/>
              <w:rPr>
                <w:b/>
                <w:sz w:val="24"/>
                <w:szCs w:val="24"/>
              </w:rPr>
            </w:pPr>
            <w:r w:rsidRPr="00EB2416">
              <w:rPr>
                <w:b/>
                <w:sz w:val="24"/>
                <w:szCs w:val="24"/>
              </w:rPr>
              <w:t>alsó tagozat</w:t>
            </w:r>
          </w:p>
        </w:tc>
        <w:tc>
          <w:tcPr>
            <w:tcW w:w="2536" w:type="dxa"/>
            <w:shd w:val="clear" w:color="auto" w:fill="DBE5F1" w:themeFill="accent1" w:themeFillTint="33"/>
          </w:tcPr>
          <w:p w14:paraId="0332679E" w14:textId="77777777" w:rsidR="00CE43F3" w:rsidRPr="00EB2416" w:rsidRDefault="00CE43F3" w:rsidP="00CE43F3">
            <w:pPr>
              <w:spacing w:line="360" w:lineRule="auto"/>
              <w:jc w:val="both"/>
              <w:rPr>
                <w:b/>
                <w:sz w:val="24"/>
                <w:szCs w:val="24"/>
              </w:rPr>
            </w:pPr>
            <w:r w:rsidRPr="00EB2416">
              <w:rPr>
                <w:b/>
                <w:sz w:val="24"/>
                <w:szCs w:val="24"/>
              </w:rPr>
              <w:t>felső tagozat</w:t>
            </w:r>
          </w:p>
        </w:tc>
        <w:tc>
          <w:tcPr>
            <w:tcW w:w="2552" w:type="dxa"/>
            <w:vMerge/>
            <w:shd w:val="clear" w:color="auto" w:fill="DBE5F1" w:themeFill="accent1" w:themeFillTint="33"/>
          </w:tcPr>
          <w:p w14:paraId="3FBDBF83" w14:textId="77777777" w:rsidR="00CE43F3" w:rsidRPr="00EB2416" w:rsidRDefault="00CE43F3" w:rsidP="00CE43F3">
            <w:pPr>
              <w:spacing w:line="360" w:lineRule="auto"/>
              <w:jc w:val="both"/>
              <w:rPr>
                <w:b/>
                <w:sz w:val="24"/>
                <w:szCs w:val="24"/>
              </w:rPr>
            </w:pPr>
          </w:p>
        </w:tc>
      </w:tr>
      <w:tr w:rsidR="00CE43F3" w:rsidRPr="00EB2416" w14:paraId="2830AE32" w14:textId="77777777" w:rsidTr="00CE43F3">
        <w:tc>
          <w:tcPr>
            <w:tcW w:w="2176" w:type="dxa"/>
            <w:shd w:val="clear" w:color="auto" w:fill="DBE5F1" w:themeFill="accent1" w:themeFillTint="33"/>
          </w:tcPr>
          <w:p w14:paraId="6A1BD6CA" w14:textId="77777777" w:rsidR="00CE43F3" w:rsidRPr="00EB2416" w:rsidRDefault="00CE43F3" w:rsidP="00CE43F3">
            <w:pPr>
              <w:spacing w:line="360" w:lineRule="auto"/>
              <w:jc w:val="both"/>
              <w:rPr>
                <w:sz w:val="24"/>
                <w:szCs w:val="24"/>
              </w:rPr>
            </w:pPr>
            <w:r w:rsidRPr="00EB2416">
              <w:rPr>
                <w:sz w:val="24"/>
                <w:szCs w:val="24"/>
              </w:rPr>
              <w:t>magyar nyelv és irodalom</w:t>
            </w:r>
          </w:p>
        </w:tc>
        <w:tc>
          <w:tcPr>
            <w:tcW w:w="2229" w:type="dxa"/>
            <w:shd w:val="clear" w:color="auto" w:fill="DBE5F1" w:themeFill="accent1" w:themeFillTint="33"/>
          </w:tcPr>
          <w:p w14:paraId="490BFDE4" w14:textId="77777777" w:rsidR="00CE43F3" w:rsidRPr="00EB2416" w:rsidRDefault="00CE43F3" w:rsidP="00CE43F3">
            <w:pPr>
              <w:spacing w:line="360" w:lineRule="auto"/>
              <w:jc w:val="both"/>
              <w:rPr>
                <w:sz w:val="24"/>
                <w:szCs w:val="24"/>
              </w:rPr>
            </w:pPr>
            <w:r w:rsidRPr="00EB2416">
              <w:rPr>
                <w:sz w:val="24"/>
                <w:szCs w:val="24"/>
              </w:rPr>
              <w:t>magyar nyelv és irodalom</w:t>
            </w:r>
          </w:p>
        </w:tc>
        <w:tc>
          <w:tcPr>
            <w:tcW w:w="2536" w:type="dxa"/>
            <w:shd w:val="clear" w:color="auto" w:fill="DBE5F1" w:themeFill="accent1" w:themeFillTint="33"/>
          </w:tcPr>
          <w:p w14:paraId="6C17ECFE" w14:textId="77777777" w:rsidR="00CE43F3" w:rsidRPr="00EB2416" w:rsidRDefault="00CE43F3" w:rsidP="00CE43F3">
            <w:pPr>
              <w:spacing w:line="360" w:lineRule="auto"/>
              <w:jc w:val="both"/>
              <w:rPr>
                <w:sz w:val="24"/>
                <w:szCs w:val="24"/>
              </w:rPr>
            </w:pPr>
            <w:r w:rsidRPr="00EB2416">
              <w:rPr>
                <w:sz w:val="24"/>
                <w:szCs w:val="24"/>
              </w:rPr>
              <w:t>magyar nyelv és irodalom</w:t>
            </w:r>
          </w:p>
        </w:tc>
        <w:tc>
          <w:tcPr>
            <w:tcW w:w="2552" w:type="dxa"/>
            <w:shd w:val="clear" w:color="auto" w:fill="DBE5F1" w:themeFill="accent1" w:themeFillTint="33"/>
          </w:tcPr>
          <w:p w14:paraId="6CEBABF4" w14:textId="77777777" w:rsidR="00CE43F3" w:rsidRPr="00EB2416" w:rsidRDefault="00CE43F3" w:rsidP="00CE43F3">
            <w:pPr>
              <w:spacing w:line="360" w:lineRule="auto"/>
              <w:jc w:val="both"/>
              <w:rPr>
                <w:sz w:val="24"/>
                <w:szCs w:val="24"/>
              </w:rPr>
            </w:pPr>
            <w:r w:rsidRPr="00EB2416">
              <w:rPr>
                <w:sz w:val="24"/>
                <w:szCs w:val="24"/>
              </w:rPr>
              <w:t>magyar nyelv és irodalom</w:t>
            </w:r>
          </w:p>
        </w:tc>
      </w:tr>
      <w:tr w:rsidR="00CE43F3" w:rsidRPr="00EB2416" w14:paraId="7E387766" w14:textId="77777777" w:rsidTr="00CE43F3">
        <w:tc>
          <w:tcPr>
            <w:tcW w:w="2176" w:type="dxa"/>
            <w:shd w:val="clear" w:color="auto" w:fill="DBE5F1" w:themeFill="accent1" w:themeFillTint="33"/>
          </w:tcPr>
          <w:p w14:paraId="6E97860F" w14:textId="77777777" w:rsidR="00CE43F3" w:rsidRPr="00EB2416" w:rsidRDefault="00CE43F3" w:rsidP="00CE43F3">
            <w:pPr>
              <w:spacing w:line="360" w:lineRule="auto"/>
              <w:jc w:val="both"/>
              <w:rPr>
                <w:sz w:val="24"/>
                <w:szCs w:val="24"/>
              </w:rPr>
            </w:pPr>
            <w:r w:rsidRPr="00EB2416">
              <w:rPr>
                <w:sz w:val="24"/>
                <w:szCs w:val="24"/>
              </w:rPr>
              <w:t>idegen nyelv</w:t>
            </w:r>
          </w:p>
        </w:tc>
        <w:tc>
          <w:tcPr>
            <w:tcW w:w="2229" w:type="dxa"/>
            <w:shd w:val="clear" w:color="auto" w:fill="DBE5F1" w:themeFill="accent1" w:themeFillTint="33"/>
          </w:tcPr>
          <w:p w14:paraId="45FEDBBE" w14:textId="77777777" w:rsidR="00CE43F3" w:rsidRPr="00EB2416" w:rsidRDefault="00CE43F3" w:rsidP="00CE43F3">
            <w:pPr>
              <w:spacing w:line="360" w:lineRule="auto"/>
              <w:jc w:val="both"/>
              <w:rPr>
                <w:sz w:val="24"/>
                <w:szCs w:val="24"/>
              </w:rPr>
            </w:pPr>
            <w:r w:rsidRPr="00EB2416">
              <w:rPr>
                <w:sz w:val="24"/>
                <w:szCs w:val="24"/>
              </w:rPr>
              <w:t>idegen nyelv</w:t>
            </w:r>
          </w:p>
        </w:tc>
        <w:tc>
          <w:tcPr>
            <w:tcW w:w="2536" w:type="dxa"/>
            <w:shd w:val="clear" w:color="auto" w:fill="DBE5F1" w:themeFill="accent1" w:themeFillTint="33"/>
          </w:tcPr>
          <w:p w14:paraId="5D40F03F" w14:textId="77777777" w:rsidR="00CE43F3" w:rsidRPr="00EB2416" w:rsidRDefault="00CE43F3" w:rsidP="00CE43F3">
            <w:pPr>
              <w:spacing w:line="360" w:lineRule="auto"/>
              <w:jc w:val="both"/>
              <w:rPr>
                <w:sz w:val="24"/>
                <w:szCs w:val="24"/>
              </w:rPr>
            </w:pPr>
            <w:r w:rsidRPr="00EB2416">
              <w:rPr>
                <w:sz w:val="24"/>
                <w:szCs w:val="24"/>
              </w:rPr>
              <w:t>idegen nyelv</w:t>
            </w:r>
          </w:p>
        </w:tc>
        <w:tc>
          <w:tcPr>
            <w:tcW w:w="2552" w:type="dxa"/>
            <w:shd w:val="clear" w:color="auto" w:fill="DBE5F1" w:themeFill="accent1" w:themeFillTint="33"/>
          </w:tcPr>
          <w:p w14:paraId="1F4D9421" w14:textId="77777777" w:rsidR="00CE43F3" w:rsidRPr="00EB2416" w:rsidRDefault="00CE43F3" w:rsidP="00CE43F3">
            <w:pPr>
              <w:spacing w:line="360" w:lineRule="auto"/>
              <w:jc w:val="both"/>
              <w:rPr>
                <w:sz w:val="24"/>
                <w:szCs w:val="24"/>
              </w:rPr>
            </w:pPr>
            <w:r w:rsidRPr="00EB2416">
              <w:rPr>
                <w:sz w:val="24"/>
                <w:szCs w:val="24"/>
              </w:rPr>
              <w:t>idegen nyelv</w:t>
            </w:r>
          </w:p>
        </w:tc>
      </w:tr>
      <w:tr w:rsidR="00CE43F3" w:rsidRPr="00EB2416" w14:paraId="253798C6" w14:textId="77777777" w:rsidTr="00CE43F3">
        <w:tc>
          <w:tcPr>
            <w:tcW w:w="2176" w:type="dxa"/>
            <w:shd w:val="clear" w:color="auto" w:fill="DBE5F1" w:themeFill="accent1" w:themeFillTint="33"/>
          </w:tcPr>
          <w:p w14:paraId="574973D9" w14:textId="77777777" w:rsidR="00CE43F3" w:rsidRPr="00EB2416" w:rsidRDefault="00CE43F3" w:rsidP="00CE43F3">
            <w:pPr>
              <w:spacing w:line="360" w:lineRule="auto"/>
              <w:jc w:val="both"/>
              <w:rPr>
                <w:sz w:val="24"/>
                <w:szCs w:val="24"/>
              </w:rPr>
            </w:pPr>
            <w:r w:rsidRPr="00EB2416">
              <w:rPr>
                <w:sz w:val="24"/>
                <w:szCs w:val="24"/>
              </w:rPr>
              <w:t>matematika</w:t>
            </w:r>
          </w:p>
        </w:tc>
        <w:tc>
          <w:tcPr>
            <w:tcW w:w="2229" w:type="dxa"/>
            <w:shd w:val="clear" w:color="auto" w:fill="DBE5F1" w:themeFill="accent1" w:themeFillTint="33"/>
          </w:tcPr>
          <w:p w14:paraId="37EE25F9" w14:textId="77777777" w:rsidR="00CE43F3" w:rsidRPr="00EB2416" w:rsidRDefault="00CE43F3" w:rsidP="00CE43F3">
            <w:pPr>
              <w:spacing w:line="360" w:lineRule="auto"/>
              <w:jc w:val="both"/>
              <w:rPr>
                <w:sz w:val="24"/>
                <w:szCs w:val="24"/>
              </w:rPr>
            </w:pPr>
            <w:r w:rsidRPr="00EB2416">
              <w:rPr>
                <w:sz w:val="24"/>
                <w:szCs w:val="24"/>
              </w:rPr>
              <w:t>matematika</w:t>
            </w:r>
          </w:p>
        </w:tc>
        <w:tc>
          <w:tcPr>
            <w:tcW w:w="2536" w:type="dxa"/>
            <w:shd w:val="clear" w:color="auto" w:fill="DBE5F1" w:themeFill="accent1" w:themeFillTint="33"/>
          </w:tcPr>
          <w:p w14:paraId="463388A4" w14:textId="77777777" w:rsidR="00CE43F3" w:rsidRPr="00EB2416" w:rsidRDefault="00CE43F3" w:rsidP="00CE43F3">
            <w:pPr>
              <w:spacing w:line="360" w:lineRule="auto"/>
              <w:jc w:val="both"/>
              <w:rPr>
                <w:sz w:val="24"/>
                <w:szCs w:val="24"/>
              </w:rPr>
            </w:pPr>
            <w:r w:rsidRPr="00EB2416">
              <w:rPr>
                <w:sz w:val="24"/>
                <w:szCs w:val="24"/>
              </w:rPr>
              <w:t>matematika</w:t>
            </w:r>
          </w:p>
        </w:tc>
        <w:tc>
          <w:tcPr>
            <w:tcW w:w="2552" w:type="dxa"/>
            <w:shd w:val="clear" w:color="auto" w:fill="DBE5F1" w:themeFill="accent1" w:themeFillTint="33"/>
          </w:tcPr>
          <w:p w14:paraId="420DC47C" w14:textId="77777777" w:rsidR="00CE43F3" w:rsidRPr="00EB2416" w:rsidRDefault="00CE43F3" w:rsidP="00CE43F3">
            <w:pPr>
              <w:spacing w:line="360" w:lineRule="auto"/>
              <w:jc w:val="both"/>
              <w:rPr>
                <w:sz w:val="24"/>
                <w:szCs w:val="24"/>
              </w:rPr>
            </w:pPr>
            <w:r w:rsidRPr="00EB2416">
              <w:rPr>
                <w:sz w:val="24"/>
                <w:szCs w:val="24"/>
              </w:rPr>
              <w:t>matematika</w:t>
            </w:r>
          </w:p>
        </w:tc>
      </w:tr>
      <w:tr w:rsidR="00CE43F3" w:rsidRPr="00EB2416" w14:paraId="58DC0CA8" w14:textId="77777777" w:rsidTr="00CE43F3">
        <w:trPr>
          <w:trHeight w:val="285"/>
        </w:trPr>
        <w:tc>
          <w:tcPr>
            <w:tcW w:w="2176" w:type="dxa"/>
            <w:vMerge w:val="restart"/>
            <w:shd w:val="clear" w:color="auto" w:fill="DBE5F1" w:themeFill="accent1" w:themeFillTint="33"/>
          </w:tcPr>
          <w:p w14:paraId="60ECA198" w14:textId="77777777" w:rsidR="00CE43F3" w:rsidRPr="00EB2416" w:rsidRDefault="00CE43F3" w:rsidP="00CE43F3">
            <w:pPr>
              <w:spacing w:line="360" w:lineRule="auto"/>
              <w:jc w:val="both"/>
              <w:rPr>
                <w:sz w:val="24"/>
                <w:szCs w:val="24"/>
              </w:rPr>
            </w:pPr>
            <w:r w:rsidRPr="00EB2416">
              <w:rPr>
                <w:sz w:val="24"/>
                <w:szCs w:val="24"/>
              </w:rPr>
              <w:t>történelem és állampolgári ismeretek</w:t>
            </w:r>
          </w:p>
        </w:tc>
        <w:tc>
          <w:tcPr>
            <w:tcW w:w="2229" w:type="dxa"/>
            <w:vMerge w:val="restart"/>
            <w:shd w:val="clear" w:color="auto" w:fill="DBE5F1" w:themeFill="accent1" w:themeFillTint="33"/>
          </w:tcPr>
          <w:p w14:paraId="710030DD" w14:textId="77777777" w:rsidR="00CE43F3" w:rsidRPr="00EB2416" w:rsidRDefault="00CE43F3" w:rsidP="00CE43F3">
            <w:pPr>
              <w:spacing w:line="360" w:lineRule="auto"/>
              <w:jc w:val="both"/>
              <w:rPr>
                <w:sz w:val="24"/>
                <w:szCs w:val="24"/>
              </w:rPr>
            </w:pPr>
            <w:r w:rsidRPr="00EB2416">
              <w:rPr>
                <w:sz w:val="24"/>
                <w:szCs w:val="24"/>
              </w:rPr>
              <w:t>-</w:t>
            </w:r>
          </w:p>
        </w:tc>
        <w:tc>
          <w:tcPr>
            <w:tcW w:w="2536" w:type="dxa"/>
            <w:shd w:val="clear" w:color="auto" w:fill="DBE5F1" w:themeFill="accent1" w:themeFillTint="33"/>
          </w:tcPr>
          <w:p w14:paraId="2F5F76A9" w14:textId="77777777" w:rsidR="00CE43F3" w:rsidRPr="00EB2416" w:rsidRDefault="00CE43F3" w:rsidP="00CE43F3">
            <w:pPr>
              <w:spacing w:line="360" w:lineRule="auto"/>
              <w:jc w:val="both"/>
              <w:rPr>
                <w:sz w:val="24"/>
                <w:szCs w:val="24"/>
              </w:rPr>
            </w:pPr>
            <w:r w:rsidRPr="00EB2416">
              <w:rPr>
                <w:rFonts w:eastAsia="Arial"/>
                <w:sz w:val="24"/>
                <w:szCs w:val="24"/>
              </w:rPr>
              <w:t xml:space="preserve">történelem, </w:t>
            </w:r>
          </w:p>
        </w:tc>
        <w:tc>
          <w:tcPr>
            <w:tcW w:w="2552" w:type="dxa"/>
            <w:shd w:val="clear" w:color="auto" w:fill="DBE5F1" w:themeFill="accent1" w:themeFillTint="33"/>
          </w:tcPr>
          <w:p w14:paraId="7C580C47" w14:textId="77777777" w:rsidR="00CE43F3" w:rsidRPr="00EB2416" w:rsidRDefault="00CE43F3" w:rsidP="00CE43F3">
            <w:pPr>
              <w:spacing w:line="360" w:lineRule="auto"/>
              <w:jc w:val="both"/>
              <w:rPr>
                <w:sz w:val="24"/>
                <w:szCs w:val="24"/>
              </w:rPr>
            </w:pPr>
            <w:r w:rsidRPr="00EB2416">
              <w:rPr>
                <w:rFonts w:eastAsia="Arial"/>
                <w:sz w:val="24"/>
                <w:szCs w:val="24"/>
              </w:rPr>
              <w:t>történelem,</w:t>
            </w:r>
          </w:p>
        </w:tc>
      </w:tr>
      <w:tr w:rsidR="00CE43F3" w:rsidRPr="00EB2416" w14:paraId="3ADB6345" w14:textId="77777777" w:rsidTr="00CE43F3">
        <w:trPr>
          <w:trHeight w:val="296"/>
        </w:trPr>
        <w:tc>
          <w:tcPr>
            <w:tcW w:w="2176" w:type="dxa"/>
            <w:vMerge/>
            <w:shd w:val="clear" w:color="auto" w:fill="DBE5F1" w:themeFill="accent1" w:themeFillTint="33"/>
          </w:tcPr>
          <w:p w14:paraId="0CDE7575" w14:textId="77777777" w:rsidR="00CE43F3" w:rsidRPr="00EB2416" w:rsidRDefault="00CE43F3" w:rsidP="00CE43F3">
            <w:pPr>
              <w:spacing w:line="360" w:lineRule="auto"/>
              <w:jc w:val="both"/>
              <w:rPr>
                <w:sz w:val="24"/>
                <w:szCs w:val="24"/>
              </w:rPr>
            </w:pPr>
          </w:p>
        </w:tc>
        <w:tc>
          <w:tcPr>
            <w:tcW w:w="2229" w:type="dxa"/>
            <w:vMerge/>
            <w:shd w:val="clear" w:color="auto" w:fill="DBE5F1" w:themeFill="accent1" w:themeFillTint="33"/>
          </w:tcPr>
          <w:p w14:paraId="4D4CB69C" w14:textId="77777777" w:rsidR="00CE43F3" w:rsidRPr="00EB2416" w:rsidRDefault="00CE43F3" w:rsidP="00CE43F3">
            <w:pPr>
              <w:spacing w:line="360" w:lineRule="auto"/>
              <w:jc w:val="both"/>
              <w:rPr>
                <w:sz w:val="24"/>
                <w:szCs w:val="24"/>
              </w:rPr>
            </w:pPr>
          </w:p>
        </w:tc>
        <w:tc>
          <w:tcPr>
            <w:tcW w:w="2536" w:type="dxa"/>
            <w:shd w:val="clear" w:color="auto" w:fill="DBE5F1" w:themeFill="accent1" w:themeFillTint="33"/>
          </w:tcPr>
          <w:p w14:paraId="130665DA" w14:textId="77777777" w:rsidR="00CE43F3" w:rsidRPr="00EB2416" w:rsidRDefault="00CE43F3" w:rsidP="00CE43F3">
            <w:pPr>
              <w:spacing w:line="360" w:lineRule="auto"/>
              <w:jc w:val="both"/>
              <w:rPr>
                <w:rFonts w:eastAsia="Arial"/>
                <w:sz w:val="24"/>
                <w:szCs w:val="24"/>
              </w:rPr>
            </w:pPr>
            <w:r w:rsidRPr="00EB2416">
              <w:rPr>
                <w:rFonts w:eastAsia="Arial"/>
                <w:sz w:val="24"/>
                <w:szCs w:val="24"/>
              </w:rPr>
              <w:t xml:space="preserve">állampolgári ismeretek, </w:t>
            </w:r>
          </w:p>
        </w:tc>
        <w:tc>
          <w:tcPr>
            <w:tcW w:w="2552" w:type="dxa"/>
            <w:tcBorders>
              <w:bottom w:val="single" w:sz="4" w:space="0" w:color="auto"/>
            </w:tcBorders>
            <w:shd w:val="clear" w:color="auto" w:fill="DBE5F1" w:themeFill="accent1" w:themeFillTint="33"/>
          </w:tcPr>
          <w:p w14:paraId="777E143D" w14:textId="77777777" w:rsidR="00CE43F3" w:rsidRPr="00EB2416" w:rsidRDefault="00CE43F3" w:rsidP="00CE43F3">
            <w:pPr>
              <w:spacing w:line="360" w:lineRule="auto"/>
              <w:jc w:val="both"/>
              <w:rPr>
                <w:rFonts w:eastAsia="Arial"/>
                <w:sz w:val="24"/>
                <w:szCs w:val="24"/>
              </w:rPr>
            </w:pPr>
            <w:r w:rsidRPr="00EB2416">
              <w:rPr>
                <w:rFonts w:eastAsia="Arial"/>
                <w:sz w:val="24"/>
                <w:szCs w:val="24"/>
              </w:rPr>
              <w:t xml:space="preserve">állampolgári ismeretek, </w:t>
            </w:r>
          </w:p>
        </w:tc>
      </w:tr>
      <w:tr w:rsidR="00CE43F3" w:rsidRPr="00EB2416" w14:paraId="52CFD0B4" w14:textId="77777777" w:rsidTr="00CE43F3">
        <w:trPr>
          <w:trHeight w:val="262"/>
        </w:trPr>
        <w:tc>
          <w:tcPr>
            <w:tcW w:w="2176" w:type="dxa"/>
            <w:vMerge/>
            <w:tcBorders>
              <w:bottom w:val="single" w:sz="4" w:space="0" w:color="auto"/>
            </w:tcBorders>
            <w:shd w:val="clear" w:color="auto" w:fill="DBE5F1" w:themeFill="accent1" w:themeFillTint="33"/>
          </w:tcPr>
          <w:p w14:paraId="0D7C1254" w14:textId="77777777" w:rsidR="00CE43F3" w:rsidRPr="00EB2416" w:rsidRDefault="00CE43F3" w:rsidP="00CE43F3">
            <w:pPr>
              <w:spacing w:line="360" w:lineRule="auto"/>
              <w:jc w:val="both"/>
              <w:rPr>
                <w:sz w:val="24"/>
                <w:szCs w:val="24"/>
              </w:rPr>
            </w:pPr>
          </w:p>
        </w:tc>
        <w:tc>
          <w:tcPr>
            <w:tcW w:w="2229" w:type="dxa"/>
            <w:vMerge/>
            <w:tcBorders>
              <w:bottom w:val="single" w:sz="4" w:space="0" w:color="auto"/>
            </w:tcBorders>
            <w:shd w:val="clear" w:color="auto" w:fill="DBE5F1" w:themeFill="accent1" w:themeFillTint="33"/>
          </w:tcPr>
          <w:p w14:paraId="6BD7E632" w14:textId="77777777" w:rsidR="00CE43F3" w:rsidRPr="00EB2416" w:rsidRDefault="00CE43F3" w:rsidP="00CE43F3">
            <w:pPr>
              <w:spacing w:line="360" w:lineRule="auto"/>
              <w:jc w:val="both"/>
              <w:rPr>
                <w:sz w:val="24"/>
                <w:szCs w:val="24"/>
              </w:rPr>
            </w:pPr>
          </w:p>
        </w:tc>
        <w:tc>
          <w:tcPr>
            <w:tcW w:w="2536" w:type="dxa"/>
            <w:shd w:val="clear" w:color="auto" w:fill="DBE5F1" w:themeFill="accent1" w:themeFillTint="33"/>
          </w:tcPr>
          <w:p w14:paraId="54A70985" w14:textId="77777777" w:rsidR="00CE43F3" w:rsidRPr="00EB2416" w:rsidRDefault="00CE43F3" w:rsidP="00CE43F3">
            <w:pPr>
              <w:spacing w:line="360" w:lineRule="auto"/>
              <w:jc w:val="both"/>
              <w:rPr>
                <w:rFonts w:eastAsia="Arial"/>
                <w:sz w:val="24"/>
                <w:szCs w:val="24"/>
              </w:rPr>
            </w:pPr>
            <w:r w:rsidRPr="00EB2416">
              <w:rPr>
                <w:rFonts w:eastAsia="Arial"/>
                <w:sz w:val="24"/>
                <w:szCs w:val="24"/>
              </w:rPr>
              <w:t>hon- és népismeret</w:t>
            </w:r>
          </w:p>
        </w:tc>
        <w:tc>
          <w:tcPr>
            <w:tcW w:w="2552" w:type="dxa"/>
            <w:tcBorders>
              <w:bottom w:val="single" w:sz="4" w:space="0" w:color="auto"/>
            </w:tcBorders>
            <w:shd w:val="clear" w:color="auto" w:fill="DBE5F1" w:themeFill="accent1" w:themeFillTint="33"/>
          </w:tcPr>
          <w:p w14:paraId="272508D0" w14:textId="77777777" w:rsidR="00CE43F3" w:rsidRPr="00EB2416" w:rsidRDefault="00CE43F3" w:rsidP="00CE43F3">
            <w:pPr>
              <w:spacing w:line="360" w:lineRule="auto"/>
              <w:jc w:val="both"/>
              <w:rPr>
                <w:rFonts w:eastAsia="Arial"/>
                <w:sz w:val="24"/>
                <w:szCs w:val="24"/>
              </w:rPr>
            </w:pPr>
            <w:r w:rsidRPr="00EB2416">
              <w:rPr>
                <w:rFonts w:eastAsia="Arial"/>
                <w:sz w:val="24"/>
                <w:szCs w:val="24"/>
              </w:rPr>
              <w:t>hon- és népismeret</w:t>
            </w:r>
          </w:p>
        </w:tc>
      </w:tr>
      <w:tr w:rsidR="00CE43F3" w:rsidRPr="00EB2416" w14:paraId="6C364831" w14:textId="77777777" w:rsidTr="00CE43F3">
        <w:tc>
          <w:tcPr>
            <w:tcW w:w="2176" w:type="dxa"/>
            <w:shd w:val="clear" w:color="auto" w:fill="DBE5F1" w:themeFill="accent1" w:themeFillTint="33"/>
          </w:tcPr>
          <w:p w14:paraId="09866BA0" w14:textId="77777777" w:rsidR="00CE43F3" w:rsidRPr="00EB2416" w:rsidRDefault="00CE43F3" w:rsidP="00CE43F3">
            <w:pPr>
              <w:spacing w:line="360" w:lineRule="auto"/>
              <w:jc w:val="both"/>
              <w:rPr>
                <w:sz w:val="24"/>
                <w:szCs w:val="24"/>
              </w:rPr>
            </w:pPr>
            <w:r w:rsidRPr="00EB2416">
              <w:rPr>
                <w:rFonts w:eastAsia="Arial"/>
                <w:sz w:val="24"/>
                <w:szCs w:val="24"/>
              </w:rPr>
              <w:t>etika / hit- és erkölcstan</w:t>
            </w:r>
          </w:p>
        </w:tc>
        <w:tc>
          <w:tcPr>
            <w:tcW w:w="2229" w:type="dxa"/>
            <w:shd w:val="clear" w:color="auto" w:fill="DBE5F1" w:themeFill="accent1" w:themeFillTint="33"/>
          </w:tcPr>
          <w:p w14:paraId="04DB91A0" w14:textId="77777777" w:rsidR="00CE43F3" w:rsidRPr="00EB2416" w:rsidRDefault="00CE43F3" w:rsidP="00CE43F3">
            <w:pPr>
              <w:spacing w:line="360" w:lineRule="auto"/>
              <w:jc w:val="both"/>
              <w:rPr>
                <w:sz w:val="24"/>
                <w:szCs w:val="24"/>
              </w:rPr>
            </w:pPr>
            <w:r w:rsidRPr="00EB2416">
              <w:rPr>
                <w:rFonts w:eastAsia="Arial"/>
                <w:sz w:val="24"/>
                <w:szCs w:val="24"/>
              </w:rPr>
              <w:t>hittan</w:t>
            </w:r>
          </w:p>
        </w:tc>
        <w:tc>
          <w:tcPr>
            <w:tcW w:w="2536" w:type="dxa"/>
            <w:shd w:val="clear" w:color="auto" w:fill="DBE5F1" w:themeFill="accent1" w:themeFillTint="33"/>
          </w:tcPr>
          <w:p w14:paraId="766E58F3" w14:textId="77777777" w:rsidR="00CE43F3" w:rsidRPr="00EB2416" w:rsidRDefault="00CE43F3" w:rsidP="00CE43F3">
            <w:pPr>
              <w:spacing w:line="360" w:lineRule="auto"/>
              <w:jc w:val="both"/>
              <w:rPr>
                <w:sz w:val="24"/>
                <w:szCs w:val="24"/>
              </w:rPr>
            </w:pPr>
            <w:r w:rsidRPr="00EB2416">
              <w:rPr>
                <w:rFonts w:eastAsia="Arial"/>
                <w:sz w:val="24"/>
                <w:szCs w:val="24"/>
              </w:rPr>
              <w:t>hittan</w:t>
            </w:r>
          </w:p>
        </w:tc>
        <w:tc>
          <w:tcPr>
            <w:tcW w:w="2552" w:type="dxa"/>
            <w:shd w:val="clear" w:color="auto" w:fill="DBE5F1" w:themeFill="accent1" w:themeFillTint="33"/>
          </w:tcPr>
          <w:p w14:paraId="02575A77" w14:textId="77777777" w:rsidR="00CE43F3" w:rsidRPr="00EB2416" w:rsidRDefault="00CE43F3" w:rsidP="00CE43F3">
            <w:pPr>
              <w:spacing w:line="360" w:lineRule="auto"/>
              <w:jc w:val="both"/>
              <w:rPr>
                <w:sz w:val="24"/>
                <w:szCs w:val="24"/>
              </w:rPr>
            </w:pPr>
            <w:r w:rsidRPr="00EB2416">
              <w:rPr>
                <w:rFonts w:eastAsia="Arial"/>
                <w:sz w:val="24"/>
                <w:szCs w:val="24"/>
              </w:rPr>
              <w:t>hittan</w:t>
            </w:r>
          </w:p>
        </w:tc>
      </w:tr>
      <w:tr w:rsidR="00CE43F3" w:rsidRPr="00EB2416" w14:paraId="08B12E14" w14:textId="77777777" w:rsidTr="00CE43F3">
        <w:trPr>
          <w:trHeight w:val="315"/>
        </w:trPr>
        <w:tc>
          <w:tcPr>
            <w:tcW w:w="2176" w:type="dxa"/>
            <w:vMerge w:val="restart"/>
            <w:shd w:val="clear" w:color="auto" w:fill="DBE5F1" w:themeFill="accent1" w:themeFillTint="33"/>
          </w:tcPr>
          <w:p w14:paraId="797C6C25" w14:textId="77777777" w:rsidR="00CE43F3" w:rsidRPr="00EB2416" w:rsidRDefault="00CE43F3" w:rsidP="00CE43F3">
            <w:pPr>
              <w:spacing w:line="360" w:lineRule="auto"/>
              <w:jc w:val="both"/>
              <w:rPr>
                <w:sz w:val="24"/>
                <w:szCs w:val="24"/>
              </w:rPr>
            </w:pPr>
            <w:r w:rsidRPr="00EB2416">
              <w:rPr>
                <w:rFonts w:eastAsia="Arial"/>
                <w:sz w:val="24"/>
                <w:szCs w:val="24"/>
              </w:rPr>
              <w:t>természettudomány és földrajz</w:t>
            </w:r>
          </w:p>
        </w:tc>
        <w:tc>
          <w:tcPr>
            <w:tcW w:w="2229" w:type="dxa"/>
            <w:vMerge w:val="restart"/>
            <w:shd w:val="clear" w:color="auto" w:fill="DBE5F1" w:themeFill="accent1" w:themeFillTint="33"/>
          </w:tcPr>
          <w:p w14:paraId="354DD163" w14:textId="77777777" w:rsidR="00CE43F3" w:rsidRPr="00EB2416" w:rsidRDefault="00CE43F3" w:rsidP="00CE43F3">
            <w:pPr>
              <w:spacing w:line="360" w:lineRule="auto"/>
              <w:jc w:val="both"/>
              <w:rPr>
                <w:sz w:val="24"/>
                <w:szCs w:val="24"/>
              </w:rPr>
            </w:pPr>
            <w:r w:rsidRPr="00EB2416">
              <w:rPr>
                <w:rFonts w:eastAsia="Arial"/>
                <w:sz w:val="24"/>
                <w:szCs w:val="24"/>
              </w:rPr>
              <w:t>környezetismeret</w:t>
            </w:r>
          </w:p>
        </w:tc>
        <w:tc>
          <w:tcPr>
            <w:tcW w:w="2536" w:type="dxa"/>
            <w:shd w:val="clear" w:color="auto" w:fill="DBE5F1" w:themeFill="accent1" w:themeFillTint="33"/>
          </w:tcPr>
          <w:p w14:paraId="056685E1" w14:textId="77777777" w:rsidR="00CE43F3" w:rsidRPr="00EB2416" w:rsidRDefault="00CE43F3" w:rsidP="00CE43F3">
            <w:pPr>
              <w:spacing w:line="360" w:lineRule="auto"/>
              <w:jc w:val="both"/>
              <w:rPr>
                <w:sz w:val="24"/>
                <w:szCs w:val="24"/>
              </w:rPr>
            </w:pPr>
            <w:r w:rsidRPr="00EB2416">
              <w:rPr>
                <w:rFonts w:eastAsia="Arial"/>
                <w:sz w:val="24"/>
                <w:szCs w:val="24"/>
              </w:rPr>
              <w:t>természettudomány</w:t>
            </w:r>
          </w:p>
        </w:tc>
        <w:tc>
          <w:tcPr>
            <w:tcW w:w="2552" w:type="dxa"/>
            <w:shd w:val="clear" w:color="auto" w:fill="DBE5F1" w:themeFill="accent1" w:themeFillTint="33"/>
          </w:tcPr>
          <w:p w14:paraId="492AC415" w14:textId="77777777" w:rsidR="00CE43F3" w:rsidRPr="00EB2416" w:rsidRDefault="00CE43F3" w:rsidP="00CE43F3">
            <w:pPr>
              <w:spacing w:line="360" w:lineRule="auto"/>
              <w:jc w:val="both"/>
              <w:rPr>
                <w:sz w:val="24"/>
                <w:szCs w:val="24"/>
              </w:rPr>
            </w:pPr>
            <w:r w:rsidRPr="00EB2416">
              <w:rPr>
                <w:sz w:val="24"/>
                <w:szCs w:val="24"/>
              </w:rPr>
              <w:t>-</w:t>
            </w:r>
          </w:p>
        </w:tc>
      </w:tr>
      <w:tr w:rsidR="00CE43F3" w:rsidRPr="00EB2416" w14:paraId="2201E9D6" w14:textId="77777777" w:rsidTr="00CE43F3">
        <w:trPr>
          <w:trHeight w:val="240"/>
        </w:trPr>
        <w:tc>
          <w:tcPr>
            <w:tcW w:w="2176" w:type="dxa"/>
            <w:vMerge/>
            <w:shd w:val="clear" w:color="auto" w:fill="DBE5F1" w:themeFill="accent1" w:themeFillTint="33"/>
          </w:tcPr>
          <w:p w14:paraId="10415D95" w14:textId="77777777" w:rsidR="00CE43F3" w:rsidRPr="00EB2416" w:rsidRDefault="00CE43F3" w:rsidP="00CE43F3">
            <w:pPr>
              <w:spacing w:line="360" w:lineRule="auto"/>
              <w:jc w:val="both"/>
              <w:rPr>
                <w:rFonts w:eastAsia="Arial"/>
                <w:sz w:val="24"/>
                <w:szCs w:val="24"/>
              </w:rPr>
            </w:pPr>
          </w:p>
        </w:tc>
        <w:tc>
          <w:tcPr>
            <w:tcW w:w="2229" w:type="dxa"/>
            <w:vMerge/>
            <w:shd w:val="clear" w:color="auto" w:fill="DBE5F1" w:themeFill="accent1" w:themeFillTint="33"/>
          </w:tcPr>
          <w:p w14:paraId="36AFC5F7" w14:textId="77777777" w:rsidR="00CE43F3" w:rsidRPr="00EB2416" w:rsidRDefault="00CE43F3" w:rsidP="00CE43F3">
            <w:pPr>
              <w:spacing w:line="360" w:lineRule="auto"/>
              <w:jc w:val="both"/>
              <w:rPr>
                <w:rFonts w:eastAsia="Arial"/>
                <w:sz w:val="24"/>
                <w:szCs w:val="24"/>
              </w:rPr>
            </w:pPr>
          </w:p>
        </w:tc>
        <w:tc>
          <w:tcPr>
            <w:tcW w:w="2536" w:type="dxa"/>
            <w:shd w:val="clear" w:color="auto" w:fill="DBE5F1" w:themeFill="accent1" w:themeFillTint="33"/>
          </w:tcPr>
          <w:p w14:paraId="104A6E59" w14:textId="77777777" w:rsidR="00CE43F3" w:rsidRPr="00EB2416" w:rsidRDefault="00CE43F3" w:rsidP="00CE43F3">
            <w:pPr>
              <w:spacing w:line="360" w:lineRule="auto"/>
              <w:jc w:val="both"/>
              <w:rPr>
                <w:rFonts w:eastAsia="Arial"/>
                <w:sz w:val="24"/>
                <w:szCs w:val="24"/>
              </w:rPr>
            </w:pPr>
            <w:r w:rsidRPr="00EB2416">
              <w:rPr>
                <w:rFonts w:eastAsia="Arial"/>
                <w:sz w:val="24"/>
                <w:szCs w:val="24"/>
              </w:rPr>
              <w:t>biológia</w:t>
            </w:r>
          </w:p>
        </w:tc>
        <w:tc>
          <w:tcPr>
            <w:tcW w:w="2552" w:type="dxa"/>
            <w:shd w:val="clear" w:color="auto" w:fill="DBE5F1" w:themeFill="accent1" w:themeFillTint="33"/>
          </w:tcPr>
          <w:p w14:paraId="1278091A" w14:textId="77777777" w:rsidR="00CE43F3" w:rsidRPr="00EB2416" w:rsidRDefault="00CE43F3" w:rsidP="00CE43F3">
            <w:pPr>
              <w:spacing w:line="360" w:lineRule="auto"/>
              <w:jc w:val="both"/>
              <w:rPr>
                <w:sz w:val="24"/>
                <w:szCs w:val="24"/>
              </w:rPr>
            </w:pPr>
            <w:r w:rsidRPr="00EB2416">
              <w:rPr>
                <w:rFonts w:eastAsia="Arial"/>
                <w:sz w:val="24"/>
                <w:szCs w:val="24"/>
              </w:rPr>
              <w:t>biológia</w:t>
            </w:r>
          </w:p>
        </w:tc>
      </w:tr>
      <w:tr w:rsidR="00CE43F3" w:rsidRPr="00EB2416" w14:paraId="71FB46C3" w14:textId="77777777" w:rsidTr="00CE43F3">
        <w:trPr>
          <w:trHeight w:val="240"/>
        </w:trPr>
        <w:tc>
          <w:tcPr>
            <w:tcW w:w="2176" w:type="dxa"/>
            <w:vMerge/>
            <w:shd w:val="clear" w:color="auto" w:fill="DBE5F1" w:themeFill="accent1" w:themeFillTint="33"/>
          </w:tcPr>
          <w:p w14:paraId="3E7483D8" w14:textId="77777777" w:rsidR="00CE43F3" w:rsidRPr="00EB2416" w:rsidRDefault="00CE43F3" w:rsidP="00CE43F3">
            <w:pPr>
              <w:spacing w:line="360" w:lineRule="auto"/>
              <w:jc w:val="both"/>
              <w:rPr>
                <w:rFonts w:eastAsia="Arial"/>
                <w:sz w:val="24"/>
                <w:szCs w:val="24"/>
              </w:rPr>
            </w:pPr>
          </w:p>
        </w:tc>
        <w:tc>
          <w:tcPr>
            <w:tcW w:w="2229" w:type="dxa"/>
            <w:vMerge/>
            <w:shd w:val="clear" w:color="auto" w:fill="DBE5F1" w:themeFill="accent1" w:themeFillTint="33"/>
          </w:tcPr>
          <w:p w14:paraId="16F2CBCA" w14:textId="77777777" w:rsidR="00CE43F3" w:rsidRPr="00EB2416" w:rsidRDefault="00CE43F3" w:rsidP="00CE43F3">
            <w:pPr>
              <w:spacing w:line="360" w:lineRule="auto"/>
              <w:jc w:val="both"/>
              <w:rPr>
                <w:rFonts w:eastAsia="Arial"/>
                <w:sz w:val="24"/>
                <w:szCs w:val="24"/>
              </w:rPr>
            </w:pPr>
          </w:p>
        </w:tc>
        <w:tc>
          <w:tcPr>
            <w:tcW w:w="2536" w:type="dxa"/>
            <w:shd w:val="clear" w:color="auto" w:fill="DBE5F1" w:themeFill="accent1" w:themeFillTint="33"/>
          </w:tcPr>
          <w:p w14:paraId="7B80C172" w14:textId="77777777" w:rsidR="00CE43F3" w:rsidRPr="00EB2416" w:rsidRDefault="00CE43F3" w:rsidP="00CE43F3">
            <w:pPr>
              <w:spacing w:line="360" w:lineRule="auto"/>
              <w:jc w:val="both"/>
              <w:rPr>
                <w:rFonts w:eastAsia="Arial"/>
                <w:sz w:val="24"/>
                <w:szCs w:val="24"/>
              </w:rPr>
            </w:pPr>
            <w:r w:rsidRPr="00EB2416">
              <w:rPr>
                <w:rFonts w:eastAsia="Arial"/>
                <w:sz w:val="24"/>
                <w:szCs w:val="24"/>
              </w:rPr>
              <w:t xml:space="preserve">fizika </w:t>
            </w:r>
          </w:p>
        </w:tc>
        <w:tc>
          <w:tcPr>
            <w:tcW w:w="2552" w:type="dxa"/>
            <w:shd w:val="clear" w:color="auto" w:fill="DBE5F1" w:themeFill="accent1" w:themeFillTint="33"/>
          </w:tcPr>
          <w:p w14:paraId="158A340B" w14:textId="77777777" w:rsidR="00CE43F3" w:rsidRPr="00EB2416" w:rsidRDefault="00CE43F3" w:rsidP="00CE43F3">
            <w:pPr>
              <w:spacing w:line="360" w:lineRule="auto"/>
              <w:jc w:val="both"/>
              <w:rPr>
                <w:sz w:val="24"/>
                <w:szCs w:val="24"/>
              </w:rPr>
            </w:pPr>
            <w:r w:rsidRPr="00EB2416">
              <w:rPr>
                <w:rFonts w:eastAsia="Arial"/>
                <w:sz w:val="24"/>
                <w:szCs w:val="24"/>
              </w:rPr>
              <w:t xml:space="preserve">fizika </w:t>
            </w:r>
          </w:p>
        </w:tc>
      </w:tr>
      <w:tr w:rsidR="00CE43F3" w:rsidRPr="00EB2416" w14:paraId="7D7D8291" w14:textId="77777777" w:rsidTr="00CE43F3">
        <w:trPr>
          <w:trHeight w:val="240"/>
        </w:trPr>
        <w:tc>
          <w:tcPr>
            <w:tcW w:w="2176" w:type="dxa"/>
            <w:vMerge/>
            <w:shd w:val="clear" w:color="auto" w:fill="DBE5F1" w:themeFill="accent1" w:themeFillTint="33"/>
          </w:tcPr>
          <w:p w14:paraId="4FD68C98" w14:textId="77777777" w:rsidR="00CE43F3" w:rsidRPr="00EB2416" w:rsidRDefault="00CE43F3" w:rsidP="00CE43F3">
            <w:pPr>
              <w:spacing w:line="360" w:lineRule="auto"/>
              <w:jc w:val="both"/>
              <w:rPr>
                <w:rFonts w:eastAsia="Arial"/>
                <w:sz w:val="24"/>
                <w:szCs w:val="24"/>
              </w:rPr>
            </w:pPr>
          </w:p>
        </w:tc>
        <w:tc>
          <w:tcPr>
            <w:tcW w:w="2229" w:type="dxa"/>
            <w:vMerge/>
            <w:shd w:val="clear" w:color="auto" w:fill="DBE5F1" w:themeFill="accent1" w:themeFillTint="33"/>
          </w:tcPr>
          <w:p w14:paraId="74DC7078" w14:textId="77777777" w:rsidR="00CE43F3" w:rsidRPr="00EB2416" w:rsidRDefault="00CE43F3" w:rsidP="00CE43F3">
            <w:pPr>
              <w:spacing w:line="360" w:lineRule="auto"/>
              <w:jc w:val="both"/>
              <w:rPr>
                <w:rFonts w:eastAsia="Arial"/>
                <w:sz w:val="24"/>
                <w:szCs w:val="24"/>
              </w:rPr>
            </w:pPr>
          </w:p>
        </w:tc>
        <w:tc>
          <w:tcPr>
            <w:tcW w:w="2536" w:type="dxa"/>
            <w:shd w:val="clear" w:color="auto" w:fill="DBE5F1" w:themeFill="accent1" w:themeFillTint="33"/>
          </w:tcPr>
          <w:p w14:paraId="47D38FD9" w14:textId="77777777" w:rsidR="00CE43F3" w:rsidRPr="00EB2416" w:rsidRDefault="00CE43F3" w:rsidP="00CE43F3">
            <w:pPr>
              <w:spacing w:line="360" w:lineRule="auto"/>
              <w:jc w:val="both"/>
              <w:rPr>
                <w:rFonts w:eastAsia="Arial"/>
                <w:sz w:val="24"/>
                <w:szCs w:val="24"/>
              </w:rPr>
            </w:pPr>
            <w:r w:rsidRPr="00EB2416">
              <w:rPr>
                <w:rFonts w:eastAsia="Arial"/>
                <w:sz w:val="24"/>
                <w:szCs w:val="24"/>
              </w:rPr>
              <w:t>kémia</w:t>
            </w:r>
          </w:p>
        </w:tc>
        <w:tc>
          <w:tcPr>
            <w:tcW w:w="2552" w:type="dxa"/>
            <w:shd w:val="clear" w:color="auto" w:fill="DBE5F1" w:themeFill="accent1" w:themeFillTint="33"/>
          </w:tcPr>
          <w:p w14:paraId="1A42532C" w14:textId="77777777" w:rsidR="00CE43F3" w:rsidRPr="00EB2416" w:rsidRDefault="00CE43F3" w:rsidP="00CE43F3">
            <w:pPr>
              <w:spacing w:line="360" w:lineRule="auto"/>
              <w:jc w:val="both"/>
              <w:rPr>
                <w:rFonts w:eastAsia="Arial"/>
                <w:sz w:val="24"/>
                <w:szCs w:val="24"/>
              </w:rPr>
            </w:pPr>
            <w:r w:rsidRPr="00EB2416">
              <w:rPr>
                <w:rFonts w:eastAsia="Arial"/>
                <w:sz w:val="24"/>
                <w:szCs w:val="24"/>
              </w:rPr>
              <w:t>kémia</w:t>
            </w:r>
          </w:p>
        </w:tc>
      </w:tr>
      <w:tr w:rsidR="00CE43F3" w:rsidRPr="00EB2416" w14:paraId="3DF01569" w14:textId="77777777" w:rsidTr="00CE43F3">
        <w:trPr>
          <w:trHeight w:val="240"/>
        </w:trPr>
        <w:tc>
          <w:tcPr>
            <w:tcW w:w="2176" w:type="dxa"/>
            <w:vMerge/>
            <w:shd w:val="clear" w:color="auto" w:fill="DBE5F1" w:themeFill="accent1" w:themeFillTint="33"/>
          </w:tcPr>
          <w:p w14:paraId="5306EEBC" w14:textId="77777777" w:rsidR="00CE43F3" w:rsidRPr="00EB2416" w:rsidRDefault="00CE43F3" w:rsidP="00CE43F3">
            <w:pPr>
              <w:spacing w:line="360" w:lineRule="auto"/>
              <w:jc w:val="both"/>
              <w:rPr>
                <w:rFonts w:eastAsia="Arial"/>
                <w:sz w:val="24"/>
                <w:szCs w:val="24"/>
              </w:rPr>
            </w:pPr>
          </w:p>
        </w:tc>
        <w:tc>
          <w:tcPr>
            <w:tcW w:w="2229" w:type="dxa"/>
            <w:vMerge/>
            <w:shd w:val="clear" w:color="auto" w:fill="DBE5F1" w:themeFill="accent1" w:themeFillTint="33"/>
          </w:tcPr>
          <w:p w14:paraId="4C017817" w14:textId="77777777" w:rsidR="00CE43F3" w:rsidRPr="00EB2416" w:rsidRDefault="00CE43F3" w:rsidP="00CE43F3">
            <w:pPr>
              <w:spacing w:line="360" w:lineRule="auto"/>
              <w:jc w:val="both"/>
              <w:rPr>
                <w:rFonts w:eastAsia="Arial"/>
                <w:sz w:val="24"/>
                <w:szCs w:val="24"/>
              </w:rPr>
            </w:pPr>
          </w:p>
        </w:tc>
        <w:tc>
          <w:tcPr>
            <w:tcW w:w="2536" w:type="dxa"/>
            <w:shd w:val="clear" w:color="auto" w:fill="DBE5F1" w:themeFill="accent1" w:themeFillTint="33"/>
          </w:tcPr>
          <w:p w14:paraId="6F68E35E" w14:textId="77777777" w:rsidR="00CE43F3" w:rsidRPr="00EB2416" w:rsidRDefault="00CE43F3" w:rsidP="00CE43F3">
            <w:pPr>
              <w:spacing w:line="360" w:lineRule="auto"/>
              <w:jc w:val="both"/>
              <w:rPr>
                <w:rFonts w:eastAsia="Arial"/>
                <w:sz w:val="24"/>
                <w:szCs w:val="24"/>
              </w:rPr>
            </w:pPr>
            <w:r w:rsidRPr="00EB2416">
              <w:rPr>
                <w:rFonts w:eastAsia="Arial"/>
                <w:sz w:val="24"/>
                <w:szCs w:val="24"/>
              </w:rPr>
              <w:t>földrajz</w:t>
            </w:r>
          </w:p>
        </w:tc>
        <w:tc>
          <w:tcPr>
            <w:tcW w:w="2552" w:type="dxa"/>
            <w:shd w:val="clear" w:color="auto" w:fill="DBE5F1" w:themeFill="accent1" w:themeFillTint="33"/>
          </w:tcPr>
          <w:p w14:paraId="25E78543" w14:textId="77777777" w:rsidR="00CE43F3" w:rsidRPr="00EB2416" w:rsidRDefault="00CE43F3" w:rsidP="00CE43F3">
            <w:pPr>
              <w:spacing w:line="360" w:lineRule="auto"/>
              <w:jc w:val="both"/>
              <w:rPr>
                <w:rFonts w:eastAsia="Arial"/>
                <w:sz w:val="24"/>
                <w:szCs w:val="24"/>
              </w:rPr>
            </w:pPr>
            <w:r w:rsidRPr="00EB2416">
              <w:rPr>
                <w:rFonts w:eastAsia="Arial"/>
                <w:sz w:val="24"/>
                <w:szCs w:val="24"/>
              </w:rPr>
              <w:t>földrajz</w:t>
            </w:r>
          </w:p>
        </w:tc>
      </w:tr>
      <w:tr w:rsidR="00CE43F3" w:rsidRPr="00EB2416" w14:paraId="05B02843" w14:textId="77777777" w:rsidTr="00CE43F3">
        <w:trPr>
          <w:trHeight w:val="315"/>
        </w:trPr>
        <w:tc>
          <w:tcPr>
            <w:tcW w:w="2176" w:type="dxa"/>
            <w:vMerge w:val="restart"/>
            <w:shd w:val="clear" w:color="auto" w:fill="DBE5F1" w:themeFill="accent1" w:themeFillTint="33"/>
          </w:tcPr>
          <w:p w14:paraId="3E722E38" w14:textId="77777777" w:rsidR="00CE43F3" w:rsidRPr="00EB2416" w:rsidRDefault="00CE43F3" w:rsidP="00CE43F3">
            <w:pPr>
              <w:spacing w:line="360" w:lineRule="auto"/>
              <w:jc w:val="both"/>
              <w:rPr>
                <w:sz w:val="24"/>
                <w:szCs w:val="24"/>
              </w:rPr>
            </w:pPr>
            <w:r w:rsidRPr="00EB2416">
              <w:rPr>
                <w:rFonts w:eastAsia="Arial"/>
                <w:sz w:val="24"/>
                <w:szCs w:val="24"/>
              </w:rPr>
              <w:t>művészetek</w:t>
            </w:r>
          </w:p>
        </w:tc>
        <w:tc>
          <w:tcPr>
            <w:tcW w:w="2229" w:type="dxa"/>
            <w:shd w:val="clear" w:color="auto" w:fill="DBE5F1" w:themeFill="accent1" w:themeFillTint="33"/>
          </w:tcPr>
          <w:p w14:paraId="3D63E25A" w14:textId="77777777" w:rsidR="00CE43F3" w:rsidRPr="00EB2416" w:rsidRDefault="00CE43F3" w:rsidP="00CE43F3">
            <w:pPr>
              <w:spacing w:line="360" w:lineRule="auto"/>
              <w:jc w:val="both"/>
              <w:rPr>
                <w:sz w:val="24"/>
                <w:szCs w:val="24"/>
              </w:rPr>
            </w:pPr>
            <w:r w:rsidRPr="00EB2416">
              <w:rPr>
                <w:rFonts w:eastAsia="Arial"/>
                <w:sz w:val="24"/>
                <w:szCs w:val="24"/>
              </w:rPr>
              <w:t>ének-zene</w:t>
            </w:r>
          </w:p>
        </w:tc>
        <w:tc>
          <w:tcPr>
            <w:tcW w:w="2536" w:type="dxa"/>
            <w:shd w:val="clear" w:color="auto" w:fill="DBE5F1" w:themeFill="accent1" w:themeFillTint="33"/>
          </w:tcPr>
          <w:p w14:paraId="3BEF5F87" w14:textId="77777777" w:rsidR="00CE43F3" w:rsidRPr="00EB2416" w:rsidRDefault="00CE43F3" w:rsidP="00CE43F3">
            <w:pPr>
              <w:spacing w:line="360" w:lineRule="auto"/>
              <w:jc w:val="both"/>
              <w:rPr>
                <w:sz w:val="24"/>
                <w:szCs w:val="24"/>
              </w:rPr>
            </w:pPr>
            <w:r w:rsidRPr="00EB2416">
              <w:rPr>
                <w:rFonts w:eastAsia="Arial"/>
                <w:sz w:val="24"/>
                <w:szCs w:val="24"/>
              </w:rPr>
              <w:t>ének-zene</w:t>
            </w:r>
          </w:p>
        </w:tc>
        <w:tc>
          <w:tcPr>
            <w:tcW w:w="2552" w:type="dxa"/>
            <w:shd w:val="clear" w:color="auto" w:fill="DBE5F1" w:themeFill="accent1" w:themeFillTint="33"/>
          </w:tcPr>
          <w:p w14:paraId="693086CC" w14:textId="77777777" w:rsidR="00CE43F3" w:rsidRPr="00EB2416" w:rsidRDefault="00CE43F3" w:rsidP="00CE43F3">
            <w:pPr>
              <w:spacing w:line="360" w:lineRule="auto"/>
              <w:jc w:val="both"/>
              <w:rPr>
                <w:sz w:val="24"/>
                <w:szCs w:val="24"/>
              </w:rPr>
            </w:pPr>
            <w:r w:rsidRPr="00EB2416">
              <w:rPr>
                <w:rFonts w:eastAsia="Arial"/>
                <w:sz w:val="24"/>
                <w:szCs w:val="24"/>
              </w:rPr>
              <w:t>ének-zene</w:t>
            </w:r>
          </w:p>
        </w:tc>
      </w:tr>
      <w:tr w:rsidR="00CE43F3" w:rsidRPr="00EB2416" w14:paraId="4EE85A19" w14:textId="77777777" w:rsidTr="00CE43F3">
        <w:trPr>
          <w:trHeight w:val="315"/>
        </w:trPr>
        <w:tc>
          <w:tcPr>
            <w:tcW w:w="2176" w:type="dxa"/>
            <w:vMerge/>
            <w:shd w:val="clear" w:color="auto" w:fill="DBE5F1" w:themeFill="accent1" w:themeFillTint="33"/>
          </w:tcPr>
          <w:p w14:paraId="5205583F" w14:textId="77777777" w:rsidR="00CE43F3" w:rsidRPr="00EB2416" w:rsidRDefault="00CE43F3" w:rsidP="00CE43F3">
            <w:pPr>
              <w:spacing w:line="360" w:lineRule="auto"/>
              <w:jc w:val="both"/>
              <w:rPr>
                <w:rFonts w:eastAsia="Arial"/>
                <w:sz w:val="24"/>
                <w:szCs w:val="24"/>
              </w:rPr>
            </w:pPr>
          </w:p>
        </w:tc>
        <w:tc>
          <w:tcPr>
            <w:tcW w:w="2229" w:type="dxa"/>
            <w:shd w:val="clear" w:color="auto" w:fill="DBE5F1" w:themeFill="accent1" w:themeFillTint="33"/>
          </w:tcPr>
          <w:p w14:paraId="321754C9" w14:textId="77777777" w:rsidR="00CE43F3" w:rsidRPr="00EB2416" w:rsidRDefault="00CE43F3" w:rsidP="00CE43F3">
            <w:pPr>
              <w:spacing w:line="360" w:lineRule="auto"/>
              <w:jc w:val="both"/>
              <w:rPr>
                <w:rFonts w:eastAsia="Arial"/>
                <w:sz w:val="24"/>
                <w:szCs w:val="24"/>
              </w:rPr>
            </w:pPr>
            <w:r w:rsidRPr="00EB2416">
              <w:rPr>
                <w:rFonts w:eastAsia="Arial"/>
                <w:sz w:val="24"/>
                <w:szCs w:val="24"/>
              </w:rPr>
              <w:t>vizuális kultúra</w:t>
            </w:r>
          </w:p>
        </w:tc>
        <w:tc>
          <w:tcPr>
            <w:tcW w:w="2536" w:type="dxa"/>
            <w:shd w:val="clear" w:color="auto" w:fill="DBE5F1" w:themeFill="accent1" w:themeFillTint="33"/>
          </w:tcPr>
          <w:p w14:paraId="441C6C13" w14:textId="77777777" w:rsidR="00CE43F3" w:rsidRPr="00EB2416" w:rsidRDefault="00CE43F3" w:rsidP="00CE43F3">
            <w:pPr>
              <w:spacing w:line="360" w:lineRule="auto"/>
              <w:jc w:val="both"/>
              <w:rPr>
                <w:rFonts w:eastAsia="Arial"/>
                <w:sz w:val="24"/>
                <w:szCs w:val="24"/>
              </w:rPr>
            </w:pPr>
            <w:r w:rsidRPr="00EB2416">
              <w:rPr>
                <w:rFonts w:eastAsia="Arial"/>
                <w:sz w:val="24"/>
                <w:szCs w:val="24"/>
              </w:rPr>
              <w:t>vizuális kultúra</w:t>
            </w:r>
          </w:p>
        </w:tc>
        <w:tc>
          <w:tcPr>
            <w:tcW w:w="2552" w:type="dxa"/>
            <w:shd w:val="clear" w:color="auto" w:fill="DBE5F1" w:themeFill="accent1" w:themeFillTint="33"/>
          </w:tcPr>
          <w:p w14:paraId="116AF291" w14:textId="77777777" w:rsidR="00CE43F3" w:rsidRPr="00EB2416" w:rsidRDefault="00CE43F3" w:rsidP="00CE43F3">
            <w:pPr>
              <w:spacing w:line="360" w:lineRule="auto"/>
              <w:jc w:val="both"/>
              <w:rPr>
                <w:rFonts w:eastAsia="Arial"/>
                <w:sz w:val="24"/>
                <w:szCs w:val="24"/>
              </w:rPr>
            </w:pPr>
            <w:r w:rsidRPr="00EB2416">
              <w:rPr>
                <w:rFonts w:eastAsia="Arial"/>
                <w:sz w:val="24"/>
                <w:szCs w:val="24"/>
              </w:rPr>
              <w:t>vizuális kultúra</w:t>
            </w:r>
          </w:p>
        </w:tc>
      </w:tr>
      <w:tr w:rsidR="00CE43F3" w:rsidRPr="00EB2416" w14:paraId="371700AE" w14:textId="77777777" w:rsidTr="00CE43F3">
        <w:trPr>
          <w:trHeight w:val="510"/>
        </w:trPr>
        <w:tc>
          <w:tcPr>
            <w:tcW w:w="2176" w:type="dxa"/>
            <w:vMerge/>
            <w:shd w:val="clear" w:color="auto" w:fill="DBE5F1" w:themeFill="accent1" w:themeFillTint="33"/>
          </w:tcPr>
          <w:p w14:paraId="42D55E7A" w14:textId="77777777" w:rsidR="00CE43F3" w:rsidRPr="00EB2416" w:rsidRDefault="00CE43F3" w:rsidP="00CE43F3">
            <w:pPr>
              <w:spacing w:line="360" w:lineRule="auto"/>
              <w:jc w:val="both"/>
              <w:rPr>
                <w:rFonts w:eastAsia="Arial"/>
                <w:sz w:val="24"/>
                <w:szCs w:val="24"/>
              </w:rPr>
            </w:pPr>
          </w:p>
        </w:tc>
        <w:tc>
          <w:tcPr>
            <w:tcW w:w="2229" w:type="dxa"/>
            <w:shd w:val="clear" w:color="auto" w:fill="DBE5F1" w:themeFill="accent1" w:themeFillTint="33"/>
          </w:tcPr>
          <w:p w14:paraId="0E964FA8" w14:textId="77777777" w:rsidR="00CE43F3" w:rsidRPr="00EB2416" w:rsidRDefault="00CE43F3" w:rsidP="00CE43F3">
            <w:pPr>
              <w:spacing w:line="360" w:lineRule="auto"/>
              <w:jc w:val="both"/>
              <w:rPr>
                <w:rFonts w:eastAsia="Arial"/>
                <w:sz w:val="24"/>
                <w:szCs w:val="24"/>
              </w:rPr>
            </w:pPr>
            <w:r w:rsidRPr="00EB2416">
              <w:rPr>
                <w:rFonts w:eastAsia="Arial"/>
                <w:sz w:val="24"/>
                <w:szCs w:val="24"/>
              </w:rPr>
              <w:t>-</w:t>
            </w:r>
          </w:p>
        </w:tc>
        <w:tc>
          <w:tcPr>
            <w:tcW w:w="2536" w:type="dxa"/>
            <w:shd w:val="clear" w:color="auto" w:fill="DBE5F1" w:themeFill="accent1" w:themeFillTint="33"/>
          </w:tcPr>
          <w:p w14:paraId="377A91A2" w14:textId="77777777" w:rsidR="00CE43F3" w:rsidRPr="00EB2416" w:rsidRDefault="00CE43F3" w:rsidP="00CE43F3">
            <w:pPr>
              <w:spacing w:line="360" w:lineRule="auto"/>
              <w:jc w:val="both"/>
              <w:rPr>
                <w:rFonts w:eastAsia="Arial"/>
                <w:sz w:val="24"/>
                <w:szCs w:val="24"/>
              </w:rPr>
            </w:pPr>
            <w:r w:rsidRPr="00EB2416">
              <w:rPr>
                <w:rFonts w:eastAsia="Arial"/>
                <w:sz w:val="24"/>
                <w:szCs w:val="24"/>
              </w:rPr>
              <w:t>dráma és színház</w:t>
            </w:r>
          </w:p>
        </w:tc>
        <w:tc>
          <w:tcPr>
            <w:tcW w:w="2552" w:type="dxa"/>
            <w:shd w:val="clear" w:color="auto" w:fill="DBE5F1" w:themeFill="accent1" w:themeFillTint="33"/>
          </w:tcPr>
          <w:p w14:paraId="7431D721" w14:textId="77777777" w:rsidR="00CE43F3" w:rsidRPr="00EB2416" w:rsidRDefault="00CE43F3" w:rsidP="00CE43F3">
            <w:pPr>
              <w:spacing w:line="360" w:lineRule="auto"/>
              <w:jc w:val="both"/>
              <w:rPr>
                <w:rFonts w:eastAsia="Arial"/>
                <w:sz w:val="24"/>
                <w:szCs w:val="24"/>
              </w:rPr>
            </w:pPr>
            <w:r w:rsidRPr="00EB2416">
              <w:rPr>
                <w:rFonts w:eastAsia="Arial"/>
                <w:sz w:val="24"/>
                <w:szCs w:val="24"/>
              </w:rPr>
              <w:t>dráma és színház</w:t>
            </w:r>
          </w:p>
        </w:tc>
      </w:tr>
      <w:tr w:rsidR="00CE43F3" w:rsidRPr="00EB2416" w14:paraId="78FE61EF" w14:textId="77777777" w:rsidTr="00CE43F3">
        <w:trPr>
          <w:trHeight w:val="510"/>
        </w:trPr>
        <w:tc>
          <w:tcPr>
            <w:tcW w:w="2176" w:type="dxa"/>
            <w:vMerge/>
            <w:shd w:val="clear" w:color="auto" w:fill="DBE5F1" w:themeFill="accent1" w:themeFillTint="33"/>
          </w:tcPr>
          <w:p w14:paraId="0881D813" w14:textId="77777777" w:rsidR="00CE43F3" w:rsidRPr="00EB2416" w:rsidRDefault="00CE43F3" w:rsidP="00CE43F3">
            <w:pPr>
              <w:spacing w:line="360" w:lineRule="auto"/>
              <w:jc w:val="both"/>
              <w:rPr>
                <w:rFonts w:eastAsia="Arial"/>
                <w:sz w:val="24"/>
                <w:szCs w:val="24"/>
              </w:rPr>
            </w:pPr>
          </w:p>
        </w:tc>
        <w:tc>
          <w:tcPr>
            <w:tcW w:w="2229" w:type="dxa"/>
            <w:shd w:val="clear" w:color="auto" w:fill="DBE5F1" w:themeFill="accent1" w:themeFillTint="33"/>
          </w:tcPr>
          <w:p w14:paraId="784B019A" w14:textId="77777777" w:rsidR="00CE43F3" w:rsidRPr="00EB2416" w:rsidRDefault="00CE43F3" w:rsidP="00CE43F3">
            <w:pPr>
              <w:spacing w:line="360" w:lineRule="auto"/>
              <w:jc w:val="both"/>
              <w:rPr>
                <w:rFonts w:eastAsia="Arial"/>
                <w:sz w:val="24"/>
                <w:szCs w:val="24"/>
              </w:rPr>
            </w:pPr>
            <w:r w:rsidRPr="00EB2416">
              <w:rPr>
                <w:rFonts w:eastAsia="Arial"/>
                <w:sz w:val="24"/>
                <w:szCs w:val="24"/>
              </w:rPr>
              <w:t>-</w:t>
            </w:r>
          </w:p>
        </w:tc>
        <w:tc>
          <w:tcPr>
            <w:tcW w:w="2536" w:type="dxa"/>
            <w:shd w:val="clear" w:color="auto" w:fill="DBE5F1" w:themeFill="accent1" w:themeFillTint="33"/>
          </w:tcPr>
          <w:p w14:paraId="708973B1" w14:textId="77777777" w:rsidR="00CE43F3" w:rsidRPr="00EB2416" w:rsidRDefault="00CE43F3" w:rsidP="00CE43F3">
            <w:pPr>
              <w:spacing w:line="360" w:lineRule="auto"/>
              <w:jc w:val="both"/>
              <w:rPr>
                <w:rFonts w:eastAsia="Arial"/>
                <w:sz w:val="24"/>
                <w:szCs w:val="24"/>
              </w:rPr>
            </w:pPr>
            <w:r w:rsidRPr="00EB2416">
              <w:rPr>
                <w:rFonts w:eastAsia="Arial"/>
                <w:sz w:val="24"/>
                <w:szCs w:val="24"/>
              </w:rPr>
              <w:t>-</w:t>
            </w:r>
          </w:p>
        </w:tc>
        <w:tc>
          <w:tcPr>
            <w:tcW w:w="2552" w:type="dxa"/>
            <w:shd w:val="clear" w:color="auto" w:fill="DBE5F1" w:themeFill="accent1" w:themeFillTint="33"/>
          </w:tcPr>
          <w:p w14:paraId="64284C27" w14:textId="77777777" w:rsidR="00CE43F3" w:rsidRPr="00EB2416" w:rsidRDefault="00CE43F3" w:rsidP="00CE43F3">
            <w:pPr>
              <w:spacing w:line="360" w:lineRule="auto"/>
              <w:jc w:val="both"/>
              <w:rPr>
                <w:rFonts w:eastAsia="Arial"/>
                <w:sz w:val="24"/>
                <w:szCs w:val="24"/>
              </w:rPr>
            </w:pPr>
            <w:r w:rsidRPr="00EB2416">
              <w:rPr>
                <w:rFonts w:eastAsia="Arial"/>
                <w:sz w:val="24"/>
                <w:szCs w:val="24"/>
              </w:rPr>
              <w:t>mozgóképkultúra és médiaismeret</w:t>
            </w:r>
          </w:p>
        </w:tc>
      </w:tr>
      <w:tr w:rsidR="00CE43F3" w:rsidRPr="00EB2416" w14:paraId="63B129F8" w14:textId="77777777" w:rsidTr="00CE43F3">
        <w:tc>
          <w:tcPr>
            <w:tcW w:w="2176" w:type="dxa"/>
            <w:vMerge w:val="restart"/>
            <w:shd w:val="clear" w:color="auto" w:fill="DBE5F1" w:themeFill="accent1" w:themeFillTint="33"/>
          </w:tcPr>
          <w:p w14:paraId="520011FF" w14:textId="77777777" w:rsidR="00CE43F3" w:rsidRPr="00EB2416" w:rsidRDefault="00CE43F3" w:rsidP="00CE43F3">
            <w:pPr>
              <w:spacing w:line="360" w:lineRule="auto"/>
              <w:jc w:val="both"/>
              <w:rPr>
                <w:sz w:val="24"/>
                <w:szCs w:val="24"/>
              </w:rPr>
            </w:pPr>
            <w:r w:rsidRPr="00EB2416">
              <w:rPr>
                <w:rFonts w:eastAsia="Arial"/>
                <w:sz w:val="24"/>
                <w:szCs w:val="24"/>
              </w:rPr>
              <w:t>technológia</w:t>
            </w:r>
          </w:p>
        </w:tc>
        <w:tc>
          <w:tcPr>
            <w:tcW w:w="2229" w:type="dxa"/>
            <w:shd w:val="clear" w:color="auto" w:fill="DBE5F1" w:themeFill="accent1" w:themeFillTint="33"/>
          </w:tcPr>
          <w:p w14:paraId="67BF4D5C" w14:textId="77777777" w:rsidR="00CE43F3" w:rsidRPr="00EB2416" w:rsidRDefault="00CE43F3" w:rsidP="00CE43F3">
            <w:pPr>
              <w:spacing w:line="360" w:lineRule="auto"/>
              <w:jc w:val="both"/>
              <w:rPr>
                <w:sz w:val="24"/>
                <w:szCs w:val="24"/>
              </w:rPr>
            </w:pPr>
            <w:r w:rsidRPr="00EB2416">
              <w:rPr>
                <w:rFonts w:eastAsia="Arial"/>
                <w:sz w:val="24"/>
                <w:szCs w:val="24"/>
              </w:rPr>
              <w:t>digitális kultúra</w:t>
            </w:r>
          </w:p>
        </w:tc>
        <w:tc>
          <w:tcPr>
            <w:tcW w:w="2536" w:type="dxa"/>
            <w:shd w:val="clear" w:color="auto" w:fill="DBE5F1" w:themeFill="accent1" w:themeFillTint="33"/>
          </w:tcPr>
          <w:p w14:paraId="3107A794" w14:textId="77777777" w:rsidR="00CE43F3" w:rsidRPr="00EB2416" w:rsidRDefault="00CE43F3" w:rsidP="00CE43F3">
            <w:pPr>
              <w:spacing w:line="360" w:lineRule="auto"/>
              <w:jc w:val="both"/>
              <w:rPr>
                <w:sz w:val="24"/>
                <w:szCs w:val="24"/>
              </w:rPr>
            </w:pPr>
            <w:r w:rsidRPr="00EB2416">
              <w:rPr>
                <w:rFonts w:eastAsia="Arial"/>
                <w:sz w:val="24"/>
                <w:szCs w:val="24"/>
              </w:rPr>
              <w:t>digitális kultúra</w:t>
            </w:r>
          </w:p>
        </w:tc>
        <w:tc>
          <w:tcPr>
            <w:tcW w:w="2552" w:type="dxa"/>
            <w:shd w:val="clear" w:color="auto" w:fill="DBE5F1" w:themeFill="accent1" w:themeFillTint="33"/>
          </w:tcPr>
          <w:p w14:paraId="0DB4947D" w14:textId="77777777" w:rsidR="00CE43F3" w:rsidRPr="00EB2416" w:rsidRDefault="00CE43F3" w:rsidP="00CE43F3">
            <w:pPr>
              <w:spacing w:line="360" w:lineRule="auto"/>
              <w:jc w:val="both"/>
              <w:rPr>
                <w:sz w:val="24"/>
                <w:szCs w:val="24"/>
              </w:rPr>
            </w:pPr>
            <w:r w:rsidRPr="00EB2416">
              <w:rPr>
                <w:rFonts w:eastAsia="Arial"/>
                <w:sz w:val="24"/>
                <w:szCs w:val="24"/>
              </w:rPr>
              <w:t>digitális kultúra</w:t>
            </w:r>
          </w:p>
        </w:tc>
      </w:tr>
      <w:tr w:rsidR="00CE43F3" w:rsidRPr="00EB2416" w14:paraId="5B87AB4A" w14:textId="77777777" w:rsidTr="00CE43F3">
        <w:trPr>
          <w:trHeight w:val="497"/>
        </w:trPr>
        <w:tc>
          <w:tcPr>
            <w:tcW w:w="2176" w:type="dxa"/>
            <w:vMerge/>
            <w:shd w:val="clear" w:color="auto" w:fill="DBE5F1" w:themeFill="accent1" w:themeFillTint="33"/>
          </w:tcPr>
          <w:p w14:paraId="1EA3EF87" w14:textId="77777777" w:rsidR="00CE43F3" w:rsidRPr="00EB2416" w:rsidRDefault="00CE43F3" w:rsidP="00CE43F3">
            <w:pPr>
              <w:spacing w:line="360" w:lineRule="auto"/>
              <w:jc w:val="both"/>
              <w:rPr>
                <w:rFonts w:eastAsia="Arial"/>
                <w:sz w:val="24"/>
                <w:szCs w:val="24"/>
              </w:rPr>
            </w:pPr>
          </w:p>
        </w:tc>
        <w:tc>
          <w:tcPr>
            <w:tcW w:w="2229" w:type="dxa"/>
            <w:shd w:val="clear" w:color="auto" w:fill="DBE5F1" w:themeFill="accent1" w:themeFillTint="33"/>
          </w:tcPr>
          <w:p w14:paraId="1228DF1E"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technika és tervezés</w:t>
            </w:r>
          </w:p>
        </w:tc>
        <w:tc>
          <w:tcPr>
            <w:tcW w:w="2536" w:type="dxa"/>
            <w:shd w:val="clear" w:color="auto" w:fill="DBE5F1" w:themeFill="accent1" w:themeFillTint="33"/>
          </w:tcPr>
          <w:p w14:paraId="450449E8"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technika és tervezés</w:t>
            </w:r>
          </w:p>
        </w:tc>
        <w:tc>
          <w:tcPr>
            <w:tcW w:w="2552" w:type="dxa"/>
            <w:shd w:val="clear" w:color="auto" w:fill="DBE5F1" w:themeFill="accent1" w:themeFillTint="33"/>
          </w:tcPr>
          <w:p w14:paraId="5094121C"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technika és tervezés</w:t>
            </w:r>
          </w:p>
        </w:tc>
      </w:tr>
      <w:tr w:rsidR="00CE43F3" w:rsidRPr="00EB2416" w14:paraId="24CEAD1B" w14:textId="77777777" w:rsidTr="00CE43F3">
        <w:tc>
          <w:tcPr>
            <w:tcW w:w="2176" w:type="dxa"/>
            <w:shd w:val="clear" w:color="auto" w:fill="DBE5F1" w:themeFill="accent1" w:themeFillTint="33"/>
          </w:tcPr>
          <w:p w14:paraId="7EC31E08"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testnevelés és egészségfejlesztés</w:t>
            </w:r>
          </w:p>
        </w:tc>
        <w:tc>
          <w:tcPr>
            <w:tcW w:w="2229" w:type="dxa"/>
            <w:shd w:val="clear" w:color="auto" w:fill="DBE5F1" w:themeFill="accent1" w:themeFillTint="33"/>
          </w:tcPr>
          <w:p w14:paraId="1E64052E"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testnevelés</w:t>
            </w:r>
          </w:p>
        </w:tc>
        <w:tc>
          <w:tcPr>
            <w:tcW w:w="2536" w:type="dxa"/>
            <w:shd w:val="clear" w:color="auto" w:fill="DBE5F1" w:themeFill="accent1" w:themeFillTint="33"/>
          </w:tcPr>
          <w:p w14:paraId="7E277B51"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testnevelés</w:t>
            </w:r>
          </w:p>
        </w:tc>
        <w:tc>
          <w:tcPr>
            <w:tcW w:w="2552" w:type="dxa"/>
            <w:shd w:val="clear" w:color="auto" w:fill="DBE5F1" w:themeFill="accent1" w:themeFillTint="33"/>
          </w:tcPr>
          <w:p w14:paraId="4BB2C8D0" w14:textId="77777777" w:rsidR="00CE43F3" w:rsidRPr="00EB2416" w:rsidRDefault="00CE43F3" w:rsidP="00CE43F3">
            <w:pPr>
              <w:spacing w:line="360" w:lineRule="auto"/>
              <w:jc w:val="both"/>
              <w:rPr>
                <w:rFonts w:eastAsia="Arial"/>
                <w:sz w:val="24"/>
                <w:szCs w:val="24"/>
              </w:rPr>
            </w:pPr>
            <w:r w:rsidRPr="00EB2416">
              <w:rPr>
                <w:rFonts w:eastAsia="Arial"/>
                <w:sz w:val="24"/>
                <w:szCs w:val="24"/>
              </w:rPr>
              <w:t>testnevelés</w:t>
            </w:r>
          </w:p>
        </w:tc>
      </w:tr>
    </w:tbl>
    <w:p w14:paraId="27D39A9C" w14:textId="77777777" w:rsidR="00CE43F3" w:rsidRPr="00EB2416" w:rsidRDefault="00CE43F3" w:rsidP="00CE43F3">
      <w:pPr>
        <w:pBdr>
          <w:top w:val="nil"/>
          <w:left w:val="nil"/>
          <w:bottom w:val="nil"/>
          <w:right w:val="nil"/>
          <w:between w:val="nil"/>
        </w:pBdr>
        <w:spacing w:line="360" w:lineRule="auto"/>
        <w:jc w:val="both"/>
        <w:rPr>
          <w:b/>
          <w:sz w:val="23"/>
          <w:szCs w:val="23"/>
        </w:rPr>
      </w:pPr>
    </w:p>
    <w:p w14:paraId="68D73601" w14:textId="60921806" w:rsidR="00CE43F3" w:rsidRPr="00EB2416" w:rsidRDefault="00CE43F3">
      <w:pPr>
        <w:rPr>
          <w:sz w:val="23"/>
          <w:szCs w:val="23"/>
        </w:rPr>
      </w:pPr>
      <w:r w:rsidRPr="00EB2416">
        <w:rPr>
          <w:sz w:val="23"/>
          <w:szCs w:val="23"/>
        </w:rPr>
        <w:br w:type="page"/>
      </w:r>
    </w:p>
    <w:p w14:paraId="5FB099A9" w14:textId="77777777" w:rsidR="00CE43F3" w:rsidRPr="00EB2416" w:rsidRDefault="00CE43F3" w:rsidP="00CE43F3">
      <w:pPr>
        <w:pBdr>
          <w:top w:val="nil"/>
          <w:left w:val="nil"/>
          <w:bottom w:val="nil"/>
          <w:right w:val="nil"/>
          <w:between w:val="nil"/>
        </w:pBdr>
        <w:spacing w:line="360" w:lineRule="auto"/>
        <w:jc w:val="both"/>
        <w:rPr>
          <w:sz w:val="23"/>
          <w:szCs w:val="23"/>
        </w:rPr>
      </w:pPr>
    </w:p>
    <w:p w14:paraId="1E14BBE4" w14:textId="37FEE5D5" w:rsidR="00CE43F3" w:rsidRPr="00EB2416" w:rsidRDefault="003F66FE" w:rsidP="003F66FE">
      <w:pPr>
        <w:pStyle w:val="Cmsor3"/>
        <w:rPr>
          <w:rFonts w:eastAsia="Arial"/>
          <w:sz w:val="24"/>
          <w:szCs w:val="24"/>
        </w:rPr>
      </w:pPr>
      <w:bookmarkStart w:id="202" w:name="_Toc98835191"/>
      <w:r w:rsidRPr="00EB2416">
        <w:rPr>
          <w:rFonts w:eastAsia="Arial"/>
          <w:sz w:val="24"/>
          <w:szCs w:val="24"/>
        </w:rPr>
        <w:t xml:space="preserve">III.10.3. </w:t>
      </w:r>
      <w:r w:rsidR="00CE43F3" w:rsidRPr="00EB2416">
        <w:rPr>
          <w:rFonts w:eastAsia="Arial"/>
          <w:sz w:val="24"/>
          <w:szCs w:val="24"/>
        </w:rPr>
        <w:t>A tanulók heti kötelező alapóraszáma és maximális óraszáma évfolyamonként</w:t>
      </w:r>
      <w:bookmarkEnd w:id="202"/>
      <w:r w:rsidR="00CE43F3" w:rsidRPr="00EB2416">
        <w:rPr>
          <w:rFonts w:eastAsia="Arial"/>
          <w:sz w:val="24"/>
          <w:szCs w:val="24"/>
        </w:rPr>
        <w:t xml:space="preserve"> </w:t>
      </w:r>
    </w:p>
    <w:p w14:paraId="73724B45" w14:textId="77777777" w:rsidR="00366CAB" w:rsidRPr="00EB2416" w:rsidRDefault="00366CAB" w:rsidP="00CE43F3">
      <w:pPr>
        <w:shd w:val="clear" w:color="auto" w:fill="FFFFFF" w:themeFill="background1"/>
        <w:spacing w:after="4" w:line="248" w:lineRule="auto"/>
        <w:ind w:left="311" w:right="270" w:hanging="10"/>
        <w:jc w:val="both"/>
        <w:rPr>
          <w:b/>
          <w:sz w:val="24"/>
          <w:szCs w:val="24"/>
        </w:rPr>
      </w:pPr>
    </w:p>
    <w:tbl>
      <w:tblPr>
        <w:tblStyle w:val="TableGrid"/>
        <w:tblW w:w="9378" w:type="dxa"/>
        <w:tblInd w:w="-5" w:type="dxa"/>
        <w:tblCellMar>
          <w:top w:w="8" w:type="dxa"/>
          <w:left w:w="106" w:type="dxa"/>
          <w:right w:w="85" w:type="dxa"/>
        </w:tblCellMar>
        <w:tblLook w:val="04A0" w:firstRow="1" w:lastRow="0" w:firstColumn="1" w:lastColumn="0" w:noHBand="0" w:noVBand="1"/>
      </w:tblPr>
      <w:tblGrid>
        <w:gridCol w:w="983"/>
        <w:gridCol w:w="1396"/>
        <w:gridCol w:w="557"/>
        <w:gridCol w:w="557"/>
        <w:gridCol w:w="557"/>
        <w:gridCol w:w="557"/>
        <w:gridCol w:w="565"/>
        <w:gridCol w:w="565"/>
        <w:gridCol w:w="565"/>
        <w:gridCol w:w="570"/>
        <w:gridCol w:w="557"/>
        <w:gridCol w:w="692"/>
        <w:gridCol w:w="566"/>
        <w:gridCol w:w="691"/>
      </w:tblGrid>
      <w:tr w:rsidR="00CE43F3" w:rsidRPr="00EB2416" w14:paraId="73D3B039" w14:textId="77777777" w:rsidTr="00CE43F3">
        <w:trPr>
          <w:trHeight w:val="216"/>
        </w:trPr>
        <w:tc>
          <w:tcPr>
            <w:tcW w:w="983" w:type="dxa"/>
            <w:tcBorders>
              <w:top w:val="single" w:sz="4" w:space="0" w:color="0B0907"/>
              <w:left w:val="single" w:sz="4" w:space="0" w:color="0B0907"/>
              <w:bottom w:val="single" w:sz="4" w:space="0" w:color="0B0907"/>
              <w:right w:val="single" w:sz="4" w:space="0" w:color="0B0907"/>
            </w:tcBorders>
          </w:tcPr>
          <w:p w14:paraId="1C78DE77" w14:textId="77777777" w:rsidR="00CE43F3" w:rsidRPr="00EB2416" w:rsidRDefault="00CE43F3" w:rsidP="00CE43F3">
            <w:pPr>
              <w:shd w:val="clear" w:color="auto" w:fill="FFFFFF" w:themeFill="background1"/>
              <w:ind w:left="5"/>
              <w:rPr>
                <w:rFonts w:ascii="Times New Roman" w:hAnsi="Times New Roman" w:cs="Times New Roman"/>
                <w:sz w:val="24"/>
                <w:szCs w:val="24"/>
                <w:highlight w:val="yellow"/>
              </w:rPr>
            </w:pPr>
            <w:r w:rsidRPr="00EB2416">
              <w:rPr>
                <w:rFonts w:ascii="Times New Roman" w:eastAsia="Arial" w:hAnsi="Times New Roman" w:cs="Times New Roman"/>
                <w:sz w:val="24"/>
                <w:szCs w:val="24"/>
                <w:highlight w:val="yellow"/>
              </w:rPr>
              <w:t xml:space="preserve"> </w:t>
            </w:r>
          </w:p>
        </w:tc>
        <w:tc>
          <w:tcPr>
            <w:tcW w:w="1396" w:type="dxa"/>
            <w:tcBorders>
              <w:top w:val="single" w:sz="4" w:space="0" w:color="0B0907"/>
              <w:left w:val="single" w:sz="4" w:space="0" w:color="0B0907"/>
              <w:bottom w:val="single" w:sz="4" w:space="0" w:color="0B0907"/>
              <w:right w:val="single" w:sz="4" w:space="0" w:color="0B0907"/>
            </w:tcBorders>
          </w:tcPr>
          <w:p w14:paraId="63FB3D64"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A </w:t>
            </w:r>
          </w:p>
        </w:tc>
        <w:tc>
          <w:tcPr>
            <w:tcW w:w="557" w:type="dxa"/>
            <w:tcBorders>
              <w:top w:val="single" w:sz="4" w:space="0" w:color="0B0907"/>
              <w:left w:val="single" w:sz="4" w:space="0" w:color="0B0907"/>
              <w:bottom w:val="single" w:sz="4" w:space="0" w:color="0B0907"/>
              <w:right w:val="single" w:sz="4" w:space="0" w:color="0B0907"/>
            </w:tcBorders>
          </w:tcPr>
          <w:p w14:paraId="386F0E14"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B </w:t>
            </w:r>
          </w:p>
        </w:tc>
        <w:tc>
          <w:tcPr>
            <w:tcW w:w="557" w:type="dxa"/>
            <w:tcBorders>
              <w:top w:val="single" w:sz="4" w:space="0" w:color="0B0907"/>
              <w:left w:val="single" w:sz="4" w:space="0" w:color="0B0907"/>
              <w:bottom w:val="single" w:sz="4" w:space="0" w:color="0B0907"/>
              <w:right w:val="single" w:sz="4" w:space="0" w:color="0B0907"/>
            </w:tcBorders>
          </w:tcPr>
          <w:p w14:paraId="177BEC8F"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C </w:t>
            </w:r>
          </w:p>
        </w:tc>
        <w:tc>
          <w:tcPr>
            <w:tcW w:w="557" w:type="dxa"/>
            <w:tcBorders>
              <w:top w:val="single" w:sz="4" w:space="0" w:color="0B0907"/>
              <w:left w:val="single" w:sz="4" w:space="0" w:color="0B0907"/>
              <w:bottom w:val="single" w:sz="4" w:space="0" w:color="0B0907"/>
              <w:right w:val="single" w:sz="4" w:space="0" w:color="0B0907"/>
            </w:tcBorders>
          </w:tcPr>
          <w:p w14:paraId="082EF4E2"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D </w:t>
            </w:r>
          </w:p>
        </w:tc>
        <w:tc>
          <w:tcPr>
            <w:tcW w:w="557" w:type="dxa"/>
            <w:tcBorders>
              <w:top w:val="single" w:sz="4" w:space="0" w:color="0B0907"/>
              <w:left w:val="single" w:sz="4" w:space="0" w:color="0B0907"/>
              <w:bottom w:val="single" w:sz="4" w:space="0" w:color="0B0907"/>
              <w:right w:val="single" w:sz="4" w:space="0" w:color="0B0907"/>
            </w:tcBorders>
          </w:tcPr>
          <w:p w14:paraId="0C7527CB"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E </w:t>
            </w:r>
          </w:p>
        </w:tc>
        <w:tc>
          <w:tcPr>
            <w:tcW w:w="565" w:type="dxa"/>
            <w:tcBorders>
              <w:top w:val="single" w:sz="4" w:space="0" w:color="0B0907"/>
              <w:left w:val="single" w:sz="4" w:space="0" w:color="0B0907"/>
              <w:bottom w:val="single" w:sz="4" w:space="0" w:color="0B0907"/>
              <w:right w:val="single" w:sz="4" w:space="0" w:color="0B0907"/>
            </w:tcBorders>
          </w:tcPr>
          <w:p w14:paraId="0584583D"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F </w:t>
            </w:r>
          </w:p>
        </w:tc>
        <w:tc>
          <w:tcPr>
            <w:tcW w:w="565" w:type="dxa"/>
            <w:tcBorders>
              <w:top w:val="single" w:sz="4" w:space="0" w:color="0B0907"/>
              <w:left w:val="single" w:sz="4" w:space="0" w:color="0B0907"/>
              <w:bottom w:val="single" w:sz="4" w:space="0" w:color="0B0907"/>
              <w:right w:val="single" w:sz="4" w:space="0" w:color="0B0907"/>
            </w:tcBorders>
          </w:tcPr>
          <w:p w14:paraId="4139C632"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G </w:t>
            </w:r>
          </w:p>
        </w:tc>
        <w:tc>
          <w:tcPr>
            <w:tcW w:w="565" w:type="dxa"/>
            <w:tcBorders>
              <w:top w:val="single" w:sz="4" w:space="0" w:color="0B0907"/>
              <w:left w:val="single" w:sz="4" w:space="0" w:color="0B0907"/>
              <w:bottom w:val="single" w:sz="4" w:space="0" w:color="0B0907"/>
              <w:right w:val="single" w:sz="4" w:space="0" w:color="0B0907"/>
            </w:tcBorders>
          </w:tcPr>
          <w:p w14:paraId="6075422E"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H </w:t>
            </w:r>
          </w:p>
        </w:tc>
        <w:tc>
          <w:tcPr>
            <w:tcW w:w="570" w:type="dxa"/>
            <w:tcBorders>
              <w:top w:val="single" w:sz="4" w:space="0" w:color="0B0907"/>
              <w:left w:val="single" w:sz="4" w:space="0" w:color="0B0907"/>
              <w:bottom w:val="single" w:sz="4" w:space="0" w:color="0B0907"/>
              <w:right w:val="single" w:sz="4" w:space="0" w:color="0B0907"/>
            </w:tcBorders>
          </w:tcPr>
          <w:p w14:paraId="0D78CCA2"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I </w:t>
            </w:r>
          </w:p>
        </w:tc>
        <w:tc>
          <w:tcPr>
            <w:tcW w:w="557" w:type="dxa"/>
            <w:tcBorders>
              <w:top w:val="single" w:sz="4" w:space="0" w:color="0B0907"/>
              <w:left w:val="single" w:sz="4" w:space="0" w:color="0B0907"/>
              <w:bottom w:val="single" w:sz="4" w:space="0" w:color="0B0907"/>
              <w:right w:val="single" w:sz="4" w:space="0" w:color="0B0907"/>
            </w:tcBorders>
          </w:tcPr>
          <w:p w14:paraId="6E4F283C"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J </w:t>
            </w:r>
          </w:p>
        </w:tc>
        <w:tc>
          <w:tcPr>
            <w:tcW w:w="692" w:type="dxa"/>
            <w:tcBorders>
              <w:top w:val="single" w:sz="4" w:space="0" w:color="0B0907"/>
              <w:left w:val="single" w:sz="4" w:space="0" w:color="0B0907"/>
              <w:bottom w:val="single" w:sz="4" w:space="0" w:color="0B0907"/>
              <w:right w:val="single" w:sz="4" w:space="0" w:color="0B0907"/>
            </w:tcBorders>
          </w:tcPr>
          <w:p w14:paraId="6DC76747"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K </w:t>
            </w:r>
          </w:p>
        </w:tc>
        <w:tc>
          <w:tcPr>
            <w:tcW w:w="566" w:type="dxa"/>
            <w:tcBorders>
              <w:top w:val="single" w:sz="4" w:space="0" w:color="0B0907"/>
              <w:left w:val="single" w:sz="4" w:space="0" w:color="0B0907"/>
              <w:bottom w:val="single" w:sz="4" w:space="0" w:color="0B0907"/>
              <w:right w:val="single" w:sz="4" w:space="0" w:color="0B0907"/>
            </w:tcBorders>
          </w:tcPr>
          <w:p w14:paraId="15D1F4C6"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L </w:t>
            </w:r>
          </w:p>
        </w:tc>
        <w:tc>
          <w:tcPr>
            <w:tcW w:w="691" w:type="dxa"/>
            <w:tcBorders>
              <w:top w:val="single" w:sz="4" w:space="0" w:color="0B0907"/>
              <w:left w:val="single" w:sz="4" w:space="0" w:color="0B0907"/>
              <w:bottom w:val="single" w:sz="4" w:space="0" w:color="0B0907"/>
              <w:right w:val="single" w:sz="4" w:space="0" w:color="0B0907"/>
            </w:tcBorders>
          </w:tcPr>
          <w:p w14:paraId="32A80BA6"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M </w:t>
            </w:r>
          </w:p>
        </w:tc>
      </w:tr>
      <w:tr w:rsidR="00CE43F3" w:rsidRPr="00EB2416" w14:paraId="01475387" w14:textId="77777777" w:rsidTr="00CE43F3">
        <w:trPr>
          <w:trHeight w:val="216"/>
        </w:trPr>
        <w:tc>
          <w:tcPr>
            <w:tcW w:w="983" w:type="dxa"/>
            <w:tcBorders>
              <w:top w:val="single" w:sz="4" w:space="0" w:color="0B0907"/>
              <w:left w:val="single" w:sz="4" w:space="0" w:color="0B0907"/>
              <w:bottom w:val="single" w:sz="4" w:space="0" w:color="0B0907"/>
              <w:right w:val="single" w:sz="4" w:space="0" w:color="0B0907"/>
            </w:tcBorders>
          </w:tcPr>
          <w:p w14:paraId="1B1C8181" w14:textId="77777777" w:rsidR="00CE43F3" w:rsidRPr="00EB2416" w:rsidRDefault="00CE43F3" w:rsidP="00CE43F3">
            <w:pPr>
              <w:shd w:val="clear" w:color="auto" w:fill="FFFFFF" w:themeFill="background1"/>
              <w:ind w:left="1"/>
              <w:jc w:val="center"/>
              <w:rPr>
                <w:rFonts w:ascii="Times New Roman" w:hAnsi="Times New Roman" w:cs="Times New Roman"/>
                <w:sz w:val="24"/>
                <w:szCs w:val="24"/>
              </w:rPr>
            </w:pPr>
            <w:r w:rsidRPr="00EB2416">
              <w:rPr>
                <w:rFonts w:ascii="Times New Roman" w:eastAsia="Arial" w:hAnsi="Times New Roman" w:cs="Times New Roman"/>
                <w:sz w:val="24"/>
                <w:szCs w:val="24"/>
              </w:rPr>
              <w:t xml:space="preserve">1 </w:t>
            </w:r>
          </w:p>
        </w:tc>
        <w:tc>
          <w:tcPr>
            <w:tcW w:w="1396" w:type="dxa"/>
            <w:tcBorders>
              <w:top w:val="single" w:sz="4" w:space="0" w:color="0B0907"/>
              <w:left w:val="single" w:sz="4" w:space="0" w:color="0B0907"/>
              <w:bottom w:val="single" w:sz="4" w:space="0" w:color="0B0907"/>
              <w:right w:val="single" w:sz="4" w:space="0" w:color="0B0907"/>
            </w:tcBorders>
          </w:tcPr>
          <w:p w14:paraId="2FA10303"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 </w:t>
            </w:r>
          </w:p>
        </w:tc>
        <w:tc>
          <w:tcPr>
            <w:tcW w:w="557" w:type="dxa"/>
            <w:tcBorders>
              <w:top w:val="single" w:sz="4" w:space="0" w:color="0B0907"/>
              <w:left w:val="single" w:sz="4" w:space="0" w:color="0B0907"/>
              <w:bottom w:val="single" w:sz="4" w:space="0" w:color="0B0907"/>
              <w:right w:val="single" w:sz="4" w:space="0" w:color="0B0907"/>
            </w:tcBorders>
          </w:tcPr>
          <w:p w14:paraId="4EFD5910"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1. </w:t>
            </w:r>
          </w:p>
        </w:tc>
        <w:tc>
          <w:tcPr>
            <w:tcW w:w="557" w:type="dxa"/>
            <w:tcBorders>
              <w:top w:val="single" w:sz="4" w:space="0" w:color="0B0907"/>
              <w:left w:val="single" w:sz="4" w:space="0" w:color="0B0907"/>
              <w:bottom w:val="single" w:sz="4" w:space="0" w:color="0B0907"/>
              <w:right w:val="single" w:sz="4" w:space="0" w:color="0B0907"/>
            </w:tcBorders>
          </w:tcPr>
          <w:p w14:paraId="684EA5E2"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 </w:t>
            </w:r>
          </w:p>
        </w:tc>
        <w:tc>
          <w:tcPr>
            <w:tcW w:w="557" w:type="dxa"/>
            <w:tcBorders>
              <w:top w:val="single" w:sz="4" w:space="0" w:color="0B0907"/>
              <w:left w:val="single" w:sz="4" w:space="0" w:color="0B0907"/>
              <w:bottom w:val="single" w:sz="4" w:space="0" w:color="0B0907"/>
              <w:right w:val="single" w:sz="4" w:space="0" w:color="0B0907"/>
            </w:tcBorders>
          </w:tcPr>
          <w:p w14:paraId="2C3EBE99"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 </w:t>
            </w:r>
          </w:p>
        </w:tc>
        <w:tc>
          <w:tcPr>
            <w:tcW w:w="557" w:type="dxa"/>
            <w:tcBorders>
              <w:top w:val="single" w:sz="4" w:space="0" w:color="0B0907"/>
              <w:left w:val="single" w:sz="4" w:space="0" w:color="0B0907"/>
              <w:bottom w:val="single" w:sz="4" w:space="0" w:color="0B0907"/>
              <w:right w:val="single" w:sz="4" w:space="0" w:color="0B0907"/>
            </w:tcBorders>
          </w:tcPr>
          <w:p w14:paraId="7E22B1D8"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4. </w:t>
            </w:r>
          </w:p>
        </w:tc>
        <w:tc>
          <w:tcPr>
            <w:tcW w:w="565" w:type="dxa"/>
            <w:tcBorders>
              <w:top w:val="single" w:sz="4" w:space="0" w:color="0B0907"/>
              <w:left w:val="single" w:sz="4" w:space="0" w:color="0B0907"/>
              <w:bottom w:val="single" w:sz="4" w:space="0" w:color="0B0907"/>
              <w:right w:val="single" w:sz="4" w:space="0" w:color="0B0907"/>
            </w:tcBorders>
          </w:tcPr>
          <w:p w14:paraId="140DA980"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5. </w:t>
            </w:r>
          </w:p>
        </w:tc>
        <w:tc>
          <w:tcPr>
            <w:tcW w:w="565" w:type="dxa"/>
            <w:tcBorders>
              <w:top w:val="single" w:sz="4" w:space="0" w:color="0B0907"/>
              <w:left w:val="single" w:sz="4" w:space="0" w:color="0B0907"/>
              <w:bottom w:val="single" w:sz="4" w:space="0" w:color="0B0907"/>
              <w:right w:val="single" w:sz="4" w:space="0" w:color="0B0907"/>
            </w:tcBorders>
          </w:tcPr>
          <w:p w14:paraId="6B2C5B0E"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6. </w:t>
            </w:r>
          </w:p>
        </w:tc>
        <w:tc>
          <w:tcPr>
            <w:tcW w:w="565" w:type="dxa"/>
            <w:tcBorders>
              <w:top w:val="single" w:sz="4" w:space="0" w:color="0B0907"/>
              <w:left w:val="single" w:sz="4" w:space="0" w:color="0B0907"/>
              <w:bottom w:val="single" w:sz="4" w:space="0" w:color="0B0907"/>
              <w:right w:val="single" w:sz="4" w:space="0" w:color="0B0907"/>
            </w:tcBorders>
          </w:tcPr>
          <w:p w14:paraId="1FAE13D6"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7. </w:t>
            </w:r>
          </w:p>
        </w:tc>
        <w:tc>
          <w:tcPr>
            <w:tcW w:w="570" w:type="dxa"/>
            <w:tcBorders>
              <w:top w:val="single" w:sz="4" w:space="0" w:color="0B0907"/>
              <w:left w:val="single" w:sz="4" w:space="0" w:color="0B0907"/>
              <w:bottom w:val="single" w:sz="4" w:space="0" w:color="0B0907"/>
              <w:right w:val="single" w:sz="4" w:space="0" w:color="0B0907"/>
            </w:tcBorders>
          </w:tcPr>
          <w:p w14:paraId="743BB402"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8. </w:t>
            </w:r>
          </w:p>
        </w:tc>
        <w:tc>
          <w:tcPr>
            <w:tcW w:w="557" w:type="dxa"/>
            <w:tcBorders>
              <w:top w:val="single" w:sz="4" w:space="0" w:color="0B0907"/>
              <w:left w:val="single" w:sz="4" w:space="0" w:color="0B0907"/>
              <w:bottom w:val="single" w:sz="4" w:space="0" w:color="0B0907"/>
              <w:right w:val="single" w:sz="4" w:space="0" w:color="0B0907"/>
            </w:tcBorders>
          </w:tcPr>
          <w:p w14:paraId="3175A491"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9. </w:t>
            </w:r>
          </w:p>
        </w:tc>
        <w:tc>
          <w:tcPr>
            <w:tcW w:w="692" w:type="dxa"/>
            <w:tcBorders>
              <w:top w:val="single" w:sz="4" w:space="0" w:color="0B0907"/>
              <w:left w:val="single" w:sz="4" w:space="0" w:color="0B0907"/>
              <w:bottom w:val="single" w:sz="4" w:space="0" w:color="0B0907"/>
              <w:right w:val="single" w:sz="4" w:space="0" w:color="0B0907"/>
            </w:tcBorders>
          </w:tcPr>
          <w:p w14:paraId="093721A0"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10. </w:t>
            </w:r>
          </w:p>
        </w:tc>
        <w:tc>
          <w:tcPr>
            <w:tcW w:w="566" w:type="dxa"/>
            <w:tcBorders>
              <w:top w:val="single" w:sz="4" w:space="0" w:color="0B0907"/>
              <w:left w:val="single" w:sz="4" w:space="0" w:color="0B0907"/>
              <w:bottom w:val="single" w:sz="4" w:space="0" w:color="0B0907"/>
              <w:right w:val="single" w:sz="4" w:space="0" w:color="0B0907"/>
            </w:tcBorders>
          </w:tcPr>
          <w:p w14:paraId="2311AD86"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11. </w:t>
            </w:r>
          </w:p>
        </w:tc>
        <w:tc>
          <w:tcPr>
            <w:tcW w:w="691" w:type="dxa"/>
            <w:tcBorders>
              <w:top w:val="single" w:sz="4" w:space="0" w:color="0B0907"/>
              <w:left w:val="single" w:sz="4" w:space="0" w:color="0B0907"/>
              <w:bottom w:val="single" w:sz="4" w:space="0" w:color="0B0907"/>
              <w:right w:val="single" w:sz="4" w:space="0" w:color="0B0907"/>
            </w:tcBorders>
          </w:tcPr>
          <w:p w14:paraId="783AC292"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12. </w:t>
            </w:r>
          </w:p>
        </w:tc>
      </w:tr>
      <w:tr w:rsidR="00CE43F3" w:rsidRPr="00EB2416" w14:paraId="56C1512A" w14:textId="77777777" w:rsidTr="00CE43F3">
        <w:trPr>
          <w:trHeight w:val="216"/>
        </w:trPr>
        <w:tc>
          <w:tcPr>
            <w:tcW w:w="983" w:type="dxa"/>
            <w:tcBorders>
              <w:top w:val="single" w:sz="4" w:space="0" w:color="0B0907"/>
              <w:left w:val="single" w:sz="4" w:space="0" w:color="0B0907"/>
              <w:bottom w:val="single" w:sz="4" w:space="0" w:color="0B0907"/>
              <w:right w:val="single" w:sz="4" w:space="0" w:color="0B0907"/>
            </w:tcBorders>
          </w:tcPr>
          <w:p w14:paraId="285C1885" w14:textId="77777777" w:rsidR="00CE43F3" w:rsidRPr="00EB2416" w:rsidRDefault="00CE43F3" w:rsidP="00CE43F3">
            <w:pPr>
              <w:shd w:val="clear" w:color="auto" w:fill="FFFFFF" w:themeFill="background1"/>
              <w:ind w:left="1"/>
              <w:jc w:val="center"/>
              <w:rPr>
                <w:rFonts w:ascii="Times New Roman" w:hAnsi="Times New Roman" w:cs="Times New Roman"/>
                <w:sz w:val="24"/>
                <w:szCs w:val="24"/>
              </w:rPr>
            </w:pPr>
            <w:r w:rsidRPr="00EB2416">
              <w:rPr>
                <w:rFonts w:ascii="Times New Roman" w:eastAsia="Arial" w:hAnsi="Times New Roman" w:cs="Times New Roman"/>
                <w:sz w:val="24"/>
                <w:szCs w:val="24"/>
              </w:rPr>
              <w:t xml:space="preserve">2 </w:t>
            </w:r>
          </w:p>
        </w:tc>
        <w:tc>
          <w:tcPr>
            <w:tcW w:w="1396" w:type="dxa"/>
            <w:tcBorders>
              <w:top w:val="single" w:sz="4" w:space="0" w:color="0B0907"/>
              <w:left w:val="single" w:sz="4" w:space="0" w:color="0B0907"/>
              <w:bottom w:val="single" w:sz="4" w:space="0" w:color="0B0907"/>
              <w:right w:val="single" w:sz="4" w:space="0" w:color="0B0907"/>
            </w:tcBorders>
          </w:tcPr>
          <w:p w14:paraId="70255BD0"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alapóraszám </w:t>
            </w:r>
          </w:p>
        </w:tc>
        <w:tc>
          <w:tcPr>
            <w:tcW w:w="557" w:type="dxa"/>
            <w:tcBorders>
              <w:top w:val="single" w:sz="4" w:space="0" w:color="0B0907"/>
              <w:left w:val="single" w:sz="4" w:space="0" w:color="0B0907"/>
              <w:bottom w:val="single" w:sz="4" w:space="0" w:color="0B0907"/>
              <w:right w:val="single" w:sz="4" w:space="0" w:color="0B0907"/>
            </w:tcBorders>
          </w:tcPr>
          <w:p w14:paraId="64403A6D"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22 </w:t>
            </w:r>
          </w:p>
        </w:tc>
        <w:tc>
          <w:tcPr>
            <w:tcW w:w="557" w:type="dxa"/>
            <w:tcBorders>
              <w:top w:val="single" w:sz="4" w:space="0" w:color="0B0907"/>
              <w:left w:val="single" w:sz="4" w:space="0" w:color="0B0907"/>
              <w:bottom w:val="single" w:sz="4" w:space="0" w:color="0B0907"/>
              <w:right w:val="single" w:sz="4" w:space="0" w:color="0B0907"/>
            </w:tcBorders>
          </w:tcPr>
          <w:p w14:paraId="0F0E5393"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22 </w:t>
            </w:r>
          </w:p>
        </w:tc>
        <w:tc>
          <w:tcPr>
            <w:tcW w:w="557" w:type="dxa"/>
            <w:tcBorders>
              <w:top w:val="single" w:sz="4" w:space="0" w:color="0B0907"/>
              <w:left w:val="single" w:sz="4" w:space="0" w:color="0B0907"/>
              <w:bottom w:val="single" w:sz="4" w:space="0" w:color="0B0907"/>
              <w:right w:val="single" w:sz="4" w:space="0" w:color="0B0907"/>
            </w:tcBorders>
          </w:tcPr>
          <w:p w14:paraId="33A8D810"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22 </w:t>
            </w:r>
          </w:p>
        </w:tc>
        <w:tc>
          <w:tcPr>
            <w:tcW w:w="557" w:type="dxa"/>
            <w:tcBorders>
              <w:top w:val="single" w:sz="4" w:space="0" w:color="0B0907"/>
              <w:left w:val="single" w:sz="4" w:space="0" w:color="0B0907"/>
              <w:bottom w:val="single" w:sz="4" w:space="0" w:color="0B0907"/>
              <w:right w:val="single" w:sz="4" w:space="0" w:color="0B0907"/>
            </w:tcBorders>
          </w:tcPr>
          <w:p w14:paraId="6F75B759"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23 </w:t>
            </w:r>
          </w:p>
        </w:tc>
        <w:tc>
          <w:tcPr>
            <w:tcW w:w="565" w:type="dxa"/>
            <w:tcBorders>
              <w:top w:val="single" w:sz="4" w:space="0" w:color="0B0907"/>
              <w:left w:val="single" w:sz="4" w:space="0" w:color="0B0907"/>
              <w:bottom w:val="single" w:sz="4" w:space="0" w:color="0B0907"/>
              <w:right w:val="single" w:sz="4" w:space="0" w:color="0B0907"/>
            </w:tcBorders>
          </w:tcPr>
          <w:p w14:paraId="1207D3DC"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27* </w:t>
            </w:r>
          </w:p>
        </w:tc>
        <w:tc>
          <w:tcPr>
            <w:tcW w:w="565" w:type="dxa"/>
            <w:tcBorders>
              <w:top w:val="single" w:sz="4" w:space="0" w:color="0B0907"/>
              <w:left w:val="single" w:sz="4" w:space="0" w:color="0B0907"/>
              <w:bottom w:val="single" w:sz="4" w:space="0" w:color="0B0907"/>
              <w:right w:val="single" w:sz="4" w:space="0" w:color="0B0907"/>
            </w:tcBorders>
          </w:tcPr>
          <w:p w14:paraId="51576295"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26* </w:t>
            </w:r>
          </w:p>
        </w:tc>
        <w:tc>
          <w:tcPr>
            <w:tcW w:w="565" w:type="dxa"/>
            <w:tcBorders>
              <w:top w:val="single" w:sz="4" w:space="0" w:color="0B0907"/>
              <w:left w:val="single" w:sz="4" w:space="0" w:color="0B0907"/>
              <w:bottom w:val="single" w:sz="4" w:space="0" w:color="0B0907"/>
              <w:right w:val="single" w:sz="4" w:space="0" w:color="0B0907"/>
            </w:tcBorders>
          </w:tcPr>
          <w:p w14:paraId="206DC8CB"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28* </w:t>
            </w:r>
          </w:p>
        </w:tc>
        <w:tc>
          <w:tcPr>
            <w:tcW w:w="570" w:type="dxa"/>
            <w:tcBorders>
              <w:top w:val="single" w:sz="4" w:space="0" w:color="0B0907"/>
              <w:left w:val="single" w:sz="4" w:space="0" w:color="0B0907"/>
              <w:bottom w:val="single" w:sz="4" w:space="0" w:color="0B0907"/>
              <w:right w:val="single" w:sz="4" w:space="0" w:color="0B0907"/>
            </w:tcBorders>
          </w:tcPr>
          <w:p w14:paraId="2EBCE558"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28* </w:t>
            </w:r>
          </w:p>
        </w:tc>
        <w:tc>
          <w:tcPr>
            <w:tcW w:w="557" w:type="dxa"/>
            <w:tcBorders>
              <w:top w:val="single" w:sz="4" w:space="0" w:color="0B0907"/>
              <w:left w:val="single" w:sz="4" w:space="0" w:color="0B0907"/>
              <w:bottom w:val="single" w:sz="4" w:space="0" w:color="0B0907"/>
              <w:right w:val="single" w:sz="4" w:space="0" w:color="0B0907"/>
            </w:tcBorders>
          </w:tcPr>
          <w:p w14:paraId="1FB73364"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32 </w:t>
            </w:r>
          </w:p>
        </w:tc>
        <w:tc>
          <w:tcPr>
            <w:tcW w:w="692" w:type="dxa"/>
            <w:tcBorders>
              <w:top w:val="single" w:sz="4" w:space="0" w:color="0B0907"/>
              <w:left w:val="single" w:sz="4" w:space="0" w:color="0B0907"/>
              <w:bottom w:val="single" w:sz="4" w:space="0" w:color="0B0907"/>
              <w:right w:val="single" w:sz="4" w:space="0" w:color="0B0907"/>
            </w:tcBorders>
          </w:tcPr>
          <w:p w14:paraId="523B55AC"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32 </w:t>
            </w:r>
          </w:p>
        </w:tc>
        <w:tc>
          <w:tcPr>
            <w:tcW w:w="566" w:type="dxa"/>
            <w:tcBorders>
              <w:top w:val="single" w:sz="4" w:space="0" w:color="0B0907"/>
              <w:left w:val="single" w:sz="4" w:space="0" w:color="0B0907"/>
              <w:bottom w:val="single" w:sz="4" w:space="0" w:color="0B0907"/>
              <w:right w:val="single" w:sz="4" w:space="0" w:color="0B0907"/>
            </w:tcBorders>
          </w:tcPr>
          <w:p w14:paraId="4952993A"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30 </w:t>
            </w:r>
          </w:p>
        </w:tc>
        <w:tc>
          <w:tcPr>
            <w:tcW w:w="691" w:type="dxa"/>
            <w:tcBorders>
              <w:top w:val="single" w:sz="4" w:space="0" w:color="0B0907"/>
              <w:left w:val="single" w:sz="4" w:space="0" w:color="0B0907"/>
              <w:bottom w:val="single" w:sz="4" w:space="0" w:color="0B0907"/>
              <w:right w:val="single" w:sz="4" w:space="0" w:color="0B0907"/>
            </w:tcBorders>
          </w:tcPr>
          <w:p w14:paraId="00CD1593"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29 </w:t>
            </w:r>
          </w:p>
        </w:tc>
      </w:tr>
      <w:tr w:rsidR="00CE43F3" w:rsidRPr="00EB2416" w14:paraId="21BF3ACD" w14:textId="77777777" w:rsidTr="00CE43F3">
        <w:trPr>
          <w:trHeight w:val="427"/>
        </w:trPr>
        <w:tc>
          <w:tcPr>
            <w:tcW w:w="983" w:type="dxa"/>
            <w:tcBorders>
              <w:top w:val="single" w:sz="4" w:space="0" w:color="0B0907"/>
              <w:left w:val="single" w:sz="4" w:space="0" w:color="0B0907"/>
              <w:bottom w:val="single" w:sz="4" w:space="0" w:color="0B0907"/>
              <w:right w:val="single" w:sz="4" w:space="0" w:color="0B0907"/>
            </w:tcBorders>
          </w:tcPr>
          <w:p w14:paraId="51538AE7" w14:textId="77777777" w:rsidR="00CE43F3" w:rsidRPr="00EB2416" w:rsidRDefault="00CE43F3" w:rsidP="00CE43F3">
            <w:pPr>
              <w:shd w:val="clear" w:color="auto" w:fill="FFFFFF" w:themeFill="background1"/>
              <w:ind w:left="1"/>
              <w:jc w:val="center"/>
              <w:rPr>
                <w:rFonts w:ascii="Times New Roman" w:hAnsi="Times New Roman" w:cs="Times New Roman"/>
                <w:sz w:val="24"/>
                <w:szCs w:val="24"/>
              </w:rPr>
            </w:pPr>
            <w:r w:rsidRPr="00EB2416">
              <w:rPr>
                <w:rFonts w:ascii="Times New Roman" w:eastAsia="Arial" w:hAnsi="Times New Roman" w:cs="Times New Roman"/>
                <w:sz w:val="24"/>
                <w:szCs w:val="24"/>
              </w:rPr>
              <w:t xml:space="preserve">3 </w:t>
            </w:r>
          </w:p>
        </w:tc>
        <w:tc>
          <w:tcPr>
            <w:tcW w:w="1396" w:type="dxa"/>
            <w:tcBorders>
              <w:top w:val="single" w:sz="4" w:space="0" w:color="0B0907"/>
              <w:left w:val="single" w:sz="4" w:space="0" w:color="0B0907"/>
              <w:bottom w:val="single" w:sz="4" w:space="0" w:color="0B0907"/>
              <w:right w:val="single" w:sz="4" w:space="0" w:color="0B0907"/>
            </w:tcBorders>
          </w:tcPr>
          <w:p w14:paraId="0D04B2A3"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maximális óraszám** </w:t>
            </w:r>
          </w:p>
        </w:tc>
        <w:tc>
          <w:tcPr>
            <w:tcW w:w="557" w:type="dxa"/>
            <w:tcBorders>
              <w:top w:val="single" w:sz="4" w:space="0" w:color="0B0907"/>
              <w:left w:val="single" w:sz="4" w:space="0" w:color="0B0907"/>
              <w:bottom w:val="single" w:sz="4" w:space="0" w:color="0B0907"/>
              <w:right w:val="single" w:sz="4" w:space="0" w:color="0B0907"/>
            </w:tcBorders>
          </w:tcPr>
          <w:p w14:paraId="0845CE37"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24 </w:t>
            </w:r>
          </w:p>
        </w:tc>
        <w:tc>
          <w:tcPr>
            <w:tcW w:w="557" w:type="dxa"/>
            <w:tcBorders>
              <w:top w:val="single" w:sz="4" w:space="0" w:color="0B0907"/>
              <w:left w:val="single" w:sz="4" w:space="0" w:color="0B0907"/>
              <w:bottom w:val="single" w:sz="4" w:space="0" w:color="0B0907"/>
              <w:right w:val="single" w:sz="4" w:space="0" w:color="0B0907"/>
            </w:tcBorders>
          </w:tcPr>
          <w:p w14:paraId="7904D3E4"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24 </w:t>
            </w:r>
          </w:p>
        </w:tc>
        <w:tc>
          <w:tcPr>
            <w:tcW w:w="557" w:type="dxa"/>
            <w:tcBorders>
              <w:top w:val="single" w:sz="4" w:space="0" w:color="0B0907"/>
              <w:left w:val="single" w:sz="4" w:space="0" w:color="0B0907"/>
              <w:bottom w:val="single" w:sz="4" w:space="0" w:color="0B0907"/>
              <w:right w:val="single" w:sz="4" w:space="0" w:color="0B0907"/>
            </w:tcBorders>
          </w:tcPr>
          <w:p w14:paraId="4941CFB5"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24 </w:t>
            </w:r>
          </w:p>
        </w:tc>
        <w:tc>
          <w:tcPr>
            <w:tcW w:w="557" w:type="dxa"/>
            <w:tcBorders>
              <w:top w:val="single" w:sz="4" w:space="0" w:color="0B0907"/>
              <w:left w:val="single" w:sz="4" w:space="0" w:color="0B0907"/>
              <w:bottom w:val="single" w:sz="4" w:space="0" w:color="0B0907"/>
              <w:right w:val="single" w:sz="4" w:space="0" w:color="0B0907"/>
            </w:tcBorders>
          </w:tcPr>
          <w:p w14:paraId="7CCA3295"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25 </w:t>
            </w:r>
          </w:p>
        </w:tc>
        <w:tc>
          <w:tcPr>
            <w:tcW w:w="565" w:type="dxa"/>
            <w:tcBorders>
              <w:top w:val="single" w:sz="4" w:space="0" w:color="0B0907"/>
              <w:left w:val="single" w:sz="4" w:space="0" w:color="0B0907"/>
              <w:bottom w:val="single" w:sz="4" w:space="0" w:color="0B0907"/>
              <w:right w:val="single" w:sz="4" w:space="0" w:color="0B0907"/>
            </w:tcBorders>
          </w:tcPr>
          <w:p w14:paraId="74038A8B"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28 </w:t>
            </w:r>
          </w:p>
        </w:tc>
        <w:tc>
          <w:tcPr>
            <w:tcW w:w="565" w:type="dxa"/>
            <w:tcBorders>
              <w:top w:val="single" w:sz="4" w:space="0" w:color="0B0907"/>
              <w:left w:val="single" w:sz="4" w:space="0" w:color="0B0907"/>
              <w:bottom w:val="single" w:sz="4" w:space="0" w:color="0B0907"/>
              <w:right w:val="single" w:sz="4" w:space="0" w:color="0B0907"/>
            </w:tcBorders>
          </w:tcPr>
          <w:p w14:paraId="46E6DF9F"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28 </w:t>
            </w:r>
          </w:p>
        </w:tc>
        <w:tc>
          <w:tcPr>
            <w:tcW w:w="565" w:type="dxa"/>
            <w:tcBorders>
              <w:top w:val="single" w:sz="4" w:space="0" w:color="0B0907"/>
              <w:left w:val="single" w:sz="4" w:space="0" w:color="0B0907"/>
              <w:bottom w:val="single" w:sz="4" w:space="0" w:color="0B0907"/>
              <w:right w:val="single" w:sz="4" w:space="0" w:color="0B0907"/>
            </w:tcBorders>
          </w:tcPr>
          <w:p w14:paraId="221DAA9C"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30 </w:t>
            </w:r>
          </w:p>
        </w:tc>
        <w:tc>
          <w:tcPr>
            <w:tcW w:w="570" w:type="dxa"/>
            <w:tcBorders>
              <w:top w:val="single" w:sz="4" w:space="0" w:color="0B0907"/>
              <w:left w:val="single" w:sz="4" w:space="0" w:color="0B0907"/>
              <w:bottom w:val="single" w:sz="4" w:space="0" w:color="0B0907"/>
              <w:right w:val="single" w:sz="4" w:space="0" w:color="0B0907"/>
            </w:tcBorders>
          </w:tcPr>
          <w:p w14:paraId="6726DFF6"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30 </w:t>
            </w:r>
          </w:p>
        </w:tc>
        <w:tc>
          <w:tcPr>
            <w:tcW w:w="557" w:type="dxa"/>
            <w:tcBorders>
              <w:top w:val="single" w:sz="4" w:space="0" w:color="0B0907"/>
              <w:left w:val="single" w:sz="4" w:space="0" w:color="0B0907"/>
              <w:bottom w:val="single" w:sz="4" w:space="0" w:color="0B0907"/>
              <w:right w:val="single" w:sz="4" w:space="0" w:color="0B0907"/>
            </w:tcBorders>
          </w:tcPr>
          <w:p w14:paraId="596AD089"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34 </w:t>
            </w:r>
          </w:p>
        </w:tc>
        <w:tc>
          <w:tcPr>
            <w:tcW w:w="692" w:type="dxa"/>
            <w:tcBorders>
              <w:top w:val="single" w:sz="4" w:space="0" w:color="0B0907"/>
              <w:left w:val="single" w:sz="4" w:space="0" w:color="0B0907"/>
              <w:bottom w:val="single" w:sz="4" w:space="0" w:color="0B0907"/>
              <w:right w:val="single" w:sz="4" w:space="0" w:color="0B0907"/>
            </w:tcBorders>
          </w:tcPr>
          <w:p w14:paraId="71CEEE62"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34 </w:t>
            </w:r>
          </w:p>
        </w:tc>
        <w:tc>
          <w:tcPr>
            <w:tcW w:w="566" w:type="dxa"/>
            <w:tcBorders>
              <w:top w:val="single" w:sz="4" w:space="0" w:color="0B0907"/>
              <w:left w:val="single" w:sz="4" w:space="0" w:color="0B0907"/>
              <w:bottom w:val="single" w:sz="4" w:space="0" w:color="0B0907"/>
              <w:right w:val="single" w:sz="4" w:space="0" w:color="0B0907"/>
            </w:tcBorders>
          </w:tcPr>
          <w:p w14:paraId="2A9C24E8" w14:textId="77777777" w:rsidR="00CE43F3" w:rsidRPr="00EB2416" w:rsidRDefault="00CE43F3" w:rsidP="00CE43F3">
            <w:pPr>
              <w:shd w:val="clear" w:color="auto" w:fill="FFFFFF" w:themeFill="background1"/>
              <w:ind w:left="5"/>
              <w:rPr>
                <w:rFonts w:ascii="Times New Roman" w:hAnsi="Times New Roman" w:cs="Times New Roman"/>
                <w:sz w:val="24"/>
                <w:szCs w:val="24"/>
              </w:rPr>
            </w:pPr>
            <w:r w:rsidRPr="00EB2416">
              <w:rPr>
                <w:rFonts w:ascii="Times New Roman" w:eastAsia="Arial" w:hAnsi="Times New Roman" w:cs="Times New Roman"/>
                <w:sz w:val="24"/>
                <w:szCs w:val="24"/>
              </w:rPr>
              <w:t xml:space="preserve">34 </w:t>
            </w:r>
          </w:p>
        </w:tc>
        <w:tc>
          <w:tcPr>
            <w:tcW w:w="691" w:type="dxa"/>
            <w:tcBorders>
              <w:top w:val="single" w:sz="4" w:space="0" w:color="0B0907"/>
              <w:left w:val="single" w:sz="4" w:space="0" w:color="0B0907"/>
              <w:bottom w:val="single" w:sz="4" w:space="0" w:color="0B0907"/>
              <w:right w:val="single" w:sz="4" w:space="0" w:color="0B0907"/>
            </w:tcBorders>
          </w:tcPr>
          <w:p w14:paraId="4340A322" w14:textId="77777777" w:rsidR="00CE43F3" w:rsidRPr="00EB2416" w:rsidRDefault="00CE43F3" w:rsidP="00CE43F3">
            <w:pPr>
              <w:shd w:val="clear" w:color="auto" w:fill="FFFFFF" w:themeFill="background1"/>
              <w:rPr>
                <w:rFonts w:ascii="Times New Roman" w:hAnsi="Times New Roman" w:cs="Times New Roman"/>
                <w:sz w:val="24"/>
                <w:szCs w:val="24"/>
              </w:rPr>
            </w:pPr>
            <w:r w:rsidRPr="00EB2416">
              <w:rPr>
                <w:rFonts w:ascii="Times New Roman" w:eastAsia="Arial" w:hAnsi="Times New Roman" w:cs="Times New Roman"/>
                <w:sz w:val="24"/>
                <w:szCs w:val="24"/>
              </w:rPr>
              <w:t xml:space="preserve">34 </w:t>
            </w:r>
          </w:p>
        </w:tc>
      </w:tr>
    </w:tbl>
    <w:p w14:paraId="618745A7" w14:textId="77777777" w:rsidR="00CE43F3" w:rsidRPr="00EB2416" w:rsidRDefault="00CE43F3" w:rsidP="00CE43F3">
      <w:pPr>
        <w:shd w:val="clear" w:color="auto" w:fill="FFFFFF"/>
        <w:spacing w:before="150" w:after="150"/>
        <w:jc w:val="both"/>
        <w:rPr>
          <w:color w:val="000000"/>
        </w:rPr>
      </w:pPr>
      <w:r w:rsidRPr="00EB2416">
        <w:rPr>
          <w:noProof/>
        </w:rPr>
        <w:drawing>
          <wp:inline distT="0" distB="0" distL="0" distR="0" wp14:anchorId="033D5A6B" wp14:editId="56E5E2D6">
            <wp:extent cx="5880100" cy="2424341"/>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94922" cy="2471682"/>
                    </a:xfrm>
                    <a:prstGeom prst="rect">
                      <a:avLst/>
                    </a:prstGeom>
                  </pic:spPr>
                </pic:pic>
              </a:graphicData>
            </a:graphic>
          </wp:inline>
        </w:drawing>
      </w:r>
    </w:p>
    <w:p w14:paraId="1D87F136" w14:textId="57D71C66" w:rsidR="003F66FE" w:rsidRPr="00EB2416" w:rsidRDefault="003F66FE">
      <w:r w:rsidRPr="00EB2416">
        <w:br w:type="page"/>
      </w:r>
    </w:p>
    <w:p w14:paraId="25BD855A" w14:textId="77777777" w:rsidR="000E03CD" w:rsidRPr="00EB2416" w:rsidRDefault="000E03CD" w:rsidP="000E03CD">
      <w:pPr>
        <w:pStyle w:val="Cmsor3"/>
        <w:rPr>
          <w:sz w:val="24"/>
          <w:szCs w:val="24"/>
        </w:rPr>
      </w:pPr>
      <w:bookmarkStart w:id="203" w:name="_Toc97205345"/>
      <w:bookmarkStart w:id="204" w:name="_Toc98835192"/>
      <w:r w:rsidRPr="00EB2416">
        <w:rPr>
          <w:color w:val="000000"/>
          <w:sz w:val="24"/>
          <w:szCs w:val="24"/>
        </w:rPr>
        <w:lastRenderedPageBreak/>
        <w:t xml:space="preserve">III.10.4. </w:t>
      </w:r>
      <w:r w:rsidRPr="00EB2416">
        <w:rPr>
          <w:sz w:val="24"/>
          <w:szCs w:val="24"/>
        </w:rPr>
        <w:t xml:space="preserve">Általános tantervű oktatás-nevelés emelt angol, </w:t>
      </w:r>
      <w:r w:rsidRPr="00EB2416">
        <w:rPr>
          <w:bCs/>
          <w:sz w:val="24"/>
          <w:szCs w:val="24"/>
        </w:rPr>
        <w:t>képességfejlesztő sakk irányultsággal 1-4. évfolyam</w:t>
      </w:r>
      <w:bookmarkEnd w:id="203"/>
      <w:bookmarkEnd w:id="204"/>
    </w:p>
    <w:p w14:paraId="72B18E81" w14:textId="77777777" w:rsidR="000E03CD" w:rsidRPr="00EB2416" w:rsidRDefault="000E03CD" w:rsidP="000E03CD">
      <w:pPr>
        <w:rPr>
          <w:b/>
          <w:sz w:val="28"/>
          <w:szCs w:val="28"/>
        </w:rPr>
      </w:pPr>
    </w:p>
    <w:tbl>
      <w:tblPr>
        <w:tblW w:w="8075" w:type="dxa"/>
        <w:tblCellMar>
          <w:left w:w="70" w:type="dxa"/>
          <w:right w:w="70" w:type="dxa"/>
        </w:tblCellMar>
        <w:tblLook w:val="04A0" w:firstRow="1" w:lastRow="0" w:firstColumn="1" w:lastColumn="0" w:noHBand="0" w:noVBand="1"/>
      </w:tblPr>
      <w:tblGrid>
        <w:gridCol w:w="3823"/>
        <w:gridCol w:w="708"/>
        <w:gridCol w:w="1276"/>
        <w:gridCol w:w="1276"/>
        <w:gridCol w:w="992"/>
      </w:tblGrid>
      <w:tr w:rsidR="000E03CD" w:rsidRPr="00EB2416" w14:paraId="585A14F5" w14:textId="77777777" w:rsidTr="00D12485">
        <w:trPr>
          <w:trHeight w:val="270"/>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EFA3" w14:textId="77777777" w:rsidR="000E03CD" w:rsidRPr="00EB2416" w:rsidRDefault="000E03CD" w:rsidP="00D12485">
            <w:pPr>
              <w:jc w:val="center"/>
              <w:rPr>
                <w:b/>
                <w:bCs/>
                <w:color w:val="000000"/>
                <w:sz w:val="28"/>
                <w:szCs w:val="28"/>
              </w:rPr>
            </w:pPr>
            <w:r w:rsidRPr="00EB2416">
              <w:rPr>
                <w:b/>
                <w:sz w:val="28"/>
                <w:szCs w:val="28"/>
              </w:rPr>
              <w:t xml:space="preserve">Általános tantervű oktatás-nevelés emelt angol, </w:t>
            </w:r>
            <w:r w:rsidRPr="00EB2416">
              <w:rPr>
                <w:b/>
                <w:bCs/>
                <w:sz w:val="28"/>
                <w:szCs w:val="28"/>
              </w:rPr>
              <w:t>képességfejlesztő sakk irányultsággal 1-4. évfolyam</w:t>
            </w:r>
          </w:p>
        </w:tc>
      </w:tr>
      <w:tr w:rsidR="000E03CD" w:rsidRPr="00EB2416" w14:paraId="018DE91D" w14:textId="77777777" w:rsidTr="00D12485">
        <w:trPr>
          <w:trHeight w:val="270"/>
        </w:trPr>
        <w:tc>
          <w:tcPr>
            <w:tcW w:w="3823" w:type="dxa"/>
            <w:tcBorders>
              <w:top w:val="single" w:sz="4" w:space="0" w:color="auto"/>
              <w:left w:val="single" w:sz="4" w:space="0" w:color="auto"/>
              <w:bottom w:val="nil"/>
              <w:right w:val="nil"/>
            </w:tcBorders>
            <w:shd w:val="clear" w:color="auto" w:fill="auto"/>
            <w:noWrap/>
            <w:vAlign w:val="bottom"/>
            <w:hideMark/>
          </w:tcPr>
          <w:p w14:paraId="12E2E58E" w14:textId="77777777" w:rsidR="000E03CD" w:rsidRPr="00EB2416" w:rsidRDefault="000E03CD" w:rsidP="00D12485">
            <w:pPr>
              <w:jc w:val="center"/>
              <w:rPr>
                <w:b/>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58D374E"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14:paraId="358F6016"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14:paraId="58660109" w14:textId="77777777" w:rsidR="000E03CD" w:rsidRPr="00EB2416" w:rsidRDefault="000E03CD" w:rsidP="00D12485">
            <w:pPr>
              <w:jc w:val="center"/>
              <w:rPr>
                <w:b/>
                <w:bCs/>
                <w:color w:val="000000"/>
                <w:sz w:val="28"/>
                <w:szCs w:val="28"/>
              </w:rPr>
            </w:pPr>
            <w:r w:rsidRPr="00EB2416">
              <w:rPr>
                <w:b/>
                <w:bCs/>
                <w:color w:val="000000"/>
                <w:sz w:val="28"/>
                <w:szCs w:val="28"/>
              </w:rPr>
              <w:t>3.</w:t>
            </w:r>
          </w:p>
        </w:tc>
        <w:tc>
          <w:tcPr>
            <w:tcW w:w="992" w:type="dxa"/>
            <w:tcBorders>
              <w:top w:val="single" w:sz="4" w:space="0" w:color="auto"/>
              <w:left w:val="nil"/>
              <w:bottom w:val="single" w:sz="4" w:space="0" w:color="auto"/>
              <w:right w:val="single" w:sz="4" w:space="0" w:color="auto"/>
            </w:tcBorders>
            <w:shd w:val="clear" w:color="000000" w:fill="BFBFBF"/>
            <w:noWrap/>
            <w:vAlign w:val="center"/>
            <w:hideMark/>
          </w:tcPr>
          <w:p w14:paraId="5C429654" w14:textId="77777777" w:rsidR="000E03CD" w:rsidRPr="00EB2416" w:rsidRDefault="000E03CD" w:rsidP="00D12485">
            <w:pPr>
              <w:jc w:val="center"/>
              <w:rPr>
                <w:b/>
                <w:bCs/>
                <w:color w:val="000000"/>
                <w:sz w:val="28"/>
                <w:szCs w:val="28"/>
              </w:rPr>
            </w:pPr>
            <w:r w:rsidRPr="00EB2416">
              <w:rPr>
                <w:b/>
                <w:bCs/>
                <w:color w:val="000000"/>
                <w:sz w:val="28"/>
                <w:szCs w:val="28"/>
              </w:rPr>
              <w:t>4.</w:t>
            </w:r>
          </w:p>
        </w:tc>
      </w:tr>
      <w:tr w:rsidR="000E03CD" w:rsidRPr="00EB2416" w14:paraId="4E8FA358" w14:textId="77777777" w:rsidTr="00D12485">
        <w:trPr>
          <w:trHeight w:val="2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B3C9" w14:textId="77777777" w:rsidR="000E03CD" w:rsidRPr="00EB2416" w:rsidRDefault="000E03CD" w:rsidP="00D12485">
            <w:pPr>
              <w:rPr>
                <w:b/>
                <w:bCs/>
                <w:color w:val="000000"/>
                <w:sz w:val="28"/>
                <w:szCs w:val="28"/>
              </w:rPr>
            </w:pPr>
            <w:r w:rsidRPr="00EB2416">
              <w:rPr>
                <w:b/>
                <w:bCs/>
                <w:color w:val="000000"/>
                <w:sz w:val="28"/>
                <w:szCs w:val="28"/>
              </w:rPr>
              <w:t>magyar nyelv és irodalom</w:t>
            </w:r>
          </w:p>
        </w:tc>
        <w:tc>
          <w:tcPr>
            <w:tcW w:w="708" w:type="dxa"/>
            <w:tcBorders>
              <w:top w:val="nil"/>
              <w:left w:val="nil"/>
              <w:bottom w:val="single" w:sz="4" w:space="0" w:color="auto"/>
              <w:right w:val="single" w:sz="4" w:space="0" w:color="auto"/>
            </w:tcBorders>
            <w:shd w:val="clear" w:color="000000" w:fill="FFFFFF"/>
            <w:noWrap/>
            <w:vAlign w:val="center"/>
            <w:hideMark/>
          </w:tcPr>
          <w:p w14:paraId="4CE1ECFA" w14:textId="77777777" w:rsidR="000E03CD" w:rsidRPr="00EB2416" w:rsidRDefault="000E03CD" w:rsidP="00D12485">
            <w:pPr>
              <w:jc w:val="center"/>
              <w:rPr>
                <w:b/>
                <w:bCs/>
                <w:color w:val="000000"/>
                <w:sz w:val="28"/>
                <w:szCs w:val="28"/>
              </w:rPr>
            </w:pPr>
            <w:r w:rsidRPr="00EB2416">
              <w:rPr>
                <w:b/>
                <w:bCs/>
                <w:color w:val="000000"/>
                <w:sz w:val="28"/>
                <w:szCs w:val="28"/>
              </w:rPr>
              <w:t>7</w:t>
            </w:r>
          </w:p>
        </w:tc>
        <w:tc>
          <w:tcPr>
            <w:tcW w:w="1276" w:type="dxa"/>
            <w:tcBorders>
              <w:top w:val="nil"/>
              <w:left w:val="nil"/>
              <w:bottom w:val="single" w:sz="4" w:space="0" w:color="auto"/>
              <w:right w:val="single" w:sz="4" w:space="0" w:color="auto"/>
            </w:tcBorders>
            <w:shd w:val="clear" w:color="auto" w:fill="auto"/>
            <w:noWrap/>
            <w:vAlign w:val="center"/>
            <w:hideMark/>
          </w:tcPr>
          <w:p w14:paraId="124D18A7" w14:textId="77777777" w:rsidR="000E03CD" w:rsidRPr="00EB2416" w:rsidRDefault="000E03CD" w:rsidP="00D12485">
            <w:pPr>
              <w:jc w:val="center"/>
              <w:rPr>
                <w:b/>
                <w:bCs/>
                <w:color w:val="000000"/>
                <w:sz w:val="28"/>
                <w:szCs w:val="28"/>
              </w:rPr>
            </w:pPr>
            <w:r w:rsidRPr="00EB2416">
              <w:rPr>
                <w:b/>
                <w:bCs/>
                <w:color w:val="000000"/>
                <w:sz w:val="28"/>
                <w:szCs w:val="28"/>
              </w:rPr>
              <w:t>7</w:t>
            </w:r>
          </w:p>
        </w:tc>
        <w:tc>
          <w:tcPr>
            <w:tcW w:w="1276" w:type="dxa"/>
            <w:tcBorders>
              <w:top w:val="nil"/>
              <w:left w:val="nil"/>
              <w:bottom w:val="single" w:sz="4" w:space="0" w:color="auto"/>
              <w:right w:val="single" w:sz="4" w:space="0" w:color="auto"/>
            </w:tcBorders>
            <w:shd w:val="clear" w:color="auto" w:fill="auto"/>
            <w:noWrap/>
            <w:vAlign w:val="center"/>
            <w:hideMark/>
          </w:tcPr>
          <w:p w14:paraId="32B76C60"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41C57112" w14:textId="77777777" w:rsidR="000E03CD" w:rsidRPr="00EB2416" w:rsidRDefault="000E03CD" w:rsidP="00D12485">
            <w:pPr>
              <w:jc w:val="center"/>
              <w:rPr>
                <w:b/>
                <w:bCs/>
                <w:color w:val="000000"/>
                <w:sz w:val="28"/>
                <w:szCs w:val="28"/>
              </w:rPr>
            </w:pPr>
            <w:r w:rsidRPr="00EB2416">
              <w:rPr>
                <w:b/>
                <w:bCs/>
                <w:color w:val="000000"/>
                <w:sz w:val="28"/>
                <w:szCs w:val="28"/>
              </w:rPr>
              <w:t>5</w:t>
            </w:r>
          </w:p>
        </w:tc>
      </w:tr>
      <w:tr w:rsidR="000E03CD" w:rsidRPr="00EB2416" w14:paraId="783D47BD"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77A3EB5" w14:textId="77777777" w:rsidR="000E03CD" w:rsidRPr="00EB2416" w:rsidRDefault="000E03CD" w:rsidP="00D12485">
            <w:pPr>
              <w:rPr>
                <w:b/>
                <w:bCs/>
                <w:color w:val="000000"/>
                <w:sz w:val="28"/>
                <w:szCs w:val="28"/>
              </w:rPr>
            </w:pPr>
            <w:r w:rsidRPr="00EB2416">
              <w:rPr>
                <w:b/>
                <w:bCs/>
                <w:color w:val="000000"/>
                <w:sz w:val="28"/>
                <w:szCs w:val="28"/>
              </w:rPr>
              <w:t>matematika</w:t>
            </w:r>
          </w:p>
        </w:tc>
        <w:tc>
          <w:tcPr>
            <w:tcW w:w="708" w:type="dxa"/>
            <w:tcBorders>
              <w:top w:val="nil"/>
              <w:left w:val="nil"/>
              <w:bottom w:val="single" w:sz="4" w:space="0" w:color="auto"/>
              <w:right w:val="single" w:sz="4" w:space="0" w:color="auto"/>
            </w:tcBorders>
            <w:shd w:val="clear" w:color="auto" w:fill="auto"/>
            <w:noWrap/>
            <w:vAlign w:val="center"/>
            <w:hideMark/>
          </w:tcPr>
          <w:p w14:paraId="27C49A7E"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14:paraId="3C67AD9D"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1276" w:type="dxa"/>
            <w:tcBorders>
              <w:top w:val="nil"/>
              <w:left w:val="nil"/>
              <w:bottom w:val="single" w:sz="4" w:space="0" w:color="auto"/>
              <w:right w:val="single" w:sz="4" w:space="0" w:color="auto"/>
            </w:tcBorders>
            <w:shd w:val="clear" w:color="auto" w:fill="auto"/>
            <w:noWrap/>
            <w:vAlign w:val="center"/>
            <w:hideMark/>
          </w:tcPr>
          <w:p w14:paraId="707C31B4"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14:paraId="678BC624" w14:textId="77777777" w:rsidR="000E03CD" w:rsidRPr="00EB2416" w:rsidRDefault="000E03CD" w:rsidP="00D12485">
            <w:pPr>
              <w:jc w:val="center"/>
              <w:rPr>
                <w:b/>
                <w:bCs/>
                <w:color w:val="000000"/>
                <w:sz w:val="28"/>
                <w:szCs w:val="28"/>
              </w:rPr>
            </w:pPr>
            <w:r w:rsidRPr="00EB2416">
              <w:rPr>
                <w:b/>
                <w:bCs/>
                <w:color w:val="000000"/>
                <w:sz w:val="28"/>
                <w:szCs w:val="28"/>
              </w:rPr>
              <w:t>4</w:t>
            </w:r>
          </w:p>
        </w:tc>
      </w:tr>
      <w:tr w:rsidR="000E03CD" w:rsidRPr="00EB2416" w14:paraId="5767127D"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F616BE" w14:textId="77777777" w:rsidR="000E03CD" w:rsidRPr="00EB2416" w:rsidRDefault="000E03CD" w:rsidP="00D12485">
            <w:pPr>
              <w:rPr>
                <w:b/>
                <w:bCs/>
                <w:color w:val="000000"/>
                <w:sz w:val="28"/>
                <w:szCs w:val="28"/>
              </w:rPr>
            </w:pPr>
            <w:r w:rsidRPr="00EB2416">
              <w:rPr>
                <w:b/>
                <w:bCs/>
                <w:color w:val="000000"/>
                <w:sz w:val="28"/>
                <w:szCs w:val="28"/>
              </w:rPr>
              <w:t>környezetismeret</w:t>
            </w:r>
          </w:p>
        </w:tc>
        <w:tc>
          <w:tcPr>
            <w:tcW w:w="708" w:type="dxa"/>
            <w:tcBorders>
              <w:top w:val="nil"/>
              <w:left w:val="nil"/>
              <w:bottom w:val="single" w:sz="4" w:space="0" w:color="auto"/>
              <w:right w:val="single" w:sz="4" w:space="0" w:color="auto"/>
            </w:tcBorders>
            <w:shd w:val="clear" w:color="auto" w:fill="auto"/>
            <w:noWrap/>
            <w:vAlign w:val="center"/>
            <w:hideMark/>
          </w:tcPr>
          <w:p w14:paraId="38D3653E"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FDCC8"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725B5A7"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0CB6AF13"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65D7CE26" w14:textId="77777777" w:rsidTr="00D12485">
        <w:trPr>
          <w:trHeight w:val="27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283D3428" w14:textId="77777777" w:rsidR="000E03CD" w:rsidRPr="00EB2416" w:rsidRDefault="000E03CD" w:rsidP="00D12485">
            <w:pPr>
              <w:rPr>
                <w:b/>
                <w:bCs/>
                <w:color w:val="000000"/>
                <w:sz w:val="28"/>
                <w:szCs w:val="28"/>
              </w:rPr>
            </w:pPr>
            <w:r w:rsidRPr="00EB2416">
              <w:rPr>
                <w:b/>
                <w:bCs/>
                <w:color w:val="000000"/>
                <w:sz w:val="28"/>
                <w:szCs w:val="28"/>
              </w:rPr>
              <w:t>angol</w:t>
            </w:r>
          </w:p>
        </w:tc>
        <w:tc>
          <w:tcPr>
            <w:tcW w:w="708" w:type="dxa"/>
            <w:tcBorders>
              <w:top w:val="nil"/>
              <w:left w:val="nil"/>
              <w:bottom w:val="single" w:sz="4" w:space="0" w:color="auto"/>
              <w:right w:val="single" w:sz="4" w:space="0" w:color="auto"/>
            </w:tcBorders>
            <w:shd w:val="clear" w:color="000000" w:fill="FFFFFF"/>
            <w:noWrap/>
            <w:vAlign w:val="center"/>
            <w:hideMark/>
          </w:tcPr>
          <w:p w14:paraId="4F06A7D7"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4D61BD9E"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39B4406C" w14:textId="77777777" w:rsidR="000E03CD" w:rsidRPr="00EB2416" w:rsidRDefault="000E03CD" w:rsidP="00D12485">
            <w:pPr>
              <w:jc w:val="center"/>
              <w:rPr>
                <w:b/>
                <w:bCs/>
                <w:color w:val="000000"/>
                <w:sz w:val="28"/>
                <w:szCs w:val="28"/>
              </w:rPr>
            </w:pPr>
            <w:r w:rsidRPr="00EB2416">
              <w:rPr>
                <w:b/>
                <w:bCs/>
                <w:color w:val="000000"/>
                <w:sz w:val="28"/>
                <w:szCs w:val="28"/>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531849E6" w14:textId="77777777" w:rsidR="000E03CD" w:rsidRPr="00EB2416" w:rsidRDefault="000E03CD" w:rsidP="00D12485">
            <w:pPr>
              <w:jc w:val="center"/>
              <w:rPr>
                <w:b/>
                <w:bCs/>
                <w:color w:val="000000"/>
                <w:sz w:val="28"/>
                <w:szCs w:val="28"/>
              </w:rPr>
            </w:pPr>
            <w:r w:rsidRPr="00EB2416">
              <w:rPr>
                <w:b/>
                <w:bCs/>
                <w:color w:val="000000"/>
                <w:sz w:val="28"/>
                <w:szCs w:val="28"/>
              </w:rPr>
              <w:t>3</w:t>
            </w:r>
          </w:p>
        </w:tc>
      </w:tr>
      <w:tr w:rsidR="000E03CD" w:rsidRPr="00EB2416" w14:paraId="77AA56FC"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0C8097" w14:textId="77777777" w:rsidR="000E03CD" w:rsidRPr="00EB2416" w:rsidRDefault="000E03CD" w:rsidP="00D12485">
            <w:pPr>
              <w:rPr>
                <w:b/>
                <w:bCs/>
                <w:color w:val="000000"/>
                <w:sz w:val="28"/>
                <w:szCs w:val="28"/>
              </w:rPr>
            </w:pPr>
            <w:r w:rsidRPr="00EB2416">
              <w:rPr>
                <w:b/>
                <w:bCs/>
                <w:color w:val="000000"/>
                <w:sz w:val="28"/>
                <w:szCs w:val="28"/>
              </w:rPr>
              <w:t>ének-zene</w:t>
            </w:r>
          </w:p>
        </w:tc>
        <w:tc>
          <w:tcPr>
            <w:tcW w:w="708" w:type="dxa"/>
            <w:tcBorders>
              <w:top w:val="nil"/>
              <w:left w:val="nil"/>
              <w:bottom w:val="single" w:sz="4" w:space="0" w:color="auto"/>
              <w:right w:val="single" w:sz="4" w:space="0" w:color="auto"/>
            </w:tcBorders>
            <w:shd w:val="clear" w:color="auto" w:fill="auto"/>
            <w:noWrap/>
            <w:vAlign w:val="center"/>
            <w:hideMark/>
          </w:tcPr>
          <w:p w14:paraId="31ADF334"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14:paraId="7957DD44"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14:paraId="3AD06F91"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6954DCDF" w14:textId="77777777" w:rsidR="000E03CD" w:rsidRPr="00EB2416" w:rsidRDefault="000E03CD" w:rsidP="00D12485">
            <w:pPr>
              <w:jc w:val="center"/>
              <w:rPr>
                <w:b/>
                <w:bCs/>
                <w:color w:val="000000"/>
                <w:sz w:val="28"/>
                <w:szCs w:val="28"/>
              </w:rPr>
            </w:pPr>
            <w:r w:rsidRPr="00EB2416">
              <w:rPr>
                <w:b/>
                <w:bCs/>
                <w:color w:val="000000"/>
                <w:sz w:val="28"/>
                <w:szCs w:val="28"/>
              </w:rPr>
              <w:t>2</w:t>
            </w:r>
          </w:p>
        </w:tc>
      </w:tr>
      <w:tr w:rsidR="000E03CD" w:rsidRPr="00EB2416" w14:paraId="7B47D385"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D80B0A" w14:textId="77777777" w:rsidR="000E03CD" w:rsidRPr="00EB2416" w:rsidRDefault="000E03CD" w:rsidP="00D12485">
            <w:pPr>
              <w:rPr>
                <w:b/>
                <w:bCs/>
                <w:color w:val="000000"/>
                <w:sz w:val="28"/>
                <w:szCs w:val="28"/>
              </w:rPr>
            </w:pPr>
            <w:r w:rsidRPr="00EB2416">
              <w:rPr>
                <w:b/>
                <w:bCs/>
                <w:color w:val="000000"/>
                <w:sz w:val="28"/>
                <w:szCs w:val="28"/>
              </w:rPr>
              <w:t>vizuális kultúra</w:t>
            </w:r>
          </w:p>
        </w:tc>
        <w:tc>
          <w:tcPr>
            <w:tcW w:w="708" w:type="dxa"/>
            <w:tcBorders>
              <w:top w:val="nil"/>
              <w:left w:val="nil"/>
              <w:bottom w:val="single" w:sz="4" w:space="0" w:color="auto"/>
              <w:right w:val="single" w:sz="4" w:space="0" w:color="auto"/>
            </w:tcBorders>
            <w:shd w:val="clear" w:color="auto" w:fill="auto"/>
            <w:noWrap/>
            <w:vAlign w:val="center"/>
            <w:hideMark/>
          </w:tcPr>
          <w:p w14:paraId="672C6475"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14:paraId="2D16D6F0"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276" w:type="dxa"/>
            <w:tcBorders>
              <w:top w:val="nil"/>
              <w:left w:val="nil"/>
              <w:bottom w:val="single" w:sz="4" w:space="0" w:color="auto"/>
              <w:right w:val="single" w:sz="4" w:space="0" w:color="auto"/>
            </w:tcBorders>
            <w:shd w:val="clear" w:color="auto" w:fill="auto"/>
            <w:noWrap/>
            <w:vAlign w:val="center"/>
            <w:hideMark/>
          </w:tcPr>
          <w:p w14:paraId="60408762"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26969E68"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59FFBF2F"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D8A8A0F" w14:textId="77777777" w:rsidR="000E03CD" w:rsidRPr="00EB2416" w:rsidRDefault="000E03CD" w:rsidP="00D12485">
            <w:pPr>
              <w:rPr>
                <w:b/>
                <w:bCs/>
                <w:color w:val="000000"/>
                <w:sz w:val="28"/>
                <w:szCs w:val="28"/>
              </w:rPr>
            </w:pPr>
            <w:r w:rsidRPr="00EB2416">
              <w:rPr>
                <w:b/>
                <w:bCs/>
                <w:color w:val="000000"/>
                <w:sz w:val="28"/>
                <w:szCs w:val="28"/>
              </w:rPr>
              <w:t>technika és tervezés</w:t>
            </w:r>
          </w:p>
        </w:tc>
        <w:tc>
          <w:tcPr>
            <w:tcW w:w="708" w:type="dxa"/>
            <w:tcBorders>
              <w:top w:val="nil"/>
              <w:left w:val="nil"/>
              <w:bottom w:val="single" w:sz="4" w:space="0" w:color="auto"/>
              <w:right w:val="single" w:sz="4" w:space="0" w:color="auto"/>
            </w:tcBorders>
            <w:shd w:val="clear" w:color="auto" w:fill="auto"/>
            <w:noWrap/>
            <w:vAlign w:val="center"/>
            <w:hideMark/>
          </w:tcPr>
          <w:p w14:paraId="16DF14EE"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14:paraId="073299C6"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14:paraId="3B41F3F5"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6C38CC3A"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1F1E19F4"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56607D" w14:textId="77777777" w:rsidR="000E03CD" w:rsidRPr="00EB2416" w:rsidRDefault="000E03CD" w:rsidP="00D12485">
            <w:pPr>
              <w:rPr>
                <w:b/>
                <w:bCs/>
                <w:color w:val="000000"/>
                <w:sz w:val="28"/>
                <w:szCs w:val="28"/>
              </w:rPr>
            </w:pPr>
            <w:r w:rsidRPr="00EB2416">
              <w:rPr>
                <w:b/>
                <w:bCs/>
                <w:color w:val="000000"/>
                <w:sz w:val="28"/>
                <w:szCs w:val="28"/>
              </w:rPr>
              <w:t>digitális kultúra</w:t>
            </w:r>
          </w:p>
        </w:tc>
        <w:tc>
          <w:tcPr>
            <w:tcW w:w="708" w:type="dxa"/>
            <w:tcBorders>
              <w:top w:val="nil"/>
              <w:left w:val="nil"/>
              <w:bottom w:val="single" w:sz="4" w:space="0" w:color="auto"/>
              <w:right w:val="single" w:sz="4" w:space="0" w:color="auto"/>
            </w:tcBorders>
            <w:shd w:val="clear" w:color="auto" w:fill="auto"/>
            <w:noWrap/>
            <w:vAlign w:val="center"/>
            <w:hideMark/>
          </w:tcPr>
          <w:p w14:paraId="63C08342"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7871BC"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B035AF"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31081BC5"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7661263B"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0D660C2" w14:textId="77777777" w:rsidR="000E03CD" w:rsidRPr="00EB2416" w:rsidRDefault="000E03CD" w:rsidP="00D12485">
            <w:pPr>
              <w:rPr>
                <w:b/>
                <w:bCs/>
                <w:color w:val="000000"/>
                <w:sz w:val="28"/>
                <w:szCs w:val="28"/>
              </w:rPr>
            </w:pPr>
            <w:r w:rsidRPr="00EB2416">
              <w:rPr>
                <w:b/>
                <w:bCs/>
                <w:color w:val="000000"/>
                <w:sz w:val="28"/>
                <w:szCs w:val="28"/>
              </w:rPr>
              <w:t>testnevelés</w:t>
            </w:r>
          </w:p>
        </w:tc>
        <w:tc>
          <w:tcPr>
            <w:tcW w:w="708" w:type="dxa"/>
            <w:tcBorders>
              <w:top w:val="nil"/>
              <w:left w:val="nil"/>
              <w:bottom w:val="single" w:sz="4" w:space="0" w:color="auto"/>
              <w:right w:val="single" w:sz="4" w:space="0" w:color="auto"/>
            </w:tcBorders>
            <w:shd w:val="clear" w:color="auto" w:fill="auto"/>
            <w:noWrap/>
            <w:vAlign w:val="center"/>
            <w:hideMark/>
          </w:tcPr>
          <w:p w14:paraId="1B4AD862"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14:paraId="215BDC47"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14:paraId="5C1E5DDE"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1403F1D5" w14:textId="77777777" w:rsidR="000E03CD" w:rsidRPr="00EB2416" w:rsidRDefault="000E03CD" w:rsidP="00D12485">
            <w:pPr>
              <w:jc w:val="center"/>
              <w:rPr>
                <w:b/>
                <w:bCs/>
                <w:color w:val="000000"/>
                <w:sz w:val="28"/>
                <w:szCs w:val="28"/>
              </w:rPr>
            </w:pPr>
            <w:r w:rsidRPr="00EB2416">
              <w:rPr>
                <w:b/>
                <w:bCs/>
                <w:color w:val="000000"/>
                <w:sz w:val="28"/>
                <w:szCs w:val="28"/>
              </w:rPr>
              <w:t>5</w:t>
            </w:r>
          </w:p>
        </w:tc>
      </w:tr>
      <w:tr w:rsidR="000E03CD" w:rsidRPr="00EB2416" w14:paraId="7345E36B" w14:textId="77777777" w:rsidTr="00D12485">
        <w:trPr>
          <w:trHeight w:val="270"/>
        </w:trPr>
        <w:tc>
          <w:tcPr>
            <w:tcW w:w="3823" w:type="dxa"/>
            <w:tcBorders>
              <w:top w:val="nil"/>
              <w:left w:val="single" w:sz="4" w:space="0" w:color="auto"/>
              <w:bottom w:val="single" w:sz="4" w:space="0" w:color="auto"/>
              <w:right w:val="single" w:sz="4" w:space="0" w:color="auto"/>
            </w:tcBorders>
            <w:shd w:val="clear" w:color="000000" w:fill="FFFFFF"/>
            <w:vAlign w:val="center"/>
            <w:hideMark/>
          </w:tcPr>
          <w:p w14:paraId="0804ABEF" w14:textId="77777777" w:rsidR="000E03CD" w:rsidRPr="00EB2416" w:rsidRDefault="000E03CD" w:rsidP="00D12485">
            <w:pPr>
              <w:rPr>
                <w:b/>
                <w:bCs/>
                <w:color w:val="000000"/>
                <w:sz w:val="28"/>
                <w:szCs w:val="28"/>
              </w:rPr>
            </w:pPr>
            <w:r w:rsidRPr="00EB2416">
              <w:rPr>
                <w:b/>
                <w:bCs/>
                <w:color w:val="000000"/>
                <w:sz w:val="28"/>
                <w:szCs w:val="28"/>
              </w:rPr>
              <w:t>sakkpalota</w:t>
            </w:r>
          </w:p>
        </w:tc>
        <w:tc>
          <w:tcPr>
            <w:tcW w:w="708" w:type="dxa"/>
            <w:tcBorders>
              <w:top w:val="nil"/>
              <w:left w:val="nil"/>
              <w:bottom w:val="single" w:sz="4" w:space="0" w:color="auto"/>
              <w:right w:val="single" w:sz="4" w:space="0" w:color="auto"/>
            </w:tcBorders>
            <w:shd w:val="clear" w:color="000000" w:fill="FFFFFF"/>
            <w:noWrap/>
            <w:vAlign w:val="center"/>
            <w:hideMark/>
          </w:tcPr>
          <w:p w14:paraId="3644A519"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027E8F8B"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4C558AB5"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992" w:type="dxa"/>
            <w:tcBorders>
              <w:top w:val="nil"/>
              <w:left w:val="nil"/>
              <w:bottom w:val="single" w:sz="4" w:space="0" w:color="auto"/>
              <w:right w:val="single" w:sz="4" w:space="0" w:color="auto"/>
            </w:tcBorders>
            <w:shd w:val="clear" w:color="000000" w:fill="FFFFFF"/>
            <w:noWrap/>
            <w:vAlign w:val="center"/>
            <w:hideMark/>
          </w:tcPr>
          <w:p w14:paraId="08B718FA"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13DADB3A" w14:textId="77777777" w:rsidTr="00D12485">
        <w:trPr>
          <w:trHeight w:val="270"/>
        </w:trPr>
        <w:tc>
          <w:tcPr>
            <w:tcW w:w="3823" w:type="dxa"/>
            <w:tcBorders>
              <w:top w:val="nil"/>
              <w:left w:val="single" w:sz="4" w:space="0" w:color="auto"/>
              <w:bottom w:val="single" w:sz="4" w:space="0" w:color="auto"/>
              <w:right w:val="single" w:sz="4" w:space="0" w:color="auto"/>
            </w:tcBorders>
            <w:shd w:val="clear" w:color="000000" w:fill="D9D9D9"/>
            <w:vAlign w:val="center"/>
            <w:hideMark/>
          </w:tcPr>
          <w:p w14:paraId="5B326D57" w14:textId="77777777" w:rsidR="000E03CD" w:rsidRPr="00EB2416" w:rsidRDefault="000E03CD" w:rsidP="00D12485">
            <w:pPr>
              <w:rPr>
                <w:b/>
                <w:bCs/>
                <w:color w:val="000000"/>
                <w:sz w:val="28"/>
                <w:szCs w:val="28"/>
              </w:rPr>
            </w:pPr>
            <w:r w:rsidRPr="00EB2416">
              <w:rPr>
                <w:b/>
                <w:bCs/>
                <w:color w:val="000000"/>
                <w:sz w:val="28"/>
                <w:szCs w:val="28"/>
              </w:rPr>
              <w:t>összes óraszám</w:t>
            </w:r>
          </w:p>
        </w:tc>
        <w:tc>
          <w:tcPr>
            <w:tcW w:w="708" w:type="dxa"/>
            <w:tcBorders>
              <w:top w:val="nil"/>
              <w:left w:val="nil"/>
              <w:bottom w:val="single" w:sz="4" w:space="0" w:color="auto"/>
              <w:right w:val="single" w:sz="4" w:space="0" w:color="auto"/>
            </w:tcBorders>
            <w:shd w:val="clear" w:color="000000" w:fill="D9D9D9"/>
            <w:noWrap/>
            <w:vAlign w:val="center"/>
            <w:hideMark/>
          </w:tcPr>
          <w:p w14:paraId="38998AFB" w14:textId="77777777" w:rsidR="000E03CD" w:rsidRPr="00EB2416" w:rsidRDefault="000E03CD" w:rsidP="00D12485">
            <w:pPr>
              <w:jc w:val="center"/>
              <w:rPr>
                <w:b/>
                <w:bCs/>
                <w:color w:val="000000"/>
                <w:sz w:val="28"/>
                <w:szCs w:val="28"/>
              </w:rPr>
            </w:pPr>
            <w:r w:rsidRPr="00EB2416">
              <w:rPr>
                <w:b/>
                <w:bCs/>
                <w:color w:val="000000"/>
                <w:sz w:val="28"/>
                <w:szCs w:val="28"/>
              </w:rPr>
              <w:t>23</w:t>
            </w:r>
          </w:p>
        </w:tc>
        <w:tc>
          <w:tcPr>
            <w:tcW w:w="1276" w:type="dxa"/>
            <w:tcBorders>
              <w:top w:val="nil"/>
              <w:left w:val="nil"/>
              <w:bottom w:val="single" w:sz="4" w:space="0" w:color="auto"/>
              <w:right w:val="single" w:sz="4" w:space="0" w:color="auto"/>
            </w:tcBorders>
            <w:shd w:val="clear" w:color="000000" w:fill="D9D9D9"/>
            <w:noWrap/>
            <w:vAlign w:val="center"/>
            <w:hideMark/>
          </w:tcPr>
          <w:p w14:paraId="757599FE" w14:textId="77777777" w:rsidR="000E03CD" w:rsidRPr="00EB2416" w:rsidRDefault="000E03CD" w:rsidP="00D12485">
            <w:pPr>
              <w:jc w:val="center"/>
              <w:rPr>
                <w:b/>
                <w:bCs/>
                <w:color w:val="000000"/>
                <w:sz w:val="28"/>
                <w:szCs w:val="28"/>
              </w:rPr>
            </w:pPr>
            <w:r w:rsidRPr="00EB2416">
              <w:rPr>
                <w:b/>
                <w:bCs/>
                <w:color w:val="000000"/>
                <w:sz w:val="28"/>
                <w:szCs w:val="28"/>
              </w:rPr>
              <w:t>23</w:t>
            </w:r>
          </w:p>
        </w:tc>
        <w:tc>
          <w:tcPr>
            <w:tcW w:w="1276" w:type="dxa"/>
            <w:tcBorders>
              <w:top w:val="nil"/>
              <w:left w:val="nil"/>
              <w:bottom w:val="single" w:sz="4" w:space="0" w:color="auto"/>
              <w:right w:val="single" w:sz="4" w:space="0" w:color="auto"/>
            </w:tcBorders>
            <w:shd w:val="clear" w:color="000000" w:fill="D9D9D9"/>
            <w:noWrap/>
            <w:vAlign w:val="center"/>
            <w:hideMark/>
          </w:tcPr>
          <w:p w14:paraId="3BA1AB2C" w14:textId="77777777" w:rsidR="000E03CD" w:rsidRPr="00EB2416" w:rsidRDefault="000E03CD" w:rsidP="00D12485">
            <w:pPr>
              <w:jc w:val="center"/>
              <w:rPr>
                <w:b/>
                <w:bCs/>
                <w:color w:val="000000"/>
                <w:sz w:val="28"/>
                <w:szCs w:val="28"/>
              </w:rPr>
            </w:pPr>
            <w:r w:rsidRPr="00EB2416">
              <w:rPr>
                <w:b/>
                <w:bCs/>
                <w:color w:val="000000"/>
                <w:sz w:val="28"/>
                <w:szCs w:val="28"/>
              </w:rPr>
              <w:t>25</w:t>
            </w:r>
          </w:p>
        </w:tc>
        <w:tc>
          <w:tcPr>
            <w:tcW w:w="992" w:type="dxa"/>
            <w:tcBorders>
              <w:top w:val="nil"/>
              <w:left w:val="nil"/>
              <w:bottom w:val="single" w:sz="4" w:space="0" w:color="auto"/>
              <w:right w:val="single" w:sz="4" w:space="0" w:color="auto"/>
            </w:tcBorders>
            <w:shd w:val="clear" w:color="000000" w:fill="D9D9D9"/>
            <w:noWrap/>
            <w:vAlign w:val="center"/>
            <w:hideMark/>
          </w:tcPr>
          <w:p w14:paraId="4430813D" w14:textId="77777777" w:rsidR="000E03CD" w:rsidRPr="00EB2416" w:rsidRDefault="000E03CD" w:rsidP="00D12485">
            <w:pPr>
              <w:jc w:val="center"/>
              <w:rPr>
                <w:b/>
                <w:bCs/>
                <w:color w:val="000000"/>
                <w:sz w:val="28"/>
                <w:szCs w:val="28"/>
              </w:rPr>
            </w:pPr>
            <w:r w:rsidRPr="00EB2416">
              <w:rPr>
                <w:b/>
                <w:bCs/>
                <w:color w:val="000000"/>
                <w:sz w:val="28"/>
                <w:szCs w:val="28"/>
              </w:rPr>
              <w:t>24</w:t>
            </w:r>
          </w:p>
        </w:tc>
      </w:tr>
      <w:tr w:rsidR="000E03CD" w:rsidRPr="00EB2416" w14:paraId="2660ABB6"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E190049" w14:textId="77777777" w:rsidR="000E03CD" w:rsidRPr="00EB2416" w:rsidRDefault="000E03CD" w:rsidP="00D12485">
            <w:pPr>
              <w:rPr>
                <w:b/>
                <w:bCs/>
                <w:color w:val="000000"/>
                <w:sz w:val="28"/>
                <w:szCs w:val="28"/>
              </w:rPr>
            </w:pPr>
            <w:r w:rsidRPr="00EB2416">
              <w:rPr>
                <w:b/>
                <w:bCs/>
                <w:color w:val="000000"/>
                <w:sz w:val="28"/>
                <w:szCs w:val="28"/>
              </w:rPr>
              <w:t>kötelező alapóraszám</w:t>
            </w:r>
          </w:p>
        </w:tc>
        <w:tc>
          <w:tcPr>
            <w:tcW w:w="708" w:type="dxa"/>
            <w:tcBorders>
              <w:top w:val="nil"/>
              <w:left w:val="nil"/>
              <w:bottom w:val="single" w:sz="4" w:space="0" w:color="auto"/>
              <w:right w:val="single" w:sz="4" w:space="0" w:color="auto"/>
            </w:tcBorders>
            <w:shd w:val="clear" w:color="auto" w:fill="auto"/>
            <w:noWrap/>
            <w:vAlign w:val="center"/>
            <w:hideMark/>
          </w:tcPr>
          <w:p w14:paraId="302CBD8C" w14:textId="77777777" w:rsidR="000E03CD" w:rsidRPr="00EB2416" w:rsidRDefault="000E03CD" w:rsidP="00D12485">
            <w:pPr>
              <w:jc w:val="center"/>
              <w:rPr>
                <w:b/>
                <w:bCs/>
                <w:color w:val="000000"/>
                <w:sz w:val="28"/>
                <w:szCs w:val="28"/>
              </w:rPr>
            </w:pPr>
            <w:r w:rsidRPr="00EB2416">
              <w:rPr>
                <w:b/>
                <w:bCs/>
                <w:color w:val="000000"/>
                <w:sz w:val="28"/>
                <w:szCs w:val="28"/>
              </w:rPr>
              <w:t>22</w:t>
            </w:r>
          </w:p>
        </w:tc>
        <w:tc>
          <w:tcPr>
            <w:tcW w:w="1276" w:type="dxa"/>
            <w:tcBorders>
              <w:top w:val="nil"/>
              <w:left w:val="nil"/>
              <w:bottom w:val="single" w:sz="4" w:space="0" w:color="auto"/>
              <w:right w:val="single" w:sz="4" w:space="0" w:color="auto"/>
            </w:tcBorders>
            <w:shd w:val="clear" w:color="auto" w:fill="auto"/>
            <w:noWrap/>
            <w:vAlign w:val="center"/>
            <w:hideMark/>
          </w:tcPr>
          <w:p w14:paraId="3F707335" w14:textId="77777777" w:rsidR="000E03CD" w:rsidRPr="00EB2416" w:rsidRDefault="000E03CD" w:rsidP="00D12485">
            <w:pPr>
              <w:jc w:val="center"/>
              <w:rPr>
                <w:b/>
                <w:bCs/>
                <w:color w:val="000000"/>
                <w:sz w:val="28"/>
                <w:szCs w:val="28"/>
              </w:rPr>
            </w:pPr>
            <w:r w:rsidRPr="00EB2416">
              <w:rPr>
                <w:b/>
                <w:bCs/>
                <w:color w:val="000000"/>
                <w:sz w:val="28"/>
                <w:szCs w:val="28"/>
              </w:rPr>
              <w:t>22</w:t>
            </w:r>
          </w:p>
        </w:tc>
        <w:tc>
          <w:tcPr>
            <w:tcW w:w="1276" w:type="dxa"/>
            <w:tcBorders>
              <w:top w:val="nil"/>
              <w:left w:val="nil"/>
              <w:bottom w:val="single" w:sz="4" w:space="0" w:color="auto"/>
              <w:right w:val="single" w:sz="4" w:space="0" w:color="auto"/>
            </w:tcBorders>
            <w:shd w:val="clear" w:color="auto" w:fill="auto"/>
            <w:noWrap/>
            <w:vAlign w:val="center"/>
            <w:hideMark/>
          </w:tcPr>
          <w:p w14:paraId="58009FCE" w14:textId="77777777" w:rsidR="000E03CD" w:rsidRPr="00EB2416" w:rsidRDefault="000E03CD" w:rsidP="00D12485">
            <w:pPr>
              <w:jc w:val="center"/>
              <w:rPr>
                <w:b/>
                <w:bCs/>
                <w:color w:val="000000"/>
                <w:sz w:val="28"/>
                <w:szCs w:val="28"/>
              </w:rPr>
            </w:pPr>
            <w:r w:rsidRPr="00EB2416">
              <w:rPr>
                <w:b/>
                <w:bCs/>
                <w:color w:val="000000"/>
                <w:sz w:val="28"/>
                <w:szCs w:val="28"/>
              </w:rPr>
              <w:t>22</w:t>
            </w:r>
          </w:p>
        </w:tc>
        <w:tc>
          <w:tcPr>
            <w:tcW w:w="992" w:type="dxa"/>
            <w:tcBorders>
              <w:top w:val="nil"/>
              <w:left w:val="nil"/>
              <w:bottom w:val="single" w:sz="4" w:space="0" w:color="auto"/>
              <w:right w:val="single" w:sz="4" w:space="0" w:color="auto"/>
            </w:tcBorders>
            <w:shd w:val="clear" w:color="auto" w:fill="auto"/>
            <w:noWrap/>
            <w:vAlign w:val="center"/>
            <w:hideMark/>
          </w:tcPr>
          <w:p w14:paraId="2AFF7CBA" w14:textId="77777777" w:rsidR="000E03CD" w:rsidRPr="00EB2416" w:rsidRDefault="000E03CD" w:rsidP="00D12485">
            <w:pPr>
              <w:jc w:val="center"/>
              <w:rPr>
                <w:b/>
                <w:bCs/>
                <w:color w:val="000000"/>
                <w:sz w:val="28"/>
                <w:szCs w:val="28"/>
              </w:rPr>
            </w:pPr>
            <w:r w:rsidRPr="00EB2416">
              <w:rPr>
                <w:b/>
                <w:bCs/>
                <w:color w:val="000000"/>
                <w:sz w:val="28"/>
                <w:szCs w:val="28"/>
              </w:rPr>
              <w:t>23</w:t>
            </w:r>
          </w:p>
        </w:tc>
      </w:tr>
      <w:tr w:rsidR="000E03CD" w:rsidRPr="00EB2416" w14:paraId="4CB19469" w14:textId="77777777" w:rsidTr="00D12485">
        <w:trPr>
          <w:trHeight w:val="270"/>
        </w:trPr>
        <w:tc>
          <w:tcPr>
            <w:tcW w:w="3823" w:type="dxa"/>
            <w:tcBorders>
              <w:top w:val="nil"/>
              <w:left w:val="single" w:sz="4" w:space="0" w:color="auto"/>
              <w:bottom w:val="nil"/>
              <w:right w:val="single" w:sz="4" w:space="0" w:color="auto"/>
            </w:tcBorders>
            <w:shd w:val="clear" w:color="auto" w:fill="auto"/>
            <w:vAlign w:val="center"/>
            <w:hideMark/>
          </w:tcPr>
          <w:p w14:paraId="65A82B2C" w14:textId="77777777" w:rsidR="000E03CD" w:rsidRPr="00EB2416" w:rsidRDefault="000E03CD" w:rsidP="00D12485">
            <w:pPr>
              <w:rPr>
                <w:b/>
                <w:bCs/>
                <w:color w:val="000000"/>
                <w:sz w:val="28"/>
                <w:szCs w:val="28"/>
              </w:rPr>
            </w:pPr>
            <w:r w:rsidRPr="00EB2416">
              <w:rPr>
                <w:b/>
                <w:bCs/>
                <w:color w:val="000000"/>
                <w:sz w:val="28"/>
                <w:szCs w:val="28"/>
              </w:rPr>
              <w:t>szabadon tervezhető órakeret</w:t>
            </w:r>
          </w:p>
        </w:tc>
        <w:tc>
          <w:tcPr>
            <w:tcW w:w="708" w:type="dxa"/>
            <w:tcBorders>
              <w:top w:val="nil"/>
              <w:left w:val="nil"/>
              <w:bottom w:val="nil"/>
              <w:right w:val="single" w:sz="4" w:space="0" w:color="auto"/>
            </w:tcBorders>
            <w:shd w:val="clear" w:color="auto" w:fill="auto"/>
            <w:noWrap/>
            <w:vAlign w:val="center"/>
            <w:hideMark/>
          </w:tcPr>
          <w:p w14:paraId="7F8D30D0" w14:textId="77777777" w:rsidR="000E03CD" w:rsidRPr="00EB2416" w:rsidRDefault="000E03CD" w:rsidP="00D12485">
            <w:pPr>
              <w:jc w:val="center"/>
              <w:rPr>
                <w:b/>
                <w:bCs/>
                <w:color w:val="000000"/>
                <w:sz w:val="28"/>
                <w:szCs w:val="28"/>
              </w:rPr>
            </w:pPr>
            <w:r w:rsidRPr="00EB2416">
              <w:rPr>
                <w:b/>
                <w:bCs/>
                <w:color w:val="000000"/>
                <w:sz w:val="28"/>
                <w:szCs w:val="28"/>
              </w:rPr>
              <w:t>0</w:t>
            </w:r>
          </w:p>
        </w:tc>
        <w:tc>
          <w:tcPr>
            <w:tcW w:w="1276" w:type="dxa"/>
            <w:tcBorders>
              <w:top w:val="nil"/>
              <w:left w:val="nil"/>
              <w:bottom w:val="nil"/>
              <w:right w:val="single" w:sz="4" w:space="0" w:color="auto"/>
            </w:tcBorders>
            <w:shd w:val="clear" w:color="auto" w:fill="auto"/>
            <w:noWrap/>
            <w:vAlign w:val="center"/>
            <w:hideMark/>
          </w:tcPr>
          <w:p w14:paraId="6696A91A" w14:textId="77777777" w:rsidR="000E03CD" w:rsidRPr="00EB2416" w:rsidRDefault="000E03CD" w:rsidP="00D12485">
            <w:pPr>
              <w:jc w:val="center"/>
              <w:rPr>
                <w:b/>
                <w:bCs/>
                <w:color w:val="000000"/>
                <w:sz w:val="28"/>
                <w:szCs w:val="28"/>
              </w:rPr>
            </w:pPr>
            <w:r w:rsidRPr="00EB2416">
              <w:rPr>
                <w:b/>
                <w:bCs/>
                <w:color w:val="000000"/>
                <w:sz w:val="28"/>
                <w:szCs w:val="28"/>
              </w:rPr>
              <w:t>0</w:t>
            </w:r>
          </w:p>
        </w:tc>
        <w:tc>
          <w:tcPr>
            <w:tcW w:w="1276" w:type="dxa"/>
            <w:tcBorders>
              <w:top w:val="nil"/>
              <w:left w:val="nil"/>
              <w:bottom w:val="nil"/>
              <w:right w:val="single" w:sz="4" w:space="0" w:color="auto"/>
            </w:tcBorders>
            <w:shd w:val="clear" w:color="auto" w:fill="auto"/>
            <w:noWrap/>
            <w:vAlign w:val="center"/>
            <w:hideMark/>
          </w:tcPr>
          <w:p w14:paraId="3CE228EE" w14:textId="77777777" w:rsidR="000E03CD" w:rsidRPr="00EB2416" w:rsidRDefault="000E03CD" w:rsidP="00D12485">
            <w:pPr>
              <w:jc w:val="center"/>
              <w:rPr>
                <w:b/>
                <w:bCs/>
                <w:color w:val="000000"/>
                <w:sz w:val="28"/>
                <w:szCs w:val="28"/>
              </w:rPr>
            </w:pPr>
            <w:r w:rsidRPr="00EB2416">
              <w:rPr>
                <w:b/>
                <w:bCs/>
                <w:color w:val="000000"/>
                <w:sz w:val="28"/>
                <w:szCs w:val="28"/>
              </w:rPr>
              <w:t>0</w:t>
            </w:r>
          </w:p>
        </w:tc>
        <w:tc>
          <w:tcPr>
            <w:tcW w:w="992" w:type="dxa"/>
            <w:tcBorders>
              <w:top w:val="nil"/>
              <w:left w:val="nil"/>
              <w:bottom w:val="nil"/>
              <w:right w:val="single" w:sz="4" w:space="0" w:color="auto"/>
            </w:tcBorders>
            <w:shd w:val="clear" w:color="auto" w:fill="auto"/>
            <w:noWrap/>
            <w:vAlign w:val="center"/>
            <w:hideMark/>
          </w:tcPr>
          <w:p w14:paraId="4B490E2C" w14:textId="77777777" w:rsidR="000E03CD" w:rsidRPr="00EB2416" w:rsidRDefault="000E03CD" w:rsidP="00D12485">
            <w:pPr>
              <w:jc w:val="center"/>
              <w:rPr>
                <w:b/>
                <w:bCs/>
                <w:color w:val="000000"/>
                <w:sz w:val="28"/>
                <w:szCs w:val="28"/>
              </w:rPr>
            </w:pPr>
            <w:r w:rsidRPr="00EB2416">
              <w:rPr>
                <w:b/>
                <w:bCs/>
                <w:color w:val="000000"/>
                <w:sz w:val="28"/>
                <w:szCs w:val="28"/>
              </w:rPr>
              <w:t>0</w:t>
            </w:r>
          </w:p>
        </w:tc>
      </w:tr>
      <w:tr w:rsidR="000E03CD" w:rsidRPr="00EB2416" w14:paraId="61C1D5CC" w14:textId="77777777" w:rsidTr="00D12485">
        <w:trPr>
          <w:trHeight w:val="270"/>
        </w:trPr>
        <w:tc>
          <w:tcPr>
            <w:tcW w:w="3823"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53976599" w14:textId="77777777" w:rsidR="000E03CD" w:rsidRPr="00EB2416" w:rsidRDefault="000E03CD" w:rsidP="00D12485">
            <w:pPr>
              <w:rPr>
                <w:b/>
                <w:bCs/>
                <w:color w:val="000000"/>
                <w:sz w:val="28"/>
                <w:szCs w:val="28"/>
              </w:rPr>
            </w:pPr>
            <w:r w:rsidRPr="00EB2416">
              <w:rPr>
                <w:b/>
                <w:bCs/>
                <w:color w:val="000000"/>
                <w:sz w:val="28"/>
                <w:szCs w:val="28"/>
              </w:rPr>
              <w:t>maximális órakeret</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14:paraId="7221762C" w14:textId="77777777" w:rsidR="000E03CD" w:rsidRPr="00EB2416" w:rsidRDefault="000E03CD" w:rsidP="00D12485">
            <w:pPr>
              <w:jc w:val="center"/>
              <w:rPr>
                <w:b/>
                <w:bCs/>
                <w:color w:val="000000"/>
                <w:sz w:val="28"/>
                <w:szCs w:val="28"/>
              </w:rPr>
            </w:pPr>
            <w:r w:rsidRPr="00EB2416">
              <w:rPr>
                <w:b/>
                <w:bCs/>
                <w:color w:val="000000"/>
                <w:sz w:val="28"/>
                <w:szCs w:val="28"/>
              </w:rPr>
              <w:t>24</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08BF5CCA" w14:textId="77777777" w:rsidR="000E03CD" w:rsidRPr="00EB2416" w:rsidRDefault="000E03CD" w:rsidP="00D12485">
            <w:pPr>
              <w:jc w:val="center"/>
              <w:rPr>
                <w:b/>
                <w:bCs/>
                <w:color w:val="000000"/>
                <w:sz w:val="28"/>
                <w:szCs w:val="28"/>
              </w:rPr>
            </w:pPr>
            <w:r w:rsidRPr="00EB2416">
              <w:rPr>
                <w:b/>
                <w:bCs/>
                <w:color w:val="000000"/>
                <w:sz w:val="28"/>
                <w:szCs w:val="28"/>
              </w:rPr>
              <w:t>24</w:t>
            </w:r>
          </w:p>
        </w:tc>
        <w:tc>
          <w:tcPr>
            <w:tcW w:w="1276" w:type="dxa"/>
            <w:tcBorders>
              <w:top w:val="single" w:sz="12" w:space="0" w:color="auto"/>
              <w:left w:val="nil"/>
              <w:bottom w:val="single" w:sz="4" w:space="0" w:color="auto"/>
              <w:right w:val="single" w:sz="4" w:space="0" w:color="auto"/>
            </w:tcBorders>
            <w:shd w:val="clear" w:color="auto" w:fill="auto"/>
            <w:noWrap/>
            <w:vAlign w:val="center"/>
            <w:hideMark/>
          </w:tcPr>
          <w:p w14:paraId="30576CF4" w14:textId="77777777" w:rsidR="000E03CD" w:rsidRPr="00EB2416" w:rsidRDefault="000E03CD" w:rsidP="00D12485">
            <w:pPr>
              <w:jc w:val="center"/>
              <w:rPr>
                <w:b/>
                <w:bCs/>
                <w:color w:val="000000"/>
                <w:sz w:val="28"/>
                <w:szCs w:val="28"/>
              </w:rPr>
            </w:pPr>
            <w:r w:rsidRPr="00EB2416">
              <w:rPr>
                <w:b/>
                <w:bCs/>
                <w:color w:val="000000"/>
                <w:sz w:val="28"/>
                <w:szCs w:val="28"/>
              </w:rPr>
              <w:t>24</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24FB8FA1" w14:textId="77777777" w:rsidR="000E03CD" w:rsidRPr="00EB2416" w:rsidRDefault="000E03CD" w:rsidP="00D12485">
            <w:pPr>
              <w:jc w:val="center"/>
              <w:rPr>
                <w:b/>
                <w:bCs/>
                <w:color w:val="000000"/>
                <w:sz w:val="28"/>
                <w:szCs w:val="28"/>
              </w:rPr>
            </w:pPr>
            <w:r w:rsidRPr="00EB2416">
              <w:rPr>
                <w:b/>
                <w:bCs/>
                <w:color w:val="000000"/>
                <w:sz w:val="28"/>
                <w:szCs w:val="28"/>
              </w:rPr>
              <w:t>25</w:t>
            </w:r>
          </w:p>
        </w:tc>
      </w:tr>
      <w:tr w:rsidR="000E03CD" w:rsidRPr="00EB2416" w14:paraId="0DC7C4F4"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433E9CB" w14:textId="77777777" w:rsidR="000E03CD" w:rsidRPr="00EB2416" w:rsidRDefault="000E03CD" w:rsidP="00D12485">
            <w:pPr>
              <w:rPr>
                <w:b/>
                <w:bCs/>
                <w:color w:val="000000"/>
                <w:sz w:val="28"/>
                <w:szCs w:val="28"/>
              </w:rPr>
            </w:pPr>
            <w:r w:rsidRPr="00EB2416">
              <w:rPr>
                <w:b/>
                <w:bCs/>
                <w:color w:val="000000"/>
                <w:sz w:val="28"/>
                <w:szCs w:val="28"/>
              </w:rPr>
              <w:t>összesen</w:t>
            </w:r>
          </w:p>
        </w:tc>
        <w:tc>
          <w:tcPr>
            <w:tcW w:w="708" w:type="dxa"/>
            <w:tcBorders>
              <w:top w:val="nil"/>
              <w:left w:val="nil"/>
              <w:bottom w:val="single" w:sz="4" w:space="0" w:color="auto"/>
              <w:right w:val="single" w:sz="4" w:space="0" w:color="auto"/>
            </w:tcBorders>
            <w:shd w:val="clear" w:color="auto" w:fill="auto"/>
            <w:noWrap/>
            <w:vAlign w:val="center"/>
            <w:hideMark/>
          </w:tcPr>
          <w:p w14:paraId="369D0629" w14:textId="77777777" w:rsidR="000E03CD" w:rsidRPr="00EB2416" w:rsidRDefault="000E03CD" w:rsidP="00D12485">
            <w:pPr>
              <w:jc w:val="center"/>
              <w:rPr>
                <w:b/>
                <w:bCs/>
                <w:color w:val="000000"/>
                <w:sz w:val="28"/>
                <w:szCs w:val="28"/>
              </w:rPr>
            </w:pPr>
            <w:r w:rsidRPr="00EB2416">
              <w:rPr>
                <w:b/>
                <w:bCs/>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center"/>
            <w:hideMark/>
          </w:tcPr>
          <w:p w14:paraId="41021E93" w14:textId="77777777" w:rsidR="000E03CD" w:rsidRPr="00EB2416" w:rsidRDefault="000E03CD" w:rsidP="00D12485">
            <w:pPr>
              <w:jc w:val="center"/>
              <w:rPr>
                <w:b/>
                <w:bCs/>
                <w:color w:val="000000"/>
                <w:sz w:val="28"/>
                <w:szCs w:val="28"/>
              </w:rPr>
            </w:pPr>
            <w:r w:rsidRPr="00EB2416">
              <w:rPr>
                <w:b/>
                <w:bCs/>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center"/>
            <w:hideMark/>
          </w:tcPr>
          <w:p w14:paraId="095BB26A" w14:textId="77777777" w:rsidR="000E03CD" w:rsidRPr="00EB2416" w:rsidRDefault="000E03CD" w:rsidP="00D12485">
            <w:pPr>
              <w:jc w:val="center"/>
              <w:rPr>
                <w:b/>
                <w:bCs/>
                <w:color w:val="000000"/>
                <w:sz w:val="28"/>
                <w:szCs w:val="28"/>
              </w:rPr>
            </w:pPr>
            <w:r w:rsidRPr="00EB2416">
              <w:rPr>
                <w:b/>
                <w:bCs/>
                <w:color w:val="000000"/>
                <w:sz w:val="28"/>
                <w:szCs w:val="28"/>
              </w:rPr>
              <w:t>25</w:t>
            </w:r>
          </w:p>
        </w:tc>
        <w:tc>
          <w:tcPr>
            <w:tcW w:w="992" w:type="dxa"/>
            <w:tcBorders>
              <w:top w:val="nil"/>
              <w:left w:val="nil"/>
              <w:bottom w:val="single" w:sz="4" w:space="0" w:color="auto"/>
              <w:right w:val="single" w:sz="4" w:space="0" w:color="auto"/>
            </w:tcBorders>
            <w:shd w:val="clear" w:color="auto" w:fill="auto"/>
            <w:noWrap/>
            <w:vAlign w:val="center"/>
            <w:hideMark/>
          </w:tcPr>
          <w:p w14:paraId="1DD84B26" w14:textId="77777777" w:rsidR="000E03CD" w:rsidRPr="00EB2416" w:rsidRDefault="000E03CD" w:rsidP="00D12485">
            <w:pPr>
              <w:jc w:val="center"/>
              <w:rPr>
                <w:b/>
                <w:bCs/>
                <w:color w:val="000000"/>
                <w:sz w:val="28"/>
                <w:szCs w:val="28"/>
              </w:rPr>
            </w:pPr>
            <w:r w:rsidRPr="00EB2416">
              <w:rPr>
                <w:b/>
                <w:bCs/>
                <w:color w:val="000000"/>
                <w:sz w:val="28"/>
                <w:szCs w:val="28"/>
              </w:rPr>
              <w:t>26</w:t>
            </w:r>
          </w:p>
        </w:tc>
      </w:tr>
      <w:tr w:rsidR="000E03CD" w:rsidRPr="00EB2416" w14:paraId="128EB67E" w14:textId="77777777" w:rsidTr="00D12485">
        <w:trPr>
          <w:trHeight w:val="2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3DB7771" w14:textId="77777777" w:rsidR="000E03CD" w:rsidRPr="00EB2416" w:rsidRDefault="000E03CD" w:rsidP="00D12485">
            <w:pPr>
              <w:rPr>
                <w:b/>
                <w:bCs/>
                <w:color w:val="000000"/>
                <w:sz w:val="28"/>
                <w:szCs w:val="28"/>
              </w:rPr>
            </w:pPr>
            <w:r w:rsidRPr="00EB2416">
              <w:rPr>
                <w:b/>
                <w:bCs/>
                <w:color w:val="000000"/>
                <w:sz w:val="28"/>
                <w:szCs w:val="28"/>
              </w:rPr>
              <w:t>összesen hittan nélkül</w:t>
            </w:r>
          </w:p>
        </w:tc>
        <w:tc>
          <w:tcPr>
            <w:tcW w:w="708" w:type="dxa"/>
            <w:tcBorders>
              <w:top w:val="nil"/>
              <w:left w:val="nil"/>
              <w:bottom w:val="single" w:sz="4" w:space="0" w:color="auto"/>
              <w:right w:val="single" w:sz="4" w:space="0" w:color="auto"/>
            </w:tcBorders>
            <w:shd w:val="clear" w:color="auto" w:fill="auto"/>
            <w:vAlign w:val="center"/>
            <w:hideMark/>
          </w:tcPr>
          <w:p w14:paraId="558209BC" w14:textId="77777777" w:rsidR="000E03CD" w:rsidRPr="00EB2416" w:rsidRDefault="000E03CD" w:rsidP="00D12485">
            <w:pPr>
              <w:jc w:val="center"/>
              <w:rPr>
                <w:b/>
                <w:bCs/>
                <w:color w:val="000000"/>
                <w:sz w:val="28"/>
                <w:szCs w:val="28"/>
              </w:rPr>
            </w:pPr>
            <w:r w:rsidRPr="00EB2416">
              <w:rPr>
                <w:b/>
                <w:bCs/>
                <w:color w:val="000000"/>
                <w:sz w:val="28"/>
                <w:szCs w:val="28"/>
              </w:rPr>
              <w:t>23</w:t>
            </w:r>
          </w:p>
        </w:tc>
        <w:tc>
          <w:tcPr>
            <w:tcW w:w="1276" w:type="dxa"/>
            <w:tcBorders>
              <w:top w:val="nil"/>
              <w:left w:val="nil"/>
              <w:bottom w:val="single" w:sz="4" w:space="0" w:color="auto"/>
              <w:right w:val="single" w:sz="4" w:space="0" w:color="auto"/>
            </w:tcBorders>
            <w:shd w:val="clear" w:color="auto" w:fill="auto"/>
            <w:vAlign w:val="center"/>
            <w:hideMark/>
          </w:tcPr>
          <w:p w14:paraId="78BC4969" w14:textId="77777777" w:rsidR="000E03CD" w:rsidRPr="00EB2416" w:rsidRDefault="000E03CD" w:rsidP="00D12485">
            <w:pPr>
              <w:jc w:val="center"/>
              <w:rPr>
                <w:b/>
                <w:bCs/>
                <w:color w:val="000000"/>
                <w:sz w:val="28"/>
                <w:szCs w:val="28"/>
              </w:rPr>
            </w:pPr>
            <w:r w:rsidRPr="00EB2416">
              <w:rPr>
                <w:b/>
                <w:bCs/>
                <w:color w:val="000000"/>
                <w:sz w:val="28"/>
                <w:szCs w:val="28"/>
              </w:rPr>
              <w:t>23</w:t>
            </w:r>
          </w:p>
        </w:tc>
        <w:tc>
          <w:tcPr>
            <w:tcW w:w="1276" w:type="dxa"/>
            <w:tcBorders>
              <w:top w:val="nil"/>
              <w:left w:val="nil"/>
              <w:bottom w:val="single" w:sz="4" w:space="0" w:color="auto"/>
              <w:right w:val="single" w:sz="4" w:space="0" w:color="auto"/>
            </w:tcBorders>
            <w:shd w:val="clear" w:color="auto" w:fill="auto"/>
            <w:vAlign w:val="center"/>
            <w:hideMark/>
          </w:tcPr>
          <w:p w14:paraId="6A59325C" w14:textId="77777777" w:rsidR="000E03CD" w:rsidRPr="00EB2416" w:rsidRDefault="000E03CD" w:rsidP="00D12485">
            <w:pPr>
              <w:jc w:val="center"/>
              <w:rPr>
                <w:b/>
                <w:bCs/>
                <w:color w:val="000000"/>
                <w:sz w:val="28"/>
                <w:szCs w:val="28"/>
              </w:rPr>
            </w:pPr>
            <w:r w:rsidRPr="00EB2416">
              <w:rPr>
                <w:b/>
                <w:bCs/>
                <w:color w:val="000000"/>
                <w:sz w:val="28"/>
                <w:szCs w:val="28"/>
              </w:rPr>
              <w:t>23</w:t>
            </w:r>
          </w:p>
        </w:tc>
        <w:tc>
          <w:tcPr>
            <w:tcW w:w="992" w:type="dxa"/>
            <w:tcBorders>
              <w:top w:val="nil"/>
              <w:left w:val="nil"/>
              <w:bottom w:val="single" w:sz="4" w:space="0" w:color="auto"/>
              <w:right w:val="single" w:sz="4" w:space="0" w:color="auto"/>
            </w:tcBorders>
            <w:shd w:val="clear" w:color="auto" w:fill="auto"/>
            <w:vAlign w:val="center"/>
            <w:hideMark/>
          </w:tcPr>
          <w:p w14:paraId="7AEDDEF1" w14:textId="77777777" w:rsidR="000E03CD" w:rsidRPr="00EB2416" w:rsidRDefault="000E03CD" w:rsidP="00D12485">
            <w:pPr>
              <w:jc w:val="center"/>
              <w:rPr>
                <w:b/>
                <w:bCs/>
                <w:color w:val="000000"/>
                <w:sz w:val="28"/>
                <w:szCs w:val="28"/>
              </w:rPr>
            </w:pPr>
            <w:r w:rsidRPr="00EB2416">
              <w:rPr>
                <w:b/>
                <w:bCs/>
                <w:color w:val="000000"/>
                <w:sz w:val="28"/>
                <w:szCs w:val="28"/>
              </w:rPr>
              <w:t>24</w:t>
            </w:r>
          </w:p>
        </w:tc>
      </w:tr>
    </w:tbl>
    <w:p w14:paraId="07FBCBD4" w14:textId="77777777" w:rsidR="000E03CD" w:rsidRPr="00EB2416" w:rsidRDefault="000E03CD" w:rsidP="000E03CD">
      <w:pPr>
        <w:rPr>
          <w:sz w:val="28"/>
          <w:szCs w:val="28"/>
        </w:rPr>
      </w:pPr>
    </w:p>
    <w:p w14:paraId="61C74580" w14:textId="77777777" w:rsidR="000E03CD" w:rsidRPr="00EB2416" w:rsidRDefault="000E03CD" w:rsidP="000E03CD">
      <w:pPr>
        <w:rPr>
          <w:sz w:val="28"/>
          <w:szCs w:val="28"/>
        </w:rPr>
      </w:pPr>
      <w:r w:rsidRPr="00EB2416">
        <w:rPr>
          <w:sz w:val="28"/>
          <w:szCs w:val="28"/>
        </w:rPr>
        <w:br w:type="page"/>
      </w:r>
    </w:p>
    <w:p w14:paraId="34C23643" w14:textId="77777777" w:rsidR="000E03CD" w:rsidRPr="00EB2416" w:rsidRDefault="000E03CD" w:rsidP="000E03CD">
      <w:pPr>
        <w:pStyle w:val="Cmsor3"/>
        <w:rPr>
          <w:sz w:val="24"/>
          <w:szCs w:val="24"/>
        </w:rPr>
      </w:pPr>
      <w:bookmarkStart w:id="205" w:name="_Toc97205346"/>
      <w:bookmarkStart w:id="206" w:name="_Toc98835193"/>
      <w:r w:rsidRPr="00EB2416">
        <w:rPr>
          <w:sz w:val="24"/>
          <w:szCs w:val="24"/>
        </w:rPr>
        <w:lastRenderedPageBreak/>
        <w:t>III.10.5. Német nemzetiségi nyelvoktató oktatás-nevelés 1-4. évfolyam</w:t>
      </w:r>
      <w:bookmarkEnd w:id="205"/>
      <w:bookmarkEnd w:id="206"/>
    </w:p>
    <w:p w14:paraId="19A87E5C" w14:textId="77777777" w:rsidR="000E03CD" w:rsidRPr="00EB2416" w:rsidRDefault="000E03CD" w:rsidP="000E03CD">
      <w:pPr>
        <w:rPr>
          <w:b/>
          <w:sz w:val="32"/>
          <w:szCs w:val="32"/>
        </w:rPr>
      </w:pPr>
    </w:p>
    <w:tbl>
      <w:tblPr>
        <w:tblW w:w="8926" w:type="dxa"/>
        <w:tblCellMar>
          <w:left w:w="0" w:type="dxa"/>
          <w:right w:w="0" w:type="dxa"/>
        </w:tblCellMar>
        <w:tblLook w:val="04A0" w:firstRow="1" w:lastRow="0" w:firstColumn="1" w:lastColumn="0" w:noHBand="0" w:noVBand="1"/>
      </w:tblPr>
      <w:tblGrid>
        <w:gridCol w:w="4957"/>
        <w:gridCol w:w="1134"/>
        <w:gridCol w:w="708"/>
        <w:gridCol w:w="1134"/>
        <w:gridCol w:w="993"/>
      </w:tblGrid>
      <w:tr w:rsidR="000E03CD" w:rsidRPr="00EB2416" w14:paraId="7189A091" w14:textId="77777777" w:rsidTr="00D12485">
        <w:trPr>
          <w:trHeight w:val="28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456FA" w14:textId="77777777" w:rsidR="000E03CD" w:rsidRPr="00EB2416" w:rsidRDefault="000E03CD" w:rsidP="00D12485">
            <w:pPr>
              <w:jc w:val="center"/>
              <w:rPr>
                <w:b/>
                <w:color w:val="000000"/>
                <w:sz w:val="28"/>
                <w:szCs w:val="28"/>
              </w:rPr>
            </w:pPr>
            <w:r w:rsidRPr="00EB2416">
              <w:rPr>
                <w:b/>
                <w:sz w:val="28"/>
                <w:szCs w:val="28"/>
              </w:rPr>
              <w:t>Német nemzetiségi nyelvoktató oktatás-nevelés 1-4. évfolyam</w:t>
            </w:r>
          </w:p>
        </w:tc>
      </w:tr>
      <w:tr w:rsidR="000E03CD" w:rsidRPr="00EB2416" w14:paraId="4FC7E8B7" w14:textId="77777777" w:rsidTr="00D12485">
        <w:trPr>
          <w:trHeight w:val="285"/>
        </w:trPr>
        <w:tc>
          <w:tcPr>
            <w:tcW w:w="4957"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47E1BC4F" w14:textId="77777777" w:rsidR="000E03CD" w:rsidRPr="00EB2416" w:rsidRDefault="000E03CD" w:rsidP="00D12485">
            <w:pPr>
              <w:jc w:val="center"/>
              <w:rPr>
                <w:b/>
                <w:color w:val="000000"/>
                <w:sz w:val="28"/>
                <w:szCs w:val="28"/>
              </w:rPr>
            </w:pPr>
          </w:p>
        </w:tc>
        <w:tc>
          <w:tcPr>
            <w:tcW w:w="1134" w:type="dxa"/>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A01F040" w14:textId="77777777" w:rsidR="000E03CD" w:rsidRPr="00EB2416" w:rsidRDefault="000E03CD" w:rsidP="00D12485">
            <w:pPr>
              <w:jc w:val="center"/>
              <w:rPr>
                <w:b/>
                <w:color w:val="000000"/>
                <w:sz w:val="28"/>
                <w:szCs w:val="28"/>
              </w:rPr>
            </w:pPr>
            <w:r w:rsidRPr="00EB2416">
              <w:rPr>
                <w:b/>
                <w:color w:val="000000"/>
                <w:sz w:val="28"/>
                <w:szCs w:val="28"/>
              </w:rPr>
              <w:t>1.</w:t>
            </w:r>
          </w:p>
        </w:tc>
        <w:tc>
          <w:tcPr>
            <w:tcW w:w="708"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76AA103"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0AFE128"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065D991F"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5045855A" w14:textId="77777777" w:rsidTr="00D12485">
        <w:trPr>
          <w:trHeight w:val="285"/>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37A5FF"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E80898" w14:textId="77777777" w:rsidR="000E03CD" w:rsidRPr="00EB2416" w:rsidRDefault="000E03CD" w:rsidP="00D12485">
            <w:pPr>
              <w:jc w:val="center"/>
              <w:rPr>
                <w:b/>
                <w:color w:val="000000"/>
                <w:sz w:val="28"/>
                <w:szCs w:val="28"/>
              </w:rPr>
            </w:pPr>
            <w:r w:rsidRPr="00EB2416">
              <w:rPr>
                <w:b/>
                <w:color w:val="000000"/>
                <w:sz w:val="28"/>
                <w:szCs w:val="28"/>
              </w:rPr>
              <w:t>7</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E8AB6" w14:textId="77777777" w:rsidR="000E03CD" w:rsidRPr="00EB2416" w:rsidRDefault="000E03CD" w:rsidP="00D12485">
            <w:pPr>
              <w:jc w:val="center"/>
              <w:rPr>
                <w:b/>
                <w:color w:val="000000"/>
                <w:sz w:val="28"/>
                <w:szCs w:val="28"/>
              </w:rPr>
            </w:pPr>
            <w:r w:rsidRPr="00EB2416">
              <w:rPr>
                <w:b/>
                <w:color w:val="000000"/>
                <w:sz w:val="28"/>
                <w:szCs w:val="28"/>
              </w:rPr>
              <w:t>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C1347"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C563F"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0DF7255A"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19BF11" w14:textId="77777777" w:rsidR="000E03CD" w:rsidRPr="00EB2416" w:rsidRDefault="000E03CD" w:rsidP="00D12485">
            <w:pPr>
              <w:rPr>
                <w:b/>
                <w:color w:val="000000"/>
                <w:sz w:val="28"/>
                <w:szCs w:val="28"/>
              </w:rPr>
            </w:pPr>
            <w:r w:rsidRPr="00EB2416">
              <w:rPr>
                <w:b/>
                <w:color w:val="000000"/>
                <w:sz w:val="28"/>
                <w:szCs w:val="28"/>
              </w:rPr>
              <w:t>matematika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C39BD5" w14:textId="77777777" w:rsidR="000E03CD" w:rsidRPr="00EB2416" w:rsidRDefault="000E03CD" w:rsidP="00D12485">
            <w:pPr>
              <w:jc w:val="center"/>
              <w:rPr>
                <w:b/>
                <w:color w:val="000000"/>
                <w:sz w:val="28"/>
                <w:szCs w:val="28"/>
              </w:rPr>
            </w:pPr>
            <w:r w:rsidRPr="00EB2416">
              <w:rPr>
                <w:b/>
                <w:color w:val="000000"/>
                <w:sz w:val="28"/>
                <w:szCs w:val="28"/>
              </w:rPr>
              <w:t>4</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E1E1D" w14:textId="77777777" w:rsidR="000E03CD" w:rsidRPr="00EB2416" w:rsidRDefault="000E03CD" w:rsidP="00D12485">
            <w:pPr>
              <w:jc w:val="center"/>
              <w:rPr>
                <w:b/>
                <w:color w:val="000000"/>
                <w:sz w:val="28"/>
                <w:szCs w:val="28"/>
              </w:rPr>
            </w:pPr>
            <w:r w:rsidRPr="00EB2416">
              <w:rPr>
                <w:b/>
                <w:color w:val="000000"/>
                <w:sz w:val="28"/>
                <w:szCs w:val="28"/>
              </w:rPr>
              <w:t>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5E905"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993E48"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118CA872" w14:textId="77777777" w:rsidTr="00D12485">
        <w:trPr>
          <w:trHeight w:val="285"/>
        </w:trPr>
        <w:tc>
          <w:tcPr>
            <w:tcW w:w="4957"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60B553" w14:textId="77777777" w:rsidR="000E03CD" w:rsidRPr="00EB2416" w:rsidRDefault="000E03CD" w:rsidP="00D12485">
            <w:pPr>
              <w:rPr>
                <w:b/>
                <w:color w:val="000000"/>
                <w:sz w:val="28"/>
                <w:szCs w:val="28"/>
              </w:rPr>
            </w:pPr>
            <w:r w:rsidRPr="00EB2416">
              <w:rPr>
                <w:b/>
                <w:color w:val="000000"/>
                <w:sz w:val="28"/>
                <w:szCs w:val="28"/>
              </w:rPr>
              <w:t>nemzetiségi népismeret</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21923DE" w14:textId="77777777" w:rsidR="000E03CD" w:rsidRPr="00EB2416" w:rsidRDefault="000E03CD" w:rsidP="00D12485">
            <w:pPr>
              <w:jc w:val="center"/>
              <w:rPr>
                <w:b/>
                <w:color w:val="000000"/>
                <w:sz w:val="28"/>
                <w:szCs w:val="28"/>
              </w:rPr>
            </w:pPr>
            <w:r w:rsidRPr="00EB2416">
              <w:rPr>
                <w:b/>
                <w:color w:val="000000"/>
                <w:sz w:val="28"/>
                <w:szCs w:val="28"/>
              </w:rPr>
              <w:t>1</w:t>
            </w:r>
          </w:p>
        </w:tc>
        <w:tc>
          <w:tcPr>
            <w:tcW w:w="70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981D902" w14:textId="77777777" w:rsidR="000E03CD" w:rsidRPr="00EB2416" w:rsidRDefault="000E03CD" w:rsidP="00D12485">
            <w:pPr>
              <w:jc w:val="center"/>
              <w:rPr>
                <w:b/>
                <w:color w:val="000000"/>
                <w:sz w:val="28"/>
                <w:szCs w:val="28"/>
              </w:rPr>
            </w:pPr>
            <w:r w:rsidRPr="00EB2416">
              <w:rPr>
                <w:b/>
                <w:color w:val="000000"/>
                <w:sz w:val="28"/>
                <w:szCs w:val="28"/>
              </w:rPr>
              <w:t>1</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56F0802"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F92E5F5"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18CF01FB"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26D8FB" w14:textId="77777777" w:rsidR="000E03CD" w:rsidRPr="00EB2416" w:rsidRDefault="000E03CD" w:rsidP="00D12485">
            <w:pPr>
              <w:rPr>
                <w:b/>
                <w:color w:val="000000"/>
                <w:sz w:val="28"/>
                <w:szCs w:val="28"/>
              </w:rPr>
            </w:pPr>
            <w:r w:rsidRPr="00EB2416">
              <w:rPr>
                <w:b/>
                <w:color w:val="000000"/>
                <w:sz w:val="28"/>
                <w:szCs w:val="28"/>
              </w:rPr>
              <w:t>környezetismeret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EFE88" w14:textId="77777777" w:rsidR="000E03CD" w:rsidRPr="00EB2416" w:rsidRDefault="000E03CD" w:rsidP="00D12485">
            <w:pPr>
              <w:jc w:val="center"/>
              <w:rPr>
                <w:b/>
                <w:color w:val="000000"/>
                <w:sz w:val="28"/>
                <w:szCs w:val="28"/>
              </w:rPr>
            </w:pPr>
            <w:r w:rsidRPr="00EB2416">
              <w:rPr>
                <w:b/>
                <w:color w:val="000000"/>
                <w:sz w:val="28"/>
                <w:szCs w:val="28"/>
              </w:rPr>
              <w:t> </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79015"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F45F4"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B70B1"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098AFE93" w14:textId="77777777" w:rsidTr="00D12485">
        <w:trPr>
          <w:trHeight w:val="285"/>
        </w:trPr>
        <w:tc>
          <w:tcPr>
            <w:tcW w:w="4957"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88BBF31" w14:textId="77777777" w:rsidR="000E03CD" w:rsidRPr="00EB2416" w:rsidRDefault="000E03CD" w:rsidP="00D12485">
            <w:pPr>
              <w:rPr>
                <w:b/>
                <w:color w:val="000000"/>
                <w:sz w:val="28"/>
                <w:szCs w:val="28"/>
              </w:rPr>
            </w:pPr>
            <w:r w:rsidRPr="00EB2416">
              <w:rPr>
                <w:b/>
                <w:color w:val="000000"/>
                <w:sz w:val="28"/>
                <w:szCs w:val="28"/>
              </w:rPr>
              <w:t>német nemzetiségi nyelv és irodalom</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4329FCF" w14:textId="77777777" w:rsidR="000E03CD" w:rsidRPr="00EB2416" w:rsidRDefault="000E03CD" w:rsidP="00D12485">
            <w:pPr>
              <w:jc w:val="center"/>
              <w:rPr>
                <w:b/>
                <w:color w:val="000000"/>
                <w:sz w:val="28"/>
                <w:szCs w:val="28"/>
              </w:rPr>
            </w:pPr>
            <w:r w:rsidRPr="00EB2416">
              <w:rPr>
                <w:b/>
                <w:color w:val="000000"/>
                <w:sz w:val="28"/>
                <w:szCs w:val="28"/>
              </w:rPr>
              <w:t>5</w:t>
            </w:r>
          </w:p>
        </w:tc>
        <w:tc>
          <w:tcPr>
            <w:tcW w:w="70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52975FB" w14:textId="77777777" w:rsidR="000E03CD" w:rsidRPr="00EB2416" w:rsidRDefault="000E03CD" w:rsidP="00D12485">
            <w:pPr>
              <w:jc w:val="center"/>
              <w:rPr>
                <w:b/>
                <w:color w:val="000000"/>
                <w:sz w:val="28"/>
                <w:szCs w:val="28"/>
              </w:rPr>
            </w:pPr>
            <w:r w:rsidRPr="00EB2416">
              <w:rPr>
                <w:b/>
                <w:color w:val="000000"/>
                <w:sz w:val="28"/>
                <w:szCs w:val="28"/>
              </w:rPr>
              <w:t>5</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29FF759"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DE0F105"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66BCBC17"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54F1E5" w14:textId="77777777" w:rsidR="000E03CD" w:rsidRPr="00EB2416" w:rsidRDefault="000E03CD" w:rsidP="00D12485">
            <w:pPr>
              <w:rPr>
                <w:b/>
                <w:color w:val="000000"/>
                <w:sz w:val="28"/>
                <w:szCs w:val="28"/>
              </w:rPr>
            </w:pPr>
            <w:r w:rsidRPr="00EB2416">
              <w:rPr>
                <w:b/>
                <w:color w:val="000000"/>
                <w:sz w:val="28"/>
                <w:szCs w:val="28"/>
              </w:rPr>
              <w:t>ének-zene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0A347" w14:textId="77777777" w:rsidR="000E03CD" w:rsidRPr="00EB2416" w:rsidRDefault="000E03CD" w:rsidP="00D12485">
            <w:pPr>
              <w:jc w:val="center"/>
              <w:rPr>
                <w:b/>
                <w:color w:val="000000"/>
                <w:sz w:val="28"/>
                <w:szCs w:val="28"/>
              </w:rPr>
            </w:pPr>
            <w:r w:rsidRPr="00EB2416">
              <w:rPr>
                <w:b/>
                <w:color w:val="000000"/>
                <w:sz w:val="28"/>
                <w:szCs w:val="28"/>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14A068"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5A5F70"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C4B98" w14:textId="77777777" w:rsidR="000E03CD" w:rsidRPr="00EB2416" w:rsidRDefault="000E03CD" w:rsidP="00D12485">
            <w:pPr>
              <w:jc w:val="center"/>
              <w:rPr>
                <w:b/>
                <w:color w:val="000000"/>
                <w:sz w:val="28"/>
                <w:szCs w:val="28"/>
              </w:rPr>
            </w:pPr>
            <w:r w:rsidRPr="00EB2416">
              <w:rPr>
                <w:b/>
                <w:color w:val="000000"/>
                <w:sz w:val="28"/>
                <w:szCs w:val="28"/>
              </w:rPr>
              <w:t>2</w:t>
            </w:r>
          </w:p>
        </w:tc>
      </w:tr>
      <w:tr w:rsidR="000E03CD" w:rsidRPr="00EB2416" w14:paraId="42801FC7"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88AF32" w14:textId="77777777" w:rsidR="000E03CD" w:rsidRPr="00EB2416" w:rsidRDefault="000E03CD" w:rsidP="00D12485">
            <w:pPr>
              <w:rPr>
                <w:b/>
                <w:color w:val="000000"/>
                <w:sz w:val="28"/>
                <w:szCs w:val="28"/>
              </w:rPr>
            </w:pPr>
            <w:r w:rsidRPr="00EB2416">
              <w:rPr>
                <w:b/>
                <w:color w:val="000000"/>
                <w:sz w:val="28"/>
                <w:szCs w:val="28"/>
              </w:rPr>
              <w:t>vizuális kultúra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B60023" w14:textId="77777777" w:rsidR="000E03CD" w:rsidRPr="00EB2416" w:rsidRDefault="000E03CD" w:rsidP="00D12485">
            <w:pPr>
              <w:jc w:val="center"/>
              <w:rPr>
                <w:b/>
                <w:color w:val="000000"/>
                <w:sz w:val="28"/>
                <w:szCs w:val="28"/>
              </w:rPr>
            </w:pPr>
            <w:r w:rsidRPr="00EB2416">
              <w:rPr>
                <w:b/>
                <w:color w:val="000000"/>
                <w:sz w:val="28"/>
                <w:szCs w:val="28"/>
              </w:rPr>
              <w:t>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FF2A5"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C52B3"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D5DB0"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5D64B861"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4FE2FE" w14:textId="77777777" w:rsidR="000E03CD" w:rsidRPr="00EB2416" w:rsidRDefault="000E03CD" w:rsidP="00D12485">
            <w:pPr>
              <w:rPr>
                <w:b/>
                <w:color w:val="000000"/>
                <w:sz w:val="28"/>
                <w:szCs w:val="28"/>
              </w:rPr>
            </w:pPr>
            <w:r w:rsidRPr="00EB2416">
              <w:rPr>
                <w:b/>
                <w:color w:val="000000"/>
                <w:sz w:val="28"/>
                <w:szCs w:val="28"/>
              </w:rPr>
              <w:t>technika és tervezés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411FA" w14:textId="77777777" w:rsidR="000E03CD" w:rsidRPr="00EB2416" w:rsidRDefault="000E03CD" w:rsidP="00D12485">
            <w:pPr>
              <w:jc w:val="center"/>
              <w:rPr>
                <w:b/>
                <w:color w:val="000000"/>
                <w:sz w:val="28"/>
                <w:szCs w:val="28"/>
              </w:rPr>
            </w:pPr>
            <w:r w:rsidRPr="00EB2416">
              <w:rPr>
                <w:b/>
                <w:color w:val="000000"/>
                <w:sz w:val="28"/>
                <w:szCs w:val="28"/>
              </w:rPr>
              <w:t>1</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26648" w14:textId="77777777" w:rsidR="000E03CD" w:rsidRPr="00EB2416" w:rsidRDefault="000E03CD" w:rsidP="00D12485">
            <w:pPr>
              <w:jc w:val="center"/>
              <w:rPr>
                <w:b/>
                <w:color w:val="000000"/>
                <w:sz w:val="28"/>
                <w:szCs w:val="28"/>
              </w:rPr>
            </w:pPr>
            <w:r w:rsidRPr="00EB2416">
              <w:rPr>
                <w:b/>
                <w:color w:val="000000"/>
                <w:sz w:val="28"/>
                <w:szCs w:val="28"/>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4AB66A"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4EDD4"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74A9979A"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023D52" w14:textId="77777777" w:rsidR="000E03CD" w:rsidRPr="00EB2416" w:rsidRDefault="000E03CD" w:rsidP="00D12485">
            <w:pPr>
              <w:rPr>
                <w:b/>
                <w:color w:val="000000"/>
                <w:sz w:val="28"/>
                <w:szCs w:val="28"/>
              </w:rPr>
            </w:pPr>
            <w:r w:rsidRPr="00EB2416">
              <w:rPr>
                <w:b/>
                <w:color w:val="000000"/>
                <w:sz w:val="28"/>
                <w:szCs w:val="28"/>
              </w:rPr>
              <w:t>digitális kultúra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77C0E" w14:textId="77777777" w:rsidR="000E03CD" w:rsidRPr="00EB2416" w:rsidRDefault="000E03CD" w:rsidP="00D12485">
            <w:pPr>
              <w:jc w:val="center"/>
              <w:rPr>
                <w:b/>
                <w:color w:val="000000"/>
                <w:sz w:val="28"/>
                <w:szCs w:val="28"/>
              </w:rPr>
            </w:pPr>
            <w:r w:rsidRPr="00EB2416">
              <w:rPr>
                <w:b/>
                <w:color w:val="000000"/>
                <w:sz w:val="28"/>
                <w:szCs w:val="28"/>
              </w:rPr>
              <w:t> </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F1C4C"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D6927"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7B2F7"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78BA868E"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29E209" w14:textId="77777777" w:rsidR="000E03CD" w:rsidRPr="00EB2416" w:rsidRDefault="000E03CD" w:rsidP="00D12485">
            <w:pPr>
              <w:rPr>
                <w:b/>
                <w:color w:val="000000"/>
                <w:sz w:val="28"/>
                <w:szCs w:val="28"/>
              </w:rPr>
            </w:pPr>
            <w:r w:rsidRPr="00EB2416">
              <w:rPr>
                <w:b/>
                <w:color w:val="000000"/>
                <w:sz w:val="28"/>
                <w:szCs w:val="28"/>
              </w:rPr>
              <w:t>testnevelés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14D1C" w14:textId="77777777" w:rsidR="000E03CD" w:rsidRPr="00EB2416" w:rsidRDefault="000E03CD" w:rsidP="00D12485">
            <w:pPr>
              <w:jc w:val="center"/>
              <w:rPr>
                <w:b/>
                <w:color w:val="000000"/>
                <w:sz w:val="28"/>
                <w:szCs w:val="28"/>
              </w:rPr>
            </w:pPr>
            <w:r w:rsidRPr="00EB2416">
              <w:rPr>
                <w:b/>
                <w:color w:val="000000"/>
                <w:sz w:val="28"/>
                <w:szCs w:val="28"/>
              </w:rPr>
              <w:t>5</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7FCD7" w14:textId="77777777" w:rsidR="000E03CD" w:rsidRPr="00EB2416" w:rsidRDefault="000E03CD" w:rsidP="00D12485">
            <w:pPr>
              <w:jc w:val="center"/>
              <w:rPr>
                <w:b/>
                <w:color w:val="000000"/>
                <w:sz w:val="28"/>
                <w:szCs w:val="28"/>
              </w:rPr>
            </w:pPr>
            <w:r w:rsidRPr="00EB2416">
              <w:rPr>
                <w:b/>
                <w:color w:val="000000"/>
                <w:sz w:val="28"/>
                <w:szCs w:val="28"/>
              </w:rPr>
              <w:t>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BC3DD"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959D26"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6E8F2E0E" w14:textId="77777777" w:rsidTr="00D12485">
        <w:trPr>
          <w:trHeight w:val="285"/>
        </w:trPr>
        <w:tc>
          <w:tcPr>
            <w:tcW w:w="4957"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6C8E7EE" w14:textId="77777777" w:rsidR="000E03CD" w:rsidRPr="00EB2416" w:rsidRDefault="000E03CD" w:rsidP="00D12485">
            <w:pPr>
              <w:rPr>
                <w:b/>
                <w:color w:val="000000"/>
                <w:sz w:val="28"/>
                <w:szCs w:val="28"/>
              </w:rPr>
            </w:pPr>
            <w:r w:rsidRPr="00EB2416">
              <w:rPr>
                <w:b/>
                <w:color w:val="000000"/>
                <w:sz w:val="28"/>
                <w:szCs w:val="28"/>
              </w:rPr>
              <w:t>összes óraszám</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4765022" w14:textId="77777777" w:rsidR="000E03CD" w:rsidRPr="00EB2416" w:rsidRDefault="000E03CD" w:rsidP="00D12485">
            <w:pPr>
              <w:jc w:val="center"/>
              <w:rPr>
                <w:b/>
                <w:color w:val="000000"/>
                <w:sz w:val="28"/>
                <w:szCs w:val="28"/>
              </w:rPr>
            </w:pPr>
            <w:r w:rsidRPr="00EB2416">
              <w:rPr>
                <w:b/>
                <w:color w:val="000000"/>
                <w:sz w:val="28"/>
                <w:szCs w:val="28"/>
              </w:rPr>
              <w:t>27</w:t>
            </w:r>
          </w:p>
        </w:tc>
        <w:tc>
          <w:tcPr>
            <w:tcW w:w="70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49ECE472" w14:textId="77777777" w:rsidR="000E03CD" w:rsidRPr="00EB2416" w:rsidRDefault="000E03CD" w:rsidP="00D12485">
            <w:pPr>
              <w:jc w:val="center"/>
              <w:rPr>
                <w:b/>
                <w:color w:val="000000"/>
                <w:sz w:val="28"/>
                <w:szCs w:val="28"/>
              </w:rPr>
            </w:pPr>
            <w:r w:rsidRPr="00EB2416">
              <w:rPr>
                <w:b/>
                <w:color w:val="000000"/>
                <w:sz w:val="28"/>
                <w:szCs w:val="28"/>
              </w:rPr>
              <w:t>27</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004B6D1" w14:textId="77777777" w:rsidR="000E03CD" w:rsidRPr="00EB2416" w:rsidRDefault="000E03CD" w:rsidP="00D12485">
            <w:pPr>
              <w:jc w:val="center"/>
              <w:rPr>
                <w:b/>
                <w:color w:val="000000"/>
                <w:sz w:val="28"/>
                <w:szCs w:val="28"/>
              </w:rPr>
            </w:pPr>
            <w:r w:rsidRPr="00EB2416">
              <w:rPr>
                <w:b/>
                <w:color w:val="000000"/>
                <w:sz w:val="28"/>
                <w:szCs w:val="28"/>
              </w:rPr>
              <w:t>27</w:t>
            </w:r>
          </w:p>
        </w:tc>
        <w:tc>
          <w:tcPr>
            <w:tcW w:w="99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FE63BC0" w14:textId="77777777" w:rsidR="000E03CD" w:rsidRPr="00EB2416" w:rsidRDefault="000E03CD" w:rsidP="00D12485">
            <w:pPr>
              <w:jc w:val="center"/>
              <w:rPr>
                <w:b/>
                <w:color w:val="000000"/>
                <w:sz w:val="28"/>
                <w:szCs w:val="28"/>
              </w:rPr>
            </w:pPr>
            <w:r w:rsidRPr="00EB2416">
              <w:rPr>
                <w:b/>
                <w:color w:val="000000"/>
                <w:sz w:val="28"/>
                <w:szCs w:val="28"/>
              </w:rPr>
              <w:t>26</w:t>
            </w:r>
          </w:p>
        </w:tc>
      </w:tr>
      <w:tr w:rsidR="000E03CD" w:rsidRPr="00EB2416" w14:paraId="5C9DF86F"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E6D24A" w14:textId="77777777" w:rsidR="000E03CD" w:rsidRPr="00EB2416" w:rsidRDefault="000E03CD" w:rsidP="00D12485">
            <w:pPr>
              <w:rPr>
                <w:b/>
                <w:bCs/>
                <w:color w:val="000000"/>
                <w:sz w:val="28"/>
                <w:szCs w:val="28"/>
              </w:rPr>
            </w:pPr>
            <w:r w:rsidRPr="00EB2416">
              <w:rPr>
                <w:b/>
                <w:bCs/>
                <w:color w:val="000000"/>
                <w:sz w:val="28"/>
                <w:szCs w:val="28"/>
              </w:rPr>
              <w:t>kötelező alapóraszám</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1E1676" w14:textId="77777777" w:rsidR="000E03CD" w:rsidRPr="00EB2416" w:rsidRDefault="000E03CD" w:rsidP="00D12485">
            <w:pPr>
              <w:jc w:val="center"/>
              <w:rPr>
                <w:b/>
                <w:bCs/>
                <w:color w:val="000000"/>
                <w:sz w:val="28"/>
                <w:szCs w:val="28"/>
              </w:rPr>
            </w:pPr>
            <w:r w:rsidRPr="00EB2416">
              <w:rPr>
                <w:b/>
                <w:bCs/>
                <w:color w:val="000000"/>
                <w:sz w:val="28"/>
                <w:szCs w:val="28"/>
              </w:rPr>
              <w:t>22</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505B79" w14:textId="77777777" w:rsidR="000E03CD" w:rsidRPr="00EB2416" w:rsidRDefault="000E03CD" w:rsidP="00D12485">
            <w:pPr>
              <w:jc w:val="center"/>
              <w:rPr>
                <w:b/>
                <w:bCs/>
                <w:color w:val="000000"/>
                <w:sz w:val="28"/>
                <w:szCs w:val="28"/>
              </w:rPr>
            </w:pPr>
            <w:r w:rsidRPr="00EB2416">
              <w:rPr>
                <w:b/>
                <w:bCs/>
                <w:color w:val="000000"/>
                <w:sz w:val="28"/>
                <w:szCs w:val="28"/>
              </w:rPr>
              <w:t>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20A0E" w14:textId="77777777" w:rsidR="000E03CD" w:rsidRPr="00EB2416" w:rsidRDefault="000E03CD" w:rsidP="00D12485">
            <w:pPr>
              <w:jc w:val="center"/>
              <w:rPr>
                <w:b/>
                <w:bCs/>
                <w:color w:val="000000"/>
                <w:sz w:val="28"/>
                <w:szCs w:val="28"/>
              </w:rPr>
            </w:pPr>
            <w:r w:rsidRPr="00EB2416">
              <w:rPr>
                <w:b/>
                <w:bCs/>
                <w:color w:val="000000"/>
                <w:sz w:val="28"/>
                <w:szCs w:val="28"/>
              </w:rPr>
              <w:t>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85E14" w14:textId="77777777" w:rsidR="000E03CD" w:rsidRPr="00EB2416" w:rsidRDefault="000E03CD" w:rsidP="00D12485">
            <w:pPr>
              <w:jc w:val="center"/>
              <w:rPr>
                <w:b/>
                <w:bCs/>
                <w:color w:val="000000"/>
                <w:sz w:val="28"/>
                <w:szCs w:val="28"/>
              </w:rPr>
            </w:pPr>
            <w:r w:rsidRPr="00EB2416">
              <w:rPr>
                <w:b/>
                <w:bCs/>
                <w:color w:val="000000"/>
                <w:sz w:val="28"/>
                <w:szCs w:val="28"/>
              </w:rPr>
              <w:t>23</w:t>
            </w:r>
          </w:p>
        </w:tc>
      </w:tr>
      <w:tr w:rsidR="000E03CD" w:rsidRPr="00EB2416" w14:paraId="595CD3F3" w14:textId="77777777" w:rsidTr="00D12485">
        <w:trPr>
          <w:trHeight w:val="285"/>
        </w:trPr>
        <w:tc>
          <w:tcPr>
            <w:tcW w:w="4957"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3350ABFE" w14:textId="77777777" w:rsidR="000E03CD" w:rsidRPr="00EB2416" w:rsidRDefault="000E03CD" w:rsidP="00D12485">
            <w:pPr>
              <w:rPr>
                <w:b/>
                <w:color w:val="000000"/>
                <w:sz w:val="28"/>
                <w:szCs w:val="28"/>
              </w:rPr>
            </w:pPr>
            <w:r w:rsidRPr="00EB2416">
              <w:rPr>
                <w:b/>
                <w:color w:val="000000"/>
                <w:sz w:val="28"/>
                <w:szCs w:val="28"/>
              </w:rPr>
              <w:t>szabadon tervezhető órakeret</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8E2F7CE" w14:textId="77777777" w:rsidR="000E03CD" w:rsidRPr="00EB2416" w:rsidRDefault="000E03CD" w:rsidP="00D12485">
            <w:pPr>
              <w:jc w:val="center"/>
              <w:rPr>
                <w:b/>
                <w:color w:val="000000"/>
                <w:sz w:val="28"/>
                <w:szCs w:val="28"/>
              </w:rPr>
            </w:pPr>
            <w:r w:rsidRPr="00EB2416">
              <w:rPr>
                <w:b/>
                <w:color w:val="000000"/>
                <w:sz w:val="28"/>
                <w:szCs w:val="28"/>
              </w:rPr>
              <w:t>0</w:t>
            </w:r>
          </w:p>
        </w:tc>
        <w:tc>
          <w:tcPr>
            <w:tcW w:w="70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6496D14" w14:textId="77777777" w:rsidR="000E03CD" w:rsidRPr="00EB2416" w:rsidRDefault="000E03CD" w:rsidP="00D12485">
            <w:pPr>
              <w:jc w:val="center"/>
              <w:rPr>
                <w:b/>
                <w:color w:val="000000"/>
                <w:sz w:val="28"/>
                <w:szCs w:val="28"/>
              </w:rPr>
            </w:pPr>
            <w:r w:rsidRPr="00EB2416">
              <w:rPr>
                <w:b/>
                <w:color w:val="000000"/>
                <w:sz w:val="28"/>
                <w:szCs w:val="28"/>
              </w:rPr>
              <w:t>0</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9EA90E6" w14:textId="77777777" w:rsidR="000E03CD" w:rsidRPr="00EB2416" w:rsidRDefault="000E03CD" w:rsidP="00D12485">
            <w:pPr>
              <w:jc w:val="center"/>
              <w:rPr>
                <w:b/>
                <w:color w:val="000000"/>
                <w:sz w:val="28"/>
                <w:szCs w:val="28"/>
              </w:rPr>
            </w:pPr>
            <w:r w:rsidRPr="00EB2416">
              <w:rPr>
                <w:b/>
                <w:color w:val="000000"/>
                <w:sz w:val="28"/>
                <w:szCs w:val="28"/>
              </w:rPr>
              <w:t>0</w:t>
            </w:r>
          </w:p>
        </w:tc>
        <w:tc>
          <w:tcPr>
            <w:tcW w:w="99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C5B27A" w14:textId="77777777" w:rsidR="000E03CD" w:rsidRPr="00EB2416" w:rsidRDefault="000E03CD" w:rsidP="00D12485">
            <w:pPr>
              <w:jc w:val="center"/>
              <w:rPr>
                <w:b/>
                <w:color w:val="000000"/>
                <w:sz w:val="28"/>
                <w:szCs w:val="28"/>
              </w:rPr>
            </w:pPr>
            <w:r w:rsidRPr="00EB2416">
              <w:rPr>
                <w:b/>
                <w:color w:val="000000"/>
                <w:sz w:val="28"/>
                <w:szCs w:val="28"/>
              </w:rPr>
              <w:t>2</w:t>
            </w:r>
          </w:p>
        </w:tc>
      </w:tr>
      <w:tr w:rsidR="000E03CD" w:rsidRPr="00EB2416" w14:paraId="097F5851" w14:textId="77777777" w:rsidTr="00D12485">
        <w:trPr>
          <w:trHeight w:val="285"/>
        </w:trPr>
        <w:tc>
          <w:tcPr>
            <w:tcW w:w="4957" w:type="dxa"/>
            <w:tcBorders>
              <w:top w:val="single" w:sz="12"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3C051E" w14:textId="77777777" w:rsidR="000E03CD" w:rsidRPr="00EB2416" w:rsidRDefault="000E03CD" w:rsidP="00D12485">
            <w:pPr>
              <w:rPr>
                <w:b/>
                <w:bCs/>
                <w:color w:val="000000"/>
                <w:sz w:val="28"/>
                <w:szCs w:val="28"/>
              </w:rPr>
            </w:pPr>
            <w:r w:rsidRPr="00EB2416">
              <w:rPr>
                <w:b/>
                <w:bCs/>
                <w:color w:val="000000"/>
                <w:sz w:val="28"/>
                <w:szCs w:val="28"/>
              </w:rPr>
              <w:t>maximális órakeret</w:t>
            </w:r>
          </w:p>
        </w:tc>
        <w:tc>
          <w:tcPr>
            <w:tcW w:w="1134"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9D22B1" w14:textId="77777777" w:rsidR="000E03CD" w:rsidRPr="00EB2416" w:rsidRDefault="000E03CD" w:rsidP="00D12485">
            <w:pPr>
              <w:jc w:val="center"/>
              <w:rPr>
                <w:b/>
                <w:bCs/>
                <w:color w:val="000000"/>
                <w:sz w:val="28"/>
                <w:szCs w:val="28"/>
              </w:rPr>
            </w:pPr>
            <w:r w:rsidRPr="00EB2416">
              <w:rPr>
                <w:b/>
                <w:bCs/>
                <w:color w:val="000000"/>
                <w:sz w:val="28"/>
                <w:szCs w:val="28"/>
              </w:rPr>
              <w:t>24</w:t>
            </w:r>
          </w:p>
        </w:tc>
        <w:tc>
          <w:tcPr>
            <w:tcW w:w="708"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8D57E" w14:textId="77777777" w:rsidR="000E03CD" w:rsidRPr="00EB2416" w:rsidRDefault="000E03CD" w:rsidP="00D12485">
            <w:pPr>
              <w:jc w:val="center"/>
              <w:rPr>
                <w:b/>
                <w:bCs/>
                <w:color w:val="000000"/>
                <w:sz w:val="28"/>
                <w:szCs w:val="28"/>
              </w:rPr>
            </w:pPr>
            <w:r w:rsidRPr="00EB2416">
              <w:rPr>
                <w:b/>
                <w:bCs/>
                <w:color w:val="000000"/>
                <w:sz w:val="28"/>
                <w:szCs w:val="28"/>
              </w:rPr>
              <w:t>24</w:t>
            </w:r>
          </w:p>
        </w:tc>
        <w:tc>
          <w:tcPr>
            <w:tcW w:w="1134"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2F98D" w14:textId="77777777" w:rsidR="000E03CD" w:rsidRPr="00EB2416" w:rsidRDefault="000E03CD" w:rsidP="00D12485">
            <w:pPr>
              <w:jc w:val="center"/>
              <w:rPr>
                <w:b/>
                <w:bCs/>
                <w:color w:val="000000"/>
                <w:sz w:val="28"/>
                <w:szCs w:val="28"/>
              </w:rPr>
            </w:pPr>
            <w:r w:rsidRPr="00EB2416">
              <w:rPr>
                <w:b/>
                <w:bCs/>
                <w:color w:val="000000"/>
                <w:sz w:val="28"/>
                <w:szCs w:val="28"/>
              </w:rPr>
              <w:t>24</w:t>
            </w:r>
          </w:p>
        </w:tc>
        <w:tc>
          <w:tcPr>
            <w:tcW w:w="993"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C413B" w14:textId="77777777" w:rsidR="000E03CD" w:rsidRPr="00EB2416" w:rsidRDefault="000E03CD" w:rsidP="00D12485">
            <w:pPr>
              <w:jc w:val="center"/>
              <w:rPr>
                <w:b/>
                <w:bCs/>
                <w:color w:val="000000"/>
                <w:sz w:val="28"/>
                <w:szCs w:val="28"/>
              </w:rPr>
            </w:pPr>
            <w:r w:rsidRPr="00EB2416">
              <w:rPr>
                <w:b/>
                <w:bCs/>
                <w:color w:val="000000"/>
                <w:sz w:val="28"/>
                <w:szCs w:val="28"/>
              </w:rPr>
              <w:t>25</w:t>
            </w:r>
          </w:p>
        </w:tc>
      </w:tr>
      <w:tr w:rsidR="000E03CD" w:rsidRPr="00EB2416" w14:paraId="6B617D7B"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6BD3C5" w14:textId="77777777" w:rsidR="000E03CD" w:rsidRPr="00EB2416" w:rsidRDefault="000E03CD" w:rsidP="00D12485">
            <w:pPr>
              <w:rPr>
                <w:b/>
                <w:bCs/>
                <w:color w:val="000000"/>
                <w:sz w:val="28"/>
                <w:szCs w:val="28"/>
              </w:rPr>
            </w:pPr>
            <w:r w:rsidRPr="00EB2416">
              <w:rPr>
                <w:b/>
                <w:bCs/>
                <w:color w:val="000000"/>
                <w:sz w:val="28"/>
                <w:szCs w:val="28"/>
              </w:rPr>
              <w:t>összesen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81D2F" w14:textId="77777777" w:rsidR="000E03CD" w:rsidRPr="00EB2416" w:rsidRDefault="000E03CD" w:rsidP="00D12485">
            <w:pPr>
              <w:jc w:val="center"/>
              <w:rPr>
                <w:b/>
                <w:bCs/>
                <w:color w:val="000000"/>
                <w:sz w:val="28"/>
                <w:szCs w:val="28"/>
              </w:rPr>
            </w:pPr>
            <w:r w:rsidRPr="00EB2416">
              <w:rPr>
                <w:b/>
                <w:bCs/>
                <w:color w:val="000000"/>
                <w:sz w:val="28"/>
                <w:szCs w:val="28"/>
              </w:rPr>
              <w:t>29</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46E38" w14:textId="77777777" w:rsidR="000E03CD" w:rsidRPr="00EB2416" w:rsidRDefault="000E03CD" w:rsidP="00D12485">
            <w:pPr>
              <w:jc w:val="center"/>
              <w:rPr>
                <w:b/>
                <w:bCs/>
                <w:color w:val="000000"/>
                <w:sz w:val="28"/>
                <w:szCs w:val="28"/>
              </w:rPr>
            </w:pPr>
            <w:r w:rsidRPr="00EB2416">
              <w:rPr>
                <w:b/>
                <w:bCs/>
                <w:color w:val="000000"/>
                <w:sz w:val="28"/>
                <w:szCs w:val="28"/>
              </w:rPr>
              <w:t>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4FB2A" w14:textId="77777777" w:rsidR="000E03CD" w:rsidRPr="00EB2416" w:rsidRDefault="000E03CD" w:rsidP="00D12485">
            <w:pPr>
              <w:jc w:val="center"/>
              <w:rPr>
                <w:b/>
                <w:bCs/>
                <w:color w:val="000000"/>
                <w:sz w:val="28"/>
                <w:szCs w:val="28"/>
              </w:rPr>
            </w:pPr>
            <w:r w:rsidRPr="00EB2416">
              <w:rPr>
                <w:b/>
                <w:bCs/>
                <w:color w:val="000000"/>
                <w:sz w:val="28"/>
                <w:szCs w:val="28"/>
              </w:rPr>
              <w:t>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144329" w14:textId="77777777" w:rsidR="000E03CD" w:rsidRPr="00EB2416" w:rsidRDefault="000E03CD" w:rsidP="00D12485">
            <w:pPr>
              <w:jc w:val="center"/>
              <w:rPr>
                <w:b/>
                <w:bCs/>
                <w:color w:val="000000"/>
                <w:sz w:val="28"/>
                <w:szCs w:val="28"/>
              </w:rPr>
            </w:pPr>
            <w:r w:rsidRPr="00EB2416">
              <w:rPr>
                <w:b/>
                <w:bCs/>
                <w:color w:val="000000"/>
                <w:sz w:val="28"/>
                <w:szCs w:val="28"/>
              </w:rPr>
              <w:t>28</w:t>
            </w:r>
          </w:p>
        </w:tc>
      </w:tr>
      <w:tr w:rsidR="000E03CD" w:rsidRPr="00EB2416" w14:paraId="51FD525E" w14:textId="77777777" w:rsidTr="00D12485">
        <w:trPr>
          <w:trHeight w:val="28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17CA67" w14:textId="77777777" w:rsidR="000E03CD" w:rsidRPr="00EB2416" w:rsidRDefault="000E03CD" w:rsidP="00D12485">
            <w:pPr>
              <w:rPr>
                <w:b/>
                <w:bCs/>
                <w:color w:val="000000"/>
                <w:sz w:val="28"/>
                <w:szCs w:val="28"/>
              </w:rPr>
            </w:pPr>
            <w:r w:rsidRPr="00EB2416">
              <w:rPr>
                <w:b/>
                <w:bCs/>
                <w:color w:val="000000"/>
                <w:sz w:val="28"/>
                <w:szCs w:val="28"/>
              </w:rPr>
              <w:t>összesen hittan nélkül</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BC887E" w14:textId="77777777" w:rsidR="000E03CD" w:rsidRPr="00EB2416" w:rsidRDefault="000E03CD" w:rsidP="00D12485">
            <w:pPr>
              <w:jc w:val="center"/>
              <w:rPr>
                <w:b/>
                <w:bCs/>
                <w:color w:val="000000"/>
                <w:sz w:val="28"/>
                <w:szCs w:val="28"/>
              </w:rPr>
            </w:pPr>
            <w:r w:rsidRPr="00EB2416">
              <w:rPr>
                <w:b/>
                <w:bCs/>
                <w:color w:val="000000"/>
                <w:sz w:val="28"/>
                <w:szCs w:val="28"/>
              </w:rPr>
              <w:t>27</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CD10A8" w14:textId="77777777" w:rsidR="000E03CD" w:rsidRPr="00EB2416" w:rsidRDefault="000E03CD" w:rsidP="00D12485">
            <w:pPr>
              <w:jc w:val="center"/>
              <w:rPr>
                <w:b/>
                <w:bCs/>
                <w:color w:val="000000"/>
                <w:sz w:val="28"/>
                <w:szCs w:val="28"/>
              </w:rPr>
            </w:pPr>
            <w:r w:rsidRPr="00EB2416">
              <w:rPr>
                <w:b/>
                <w:bCs/>
                <w:color w:val="000000"/>
                <w:sz w:val="28"/>
                <w:szCs w:val="28"/>
              </w:rPr>
              <w:t>27</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4D06E" w14:textId="77777777" w:rsidR="000E03CD" w:rsidRPr="00EB2416" w:rsidRDefault="000E03CD" w:rsidP="00D12485">
            <w:pPr>
              <w:jc w:val="center"/>
              <w:rPr>
                <w:b/>
                <w:bCs/>
                <w:color w:val="000000"/>
                <w:sz w:val="28"/>
                <w:szCs w:val="28"/>
              </w:rPr>
            </w:pPr>
            <w:r w:rsidRPr="00EB2416">
              <w:rPr>
                <w:b/>
                <w:bCs/>
                <w:color w:val="000000"/>
                <w:sz w:val="28"/>
                <w:szCs w:val="28"/>
              </w:rPr>
              <w:t>27</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CC5CE" w14:textId="77777777" w:rsidR="000E03CD" w:rsidRPr="00EB2416" w:rsidRDefault="000E03CD" w:rsidP="00D12485">
            <w:pPr>
              <w:jc w:val="center"/>
              <w:rPr>
                <w:b/>
                <w:bCs/>
                <w:color w:val="000000"/>
                <w:sz w:val="28"/>
                <w:szCs w:val="28"/>
              </w:rPr>
            </w:pPr>
            <w:r w:rsidRPr="00EB2416">
              <w:rPr>
                <w:b/>
                <w:bCs/>
                <w:color w:val="000000"/>
                <w:sz w:val="28"/>
                <w:szCs w:val="28"/>
              </w:rPr>
              <w:t>26</w:t>
            </w:r>
          </w:p>
        </w:tc>
      </w:tr>
      <w:tr w:rsidR="000E03CD" w:rsidRPr="00EB2416" w14:paraId="65002C42" w14:textId="77777777" w:rsidTr="00D12485">
        <w:trPr>
          <w:trHeight w:val="285"/>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4DB484" w14:textId="77777777" w:rsidR="000E03CD" w:rsidRPr="00EB2416" w:rsidRDefault="000E03CD" w:rsidP="00D12485">
            <w:pPr>
              <w:rPr>
                <w:b/>
                <w:color w:val="000000"/>
                <w:sz w:val="28"/>
                <w:szCs w:val="28"/>
              </w:rPr>
            </w:pPr>
            <w:r w:rsidRPr="00EB2416">
              <w:rPr>
                <w:b/>
                <w:color w:val="000000"/>
                <w:sz w:val="28"/>
                <w:szCs w:val="28"/>
              </w:rPr>
              <w:t>hittan</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31A07" w14:textId="77777777" w:rsidR="000E03CD" w:rsidRPr="00EB2416" w:rsidRDefault="000E03CD" w:rsidP="00D12485">
            <w:pPr>
              <w:jc w:val="center"/>
              <w:rPr>
                <w:b/>
                <w:color w:val="000000"/>
                <w:sz w:val="28"/>
                <w:szCs w:val="28"/>
              </w:rPr>
            </w:pPr>
            <w:r w:rsidRPr="00EB2416">
              <w:rPr>
                <w:b/>
                <w:color w:val="000000"/>
                <w:sz w:val="28"/>
                <w:szCs w:val="28"/>
              </w:rPr>
              <w:t>2</w:t>
            </w: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DA2B94"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C6869C"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6F135" w14:textId="77777777" w:rsidR="000E03CD" w:rsidRPr="00EB2416" w:rsidRDefault="000E03CD" w:rsidP="00D12485">
            <w:pPr>
              <w:jc w:val="center"/>
              <w:rPr>
                <w:b/>
                <w:color w:val="000000"/>
                <w:sz w:val="28"/>
                <w:szCs w:val="28"/>
              </w:rPr>
            </w:pPr>
            <w:r w:rsidRPr="00EB2416">
              <w:rPr>
                <w:b/>
                <w:color w:val="000000"/>
                <w:sz w:val="28"/>
                <w:szCs w:val="28"/>
              </w:rPr>
              <w:t>2</w:t>
            </w:r>
          </w:p>
        </w:tc>
      </w:tr>
    </w:tbl>
    <w:p w14:paraId="52AECE0C" w14:textId="77777777" w:rsidR="000E03CD" w:rsidRPr="00EB2416" w:rsidRDefault="000E03CD" w:rsidP="000E03CD">
      <w:pPr>
        <w:rPr>
          <w:sz w:val="32"/>
          <w:szCs w:val="32"/>
        </w:rPr>
      </w:pPr>
      <w:r w:rsidRPr="00EB2416">
        <w:rPr>
          <w:sz w:val="32"/>
          <w:szCs w:val="32"/>
        </w:rPr>
        <w:t xml:space="preserve"> </w:t>
      </w:r>
      <w:r w:rsidRPr="00EB2416">
        <w:rPr>
          <w:sz w:val="32"/>
          <w:szCs w:val="32"/>
        </w:rPr>
        <w:br w:type="page"/>
      </w:r>
    </w:p>
    <w:p w14:paraId="172375AF" w14:textId="77777777" w:rsidR="000E03CD" w:rsidRPr="00EB2416" w:rsidRDefault="000E03CD" w:rsidP="000E03CD">
      <w:pPr>
        <w:pStyle w:val="Cmsor3"/>
        <w:rPr>
          <w:sz w:val="24"/>
          <w:szCs w:val="24"/>
        </w:rPr>
      </w:pPr>
      <w:bookmarkStart w:id="207" w:name="_Toc97205347"/>
      <w:bookmarkStart w:id="208" w:name="_Toc98835194"/>
      <w:r w:rsidRPr="00EB2416">
        <w:rPr>
          <w:sz w:val="24"/>
          <w:szCs w:val="24"/>
        </w:rPr>
        <w:lastRenderedPageBreak/>
        <w:t>III.10.6. Általános tantervű oktatás-nevelés / emelt angol 5-8. évfolyam</w:t>
      </w:r>
      <w:bookmarkEnd w:id="207"/>
      <w:bookmarkEnd w:id="208"/>
    </w:p>
    <w:tbl>
      <w:tblPr>
        <w:tblW w:w="9644" w:type="dxa"/>
        <w:tblCellMar>
          <w:left w:w="70" w:type="dxa"/>
          <w:right w:w="70" w:type="dxa"/>
        </w:tblCellMar>
        <w:tblLook w:val="04A0" w:firstRow="1" w:lastRow="0" w:firstColumn="1" w:lastColumn="0" w:noHBand="0" w:noVBand="1"/>
      </w:tblPr>
      <w:tblGrid>
        <w:gridCol w:w="5387"/>
        <w:gridCol w:w="1197"/>
        <w:gridCol w:w="1020"/>
        <w:gridCol w:w="1020"/>
        <w:gridCol w:w="1020"/>
      </w:tblGrid>
      <w:tr w:rsidR="000E03CD" w:rsidRPr="00EB2416" w14:paraId="6281BB6D" w14:textId="77777777" w:rsidTr="00D12485">
        <w:trPr>
          <w:trHeight w:val="300"/>
        </w:trPr>
        <w:tc>
          <w:tcPr>
            <w:tcW w:w="9644" w:type="dxa"/>
            <w:gridSpan w:val="5"/>
            <w:tcBorders>
              <w:top w:val="nil"/>
              <w:left w:val="nil"/>
              <w:bottom w:val="single" w:sz="4" w:space="0" w:color="auto"/>
              <w:right w:val="single" w:sz="4" w:space="0" w:color="000000"/>
            </w:tcBorders>
            <w:shd w:val="clear" w:color="auto" w:fill="auto"/>
            <w:noWrap/>
            <w:vAlign w:val="bottom"/>
            <w:hideMark/>
          </w:tcPr>
          <w:p w14:paraId="46666D73" w14:textId="77777777" w:rsidR="000E03CD" w:rsidRPr="00EB2416" w:rsidRDefault="000E03CD" w:rsidP="00D12485">
            <w:pPr>
              <w:rPr>
                <w:b/>
                <w:bCs/>
                <w:color w:val="000000"/>
                <w:sz w:val="28"/>
                <w:szCs w:val="28"/>
              </w:rPr>
            </w:pPr>
          </w:p>
        </w:tc>
      </w:tr>
      <w:tr w:rsidR="000E03CD" w:rsidRPr="00EB2416" w14:paraId="727C083B" w14:textId="77777777" w:rsidTr="00D12485">
        <w:trPr>
          <w:trHeight w:val="300"/>
        </w:trPr>
        <w:tc>
          <w:tcPr>
            <w:tcW w:w="96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03EF5" w14:textId="77777777" w:rsidR="000E03CD" w:rsidRPr="00EB2416" w:rsidRDefault="000E03CD" w:rsidP="00D12485">
            <w:pPr>
              <w:jc w:val="center"/>
              <w:rPr>
                <w:b/>
                <w:bCs/>
                <w:color w:val="000000"/>
                <w:sz w:val="28"/>
                <w:szCs w:val="28"/>
              </w:rPr>
            </w:pPr>
            <w:r w:rsidRPr="00EB2416">
              <w:rPr>
                <w:b/>
                <w:sz w:val="28"/>
                <w:szCs w:val="28"/>
              </w:rPr>
              <w:t>Általános tantervű oktatás-nevelés / emelt angol 5-8. évfolyam</w:t>
            </w:r>
          </w:p>
        </w:tc>
      </w:tr>
      <w:tr w:rsidR="000E03CD" w:rsidRPr="00EB2416" w14:paraId="708E1C88" w14:textId="77777777" w:rsidTr="00D12485">
        <w:trPr>
          <w:trHeight w:val="300"/>
        </w:trPr>
        <w:tc>
          <w:tcPr>
            <w:tcW w:w="5387" w:type="dxa"/>
            <w:tcBorders>
              <w:top w:val="single" w:sz="4" w:space="0" w:color="auto"/>
              <w:left w:val="single" w:sz="4" w:space="0" w:color="auto"/>
              <w:bottom w:val="nil"/>
              <w:right w:val="nil"/>
            </w:tcBorders>
            <w:shd w:val="clear" w:color="auto" w:fill="auto"/>
            <w:noWrap/>
            <w:vAlign w:val="bottom"/>
            <w:hideMark/>
          </w:tcPr>
          <w:p w14:paraId="1B54A75D" w14:textId="77777777" w:rsidR="000E03CD" w:rsidRPr="00EB2416" w:rsidRDefault="000E03CD" w:rsidP="00D12485">
            <w:pPr>
              <w:rPr>
                <w:b/>
                <w:bCs/>
                <w:color w:val="000000"/>
                <w:sz w:val="28"/>
                <w:szCs w:val="28"/>
              </w:rPr>
            </w:pPr>
          </w:p>
        </w:tc>
        <w:tc>
          <w:tcPr>
            <w:tcW w:w="1197" w:type="dxa"/>
            <w:tcBorders>
              <w:top w:val="nil"/>
              <w:left w:val="single" w:sz="4" w:space="0" w:color="auto"/>
              <w:bottom w:val="single" w:sz="4" w:space="0" w:color="auto"/>
              <w:right w:val="single" w:sz="4" w:space="0" w:color="auto"/>
            </w:tcBorders>
            <w:shd w:val="clear" w:color="000000" w:fill="BFBFBF"/>
            <w:noWrap/>
            <w:vAlign w:val="center"/>
            <w:hideMark/>
          </w:tcPr>
          <w:p w14:paraId="19A54BDE"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000000" w:fill="BFBFBF"/>
            <w:noWrap/>
            <w:vAlign w:val="center"/>
            <w:hideMark/>
          </w:tcPr>
          <w:p w14:paraId="755C3626" w14:textId="77777777" w:rsidR="000E03CD" w:rsidRPr="00EB2416" w:rsidRDefault="000E03CD" w:rsidP="00D12485">
            <w:pPr>
              <w:jc w:val="center"/>
              <w:rPr>
                <w:b/>
                <w:bCs/>
                <w:color w:val="000000"/>
                <w:sz w:val="28"/>
                <w:szCs w:val="28"/>
              </w:rPr>
            </w:pPr>
            <w:r w:rsidRPr="00EB2416">
              <w:rPr>
                <w:b/>
                <w:bCs/>
                <w:color w:val="000000"/>
                <w:sz w:val="28"/>
                <w:szCs w:val="28"/>
              </w:rPr>
              <w:t>6.</w:t>
            </w:r>
          </w:p>
        </w:tc>
        <w:tc>
          <w:tcPr>
            <w:tcW w:w="1020" w:type="dxa"/>
            <w:tcBorders>
              <w:top w:val="nil"/>
              <w:left w:val="nil"/>
              <w:bottom w:val="single" w:sz="4" w:space="0" w:color="auto"/>
              <w:right w:val="single" w:sz="4" w:space="0" w:color="auto"/>
            </w:tcBorders>
            <w:shd w:val="clear" w:color="000000" w:fill="BFBFBF"/>
            <w:noWrap/>
            <w:vAlign w:val="center"/>
            <w:hideMark/>
          </w:tcPr>
          <w:p w14:paraId="6D9639FA" w14:textId="77777777" w:rsidR="000E03CD" w:rsidRPr="00EB2416" w:rsidRDefault="000E03CD" w:rsidP="00D12485">
            <w:pPr>
              <w:jc w:val="center"/>
              <w:rPr>
                <w:b/>
                <w:bCs/>
                <w:color w:val="000000"/>
                <w:sz w:val="28"/>
                <w:szCs w:val="28"/>
              </w:rPr>
            </w:pPr>
            <w:r w:rsidRPr="00EB2416">
              <w:rPr>
                <w:b/>
                <w:bCs/>
                <w:color w:val="000000"/>
                <w:sz w:val="28"/>
                <w:szCs w:val="28"/>
              </w:rPr>
              <w:t>7.</w:t>
            </w:r>
          </w:p>
        </w:tc>
        <w:tc>
          <w:tcPr>
            <w:tcW w:w="1020" w:type="dxa"/>
            <w:tcBorders>
              <w:top w:val="nil"/>
              <w:left w:val="nil"/>
              <w:bottom w:val="single" w:sz="4" w:space="0" w:color="auto"/>
              <w:right w:val="single" w:sz="4" w:space="0" w:color="auto"/>
            </w:tcBorders>
            <w:shd w:val="clear" w:color="000000" w:fill="BFBFBF"/>
            <w:noWrap/>
            <w:vAlign w:val="center"/>
            <w:hideMark/>
          </w:tcPr>
          <w:p w14:paraId="373B147F" w14:textId="77777777" w:rsidR="000E03CD" w:rsidRPr="00EB2416" w:rsidRDefault="000E03CD" w:rsidP="00D12485">
            <w:pPr>
              <w:jc w:val="center"/>
              <w:rPr>
                <w:b/>
                <w:bCs/>
                <w:color w:val="000000"/>
                <w:sz w:val="28"/>
                <w:szCs w:val="28"/>
              </w:rPr>
            </w:pPr>
            <w:r w:rsidRPr="00EB2416">
              <w:rPr>
                <w:b/>
                <w:bCs/>
                <w:color w:val="000000"/>
                <w:sz w:val="28"/>
                <w:szCs w:val="28"/>
              </w:rPr>
              <w:t>8.</w:t>
            </w:r>
          </w:p>
        </w:tc>
      </w:tr>
      <w:tr w:rsidR="000E03CD" w:rsidRPr="00EB2416" w14:paraId="073E2A13" w14:textId="77777777" w:rsidTr="00D12485">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89CA" w14:textId="77777777" w:rsidR="000E03CD" w:rsidRPr="00EB2416" w:rsidRDefault="000E03CD" w:rsidP="00D12485">
            <w:pPr>
              <w:rPr>
                <w:b/>
                <w:bCs/>
                <w:color w:val="000000"/>
                <w:sz w:val="28"/>
                <w:szCs w:val="28"/>
              </w:rPr>
            </w:pPr>
            <w:r w:rsidRPr="00EB2416">
              <w:rPr>
                <w:b/>
                <w:bCs/>
                <w:color w:val="000000"/>
                <w:sz w:val="28"/>
                <w:szCs w:val="28"/>
              </w:rPr>
              <w:t>magyar nyelv és irodalom</w:t>
            </w:r>
          </w:p>
        </w:tc>
        <w:tc>
          <w:tcPr>
            <w:tcW w:w="1197" w:type="dxa"/>
            <w:tcBorders>
              <w:top w:val="nil"/>
              <w:left w:val="nil"/>
              <w:bottom w:val="single" w:sz="4" w:space="0" w:color="auto"/>
              <w:right w:val="single" w:sz="4" w:space="0" w:color="auto"/>
            </w:tcBorders>
            <w:shd w:val="clear" w:color="000000" w:fill="FFFFFF"/>
            <w:noWrap/>
            <w:vAlign w:val="center"/>
            <w:hideMark/>
          </w:tcPr>
          <w:p w14:paraId="1857D1F1"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14:paraId="7C1DCFEE"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14:paraId="1EBEE54F" w14:textId="77777777" w:rsidR="000E03CD" w:rsidRPr="00EB2416" w:rsidRDefault="000E03CD" w:rsidP="00D12485">
            <w:pPr>
              <w:jc w:val="center"/>
              <w:rPr>
                <w:b/>
                <w:bCs/>
                <w:color w:val="000000"/>
                <w:sz w:val="28"/>
                <w:szCs w:val="28"/>
              </w:rPr>
            </w:pPr>
            <w:r w:rsidRPr="00EB2416">
              <w:rPr>
                <w:b/>
                <w:bCs/>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14:paraId="1C6FC751" w14:textId="77777777" w:rsidR="000E03CD" w:rsidRPr="00EB2416" w:rsidRDefault="000E03CD" w:rsidP="00D12485">
            <w:pPr>
              <w:jc w:val="center"/>
              <w:rPr>
                <w:b/>
                <w:bCs/>
                <w:color w:val="000000"/>
                <w:sz w:val="28"/>
                <w:szCs w:val="28"/>
              </w:rPr>
            </w:pPr>
            <w:r w:rsidRPr="00EB2416">
              <w:rPr>
                <w:b/>
                <w:bCs/>
                <w:color w:val="000000"/>
                <w:sz w:val="28"/>
                <w:szCs w:val="28"/>
              </w:rPr>
              <w:t>3</w:t>
            </w:r>
          </w:p>
        </w:tc>
      </w:tr>
      <w:tr w:rsidR="000E03CD" w:rsidRPr="00EB2416" w14:paraId="7BE1790B"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6E0BE7E" w14:textId="77777777" w:rsidR="000E03CD" w:rsidRPr="00EB2416" w:rsidRDefault="000E03CD" w:rsidP="00D12485">
            <w:pPr>
              <w:rPr>
                <w:b/>
                <w:bCs/>
                <w:color w:val="000000"/>
                <w:sz w:val="28"/>
                <w:szCs w:val="28"/>
              </w:rPr>
            </w:pPr>
            <w:r w:rsidRPr="00EB2416">
              <w:rPr>
                <w:b/>
                <w:bCs/>
                <w:color w:val="000000"/>
                <w:sz w:val="28"/>
                <w:szCs w:val="28"/>
              </w:rPr>
              <w:t>matematika</w:t>
            </w:r>
          </w:p>
        </w:tc>
        <w:tc>
          <w:tcPr>
            <w:tcW w:w="1197" w:type="dxa"/>
            <w:tcBorders>
              <w:top w:val="nil"/>
              <w:left w:val="nil"/>
              <w:bottom w:val="single" w:sz="4" w:space="0" w:color="auto"/>
              <w:right w:val="single" w:sz="4" w:space="0" w:color="auto"/>
            </w:tcBorders>
            <w:shd w:val="clear" w:color="auto" w:fill="auto"/>
            <w:noWrap/>
            <w:vAlign w:val="center"/>
            <w:hideMark/>
          </w:tcPr>
          <w:p w14:paraId="26F8CC54"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14:paraId="31C3835D" w14:textId="77777777" w:rsidR="000E03CD" w:rsidRPr="00EB2416" w:rsidRDefault="000E03CD" w:rsidP="00D12485">
            <w:pPr>
              <w:jc w:val="center"/>
              <w:rPr>
                <w:b/>
                <w:bCs/>
                <w:color w:val="000000"/>
                <w:sz w:val="28"/>
                <w:szCs w:val="28"/>
              </w:rPr>
            </w:pPr>
            <w:r w:rsidRPr="00EB2416">
              <w:rPr>
                <w:b/>
                <w:bCs/>
                <w:color w:val="000000"/>
                <w:sz w:val="28"/>
                <w:szCs w:val="28"/>
              </w:rPr>
              <w:t>4</w:t>
            </w:r>
          </w:p>
        </w:tc>
        <w:tc>
          <w:tcPr>
            <w:tcW w:w="1020" w:type="dxa"/>
            <w:tcBorders>
              <w:top w:val="nil"/>
              <w:left w:val="nil"/>
              <w:bottom w:val="single" w:sz="4" w:space="0" w:color="auto"/>
              <w:right w:val="single" w:sz="4" w:space="0" w:color="auto"/>
            </w:tcBorders>
            <w:shd w:val="clear" w:color="auto" w:fill="auto"/>
            <w:noWrap/>
            <w:vAlign w:val="center"/>
            <w:hideMark/>
          </w:tcPr>
          <w:p w14:paraId="34936040" w14:textId="77777777" w:rsidR="000E03CD" w:rsidRPr="00EB2416" w:rsidRDefault="000E03CD" w:rsidP="00D12485">
            <w:pPr>
              <w:jc w:val="center"/>
              <w:rPr>
                <w:b/>
                <w:bCs/>
                <w:color w:val="000000"/>
                <w:sz w:val="28"/>
                <w:szCs w:val="28"/>
              </w:rPr>
            </w:pPr>
            <w:r w:rsidRPr="00EB2416">
              <w:rPr>
                <w:b/>
                <w:bCs/>
                <w:color w:val="000000"/>
                <w:sz w:val="28"/>
                <w:szCs w:val="28"/>
              </w:rPr>
              <w:t>3</w:t>
            </w:r>
          </w:p>
        </w:tc>
        <w:tc>
          <w:tcPr>
            <w:tcW w:w="1020" w:type="dxa"/>
            <w:tcBorders>
              <w:top w:val="nil"/>
              <w:left w:val="nil"/>
              <w:bottom w:val="single" w:sz="4" w:space="0" w:color="auto"/>
              <w:right w:val="single" w:sz="4" w:space="0" w:color="auto"/>
            </w:tcBorders>
            <w:shd w:val="clear" w:color="auto" w:fill="auto"/>
            <w:noWrap/>
            <w:vAlign w:val="center"/>
            <w:hideMark/>
          </w:tcPr>
          <w:p w14:paraId="14E04C72" w14:textId="77777777" w:rsidR="000E03CD" w:rsidRPr="00EB2416" w:rsidRDefault="000E03CD" w:rsidP="00D12485">
            <w:pPr>
              <w:jc w:val="center"/>
              <w:rPr>
                <w:b/>
                <w:bCs/>
                <w:color w:val="000000"/>
                <w:sz w:val="28"/>
                <w:szCs w:val="28"/>
              </w:rPr>
            </w:pPr>
            <w:r w:rsidRPr="00EB2416">
              <w:rPr>
                <w:b/>
                <w:bCs/>
                <w:color w:val="000000"/>
                <w:sz w:val="28"/>
                <w:szCs w:val="28"/>
              </w:rPr>
              <w:t>3</w:t>
            </w:r>
          </w:p>
        </w:tc>
      </w:tr>
      <w:tr w:rsidR="000E03CD" w:rsidRPr="00EB2416" w14:paraId="5CB1E36D"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3ED8DB7" w14:textId="77777777" w:rsidR="000E03CD" w:rsidRPr="00EB2416" w:rsidRDefault="000E03CD" w:rsidP="00D12485">
            <w:pPr>
              <w:rPr>
                <w:b/>
                <w:bCs/>
                <w:color w:val="000000"/>
                <w:sz w:val="28"/>
                <w:szCs w:val="28"/>
              </w:rPr>
            </w:pPr>
            <w:r w:rsidRPr="00EB2416">
              <w:rPr>
                <w:b/>
                <w:bCs/>
                <w:color w:val="000000"/>
                <w:sz w:val="28"/>
                <w:szCs w:val="28"/>
              </w:rPr>
              <w:t>történelem</w:t>
            </w:r>
          </w:p>
        </w:tc>
        <w:tc>
          <w:tcPr>
            <w:tcW w:w="1197" w:type="dxa"/>
            <w:tcBorders>
              <w:top w:val="nil"/>
              <w:left w:val="nil"/>
              <w:bottom w:val="single" w:sz="4" w:space="0" w:color="auto"/>
              <w:right w:val="single" w:sz="4" w:space="0" w:color="auto"/>
            </w:tcBorders>
            <w:shd w:val="clear" w:color="auto" w:fill="auto"/>
            <w:noWrap/>
            <w:vAlign w:val="center"/>
            <w:hideMark/>
          </w:tcPr>
          <w:p w14:paraId="1B625C8E"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27857A78"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46B820FD"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20D66A1F" w14:textId="77777777" w:rsidR="000E03CD" w:rsidRPr="00EB2416" w:rsidRDefault="000E03CD" w:rsidP="00D12485">
            <w:pPr>
              <w:jc w:val="center"/>
              <w:rPr>
                <w:b/>
                <w:bCs/>
                <w:color w:val="000000"/>
                <w:sz w:val="28"/>
                <w:szCs w:val="28"/>
              </w:rPr>
            </w:pPr>
            <w:r w:rsidRPr="00EB2416">
              <w:rPr>
                <w:b/>
                <w:bCs/>
                <w:color w:val="000000"/>
                <w:sz w:val="28"/>
                <w:szCs w:val="28"/>
              </w:rPr>
              <w:t>2</w:t>
            </w:r>
          </w:p>
        </w:tc>
      </w:tr>
      <w:tr w:rsidR="000E03CD" w:rsidRPr="00EB2416" w14:paraId="4083069F"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F6EC755" w14:textId="77777777" w:rsidR="000E03CD" w:rsidRPr="00EB2416" w:rsidRDefault="000E03CD" w:rsidP="00D12485">
            <w:pPr>
              <w:rPr>
                <w:b/>
                <w:bCs/>
                <w:color w:val="000000"/>
                <w:sz w:val="28"/>
                <w:szCs w:val="28"/>
              </w:rPr>
            </w:pPr>
            <w:r w:rsidRPr="00EB2416">
              <w:rPr>
                <w:b/>
                <w:bCs/>
                <w:color w:val="000000"/>
                <w:sz w:val="28"/>
                <w:szCs w:val="28"/>
              </w:rPr>
              <w:t>állampolgári ismeretek</w:t>
            </w:r>
          </w:p>
        </w:tc>
        <w:tc>
          <w:tcPr>
            <w:tcW w:w="1197" w:type="dxa"/>
            <w:tcBorders>
              <w:top w:val="nil"/>
              <w:left w:val="nil"/>
              <w:bottom w:val="single" w:sz="4" w:space="0" w:color="auto"/>
              <w:right w:val="single" w:sz="4" w:space="0" w:color="auto"/>
            </w:tcBorders>
            <w:shd w:val="clear" w:color="auto" w:fill="auto"/>
            <w:noWrap/>
            <w:vAlign w:val="center"/>
            <w:hideMark/>
          </w:tcPr>
          <w:p w14:paraId="47E1CF96"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3CE580D0"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4B8B84CD"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42729320"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438CB419"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DA1CCFC" w14:textId="77777777" w:rsidR="000E03CD" w:rsidRPr="00EB2416" w:rsidRDefault="000E03CD" w:rsidP="00D12485">
            <w:pPr>
              <w:rPr>
                <w:b/>
                <w:bCs/>
                <w:color w:val="000000"/>
                <w:sz w:val="28"/>
                <w:szCs w:val="28"/>
              </w:rPr>
            </w:pPr>
            <w:r w:rsidRPr="00EB2416">
              <w:rPr>
                <w:b/>
                <w:bCs/>
                <w:color w:val="000000"/>
                <w:sz w:val="28"/>
                <w:szCs w:val="28"/>
              </w:rPr>
              <w:t>hon-és népismeret</w:t>
            </w:r>
          </w:p>
        </w:tc>
        <w:tc>
          <w:tcPr>
            <w:tcW w:w="1197" w:type="dxa"/>
            <w:tcBorders>
              <w:top w:val="nil"/>
              <w:left w:val="nil"/>
              <w:bottom w:val="single" w:sz="4" w:space="0" w:color="auto"/>
              <w:right w:val="single" w:sz="4" w:space="0" w:color="auto"/>
            </w:tcBorders>
            <w:shd w:val="clear" w:color="auto" w:fill="auto"/>
            <w:noWrap/>
            <w:vAlign w:val="center"/>
            <w:hideMark/>
          </w:tcPr>
          <w:p w14:paraId="4341EDD6"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534E022F"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72B69DF0"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62D5EA5C" w14:textId="77777777" w:rsidR="000E03CD" w:rsidRPr="00EB2416" w:rsidRDefault="000E03CD" w:rsidP="00D12485">
            <w:pPr>
              <w:jc w:val="center"/>
              <w:rPr>
                <w:b/>
                <w:bCs/>
                <w:color w:val="000000"/>
                <w:sz w:val="28"/>
                <w:szCs w:val="28"/>
              </w:rPr>
            </w:pPr>
            <w:r w:rsidRPr="00EB2416">
              <w:rPr>
                <w:b/>
                <w:bCs/>
                <w:color w:val="000000"/>
                <w:sz w:val="28"/>
                <w:szCs w:val="28"/>
              </w:rPr>
              <w:t> </w:t>
            </w:r>
          </w:p>
        </w:tc>
      </w:tr>
      <w:tr w:rsidR="000E03CD" w:rsidRPr="00EB2416" w14:paraId="7CB41A3D"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7E5F369" w14:textId="77777777" w:rsidR="000E03CD" w:rsidRPr="00EB2416" w:rsidRDefault="000E03CD" w:rsidP="00D12485">
            <w:pPr>
              <w:rPr>
                <w:b/>
                <w:bCs/>
                <w:color w:val="000000"/>
                <w:sz w:val="28"/>
                <w:szCs w:val="28"/>
              </w:rPr>
            </w:pPr>
            <w:r w:rsidRPr="00EB2416">
              <w:rPr>
                <w:b/>
                <w:bCs/>
                <w:color w:val="000000"/>
                <w:sz w:val="28"/>
                <w:szCs w:val="28"/>
              </w:rPr>
              <w:t>természettudomány</w:t>
            </w:r>
          </w:p>
        </w:tc>
        <w:tc>
          <w:tcPr>
            <w:tcW w:w="1197" w:type="dxa"/>
            <w:tcBorders>
              <w:top w:val="nil"/>
              <w:left w:val="nil"/>
              <w:bottom w:val="single" w:sz="4" w:space="0" w:color="auto"/>
              <w:right w:val="single" w:sz="4" w:space="0" w:color="auto"/>
            </w:tcBorders>
            <w:shd w:val="clear" w:color="auto" w:fill="auto"/>
            <w:noWrap/>
            <w:vAlign w:val="center"/>
            <w:hideMark/>
          </w:tcPr>
          <w:p w14:paraId="1BB7ABD5"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7047D60E"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000000" w:fill="FFFFFF"/>
            <w:noWrap/>
            <w:vAlign w:val="center"/>
            <w:hideMark/>
          </w:tcPr>
          <w:p w14:paraId="0EEBC276"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058FE796" w14:textId="77777777" w:rsidR="000E03CD" w:rsidRPr="00EB2416" w:rsidRDefault="000E03CD" w:rsidP="00D12485">
            <w:pPr>
              <w:jc w:val="center"/>
              <w:rPr>
                <w:b/>
                <w:bCs/>
                <w:color w:val="000000"/>
                <w:sz w:val="28"/>
                <w:szCs w:val="28"/>
              </w:rPr>
            </w:pPr>
            <w:r w:rsidRPr="00EB2416">
              <w:rPr>
                <w:b/>
                <w:bCs/>
                <w:color w:val="000000"/>
                <w:sz w:val="28"/>
                <w:szCs w:val="28"/>
              </w:rPr>
              <w:t> </w:t>
            </w:r>
          </w:p>
        </w:tc>
      </w:tr>
      <w:tr w:rsidR="000E03CD" w:rsidRPr="00EB2416" w14:paraId="7B445EAB"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45F9192" w14:textId="77777777" w:rsidR="000E03CD" w:rsidRPr="00EB2416" w:rsidRDefault="000E03CD" w:rsidP="00D12485">
            <w:pPr>
              <w:rPr>
                <w:b/>
                <w:bCs/>
                <w:color w:val="000000"/>
                <w:sz w:val="28"/>
                <w:szCs w:val="28"/>
              </w:rPr>
            </w:pPr>
            <w:r w:rsidRPr="00EB2416">
              <w:rPr>
                <w:b/>
                <w:bCs/>
                <w:color w:val="000000"/>
                <w:sz w:val="28"/>
                <w:szCs w:val="28"/>
              </w:rPr>
              <w:t>kémia</w:t>
            </w:r>
          </w:p>
        </w:tc>
        <w:tc>
          <w:tcPr>
            <w:tcW w:w="1197" w:type="dxa"/>
            <w:tcBorders>
              <w:top w:val="nil"/>
              <w:left w:val="nil"/>
              <w:bottom w:val="single" w:sz="4" w:space="0" w:color="auto"/>
              <w:right w:val="single" w:sz="4" w:space="0" w:color="auto"/>
            </w:tcBorders>
            <w:shd w:val="clear" w:color="auto" w:fill="auto"/>
            <w:noWrap/>
            <w:vAlign w:val="center"/>
            <w:hideMark/>
          </w:tcPr>
          <w:p w14:paraId="016047D0"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65AFABC2"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1F5D3055"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5513FFAC" w14:textId="77777777" w:rsidR="000E03CD" w:rsidRPr="00EB2416" w:rsidRDefault="000E03CD" w:rsidP="00D12485">
            <w:pPr>
              <w:jc w:val="center"/>
              <w:rPr>
                <w:b/>
                <w:bCs/>
                <w:color w:val="000000"/>
                <w:sz w:val="28"/>
                <w:szCs w:val="28"/>
              </w:rPr>
            </w:pPr>
            <w:r w:rsidRPr="00EB2416">
              <w:rPr>
                <w:b/>
                <w:bCs/>
                <w:color w:val="000000"/>
                <w:sz w:val="28"/>
                <w:szCs w:val="28"/>
              </w:rPr>
              <w:t>2</w:t>
            </w:r>
          </w:p>
        </w:tc>
      </w:tr>
      <w:tr w:rsidR="000E03CD" w:rsidRPr="00EB2416" w14:paraId="4D86DB19"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8F0C9A0" w14:textId="77777777" w:rsidR="000E03CD" w:rsidRPr="00EB2416" w:rsidRDefault="000E03CD" w:rsidP="00D12485">
            <w:pPr>
              <w:rPr>
                <w:b/>
                <w:bCs/>
                <w:color w:val="000000"/>
                <w:sz w:val="28"/>
                <w:szCs w:val="28"/>
              </w:rPr>
            </w:pPr>
            <w:r w:rsidRPr="00EB2416">
              <w:rPr>
                <w:b/>
                <w:bCs/>
                <w:color w:val="000000"/>
                <w:sz w:val="28"/>
                <w:szCs w:val="28"/>
              </w:rPr>
              <w:t>fizika</w:t>
            </w:r>
          </w:p>
        </w:tc>
        <w:tc>
          <w:tcPr>
            <w:tcW w:w="1197" w:type="dxa"/>
            <w:tcBorders>
              <w:top w:val="nil"/>
              <w:left w:val="nil"/>
              <w:bottom w:val="single" w:sz="4" w:space="0" w:color="auto"/>
              <w:right w:val="single" w:sz="4" w:space="0" w:color="auto"/>
            </w:tcBorders>
            <w:shd w:val="clear" w:color="auto" w:fill="auto"/>
            <w:noWrap/>
            <w:vAlign w:val="center"/>
            <w:hideMark/>
          </w:tcPr>
          <w:p w14:paraId="1873AA36"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28559E1A"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779F2608"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2F82F1E6" w14:textId="77777777" w:rsidR="000E03CD" w:rsidRPr="00EB2416" w:rsidRDefault="000E03CD" w:rsidP="00D12485">
            <w:pPr>
              <w:jc w:val="center"/>
              <w:rPr>
                <w:b/>
                <w:bCs/>
                <w:color w:val="000000"/>
                <w:sz w:val="28"/>
                <w:szCs w:val="28"/>
              </w:rPr>
            </w:pPr>
            <w:r w:rsidRPr="00EB2416">
              <w:rPr>
                <w:b/>
                <w:bCs/>
                <w:color w:val="000000"/>
                <w:sz w:val="28"/>
                <w:szCs w:val="28"/>
              </w:rPr>
              <w:t>2</w:t>
            </w:r>
          </w:p>
        </w:tc>
      </w:tr>
      <w:tr w:rsidR="000E03CD" w:rsidRPr="00EB2416" w14:paraId="3198C951"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990200E" w14:textId="77777777" w:rsidR="000E03CD" w:rsidRPr="00EB2416" w:rsidRDefault="000E03CD" w:rsidP="00D12485">
            <w:pPr>
              <w:rPr>
                <w:b/>
                <w:bCs/>
                <w:color w:val="000000"/>
                <w:sz w:val="28"/>
                <w:szCs w:val="28"/>
              </w:rPr>
            </w:pPr>
            <w:r w:rsidRPr="00EB2416">
              <w:rPr>
                <w:b/>
                <w:bCs/>
                <w:color w:val="000000"/>
                <w:sz w:val="28"/>
                <w:szCs w:val="28"/>
              </w:rPr>
              <w:t>biológia</w:t>
            </w:r>
          </w:p>
        </w:tc>
        <w:tc>
          <w:tcPr>
            <w:tcW w:w="1197" w:type="dxa"/>
            <w:tcBorders>
              <w:top w:val="nil"/>
              <w:left w:val="nil"/>
              <w:bottom w:val="single" w:sz="4" w:space="0" w:color="auto"/>
              <w:right w:val="single" w:sz="4" w:space="0" w:color="auto"/>
            </w:tcBorders>
            <w:shd w:val="clear" w:color="auto" w:fill="auto"/>
            <w:noWrap/>
            <w:vAlign w:val="center"/>
            <w:hideMark/>
          </w:tcPr>
          <w:p w14:paraId="392A87FC"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2FAFB2A7"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02657DEC"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0A9C84A1"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511258F4"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D6FF511" w14:textId="77777777" w:rsidR="000E03CD" w:rsidRPr="00EB2416" w:rsidRDefault="000E03CD" w:rsidP="00D12485">
            <w:pPr>
              <w:rPr>
                <w:b/>
                <w:bCs/>
                <w:color w:val="000000"/>
                <w:sz w:val="28"/>
                <w:szCs w:val="28"/>
              </w:rPr>
            </w:pPr>
            <w:r w:rsidRPr="00EB2416">
              <w:rPr>
                <w:b/>
                <w:bCs/>
                <w:color w:val="000000"/>
                <w:sz w:val="28"/>
                <w:szCs w:val="28"/>
              </w:rPr>
              <w:t>földrajz</w:t>
            </w:r>
          </w:p>
        </w:tc>
        <w:tc>
          <w:tcPr>
            <w:tcW w:w="1197" w:type="dxa"/>
            <w:tcBorders>
              <w:top w:val="nil"/>
              <w:left w:val="nil"/>
              <w:bottom w:val="single" w:sz="4" w:space="0" w:color="auto"/>
              <w:right w:val="single" w:sz="4" w:space="0" w:color="auto"/>
            </w:tcBorders>
            <w:shd w:val="clear" w:color="auto" w:fill="auto"/>
            <w:noWrap/>
            <w:vAlign w:val="center"/>
            <w:hideMark/>
          </w:tcPr>
          <w:p w14:paraId="5B197729"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7AFD4A4A"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6217F663"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4C541765"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79EE5775" w14:textId="77777777" w:rsidTr="00D12485">
        <w:trPr>
          <w:trHeight w:val="300"/>
        </w:trPr>
        <w:tc>
          <w:tcPr>
            <w:tcW w:w="5387" w:type="dxa"/>
            <w:tcBorders>
              <w:top w:val="nil"/>
              <w:left w:val="single" w:sz="4" w:space="0" w:color="auto"/>
              <w:bottom w:val="single" w:sz="4" w:space="0" w:color="auto"/>
              <w:right w:val="single" w:sz="4" w:space="0" w:color="auto"/>
            </w:tcBorders>
            <w:shd w:val="clear" w:color="000000" w:fill="D9D9D9"/>
            <w:vAlign w:val="center"/>
            <w:hideMark/>
          </w:tcPr>
          <w:p w14:paraId="47EB6B9F" w14:textId="77777777" w:rsidR="000E03CD" w:rsidRPr="00EB2416" w:rsidRDefault="000E03CD" w:rsidP="00D12485">
            <w:pPr>
              <w:rPr>
                <w:b/>
                <w:bCs/>
                <w:color w:val="000000"/>
                <w:sz w:val="28"/>
                <w:szCs w:val="28"/>
              </w:rPr>
            </w:pPr>
            <w:r w:rsidRPr="00EB2416">
              <w:rPr>
                <w:b/>
                <w:bCs/>
                <w:color w:val="000000"/>
                <w:sz w:val="28"/>
                <w:szCs w:val="28"/>
              </w:rPr>
              <w:t>angol</w:t>
            </w:r>
          </w:p>
        </w:tc>
        <w:tc>
          <w:tcPr>
            <w:tcW w:w="1197" w:type="dxa"/>
            <w:tcBorders>
              <w:top w:val="nil"/>
              <w:left w:val="nil"/>
              <w:bottom w:val="single" w:sz="4" w:space="0" w:color="auto"/>
              <w:right w:val="single" w:sz="4" w:space="0" w:color="auto"/>
            </w:tcBorders>
            <w:shd w:val="clear" w:color="000000" w:fill="D9D9D9"/>
            <w:noWrap/>
            <w:vAlign w:val="center"/>
            <w:hideMark/>
          </w:tcPr>
          <w:p w14:paraId="2D8C8A94"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000000" w:fill="D9D9D9"/>
            <w:noWrap/>
            <w:vAlign w:val="center"/>
            <w:hideMark/>
          </w:tcPr>
          <w:p w14:paraId="03AD251D"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000000" w:fill="D9D9D9"/>
            <w:noWrap/>
            <w:vAlign w:val="center"/>
            <w:hideMark/>
          </w:tcPr>
          <w:p w14:paraId="247578BE"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000000" w:fill="D9D9D9"/>
            <w:noWrap/>
            <w:vAlign w:val="center"/>
            <w:hideMark/>
          </w:tcPr>
          <w:p w14:paraId="49A5D522" w14:textId="77777777" w:rsidR="000E03CD" w:rsidRPr="00EB2416" w:rsidRDefault="000E03CD" w:rsidP="00D12485">
            <w:pPr>
              <w:jc w:val="center"/>
              <w:rPr>
                <w:b/>
                <w:bCs/>
                <w:color w:val="000000"/>
                <w:sz w:val="28"/>
                <w:szCs w:val="28"/>
              </w:rPr>
            </w:pPr>
            <w:r w:rsidRPr="00EB2416">
              <w:rPr>
                <w:b/>
                <w:bCs/>
                <w:color w:val="000000"/>
                <w:sz w:val="28"/>
                <w:szCs w:val="28"/>
              </w:rPr>
              <w:t>5</w:t>
            </w:r>
          </w:p>
        </w:tc>
      </w:tr>
      <w:tr w:rsidR="000E03CD" w:rsidRPr="00EB2416" w14:paraId="6A65AF34"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79E291A" w14:textId="77777777" w:rsidR="000E03CD" w:rsidRPr="00EB2416" w:rsidRDefault="000E03CD" w:rsidP="00D12485">
            <w:pPr>
              <w:rPr>
                <w:b/>
                <w:bCs/>
                <w:color w:val="000000"/>
                <w:sz w:val="28"/>
                <w:szCs w:val="28"/>
              </w:rPr>
            </w:pPr>
            <w:r w:rsidRPr="00EB2416">
              <w:rPr>
                <w:b/>
                <w:bCs/>
                <w:color w:val="000000"/>
                <w:sz w:val="28"/>
                <w:szCs w:val="28"/>
              </w:rPr>
              <w:t>művészetek</w:t>
            </w:r>
          </w:p>
        </w:tc>
        <w:tc>
          <w:tcPr>
            <w:tcW w:w="1197" w:type="dxa"/>
            <w:tcBorders>
              <w:top w:val="nil"/>
              <w:left w:val="nil"/>
              <w:bottom w:val="single" w:sz="4" w:space="0" w:color="auto"/>
              <w:right w:val="single" w:sz="4" w:space="0" w:color="auto"/>
            </w:tcBorders>
            <w:shd w:val="clear" w:color="auto" w:fill="auto"/>
            <w:noWrap/>
            <w:vAlign w:val="center"/>
            <w:hideMark/>
          </w:tcPr>
          <w:p w14:paraId="199B9F31"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0236DEFD"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0E154EA1"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62762B3D" w14:textId="77777777" w:rsidR="000E03CD" w:rsidRPr="00EB2416" w:rsidRDefault="000E03CD" w:rsidP="00D12485">
            <w:pPr>
              <w:jc w:val="center"/>
              <w:rPr>
                <w:b/>
                <w:bCs/>
                <w:color w:val="000000"/>
                <w:sz w:val="28"/>
                <w:szCs w:val="28"/>
              </w:rPr>
            </w:pPr>
            <w:r w:rsidRPr="00EB2416">
              <w:rPr>
                <w:b/>
                <w:bCs/>
                <w:color w:val="000000"/>
                <w:sz w:val="28"/>
                <w:szCs w:val="28"/>
              </w:rPr>
              <w:t> </w:t>
            </w:r>
          </w:p>
        </w:tc>
      </w:tr>
      <w:tr w:rsidR="000E03CD" w:rsidRPr="00EB2416" w14:paraId="0501C2C8"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9FF5B3F" w14:textId="77777777" w:rsidR="000E03CD" w:rsidRPr="00EB2416" w:rsidRDefault="000E03CD" w:rsidP="00D12485">
            <w:pPr>
              <w:rPr>
                <w:b/>
                <w:bCs/>
                <w:color w:val="000000"/>
                <w:sz w:val="28"/>
                <w:szCs w:val="28"/>
              </w:rPr>
            </w:pPr>
            <w:r w:rsidRPr="00EB2416">
              <w:rPr>
                <w:b/>
                <w:bCs/>
                <w:color w:val="000000"/>
                <w:sz w:val="28"/>
                <w:szCs w:val="28"/>
              </w:rPr>
              <w:t>ének-zene</w:t>
            </w:r>
          </w:p>
        </w:tc>
        <w:tc>
          <w:tcPr>
            <w:tcW w:w="1197" w:type="dxa"/>
            <w:tcBorders>
              <w:top w:val="nil"/>
              <w:left w:val="nil"/>
              <w:bottom w:val="single" w:sz="4" w:space="0" w:color="auto"/>
              <w:right w:val="single" w:sz="4" w:space="0" w:color="auto"/>
            </w:tcBorders>
            <w:shd w:val="clear" w:color="auto" w:fill="auto"/>
            <w:noWrap/>
            <w:vAlign w:val="center"/>
            <w:hideMark/>
          </w:tcPr>
          <w:p w14:paraId="345C554E"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single" w:sz="4" w:space="0" w:color="auto"/>
              <w:right w:val="single" w:sz="4" w:space="0" w:color="auto"/>
            </w:tcBorders>
            <w:shd w:val="clear" w:color="auto" w:fill="auto"/>
            <w:noWrap/>
            <w:vAlign w:val="center"/>
            <w:hideMark/>
          </w:tcPr>
          <w:p w14:paraId="55416DDF"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4A20EA5D"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6BCBD044"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334A22C4"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F9A32B9" w14:textId="77777777" w:rsidR="000E03CD" w:rsidRPr="00EB2416" w:rsidRDefault="000E03CD" w:rsidP="00D12485">
            <w:pPr>
              <w:rPr>
                <w:b/>
                <w:bCs/>
                <w:color w:val="000000"/>
                <w:sz w:val="28"/>
                <w:szCs w:val="28"/>
              </w:rPr>
            </w:pPr>
            <w:r w:rsidRPr="00EB2416">
              <w:rPr>
                <w:b/>
                <w:bCs/>
                <w:color w:val="000000"/>
                <w:sz w:val="28"/>
                <w:szCs w:val="28"/>
              </w:rPr>
              <w:t>vizuális kultúra</w:t>
            </w:r>
          </w:p>
        </w:tc>
        <w:tc>
          <w:tcPr>
            <w:tcW w:w="1197" w:type="dxa"/>
            <w:tcBorders>
              <w:top w:val="nil"/>
              <w:left w:val="nil"/>
              <w:bottom w:val="single" w:sz="4" w:space="0" w:color="auto"/>
              <w:right w:val="single" w:sz="4" w:space="0" w:color="auto"/>
            </w:tcBorders>
            <w:shd w:val="clear" w:color="auto" w:fill="auto"/>
            <w:noWrap/>
            <w:vAlign w:val="center"/>
            <w:hideMark/>
          </w:tcPr>
          <w:p w14:paraId="4998A24C"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7F971532"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62152C54"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61527472"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30401991"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E247B84" w14:textId="77777777" w:rsidR="000E03CD" w:rsidRPr="00EB2416" w:rsidRDefault="000E03CD" w:rsidP="00D12485">
            <w:pPr>
              <w:rPr>
                <w:b/>
                <w:bCs/>
                <w:color w:val="000000"/>
                <w:sz w:val="28"/>
                <w:szCs w:val="28"/>
              </w:rPr>
            </w:pPr>
            <w:r w:rsidRPr="00EB2416">
              <w:rPr>
                <w:b/>
                <w:bCs/>
                <w:color w:val="000000"/>
                <w:sz w:val="28"/>
                <w:szCs w:val="28"/>
              </w:rPr>
              <w:t>dráma és színház</w:t>
            </w:r>
          </w:p>
        </w:tc>
        <w:tc>
          <w:tcPr>
            <w:tcW w:w="1197" w:type="dxa"/>
            <w:tcBorders>
              <w:top w:val="nil"/>
              <w:left w:val="nil"/>
              <w:bottom w:val="single" w:sz="4" w:space="0" w:color="auto"/>
              <w:right w:val="single" w:sz="4" w:space="0" w:color="auto"/>
            </w:tcBorders>
            <w:shd w:val="clear" w:color="auto" w:fill="auto"/>
            <w:noWrap/>
            <w:vAlign w:val="center"/>
            <w:hideMark/>
          </w:tcPr>
          <w:p w14:paraId="18A34747"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4AF23DD8"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4A3B5325"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60F19DD0" w14:textId="77777777" w:rsidR="000E03CD" w:rsidRPr="00EB2416" w:rsidRDefault="000E03CD" w:rsidP="00D12485">
            <w:pPr>
              <w:jc w:val="center"/>
              <w:rPr>
                <w:b/>
                <w:bCs/>
                <w:color w:val="000000"/>
                <w:sz w:val="28"/>
                <w:szCs w:val="28"/>
              </w:rPr>
            </w:pPr>
            <w:r w:rsidRPr="00EB2416">
              <w:rPr>
                <w:b/>
                <w:bCs/>
                <w:color w:val="000000"/>
                <w:sz w:val="28"/>
                <w:szCs w:val="28"/>
              </w:rPr>
              <w:t> </w:t>
            </w:r>
          </w:p>
        </w:tc>
      </w:tr>
      <w:tr w:rsidR="000E03CD" w:rsidRPr="00EB2416" w14:paraId="0EA84115"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621A3D2" w14:textId="77777777" w:rsidR="000E03CD" w:rsidRPr="00EB2416" w:rsidRDefault="000E03CD" w:rsidP="00D12485">
            <w:pPr>
              <w:rPr>
                <w:b/>
                <w:bCs/>
                <w:color w:val="000000"/>
                <w:sz w:val="28"/>
                <w:szCs w:val="28"/>
              </w:rPr>
            </w:pPr>
            <w:r w:rsidRPr="00EB2416">
              <w:rPr>
                <w:b/>
                <w:bCs/>
                <w:color w:val="000000"/>
                <w:sz w:val="28"/>
                <w:szCs w:val="28"/>
              </w:rPr>
              <w:t>mozgóképkultúra és médiaismeret</w:t>
            </w:r>
          </w:p>
        </w:tc>
        <w:tc>
          <w:tcPr>
            <w:tcW w:w="1197" w:type="dxa"/>
            <w:tcBorders>
              <w:top w:val="nil"/>
              <w:left w:val="nil"/>
              <w:bottom w:val="single" w:sz="4" w:space="0" w:color="auto"/>
              <w:right w:val="single" w:sz="4" w:space="0" w:color="auto"/>
            </w:tcBorders>
            <w:shd w:val="clear" w:color="auto" w:fill="auto"/>
            <w:noWrap/>
            <w:vAlign w:val="center"/>
            <w:hideMark/>
          </w:tcPr>
          <w:p w14:paraId="73968873"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70FDA9D2"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4E68DBD8" w14:textId="77777777" w:rsidR="000E03CD" w:rsidRPr="00EB2416" w:rsidRDefault="000E03CD" w:rsidP="00D12485">
            <w:pPr>
              <w:jc w:val="center"/>
              <w:rPr>
                <w:b/>
                <w:bCs/>
                <w:color w:val="000000"/>
                <w:sz w:val="28"/>
                <w:szCs w:val="28"/>
              </w:rPr>
            </w:pPr>
            <w:r w:rsidRPr="00EB2416">
              <w:rPr>
                <w:b/>
                <w:bCs/>
                <w:color w:val="000000"/>
                <w:sz w:val="28"/>
                <w:szCs w:val="28"/>
              </w:rPr>
              <w:t> </w:t>
            </w:r>
          </w:p>
        </w:tc>
        <w:tc>
          <w:tcPr>
            <w:tcW w:w="1020" w:type="dxa"/>
            <w:tcBorders>
              <w:top w:val="nil"/>
              <w:left w:val="nil"/>
              <w:bottom w:val="single" w:sz="4" w:space="0" w:color="auto"/>
              <w:right w:val="single" w:sz="4" w:space="0" w:color="auto"/>
            </w:tcBorders>
            <w:shd w:val="clear" w:color="auto" w:fill="auto"/>
            <w:noWrap/>
            <w:vAlign w:val="center"/>
            <w:hideMark/>
          </w:tcPr>
          <w:p w14:paraId="27C6BF5E"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2EC24E0A"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7D5847D" w14:textId="77777777" w:rsidR="000E03CD" w:rsidRPr="00EB2416" w:rsidRDefault="000E03CD" w:rsidP="00D12485">
            <w:pPr>
              <w:rPr>
                <w:b/>
                <w:bCs/>
                <w:color w:val="000000"/>
                <w:sz w:val="28"/>
                <w:szCs w:val="28"/>
              </w:rPr>
            </w:pPr>
            <w:r w:rsidRPr="00EB2416">
              <w:rPr>
                <w:b/>
                <w:bCs/>
                <w:color w:val="000000"/>
                <w:sz w:val="28"/>
                <w:szCs w:val="28"/>
              </w:rPr>
              <w:t>technika és tervezés</w:t>
            </w:r>
          </w:p>
        </w:tc>
        <w:tc>
          <w:tcPr>
            <w:tcW w:w="1197" w:type="dxa"/>
            <w:tcBorders>
              <w:top w:val="nil"/>
              <w:left w:val="nil"/>
              <w:bottom w:val="single" w:sz="4" w:space="0" w:color="auto"/>
              <w:right w:val="single" w:sz="4" w:space="0" w:color="auto"/>
            </w:tcBorders>
            <w:shd w:val="clear" w:color="auto" w:fill="auto"/>
            <w:noWrap/>
            <w:vAlign w:val="center"/>
            <w:hideMark/>
          </w:tcPr>
          <w:p w14:paraId="0548A2A7"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4E94A214"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371AC90F"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19A01E97" w14:textId="77777777" w:rsidR="000E03CD" w:rsidRPr="00EB2416" w:rsidRDefault="000E03CD" w:rsidP="00D12485">
            <w:pPr>
              <w:jc w:val="center"/>
              <w:rPr>
                <w:b/>
                <w:bCs/>
                <w:color w:val="000000"/>
                <w:sz w:val="28"/>
                <w:szCs w:val="28"/>
              </w:rPr>
            </w:pPr>
            <w:r w:rsidRPr="00EB2416">
              <w:rPr>
                <w:b/>
                <w:bCs/>
                <w:color w:val="000000"/>
                <w:sz w:val="28"/>
                <w:szCs w:val="28"/>
              </w:rPr>
              <w:t> </w:t>
            </w:r>
          </w:p>
        </w:tc>
      </w:tr>
      <w:tr w:rsidR="000E03CD" w:rsidRPr="00EB2416" w14:paraId="08AFF2EA"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F389E89" w14:textId="77777777" w:rsidR="000E03CD" w:rsidRPr="00EB2416" w:rsidRDefault="000E03CD" w:rsidP="00D12485">
            <w:pPr>
              <w:rPr>
                <w:b/>
                <w:bCs/>
                <w:color w:val="000000"/>
                <w:sz w:val="28"/>
                <w:szCs w:val="28"/>
              </w:rPr>
            </w:pPr>
            <w:r w:rsidRPr="00EB2416">
              <w:rPr>
                <w:b/>
                <w:bCs/>
                <w:color w:val="000000"/>
                <w:sz w:val="28"/>
                <w:szCs w:val="28"/>
              </w:rPr>
              <w:t>digitális kultúra</w:t>
            </w:r>
          </w:p>
        </w:tc>
        <w:tc>
          <w:tcPr>
            <w:tcW w:w="1197" w:type="dxa"/>
            <w:tcBorders>
              <w:top w:val="nil"/>
              <w:left w:val="nil"/>
              <w:bottom w:val="single" w:sz="4" w:space="0" w:color="auto"/>
              <w:right w:val="single" w:sz="4" w:space="0" w:color="auto"/>
            </w:tcBorders>
            <w:shd w:val="clear" w:color="auto" w:fill="auto"/>
            <w:noWrap/>
            <w:vAlign w:val="center"/>
            <w:hideMark/>
          </w:tcPr>
          <w:p w14:paraId="6A26E3DB"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71002C96"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2EBB6324"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65D71E3D"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0F61AAFC"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106ABEF" w14:textId="77777777" w:rsidR="000E03CD" w:rsidRPr="00EB2416" w:rsidRDefault="000E03CD" w:rsidP="00D12485">
            <w:pPr>
              <w:rPr>
                <w:b/>
                <w:bCs/>
                <w:color w:val="000000"/>
                <w:sz w:val="28"/>
                <w:szCs w:val="28"/>
              </w:rPr>
            </w:pPr>
            <w:r w:rsidRPr="00EB2416">
              <w:rPr>
                <w:b/>
                <w:bCs/>
                <w:color w:val="000000"/>
                <w:sz w:val="28"/>
                <w:szCs w:val="28"/>
              </w:rPr>
              <w:t>testnevelés</w:t>
            </w:r>
          </w:p>
        </w:tc>
        <w:tc>
          <w:tcPr>
            <w:tcW w:w="1197" w:type="dxa"/>
            <w:tcBorders>
              <w:top w:val="nil"/>
              <w:left w:val="nil"/>
              <w:bottom w:val="single" w:sz="4" w:space="0" w:color="auto"/>
              <w:right w:val="single" w:sz="4" w:space="0" w:color="auto"/>
            </w:tcBorders>
            <w:shd w:val="clear" w:color="auto" w:fill="auto"/>
            <w:noWrap/>
            <w:vAlign w:val="center"/>
            <w:hideMark/>
          </w:tcPr>
          <w:p w14:paraId="57FEE11D"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14:paraId="680F07F3"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14:paraId="23B0DD21" w14:textId="77777777" w:rsidR="000E03CD" w:rsidRPr="00EB2416" w:rsidRDefault="000E03CD" w:rsidP="00D12485">
            <w:pPr>
              <w:jc w:val="center"/>
              <w:rPr>
                <w:b/>
                <w:bCs/>
                <w:color w:val="000000"/>
                <w:sz w:val="28"/>
                <w:szCs w:val="28"/>
              </w:rPr>
            </w:pPr>
            <w:r w:rsidRPr="00EB2416">
              <w:rPr>
                <w:b/>
                <w:bCs/>
                <w:color w:val="000000"/>
                <w:sz w:val="28"/>
                <w:szCs w:val="28"/>
              </w:rPr>
              <w:t>5</w:t>
            </w:r>
          </w:p>
        </w:tc>
        <w:tc>
          <w:tcPr>
            <w:tcW w:w="1020" w:type="dxa"/>
            <w:tcBorders>
              <w:top w:val="nil"/>
              <w:left w:val="nil"/>
              <w:bottom w:val="single" w:sz="4" w:space="0" w:color="auto"/>
              <w:right w:val="single" w:sz="4" w:space="0" w:color="auto"/>
            </w:tcBorders>
            <w:shd w:val="clear" w:color="auto" w:fill="auto"/>
            <w:noWrap/>
            <w:vAlign w:val="center"/>
            <w:hideMark/>
          </w:tcPr>
          <w:p w14:paraId="53200B63" w14:textId="77777777" w:rsidR="000E03CD" w:rsidRPr="00EB2416" w:rsidRDefault="000E03CD" w:rsidP="00D12485">
            <w:pPr>
              <w:jc w:val="center"/>
              <w:rPr>
                <w:b/>
                <w:bCs/>
                <w:color w:val="000000"/>
                <w:sz w:val="28"/>
                <w:szCs w:val="28"/>
              </w:rPr>
            </w:pPr>
            <w:r w:rsidRPr="00EB2416">
              <w:rPr>
                <w:b/>
                <w:bCs/>
                <w:color w:val="000000"/>
                <w:sz w:val="28"/>
                <w:szCs w:val="28"/>
              </w:rPr>
              <w:t>5</w:t>
            </w:r>
          </w:p>
        </w:tc>
      </w:tr>
      <w:tr w:rsidR="000E03CD" w:rsidRPr="00EB2416" w14:paraId="00016EAD"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0E94D1B" w14:textId="77777777" w:rsidR="000E03CD" w:rsidRPr="00EB2416" w:rsidRDefault="000E03CD" w:rsidP="00D12485">
            <w:pPr>
              <w:rPr>
                <w:b/>
                <w:bCs/>
                <w:color w:val="000000"/>
                <w:sz w:val="28"/>
                <w:szCs w:val="28"/>
              </w:rPr>
            </w:pPr>
            <w:r w:rsidRPr="00EB2416">
              <w:rPr>
                <w:b/>
                <w:bCs/>
                <w:color w:val="000000"/>
                <w:sz w:val="28"/>
                <w:szCs w:val="28"/>
              </w:rPr>
              <w:t>közösségi nevelés (osztályfőnöki)</w:t>
            </w:r>
          </w:p>
        </w:tc>
        <w:tc>
          <w:tcPr>
            <w:tcW w:w="1197" w:type="dxa"/>
            <w:tcBorders>
              <w:top w:val="nil"/>
              <w:left w:val="nil"/>
              <w:bottom w:val="single" w:sz="4" w:space="0" w:color="auto"/>
              <w:right w:val="single" w:sz="4" w:space="0" w:color="auto"/>
            </w:tcBorders>
            <w:shd w:val="clear" w:color="auto" w:fill="auto"/>
            <w:noWrap/>
            <w:vAlign w:val="center"/>
            <w:hideMark/>
          </w:tcPr>
          <w:p w14:paraId="013FCA32"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073C9B49"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3B1DFF0F"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single" w:sz="4" w:space="0" w:color="auto"/>
              <w:right w:val="single" w:sz="4" w:space="0" w:color="auto"/>
            </w:tcBorders>
            <w:shd w:val="clear" w:color="auto" w:fill="auto"/>
            <w:noWrap/>
            <w:vAlign w:val="center"/>
            <w:hideMark/>
          </w:tcPr>
          <w:p w14:paraId="08CEC8FE" w14:textId="77777777" w:rsidR="000E03CD" w:rsidRPr="00EB2416" w:rsidRDefault="000E03CD" w:rsidP="00D12485">
            <w:pPr>
              <w:jc w:val="center"/>
              <w:rPr>
                <w:b/>
                <w:bCs/>
                <w:color w:val="000000"/>
                <w:sz w:val="28"/>
                <w:szCs w:val="28"/>
              </w:rPr>
            </w:pPr>
            <w:r w:rsidRPr="00EB2416">
              <w:rPr>
                <w:b/>
                <w:bCs/>
                <w:color w:val="000000"/>
                <w:sz w:val="28"/>
                <w:szCs w:val="28"/>
              </w:rPr>
              <w:t>1</w:t>
            </w:r>
          </w:p>
        </w:tc>
      </w:tr>
      <w:tr w:rsidR="000E03CD" w:rsidRPr="00EB2416" w14:paraId="7091C987" w14:textId="77777777" w:rsidTr="00D12485">
        <w:trPr>
          <w:trHeight w:val="300"/>
        </w:trPr>
        <w:tc>
          <w:tcPr>
            <w:tcW w:w="5387" w:type="dxa"/>
            <w:tcBorders>
              <w:top w:val="nil"/>
              <w:left w:val="single" w:sz="4" w:space="0" w:color="auto"/>
              <w:bottom w:val="single" w:sz="4" w:space="0" w:color="auto"/>
              <w:right w:val="single" w:sz="4" w:space="0" w:color="auto"/>
            </w:tcBorders>
            <w:shd w:val="clear" w:color="000000" w:fill="D9D9D9"/>
            <w:vAlign w:val="center"/>
            <w:hideMark/>
          </w:tcPr>
          <w:p w14:paraId="51FF9161" w14:textId="77777777" w:rsidR="000E03CD" w:rsidRPr="00EB2416" w:rsidRDefault="000E03CD" w:rsidP="00D12485">
            <w:pPr>
              <w:rPr>
                <w:b/>
                <w:bCs/>
                <w:color w:val="000000"/>
                <w:sz w:val="28"/>
                <w:szCs w:val="28"/>
              </w:rPr>
            </w:pPr>
            <w:r w:rsidRPr="00EB2416">
              <w:rPr>
                <w:b/>
                <w:bCs/>
                <w:color w:val="000000"/>
                <w:sz w:val="28"/>
                <w:szCs w:val="28"/>
              </w:rPr>
              <w:t>összes óraszám</w:t>
            </w:r>
          </w:p>
        </w:tc>
        <w:tc>
          <w:tcPr>
            <w:tcW w:w="1197" w:type="dxa"/>
            <w:tcBorders>
              <w:top w:val="nil"/>
              <w:left w:val="nil"/>
              <w:bottom w:val="single" w:sz="4" w:space="0" w:color="auto"/>
              <w:right w:val="single" w:sz="4" w:space="0" w:color="auto"/>
            </w:tcBorders>
            <w:shd w:val="clear" w:color="000000" w:fill="D9D9D9"/>
            <w:noWrap/>
            <w:vAlign w:val="center"/>
            <w:hideMark/>
          </w:tcPr>
          <w:p w14:paraId="5479085C"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nil"/>
              <w:left w:val="nil"/>
              <w:bottom w:val="single" w:sz="4" w:space="0" w:color="auto"/>
              <w:right w:val="single" w:sz="4" w:space="0" w:color="auto"/>
            </w:tcBorders>
            <w:shd w:val="clear" w:color="000000" w:fill="D9D9D9"/>
            <w:noWrap/>
            <w:vAlign w:val="center"/>
            <w:hideMark/>
          </w:tcPr>
          <w:p w14:paraId="42429C1F"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nil"/>
              <w:left w:val="nil"/>
              <w:bottom w:val="single" w:sz="4" w:space="0" w:color="auto"/>
              <w:right w:val="single" w:sz="4" w:space="0" w:color="auto"/>
            </w:tcBorders>
            <w:shd w:val="clear" w:color="000000" w:fill="D9D9D9"/>
            <w:noWrap/>
            <w:vAlign w:val="center"/>
            <w:hideMark/>
          </w:tcPr>
          <w:p w14:paraId="106C1DEB"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1020" w:type="dxa"/>
            <w:tcBorders>
              <w:top w:val="nil"/>
              <w:left w:val="nil"/>
              <w:bottom w:val="single" w:sz="4" w:space="0" w:color="auto"/>
              <w:right w:val="single" w:sz="4" w:space="0" w:color="auto"/>
            </w:tcBorders>
            <w:shd w:val="clear" w:color="000000" w:fill="D9D9D9"/>
            <w:noWrap/>
            <w:vAlign w:val="center"/>
            <w:hideMark/>
          </w:tcPr>
          <w:p w14:paraId="1EC46CE1" w14:textId="77777777" w:rsidR="000E03CD" w:rsidRPr="00EB2416" w:rsidRDefault="000E03CD" w:rsidP="00D12485">
            <w:pPr>
              <w:jc w:val="center"/>
              <w:rPr>
                <w:b/>
                <w:bCs/>
                <w:color w:val="000000"/>
                <w:sz w:val="28"/>
                <w:szCs w:val="28"/>
              </w:rPr>
            </w:pPr>
            <w:r w:rsidRPr="00EB2416">
              <w:rPr>
                <w:b/>
                <w:bCs/>
                <w:color w:val="000000"/>
                <w:sz w:val="28"/>
                <w:szCs w:val="28"/>
              </w:rPr>
              <w:t>30</w:t>
            </w:r>
          </w:p>
        </w:tc>
      </w:tr>
      <w:tr w:rsidR="000E03CD" w:rsidRPr="00EB2416" w14:paraId="689BD35B"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3ED3F6C" w14:textId="77777777" w:rsidR="000E03CD" w:rsidRPr="00EB2416" w:rsidRDefault="000E03CD" w:rsidP="00D12485">
            <w:pPr>
              <w:rPr>
                <w:b/>
                <w:bCs/>
                <w:color w:val="000000"/>
                <w:sz w:val="28"/>
                <w:szCs w:val="28"/>
              </w:rPr>
            </w:pPr>
            <w:r w:rsidRPr="00EB2416">
              <w:rPr>
                <w:b/>
                <w:bCs/>
                <w:color w:val="000000"/>
                <w:sz w:val="28"/>
                <w:szCs w:val="28"/>
              </w:rPr>
              <w:t>kötelező alapóraszám</w:t>
            </w:r>
          </w:p>
        </w:tc>
        <w:tc>
          <w:tcPr>
            <w:tcW w:w="1197" w:type="dxa"/>
            <w:tcBorders>
              <w:top w:val="nil"/>
              <w:left w:val="nil"/>
              <w:bottom w:val="single" w:sz="4" w:space="0" w:color="auto"/>
              <w:right w:val="single" w:sz="4" w:space="0" w:color="auto"/>
            </w:tcBorders>
            <w:shd w:val="clear" w:color="auto" w:fill="auto"/>
            <w:noWrap/>
            <w:vAlign w:val="center"/>
            <w:hideMark/>
          </w:tcPr>
          <w:p w14:paraId="5FA6E3FB" w14:textId="77777777" w:rsidR="000E03CD" w:rsidRPr="00EB2416" w:rsidRDefault="000E03CD" w:rsidP="00D12485">
            <w:pPr>
              <w:jc w:val="center"/>
              <w:rPr>
                <w:b/>
                <w:bCs/>
                <w:color w:val="000000"/>
                <w:sz w:val="28"/>
                <w:szCs w:val="28"/>
              </w:rPr>
            </w:pPr>
            <w:r w:rsidRPr="00EB2416">
              <w:rPr>
                <w:b/>
                <w:bCs/>
                <w:color w:val="000000"/>
                <w:sz w:val="28"/>
                <w:szCs w:val="28"/>
              </w:rPr>
              <w:t>27</w:t>
            </w:r>
          </w:p>
        </w:tc>
        <w:tc>
          <w:tcPr>
            <w:tcW w:w="1020" w:type="dxa"/>
            <w:tcBorders>
              <w:top w:val="nil"/>
              <w:left w:val="nil"/>
              <w:bottom w:val="single" w:sz="4" w:space="0" w:color="auto"/>
              <w:right w:val="single" w:sz="4" w:space="0" w:color="auto"/>
            </w:tcBorders>
            <w:shd w:val="clear" w:color="auto" w:fill="auto"/>
            <w:noWrap/>
            <w:vAlign w:val="center"/>
            <w:hideMark/>
          </w:tcPr>
          <w:p w14:paraId="2084F48B" w14:textId="77777777" w:rsidR="000E03CD" w:rsidRPr="00EB2416" w:rsidRDefault="000E03CD" w:rsidP="00D12485">
            <w:pPr>
              <w:jc w:val="center"/>
              <w:rPr>
                <w:b/>
                <w:bCs/>
                <w:color w:val="000000"/>
                <w:sz w:val="28"/>
                <w:szCs w:val="28"/>
              </w:rPr>
            </w:pPr>
            <w:r w:rsidRPr="00EB2416">
              <w:rPr>
                <w:b/>
                <w:bCs/>
                <w:color w:val="000000"/>
                <w:sz w:val="28"/>
                <w:szCs w:val="28"/>
              </w:rPr>
              <w:t>26</w:t>
            </w:r>
          </w:p>
        </w:tc>
        <w:tc>
          <w:tcPr>
            <w:tcW w:w="1020" w:type="dxa"/>
            <w:tcBorders>
              <w:top w:val="nil"/>
              <w:left w:val="nil"/>
              <w:bottom w:val="single" w:sz="4" w:space="0" w:color="auto"/>
              <w:right w:val="single" w:sz="4" w:space="0" w:color="auto"/>
            </w:tcBorders>
            <w:shd w:val="clear" w:color="auto" w:fill="auto"/>
            <w:noWrap/>
            <w:vAlign w:val="center"/>
            <w:hideMark/>
          </w:tcPr>
          <w:p w14:paraId="27A6429A"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nil"/>
              <w:left w:val="nil"/>
              <w:bottom w:val="single" w:sz="4" w:space="0" w:color="auto"/>
              <w:right w:val="single" w:sz="4" w:space="0" w:color="auto"/>
            </w:tcBorders>
            <w:shd w:val="clear" w:color="auto" w:fill="auto"/>
            <w:noWrap/>
            <w:vAlign w:val="center"/>
            <w:hideMark/>
          </w:tcPr>
          <w:p w14:paraId="3055DA13" w14:textId="77777777" w:rsidR="000E03CD" w:rsidRPr="00EB2416" w:rsidRDefault="000E03CD" w:rsidP="00D12485">
            <w:pPr>
              <w:jc w:val="center"/>
              <w:rPr>
                <w:b/>
                <w:bCs/>
                <w:color w:val="000000"/>
                <w:sz w:val="28"/>
                <w:szCs w:val="28"/>
              </w:rPr>
            </w:pPr>
            <w:r w:rsidRPr="00EB2416">
              <w:rPr>
                <w:b/>
                <w:bCs/>
                <w:color w:val="000000"/>
                <w:sz w:val="28"/>
                <w:szCs w:val="28"/>
              </w:rPr>
              <w:t>28</w:t>
            </w:r>
          </w:p>
        </w:tc>
      </w:tr>
      <w:tr w:rsidR="000E03CD" w:rsidRPr="00EB2416" w14:paraId="42D9C36E" w14:textId="77777777" w:rsidTr="00D12485">
        <w:trPr>
          <w:trHeight w:val="300"/>
        </w:trPr>
        <w:tc>
          <w:tcPr>
            <w:tcW w:w="5387" w:type="dxa"/>
            <w:tcBorders>
              <w:top w:val="nil"/>
              <w:left w:val="single" w:sz="4" w:space="0" w:color="auto"/>
              <w:bottom w:val="nil"/>
              <w:right w:val="single" w:sz="4" w:space="0" w:color="auto"/>
            </w:tcBorders>
            <w:shd w:val="clear" w:color="auto" w:fill="auto"/>
            <w:vAlign w:val="center"/>
            <w:hideMark/>
          </w:tcPr>
          <w:p w14:paraId="3D083CB3" w14:textId="77777777" w:rsidR="000E03CD" w:rsidRPr="00EB2416" w:rsidRDefault="000E03CD" w:rsidP="00D12485">
            <w:pPr>
              <w:rPr>
                <w:b/>
                <w:bCs/>
                <w:color w:val="000000"/>
                <w:sz w:val="28"/>
                <w:szCs w:val="28"/>
              </w:rPr>
            </w:pPr>
            <w:r w:rsidRPr="00EB2416">
              <w:rPr>
                <w:b/>
                <w:bCs/>
                <w:color w:val="000000"/>
                <w:sz w:val="28"/>
                <w:szCs w:val="28"/>
              </w:rPr>
              <w:t>szabadon tervezhető órakeret</w:t>
            </w:r>
          </w:p>
        </w:tc>
        <w:tc>
          <w:tcPr>
            <w:tcW w:w="1197" w:type="dxa"/>
            <w:tcBorders>
              <w:top w:val="nil"/>
              <w:left w:val="nil"/>
              <w:bottom w:val="nil"/>
              <w:right w:val="single" w:sz="4" w:space="0" w:color="auto"/>
            </w:tcBorders>
            <w:shd w:val="clear" w:color="auto" w:fill="auto"/>
            <w:noWrap/>
            <w:vAlign w:val="center"/>
            <w:hideMark/>
          </w:tcPr>
          <w:p w14:paraId="000D756D" w14:textId="77777777" w:rsidR="000E03CD" w:rsidRPr="00EB2416" w:rsidRDefault="000E03CD" w:rsidP="00D12485">
            <w:pPr>
              <w:jc w:val="center"/>
              <w:rPr>
                <w:b/>
                <w:bCs/>
                <w:color w:val="000000"/>
                <w:sz w:val="28"/>
                <w:szCs w:val="28"/>
              </w:rPr>
            </w:pPr>
            <w:r w:rsidRPr="00EB2416">
              <w:rPr>
                <w:b/>
                <w:bCs/>
                <w:color w:val="000000"/>
                <w:sz w:val="28"/>
                <w:szCs w:val="28"/>
              </w:rPr>
              <w:t>1</w:t>
            </w:r>
          </w:p>
        </w:tc>
        <w:tc>
          <w:tcPr>
            <w:tcW w:w="1020" w:type="dxa"/>
            <w:tcBorders>
              <w:top w:val="nil"/>
              <w:left w:val="nil"/>
              <w:bottom w:val="nil"/>
              <w:right w:val="single" w:sz="4" w:space="0" w:color="auto"/>
            </w:tcBorders>
            <w:shd w:val="clear" w:color="auto" w:fill="auto"/>
            <w:noWrap/>
            <w:vAlign w:val="center"/>
            <w:hideMark/>
          </w:tcPr>
          <w:p w14:paraId="1F5E7446"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nil"/>
              <w:right w:val="single" w:sz="4" w:space="0" w:color="auto"/>
            </w:tcBorders>
            <w:shd w:val="clear" w:color="auto" w:fill="auto"/>
            <w:noWrap/>
            <w:vAlign w:val="center"/>
            <w:hideMark/>
          </w:tcPr>
          <w:p w14:paraId="059F5237"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nil"/>
              <w:left w:val="nil"/>
              <w:bottom w:val="nil"/>
              <w:right w:val="single" w:sz="4" w:space="0" w:color="auto"/>
            </w:tcBorders>
            <w:shd w:val="clear" w:color="auto" w:fill="auto"/>
            <w:noWrap/>
            <w:vAlign w:val="center"/>
            <w:hideMark/>
          </w:tcPr>
          <w:p w14:paraId="4C21AC3F" w14:textId="77777777" w:rsidR="000E03CD" w:rsidRPr="00EB2416" w:rsidRDefault="000E03CD" w:rsidP="00D12485">
            <w:pPr>
              <w:jc w:val="center"/>
              <w:rPr>
                <w:b/>
                <w:bCs/>
                <w:color w:val="000000"/>
                <w:sz w:val="28"/>
                <w:szCs w:val="28"/>
              </w:rPr>
            </w:pPr>
            <w:r w:rsidRPr="00EB2416">
              <w:rPr>
                <w:b/>
                <w:bCs/>
                <w:color w:val="000000"/>
                <w:sz w:val="28"/>
                <w:szCs w:val="28"/>
              </w:rPr>
              <w:t>2</w:t>
            </w:r>
          </w:p>
        </w:tc>
      </w:tr>
      <w:tr w:rsidR="000E03CD" w:rsidRPr="00EB2416" w14:paraId="739F899C" w14:textId="77777777" w:rsidTr="00D12485">
        <w:trPr>
          <w:trHeight w:val="300"/>
        </w:trPr>
        <w:tc>
          <w:tcPr>
            <w:tcW w:w="5387"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72B24EF" w14:textId="77777777" w:rsidR="000E03CD" w:rsidRPr="00EB2416" w:rsidRDefault="000E03CD" w:rsidP="00D12485">
            <w:pPr>
              <w:rPr>
                <w:b/>
                <w:bCs/>
                <w:color w:val="000000"/>
                <w:sz w:val="28"/>
                <w:szCs w:val="28"/>
              </w:rPr>
            </w:pPr>
            <w:r w:rsidRPr="00EB2416">
              <w:rPr>
                <w:b/>
                <w:bCs/>
                <w:color w:val="000000"/>
                <w:sz w:val="28"/>
                <w:szCs w:val="28"/>
              </w:rPr>
              <w:t>maximális órakeret</w:t>
            </w:r>
          </w:p>
        </w:tc>
        <w:tc>
          <w:tcPr>
            <w:tcW w:w="1197" w:type="dxa"/>
            <w:tcBorders>
              <w:top w:val="single" w:sz="12" w:space="0" w:color="auto"/>
              <w:left w:val="nil"/>
              <w:bottom w:val="single" w:sz="4" w:space="0" w:color="auto"/>
              <w:right w:val="single" w:sz="4" w:space="0" w:color="auto"/>
            </w:tcBorders>
            <w:shd w:val="clear" w:color="auto" w:fill="auto"/>
            <w:noWrap/>
            <w:vAlign w:val="center"/>
            <w:hideMark/>
          </w:tcPr>
          <w:p w14:paraId="0D34B3BA"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single" w:sz="12" w:space="0" w:color="auto"/>
              <w:left w:val="nil"/>
              <w:bottom w:val="single" w:sz="4" w:space="0" w:color="auto"/>
              <w:right w:val="single" w:sz="4" w:space="0" w:color="auto"/>
            </w:tcBorders>
            <w:shd w:val="clear" w:color="auto" w:fill="auto"/>
            <w:noWrap/>
            <w:vAlign w:val="center"/>
            <w:hideMark/>
          </w:tcPr>
          <w:p w14:paraId="39DFA450"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single" w:sz="12" w:space="0" w:color="auto"/>
              <w:left w:val="nil"/>
              <w:bottom w:val="single" w:sz="4" w:space="0" w:color="auto"/>
              <w:right w:val="single" w:sz="4" w:space="0" w:color="auto"/>
            </w:tcBorders>
            <w:shd w:val="clear" w:color="auto" w:fill="auto"/>
            <w:noWrap/>
            <w:vAlign w:val="center"/>
            <w:hideMark/>
          </w:tcPr>
          <w:p w14:paraId="53AF5E50"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1020" w:type="dxa"/>
            <w:tcBorders>
              <w:top w:val="single" w:sz="12" w:space="0" w:color="auto"/>
              <w:left w:val="nil"/>
              <w:bottom w:val="single" w:sz="4" w:space="0" w:color="auto"/>
              <w:right w:val="single" w:sz="4" w:space="0" w:color="auto"/>
            </w:tcBorders>
            <w:shd w:val="clear" w:color="auto" w:fill="auto"/>
            <w:noWrap/>
            <w:vAlign w:val="center"/>
            <w:hideMark/>
          </w:tcPr>
          <w:p w14:paraId="09C20752" w14:textId="77777777" w:rsidR="000E03CD" w:rsidRPr="00EB2416" w:rsidRDefault="000E03CD" w:rsidP="00D12485">
            <w:pPr>
              <w:jc w:val="center"/>
              <w:rPr>
                <w:b/>
                <w:bCs/>
                <w:color w:val="000000"/>
                <w:sz w:val="28"/>
                <w:szCs w:val="28"/>
              </w:rPr>
            </w:pPr>
            <w:r w:rsidRPr="00EB2416">
              <w:rPr>
                <w:b/>
                <w:bCs/>
                <w:color w:val="000000"/>
                <w:sz w:val="28"/>
                <w:szCs w:val="28"/>
              </w:rPr>
              <w:t>30</w:t>
            </w:r>
          </w:p>
        </w:tc>
      </w:tr>
      <w:tr w:rsidR="000E03CD" w:rsidRPr="00EB2416" w14:paraId="37EAF98A"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4A6F280C" w14:textId="77777777" w:rsidR="000E03CD" w:rsidRPr="00EB2416" w:rsidRDefault="000E03CD" w:rsidP="00D12485">
            <w:pPr>
              <w:rPr>
                <w:b/>
                <w:bCs/>
                <w:color w:val="000000"/>
                <w:sz w:val="28"/>
                <w:szCs w:val="28"/>
              </w:rPr>
            </w:pPr>
            <w:r w:rsidRPr="00EB2416">
              <w:rPr>
                <w:b/>
                <w:bCs/>
                <w:color w:val="000000"/>
                <w:sz w:val="28"/>
                <w:szCs w:val="28"/>
              </w:rPr>
              <w:t>összesen</w:t>
            </w:r>
          </w:p>
        </w:tc>
        <w:tc>
          <w:tcPr>
            <w:tcW w:w="1197" w:type="dxa"/>
            <w:tcBorders>
              <w:top w:val="nil"/>
              <w:left w:val="nil"/>
              <w:bottom w:val="single" w:sz="4" w:space="0" w:color="auto"/>
              <w:right w:val="single" w:sz="4" w:space="0" w:color="auto"/>
            </w:tcBorders>
            <w:shd w:val="clear" w:color="auto" w:fill="auto"/>
            <w:noWrap/>
            <w:vAlign w:val="center"/>
            <w:hideMark/>
          </w:tcPr>
          <w:p w14:paraId="2560304C" w14:textId="77777777" w:rsidR="000E03CD" w:rsidRPr="00EB2416" w:rsidRDefault="000E03CD" w:rsidP="00D12485">
            <w:pPr>
              <w:jc w:val="center"/>
              <w:rPr>
                <w:b/>
                <w:bCs/>
                <w:color w:val="000000"/>
                <w:sz w:val="28"/>
                <w:szCs w:val="28"/>
              </w:rPr>
            </w:pPr>
            <w:r w:rsidRPr="00EB2416">
              <w:rPr>
                <w:b/>
                <w:bCs/>
                <w:color w:val="000000"/>
                <w:sz w:val="28"/>
                <w:szCs w:val="28"/>
              </w:rPr>
              <w:t>29</w:t>
            </w:r>
          </w:p>
        </w:tc>
        <w:tc>
          <w:tcPr>
            <w:tcW w:w="1020" w:type="dxa"/>
            <w:tcBorders>
              <w:top w:val="nil"/>
              <w:left w:val="nil"/>
              <w:bottom w:val="single" w:sz="4" w:space="0" w:color="auto"/>
              <w:right w:val="single" w:sz="4" w:space="0" w:color="auto"/>
            </w:tcBorders>
            <w:shd w:val="clear" w:color="auto" w:fill="auto"/>
            <w:noWrap/>
            <w:vAlign w:val="center"/>
            <w:hideMark/>
          </w:tcPr>
          <w:p w14:paraId="7629A893"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1020" w:type="dxa"/>
            <w:tcBorders>
              <w:top w:val="nil"/>
              <w:left w:val="nil"/>
              <w:bottom w:val="single" w:sz="4" w:space="0" w:color="auto"/>
              <w:right w:val="single" w:sz="4" w:space="0" w:color="auto"/>
            </w:tcBorders>
            <w:shd w:val="clear" w:color="auto" w:fill="auto"/>
            <w:noWrap/>
            <w:vAlign w:val="center"/>
            <w:hideMark/>
          </w:tcPr>
          <w:p w14:paraId="37350EDB"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1020" w:type="dxa"/>
            <w:tcBorders>
              <w:top w:val="nil"/>
              <w:left w:val="nil"/>
              <w:bottom w:val="single" w:sz="4" w:space="0" w:color="auto"/>
              <w:right w:val="single" w:sz="4" w:space="0" w:color="auto"/>
            </w:tcBorders>
            <w:shd w:val="clear" w:color="auto" w:fill="auto"/>
            <w:noWrap/>
            <w:vAlign w:val="center"/>
            <w:hideMark/>
          </w:tcPr>
          <w:p w14:paraId="0987C05A" w14:textId="77777777" w:rsidR="000E03CD" w:rsidRPr="00EB2416" w:rsidRDefault="000E03CD" w:rsidP="00D12485">
            <w:pPr>
              <w:jc w:val="center"/>
              <w:rPr>
                <w:b/>
                <w:bCs/>
                <w:color w:val="000000"/>
                <w:sz w:val="28"/>
                <w:szCs w:val="28"/>
              </w:rPr>
            </w:pPr>
            <w:r w:rsidRPr="00EB2416">
              <w:rPr>
                <w:b/>
                <w:bCs/>
                <w:color w:val="000000"/>
                <w:sz w:val="28"/>
                <w:szCs w:val="28"/>
              </w:rPr>
              <w:t>30</w:t>
            </w:r>
          </w:p>
        </w:tc>
      </w:tr>
      <w:tr w:rsidR="000E03CD" w:rsidRPr="00EB2416" w14:paraId="74E60FD9" w14:textId="77777777" w:rsidTr="00D12485">
        <w:trPr>
          <w:trHeight w:val="30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C73E97D" w14:textId="77777777" w:rsidR="000E03CD" w:rsidRPr="00EB2416" w:rsidRDefault="000E03CD" w:rsidP="00D12485">
            <w:pPr>
              <w:rPr>
                <w:b/>
                <w:bCs/>
                <w:color w:val="000000"/>
                <w:sz w:val="28"/>
                <w:szCs w:val="28"/>
              </w:rPr>
            </w:pPr>
            <w:r w:rsidRPr="00EB2416">
              <w:rPr>
                <w:b/>
                <w:bCs/>
                <w:color w:val="000000"/>
                <w:sz w:val="28"/>
                <w:szCs w:val="28"/>
              </w:rPr>
              <w:t>összesen hittan nélkül</w:t>
            </w:r>
          </w:p>
        </w:tc>
        <w:tc>
          <w:tcPr>
            <w:tcW w:w="1197" w:type="dxa"/>
            <w:tcBorders>
              <w:top w:val="nil"/>
              <w:left w:val="nil"/>
              <w:bottom w:val="single" w:sz="4" w:space="0" w:color="auto"/>
              <w:right w:val="single" w:sz="4" w:space="0" w:color="auto"/>
            </w:tcBorders>
            <w:shd w:val="clear" w:color="auto" w:fill="auto"/>
            <w:vAlign w:val="center"/>
            <w:hideMark/>
          </w:tcPr>
          <w:p w14:paraId="15D14FC2" w14:textId="77777777" w:rsidR="000E03CD" w:rsidRPr="00EB2416" w:rsidRDefault="000E03CD" w:rsidP="00D12485">
            <w:pPr>
              <w:jc w:val="center"/>
              <w:rPr>
                <w:b/>
                <w:bCs/>
                <w:color w:val="000000"/>
                <w:sz w:val="28"/>
                <w:szCs w:val="28"/>
              </w:rPr>
            </w:pPr>
            <w:r w:rsidRPr="00EB2416">
              <w:rPr>
                <w:b/>
                <w:bCs/>
                <w:color w:val="000000"/>
                <w:sz w:val="28"/>
                <w:szCs w:val="28"/>
              </w:rPr>
              <w:t>27</w:t>
            </w:r>
          </w:p>
        </w:tc>
        <w:tc>
          <w:tcPr>
            <w:tcW w:w="1020" w:type="dxa"/>
            <w:tcBorders>
              <w:top w:val="nil"/>
              <w:left w:val="nil"/>
              <w:bottom w:val="single" w:sz="4" w:space="0" w:color="auto"/>
              <w:right w:val="single" w:sz="4" w:space="0" w:color="auto"/>
            </w:tcBorders>
            <w:shd w:val="clear" w:color="auto" w:fill="auto"/>
            <w:vAlign w:val="center"/>
            <w:hideMark/>
          </w:tcPr>
          <w:p w14:paraId="19ED75CF"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nil"/>
              <w:left w:val="nil"/>
              <w:bottom w:val="single" w:sz="4" w:space="0" w:color="auto"/>
              <w:right w:val="single" w:sz="4" w:space="0" w:color="auto"/>
            </w:tcBorders>
            <w:shd w:val="clear" w:color="auto" w:fill="auto"/>
            <w:vAlign w:val="center"/>
            <w:hideMark/>
          </w:tcPr>
          <w:p w14:paraId="45CD3FBE"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1020" w:type="dxa"/>
            <w:tcBorders>
              <w:top w:val="nil"/>
              <w:left w:val="nil"/>
              <w:bottom w:val="single" w:sz="4" w:space="0" w:color="auto"/>
              <w:right w:val="single" w:sz="4" w:space="0" w:color="auto"/>
            </w:tcBorders>
            <w:shd w:val="clear" w:color="auto" w:fill="auto"/>
            <w:vAlign w:val="center"/>
            <w:hideMark/>
          </w:tcPr>
          <w:p w14:paraId="6E13490B" w14:textId="77777777" w:rsidR="000E03CD" w:rsidRPr="00EB2416" w:rsidRDefault="000E03CD" w:rsidP="00D12485">
            <w:pPr>
              <w:jc w:val="center"/>
              <w:rPr>
                <w:b/>
                <w:bCs/>
                <w:color w:val="000000"/>
                <w:sz w:val="28"/>
                <w:szCs w:val="28"/>
              </w:rPr>
            </w:pPr>
            <w:r w:rsidRPr="00EB2416">
              <w:rPr>
                <w:b/>
                <w:bCs/>
                <w:color w:val="000000"/>
                <w:sz w:val="28"/>
                <w:szCs w:val="28"/>
              </w:rPr>
              <w:t>28</w:t>
            </w:r>
          </w:p>
        </w:tc>
      </w:tr>
      <w:tr w:rsidR="000E03CD" w:rsidRPr="00EB2416" w14:paraId="49BD1508" w14:textId="77777777" w:rsidTr="00D12485">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E48E" w14:textId="77777777" w:rsidR="000E03CD" w:rsidRPr="00EB2416" w:rsidRDefault="000E03CD" w:rsidP="00D12485">
            <w:pPr>
              <w:rPr>
                <w:b/>
                <w:bCs/>
                <w:color w:val="000000"/>
                <w:sz w:val="28"/>
                <w:szCs w:val="28"/>
              </w:rPr>
            </w:pPr>
            <w:r w:rsidRPr="00EB2416">
              <w:rPr>
                <w:b/>
                <w:bCs/>
                <w:color w:val="000000"/>
                <w:sz w:val="28"/>
                <w:szCs w:val="28"/>
              </w:rPr>
              <w:t>hittan</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0C1EE4A5"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836453E"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50B10F2"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496014F" w14:textId="77777777" w:rsidR="000E03CD" w:rsidRPr="00EB2416" w:rsidRDefault="000E03CD" w:rsidP="00D12485">
            <w:pPr>
              <w:jc w:val="center"/>
              <w:rPr>
                <w:b/>
                <w:bCs/>
                <w:color w:val="000000"/>
                <w:sz w:val="28"/>
                <w:szCs w:val="28"/>
              </w:rPr>
            </w:pPr>
            <w:r w:rsidRPr="00EB2416">
              <w:rPr>
                <w:b/>
                <w:bCs/>
                <w:color w:val="000000"/>
                <w:sz w:val="28"/>
                <w:szCs w:val="28"/>
              </w:rPr>
              <w:t>2</w:t>
            </w:r>
          </w:p>
        </w:tc>
      </w:tr>
    </w:tbl>
    <w:p w14:paraId="75DCABDE" w14:textId="77777777" w:rsidR="000E03CD" w:rsidRPr="00EB2416" w:rsidRDefault="000E03CD" w:rsidP="000E03CD">
      <w:pPr>
        <w:rPr>
          <w:sz w:val="24"/>
          <w:szCs w:val="24"/>
        </w:rPr>
      </w:pPr>
    </w:p>
    <w:p w14:paraId="2DBA6D4B" w14:textId="77777777" w:rsidR="000E03CD" w:rsidRPr="00EB2416" w:rsidRDefault="000E03CD" w:rsidP="000E03CD">
      <w:pPr>
        <w:rPr>
          <w:b/>
          <w:sz w:val="24"/>
          <w:szCs w:val="24"/>
        </w:rPr>
      </w:pPr>
      <w:r w:rsidRPr="00EB2416">
        <w:rPr>
          <w:sz w:val="24"/>
          <w:szCs w:val="24"/>
        </w:rPr>
        <w:br w:type="page"/>
      </w:r>
    </w:p>
    <w:p w14:paraId="63FFA3A5" w14:textId="77777777" w:rsidR="000E03CD" w:rsidRPr="00EB2416" w:rsidRDefault="000E03CD" w:rsidP="000E03CD">
      <w:pPr>
        <w:pStyle w:val="Cmsor3"/>
        <w:rPr>
          <w:sz w:val="24"/>
          <w:szCs w:val="24"/>
        </w:rPr>
      </w:pPr>
      <w:bookmarkStart w:id="209" w:name="_Toc97205348"/>
      <w:bookmarkStart w:id="210" w:name="_Toc98835195"/>
      <w:r w:rsidRPr="00EB2416">
        <w:rPr>
          <w:sz w:val="24"/>
          <w:szCs w:val="24"/>
        </w:rPr>
        <w:lastRenderedPageBreak/>
        <w:t>III.10.7. Német nemzetiségi nyelvoktató oktatás-nevelés 5-8. évfolyam</w:t>
      </w:r>
      <w:bookmarkEnd w:id="209"/>
      <w:bookmarkEnd w:id="210"/>
    </w:p>
    <w:p w14:paraId="6135E321" w14:textId="77777777" w:rsidR="000E03CD" w:rsidRPr="00EB2416" w:rsidRDefault="000E03CD" w:rsidP="000E03CD">
      <w:pPr>
        <w:rPr>
          <w:sz w:val="24"/>
          <w:szCs w:val="24"/>
        </w:rPr>
      </w:pPr>
    </w:p>
    <w:tbl>
      <w:tblPr>
        <w:tblW w:w="8642" w:type="dxa"/>
        <w:tblCellMar>
          <w:left w:w="0" w:type="dxa"/>
          <w:right w:w="0" w:type="dxa"/>
        </w:tblCellMar>
        <w:tblLook w:val="04A0" w:firstRow="1" w:lastRow="0" w:firstColumn="1" w:lastColumn="0" w:noHBand="0" w:noVBand="1"/>
      </w:tblPr>
      <w:tblGrid>
        <w:gridCol w:w="4957"/>
        <w:gridCol w:w="992"/>
        <w:gridCol w:w="992"/>
        <w:gridCol w:w="851"/>
        <w:gridCol w:w="850"/>
      </w:tblGrid>
      <w:tr w:rsidR="000E03CD" w:rsidRPr="00EB2416" w14:paraId="1262DA60" w14:textId="77777777" w:rsidTr="00D12485">
        <w:trPr>
          <w:trHeight w:val="375"/>
        </w:trPr>
        <w:tc>
          <w:tcPr>
            <w:tcW w:w="8642"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57624B" w14:textId="77777777" w:rsidR="000E03CD" w:rsidRPr="00EB2416" w:rsidRDefault="000E03CD" w:rsidP="00D12485">
            <w:pPr>
              <w:jc w:val="center"/>
              <w:rPr>
                <w:b/>
                <w:bCs/>
                <w:sz w:val="28"/>
                <w:szCs w:val="28"/>
              </w:rPr>
            </w:pPr>
            <w:r w:rsidRPr="00EB2416">
              <w:rPr>
                <w:b/>
                <w:sz w:val="28"/>
                <w:szCs w:val="28"/>
              </w:rPr>
              <w:t>Német nemzetiségi nyelvoktató oktatás-nevelés 5-8. évfolyam</w:t>
            </w:r>
          </w:p>
        </w:tc>
      </w:tr>
      <w:tr w:rsidR="000E03CD" w:rsidRPr="00EB2416" w14:paraId="30D4EEB8" w14:textId="77777777" w:rsidTr="00D12485">
        <w:trPr>
          <w:trHeight w:val="375"/>
        </w:trPr>
        <w:tc>
          <w:tcPr>
            <w:tcW w:w="4957"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7560438D" w14:textId="77777777" w:rsidR="000E03CD" w:rsidRPr="00EB2416" w:rsidRDefault="000E03CD" w:rsidP="00D12485">
            <w:pPr>
              <w:jc w:val="center"/>
              <w:rPr>
                <w:b/>
                <w:bCs/>
                <w:sz w:val="28"/>
                <w:szCs w:val="28"/>
              </w:rPr>
            </w:pPr>
          </w:p>
        </w:tc>
        <w:tc>
          <w:tcPr>
            <w:tcW w:w="992" w:type="dxa"/>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090C7EA6" w14:textId="77777777" w:rsidR="000E03CD" w:rsidRPr="00EB2416" w:rsidRDefault="000E03CD" w:rsidP="00D12485">
            <w:pPr>
              <w:jc w:val="center"/>
              <w:rPr>
                <w:b/>
                <w:bCs/>
                <w:sz w:val="28"/>
                <w:szCs w:val="28"/>
              </w:rPr>
            </w:pPr>
            <w:r w:rsidRPr="00EB2416">
              <w:rPr>
                <w:b/>
                <w:bCs/>
                <w:sz w:val="28"/>
                <w:szCs w:val="28"/>
              </w:rPr>
              <w:t>5.</w:t>
            </w:r>
          </w:p>
        </w:tc>
        <w:tc>
          <w:tcPr>
            <w:tcW w:w="992"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3F6354B0" w14:textId="77777777" w:rsidR="000E03CD" w:rsidRPr="00EB2416" w:rsidRDefault="000E03CD" w:rsidP="00D12485">
            <w:pPr>
              <w:jc w:val="center"/>
              <w:rPr>
                <w:b/>
                <w:bCs/>
                <w:sz w:val="28"/>
                <w:szCs w:val="28"/>
              </w:rPr>
            </w:pPr>
            <w:r w:rsidRPr="00EB2416">
              <w:rPr>
                <w:b/>
                <w:bCs/>
                <w:sz w:val="28"/>
                <w:szCs w:val="28"/>
              </w:rPr>
              <w:t>6.</w:t>
            </w:r>
          </w:p>
        </w:tc>
        <w:tc>
          <w:tcPr>
            <w:tcW w:w="851"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60B4A81F" w14:textId="77777777" w:rsidR="000E03CD" w:rsidRPr="00EB2416" w:rsidRDefault="000E03CD" w:rsidP="00D12485">
            <w:pPr>
              <w:jc w:val="center"/>
              <w:rPr>
                <w:b/>
                <w:bCs/>
                <w:sz w:val="28"/>
                <w:szCs w:val="28"/>
              </w:rPr>
            </w:pPr>
            <w:r w:rsidRPr="00EB2416">
              <w:rPr>
                <w:b/>
                <w:bCs/>
                <w:sz w:val="28"/>
                <w:szCs w:val="28"/>
              </w:rPr>
              <w:t>7.</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0DA29258" w14:textId="77777777" w:rsidR="000E03CD" w:rsidRPr="00EB2416" w:rsidRDefault="000E03CD" w:rsidP="00D12485">
            <w:pPr>
              <w:jc w:val="center"/>
              <w:rPr>
                <w:b/>
                <w:bCs/>
                <w:sz w:val="28"/>
                <w:szCs w:val="28"/>
              </w:rPr>
            </w:pPr>
            <w:r w:rsidRPr="00EB2416">
              <w:rPr>
                <w:b/>
                <w:bCs/>
                <w:sz w:val="28"/>
                <w:szCs w:val="28"/>
              </w:rPr>
              <w:t>8.</w:t>
            </w:r>
          </w:p>
        </w:tc>
      </w:tr>
      <w:tr w:rsidR="000E03CD" w:rsidRPr="00EB2416" w14:paraId="58BE3B69" w14:textId="77777777" w:rsidTr="00D12485">
        <w:trPr>
          <w:trHeight w:val="375"/>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D6DDE2" w14:textId="77777777" w:rsidR="000E03CD" w:rsidRPr="00EB2416" w:rsidRDefault="000E03CD" w:rsidP="00D12485">
            <w:pPr>
              <w:rPr>
                <w:b/>
                <w:bCs/>
                <w:sz w:val="28"/>
                <w:szCs w:val="28"/>
              </w:rPr>
            </w:pPr>
            <w:r w:rsidRPr="00EB2416">
              <w:rPr>
                <w:b/>
                <w:bCs/>
                <w:sz w:val="28"/>
                <w:szCs w:val="28"/>
              </w:rPr>
              <w:t>magyar nyelv és irodalom</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0B2D87" w14:textId="77777777" w:rsidR="000E03CD" w:rsidRPr="00EB2416" w:rsidRDefault="000E03CD" w:rsidP="00D12485">
            <w:pPr>
              <w:jc w:val="center"/>
              <w:rPr>
                <w:b/>
                <w:bCs/>
                <w:sz w:val="28"/>
                <w:szCs w:val="28"/>
              </w:rPr>
            </w:pPr>
            <w:r w:rsidRPr="00EB2416">
              <w:rPr>
                <w:b/>
                <w:bCs/>
                <w:sz w:val="28"/>
                <w:szCs w:val="28"/>
              </w:rPr>
              <w:t>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DE426C" w14:textId="77777777" w:rsidR="000E03CD" w:rsidRPr="00EB2416" w:rsidRDefault="000E03CD" w:rsidP="00D12485">
            <w:pPr>
              <w:jc w:val="center"/>
              <w:rPr>
                <w:b/>
                <w:bCs/>
                <w:sz w:val="28"/>
                <w:szCs w:val="28"/>
              </w:rPr>
            </w:pPr>
            <w:r w:rsidRPr="00EB2416">
              <w:rPr>
                <w:b/>
                <w:bCs/>
                <w:sz w:val="28"/>
                <w:szCs w:val="28"/>
              </w:rPr>
              <w:t>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713C9" w14:textId="77777777" w:rsidR="000E03CD" w:rsidRPr="00EB2416" w:rsidRDefault="000E03CD" w:rsidP="00D12485">
            <w:pPr>
              <w:jc w:val="center"/>
              <w:rPr>
                <w:b/>
                <w:bCs/>
                <w:sz w:val="28"/>
                <w:szCs w:val="28"/>
              </w:rPr>
            </w:pPr>
            <w:r w:rsidRPr="00EB2416">
              <w:rPr>
                <w:b/>
                <w:bCs/>
                <w:sz w:val="28"/>
                <w:szCs w:val="28"/>
              </w:rPr>
              <w:t>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EC4BB" w14:textId="77777777" w:rsidR="000E03CD" w:rsidRPr="00EB2416" w:rsidRDefault="000E03CD" w:rsidP="00D12485">
            <w:pPr>
              <w:jc w:val="center"/>
              <w:rPr>
                <w:b/>
                <w:bCs/>
                <w:sz w:val="28"/>
                <w:szCs w:val="28"/>
              </w:rPr>
            </w:pPr>
            <w:r w:rsidRPr="00EB2416">
              <w:rPr>
                <w:b/>
                <w:bCs/>
                <w:sz w:val="28"/>
                <w:szCs w:val="28"/>
              </w:rPr>
              <w:t>3</w:t>
            </w:r>
          </w:p>
        </w:tc>
      </w:tr>
      <w:tr w:rsidR="000E03CD" w:rsidRPr="00EB2416" w14:paraId="2A32E84A"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FA0031" w14:textId="77777777" w:rsidR="000E03CD" w:rsidRPr="00EB2416" w:rsidRDefault="000E03CD" w:rsidP="00D12485">
            <w:pPr>
              <w:rPr>
                <w:b/>
                <w:bCs/>
                <w:sz w:val="28"/>
                <w:szCs w:val="28"/>
              </w:rPr>
            </w:pPr>
            <w:r w:rsidRPr="00EB2416">
              <w:rPr>
                <w:b/>
                <w:bCs/>
                <w:sz w:val="28"/>
                <w:szCs w:val="28"/>
              </w:rPr>
              <w:t>matematika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E6117F" w14:textId="77777777" w:rsidR="000E03CD" w:rsidRPr="00EB2416" w:rsidRDefault="000E03CD" w:rsidP="00D12485">
            <w:pPr>
              <w:jc w:val="center"/>
              <w:rPr>
                <w:b/>
                <w:bCs/>
                <w:sz w:val="28"/>
                <w:szCs w:val="28"/>
              </w:rPr>
            </w:pPr>
            <w:r w:rsidRPr="00EB2416">
              <w:rPr>
                <w:b/>
                <w:bCs/>
                <w:sz w:val="28"/>
                <w:szCs w:val="28"/>
              </w:rPr>
              <w:t>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A09BA" w14:textId="77777777" w:rsidR="000E03CD" w:rsidRPr="00EB2416" w:rsidRDefault="000E03CD" w:rsidP="00D12485">
            <w:pPr>
              <w:jc w:val="center"/>
              <w:rPr>
                <w:b/>
                <w:bCs/>
                <w:sz w:val="28"/>
                <w:szCs w:val="28"/>
              </w:rPr>
            </w:pPr>
            <w:r w:rsidRPr="00EB2416">
              <w:rPr>
                <w:b/>
                <w:bCs/>
                <w:sz w:val="28"/>
                <w:szCs w:val="28"/>
              </w:rPr>
              <w:t>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4278C" w14:textId="77777777" w:rsidR="000E03CD" w:rsidRPr="00EB2416" w:rsidRDefault="000E03CD" w:rsidP="00D12485">
            <w:pPr>
              <w:jc w:val="center"/>
              <w:rPr>
                <w:b/>
                <w:bCs/>
                <w:sz w:val="28"/>
                <w:szCs w:val="28"/>
              </w:rPr>
            </w:pPr>
            <w:r w:rsidRPr="00EB2416">
              <w:rPr>
                <w:b/>
                <w:bCs/>
                <w:sz w:val="28"/>
                <w:szCs w:val="28"/>
              </w:rPr>
              <w:t>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DECD0" w14:textId="77777777" w:rsidR="000E03CD" w:rsidRPr="00EB2416" w:rsidRDefault="000E03CD" w:rsidP="00D12485">
            <w:pPr>
              <w:jc w:val="center"/>
              <w:rPr>
                <w:b/>
                <w:bCs/>
                <w:sz w:val="28"/>
                <w:szCs w:val="28"/>
              </w:rPr>
            </w:pPr>
            <w:r w:rsidRPr="00EB2416">
              <w:rPr>
                <w:b/>
                <w:bCs/>
                <w:sz w:val="28"/>
                <w:szCs w:val="28"/>
              </w:rPr>
              <w:t>3</w:t>
            </w:r>
          </w:p>
        </w:tc>
      </w:tr>
      <w:tr w:rsidR="000E03CD" w:rsidRPr="00EB2416" w14:paraId="34E551C3"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063B1E" w14:textId="77777777" w:rsidR="000E03CD" w:rsidRPr="00EB2416" w:rsidRDefault="000E03CD" w:rsidP="00D12485">
            <w:pPr>
              <w:rPr>
                <w:b/>
                <w:bCs/>
                <w:sz w:val="28"/>
                <w:szCs w:val="28"/>
              </w:rPr>
            </w:pPr>
            <w:r w:rsidRPr="00EB2416">
              <w:rPr>
                <w:b/>
                <w:bCs/>
                <w:sz w:val="28"/>
                <w:szCs w:val="28"/>
              </w:rPr>
              <w:t>történelem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6DEBD" w14:textId="77777777" w:rsidR="000E03CD" w:rsidRPr="00EB2416" w:rsidRDefault="000E03CD" w:rsidP="00D12485">
            <w:pPr>
              <w:jc w:val="center"/>
              <w:rPr>
                <w:b/>
                <w:bCs/>
                <w:sz w:val="28"/>
                <w:szCs w:val="28"/>
              </w:rPr>
            </w:pPr>
            <w:r w:rsidRPr="00EB2416">
              <w:rPr>
                <w:b/>
                <w:bCs/>
                <w:sz w:val="28"/>
                <w:szCs w:val="28"/>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BE7C8" w14:textId="77777777" w:rsidR="000E03CD" w:rsidRPr="00EB2416" w:rsidRDefault="000E03CD" w:rsidP="00D12485">
            <w:pPr>
              <w:jc w:val="center"/>
              <w:rPr>
                <w:b/>
                <w:bCs/>
                <w:sz w:val="28"/>
                <w:szCs w:val="28"/>
              </w:rPr>
            </w:pPr>
            <w:r w:rsidRPr="00EB2416">
              <w:rPr>
                <w:b/>
                <w:bCs/>
                <w:sz w:val="28"/>
                <w:szCs w:val="28"/>
              </w:rPr>
              <w:t>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A7A571" w14:textId="77777777" w:rsidR="000E03CD" w:rsidRPr="00EB2416" w:rsidRDefault="000E03CD" w:rsidP="00D12485">
            <w:pPr>
              <w:jc w:val="center"/>
              <w:rPr>
                <w:b/>
                <w:bCs/>
                <w:sz w:val="28"/>
                <w:szCs w:val="28"/>
              </w:rPr>
            </w:pPr>
            <w:r w:rsidRPr="00EB2416">
              <w:rPr>
                <w:b/>
                <w:bCs/>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82CC54" w14:textId="77777777" w:rsidR="000E03CD" w:rsidRPr="00EB2416" w:rsidRDefault="000E03CD" w:rsidP="00D12485">
            <w:pPr>
              <w:jc w:val="center"/>
              <w:rPr>
                <w:b/>
                <w:bCs/>
                <w:sz w:val="28"/>
                <w:szCs w:val="28"/>
              </w:rPr>
            </w:pPr>
            <w:r w:rsidRPr="00EB2416">
              <w:rPr>
                <w:b/>
                <w:bCs/>
                <w:sz w:val="28"/>
                <w:szCs w:val="28"/>
              </w:rPr>
              <w:t>2</w:t>
            </w:r>
          </w:p>
        </w:tc>
      </w:tr>
      <w:tr w:rsidR="000E03CD" w:rsidRPr="00EB2416" w14:paraId="65CFD35E"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7E75DD" w14:textId="77777777" w:rsidR="000E03CD" w:rsidRPr="00EB2416" w:rsidRDefault="000E03CD" w:rsidP="00D12485">
            <w:pPr>
              <w:rPr>
                <w:b/>
                <w:bCs/>
                <w:sz w:val="28"/>
                <w:szCs w:val="28"/>
              </w:rPr>
            </w:pPr>
            <w:r w:rsidRPr="00EB2416">
              <w:rPr>
                <w:b/>
                <w:bCs/>
                <w:sz w:val="28"/>
                <w:szCs w:val="28"/>
              </w:rPr>
              <w:t>állampolgári ismeretek</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C8453"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D4F01"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C8DBD"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6643A"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761AD56A"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CB63B" w14:textId="77777777" w:rsidR="000E03CD" w:rsidRPr="00EB2416" w:rsidRDefault="000E03CD" w:rsidP="00D12485">
            <w:pPr>
              <w:rPr>
                <w:b/>
                <w:bCs/>
                <w:sz w:val="28"/>
                <w:szCs w:val="28"/>
              </w:rPr>
            </w:pPr>
            <w:r w:rsidRPr="00EB2416">
              <w:rPr>
                <w:b/>
                <w:bCs/>
                <w:sz w:val="28"/>
                <w:szCs w:val="28"/>
              </w:rPr>
              <w:t>hon- és népismeret</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7E3A7"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55EFF"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9A5AF8"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09902" w14:textId="77777777" w:rsidR="000E03CD" w:rsidRPr="00EB2416" w:rsidRDefault="000E03CD" w:rsidP="00D12485">
            <w:pPr>
              <w:jc w:val="center"/>
              <w:rPr>
                <w:b/>
                <w:bCs/>
                <w:sz w:val="28"/>
                <w:szCs w:val="28"/>
              </w:rPr>
            </w:pPr>
            <w:r w:rsidRPr="00EB2416">
              <w:rPr>
                <w:b/>
                <w:bCs/>
                <w:sz w:val="28"/>
                <w:szCs w:val="28"/>
              </w:rPr>
              <w:t> </w:t>
            </w:r>
          </w:p>
        </w:tc>
      </w:tr>
      <w:tr w:rsidR="000E03CD" w:rsidRPr="00EB2416" w14:paraId="540E4657" w14:textId="77777777" w:rsidTr="00D12485">
        <w:trPr>
          <w:trHeight w:val="375"/>
        </w:trPr>
        <w:tc>
          <w:tcPr>
            <w:tcW w:w="4957"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E7A2EBA" w14:textId="77777777" w:rsidR="000E03CD" w:rsidRPr="00EB2416" w:rsidRDefault="000E03CD" w:rsidP="00D12485">
            <w:pPr>
              <w:rPr>
                <w:b/>
                <w:bCs/>
                <w:sz w:val="28"/>
                <w:szCs w:val="28"/>
              </w:rPr>
            </w:pPr>
            <w:r w:rsidRPr="00EB2416">
              <w:rPr>
                <w:b/>
                <w:bCs/>
                <w:sz w:val="28"/>
                <w:szCs w:val="28"/>
              </w:rPr>
              <w:t>nemzetiségi népismeret</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05F9314" w14:textId="77777777" w:rsidR="000E03CD" w:rsidRPr="00EB2416" w:rsidRDefault="000E03CD" w:rsidP="00D12485">
            <w:pPr>
              <w:jc w:val="center"/>
              <w:rPr>
                <w:b/>
                <w:bCs/>
                <w:sz w:val="28"/>
                <w:szCs w:val="28"/>
              </w:rPr>
            </w:pPr>
            <w:r w:rsidRPr="00EB2416">
              <w:rPr>
                <w:b/>
                <w:bCs/>
                <w:sz w:val="28"/>
                <w:szCs w:val="28"/>
              </w:rPr>
              <w:t>1</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D9A2355"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D4A4F23"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26CAFB0F"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024AB376"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AD53EB" w14:textId="77777777" w:rsidR="000E03CD" w:rsidRPr="00EB2416" w:rsidRDefault="000E03CD" w:rsidP="00D12485">
            <w:pPr>
              <w:rPr>
                <w:b/>
                <w:bCs/>
                <w:sz w:val="28"/>
                <w:szCs w:val="28"/>
              </w:rPr>
            </w:pPr>
            <w:r w:rsidRPr="00EB2416">
              <w:rPr>
                <w:b/>
                <w:bCs/>
                <w:sz w:val="28"/>
                <w:szCs w:val="28"/>
              </w:rPr>
              <w:t>természettudomány</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92FD2" w14:textId="77777777" w:rsidR="000E03CD" w:rsidRPr="00EB2416" w:rsidRDefault="000E03CD" w:rsidP="00D12485">
            <w:pPr>
              <w:jc w:val="center"/>
              <w:rPr>
                <w:b/>
                <w:bCs/>
                <w:sz w:val="28"/>
                <w:szCs w:val="28"/>
              </w:rPr>
            </w:pPr>
            <w:r w:rsidRPr="00EB2416">
              <w:rPr>
                <w:b/>
                <w:bCs/>
                <w:sz w:val="28"/>
                <w:szCs w:val="28"/>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2C4FC6" w14:textId="77777777" w:rsidR="000E03CD" w:rsidRPr="00EB2416" w:rsidRDefault="000E03CD" w:rsidP="00D12485">
            <w:pPr>
              <w:jc w:val="center"/>
              <w:rPr>
                <w:b/>
                <w:bCs/>
                <w:sz w:val="28"/>
                <w:szCs w:val="28"/>
              </w:rPr>
            </w:pPr>
            <w:r w:rsidRPr="00EB2416">
              <w:rPr>
                <w:b/>
                <w:bCs/>
                <w:sz w:val="28"/>
                <w:szCs w:val="28"/>
              </w:rPr>
              <w:t>2</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D3984"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46DF2" w14:textId="77777777" w:rsidR="000E03CD" w:rsidRPr="00EB2416" w:rsidRDefault="000E03CD" w:rsidP="00D12485">
            <w:pPr>
              <w:jc w:val="center"/>
              <w:rPr>
                <w:b/>
                <w:bCs/>
                <w:sz w:val="28"/>
                <w:szCs w:val="28"/>
              </w:rPr>
            </w:pPr>
            <w:r w:rsidRPr="00EB2416">
              <w:rPr>
                <w:b/>
                <w:bCs/>
                <w:sz w:val="28"/>
                <w:szCs w:val="28"/>
              </w:rPr>
              <w:t> </w:t>
            </w:r>
          </w:p>
        </w:tc>
      </w:tr>
      <w:tr w:rsidR="000E03CD" w:rsidRPr="00EB2416" w14:paraId="195650B5"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D3617B" w14:textId="77777777" w:rsidR="000E03CD" w:rsidRPr="00EB2416" w:rsidRDefault="000E03CD" w:rsidP="00D12485">
            <w:pPr>
              <w:rPr>
                <w:b/>
                <w:bCs/>
                <w:sz w:val="28"/>
                <w:szCs w:val="28"/>
              </w:rPr>
            </w:pPr>
            <w:r w:rsidRPr="00EB2416">
              <w:rPr>
                <w:b/>
                <w:bCs/>
                <w:sz w:val="28"/>
                <w:szCs w:val="28"/>
              </w:rPr>
              <w:t>kémia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F5438"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EE371"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84164"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15CEA" w14:textId="77777777" w:rsidR="000E03CD" w:rsidRPr="00EB2416" w:rsidRDefault="000E03CD" w:rsidP="00D12485">
            <w:pPr>
              <w:jc w:val="center"/>
              <w:rPr>
                <w:b/>
                <w:bCs/>
                <w:sz w:val="28"/>
                <w:szCs w:val="28"/>
              </w:rPr>
            </w:pPr>
            <w:r w:rsidRPr="00EB2416">
              <w:rPr>
                <w:b/>
                <w:bCs/>
                <w:sz w:val="28"/>
                <w:szCs w:val="28"/>
              </w:rPr>
              <w:t>2</w:t>
            </w:r>
          </w:p>
        </w:tc>
      </w:tr>
      <w:tr w:rsidR="000E03CD" w:rsidRPr="00EB2416" w14:paraId="69EC26A4"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62DF1C" w14:textId="77777777" w:rsidR="000E03CD" w:rsidRPr="00EB2416" w:rsidRDefault="000E03CD" w:rsidP="00D12485">
            <w:pPr>
              <w:rPr>
                <w:b/>
                <w:bCs/>
                <w:sz w:val="28"/>
                <w:szCs w:val="28"/>
              </w:rPr>
            </w:pPr>
            <w:r w:rsidRPr="00EB2416">
              <w:rPr>
                <w:b/>
                <w:bCs/>
                <w:sz w:val="28"/>
                <w:szCs w:val="28"/>
              </w:rPr>
              <w:t>fizika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60738"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FC535"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D889B"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CE49A6" w14:textId="77777777" w:rsidR="000E03CD" w:rsidRPr="00EB2416" w:rsidRDefault="000E03CD" w:rsidP="00D12485">
            <w:pPr>
              <w:jc w:val="center"/>
              <w:rPr>
                <w:b/>
                <w:bCs/>
                <w:sz w:val="28"/>
                <w:szCs w:val="28"/>
              </w:rPr>
            </w:pPr>
            <w:r w:rsidRPr="00EB2416">
              <w:rPr>
                <w:b/>
                <w:bCs/>
                <w:sz w:val="28"/>
                <w:szCs w:val="28"/>
              </w:rPr>
              <w:t>2</w:t>
            </w:r>
          </w:p>
        </w:tc>
      </w:tr>
      <w:tr w:rsidR="000E03CD" w:rsidRPr="00EB2416" w14:paraId="09EAD05B"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934A68" w14:textId="77777777" w:rsidR="000E03CD" w:rsidRPr="00EB2416" w:rsidRDefault="000E03CD" w:rsidP="00D12485">
            <w:pPr>
              <w:rPr>
                <w:b/>
                <w:bCs/>
                <w:sz w:val="28"/>
                <w:szCs w:val="28"/>
              </w:rPr>
            </w:pPr>
            <w:r w:rsidRPr="00EB2416">
              <w:rPr>
                <w:b/>
                <w:bCs/>
                <w:sz w:val="28"/>
                <w:szCs w:val="28"/>
              </w:rPr>
              <w:t>biológia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9A2FAD"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3ED06"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8A53F" w14:textId="77777777" w:rsidR="000E03CD" w:rsidRPr="00EB2416" w:rsidRDefault="000E03CD" w:rsidP="00D12485">
            <w:pPr>
              <w:jc w:val="center"/>
              <w:rPr>
                <w:b/>
                <w:bCs/>
                <w:sz w:val="28"/>
                <w:szCs w:val="28"/>
              </w:rPr>
            </w:pPr>
            <w:r w:rsidRPr="00EB2416">
              <w:rPr>
                <w:b/>
                <w:bCs/>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81FDA"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5CF43258"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47E497" w14:textId="77777777" w:rsidR="000E03CD" w:rsidRPr="00EB2416" w:rsidRDefault="000E03CD" w:rsidP="00D12485">
            <w:pPr>
              <w:rPr>
                <w:b/>
                <w:bCs/>
                <w:sz w:val="28"/>
                <w:szCs w:val="28"/>
              </w:rPr>
            </w:pPr>
            <w:r w:rsidRPr="00EB2416">
              <w:rPr>
                <w:b/>
                <w:bCs/>
                <w:sz w:val="28"/>
                <w:szCs w:val="28"/>
              </w:rPr>
              <w:t>földrajz</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192ACE"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BF249"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A9F00" w14:textId="77777777" w:rsidR="000E03CD" w:rsidRPr="00EB2416" w:rsidRDefault="000E03CD" w:rsidP="00D12485">
            <w:pPr>
              <w:jc w:val="center"/>
              <w:rPr>
                <w:b/>
                <w:bCs/>
                <w:sz w:val="28"/>
                <w:szCs w:val="28"/>
              </w:rPr>
            </w:pPr>
            <w:r w:rsidRPr="00EB2416">
              <w:rPr>
                <w:b/>
                <w:bCs/>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2C3F4"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1F68BE0F" w14:textId="77777777" w:rsidTr="00D12485">
        <w:trPr>
          <w:trHeight w:val="375"/>
        </w:trPr>
        <w:tc>
          <w:tcPr>
            <w:tcW w:w="4957"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F3C377B" w14:textId="77777777" w:rsidR="000E03CD" w:rsidRPr="00EB2416" w:rsidRDefault="000E03CD" w:rsidP="00D12485">
            <w:pPr>
              <w:rPr>
                <w:b/>
                <w:bCs/>
                <w:sz w:val="28"/>
                <w:szCs w:val="28"/>
              </w:rPr>
            </w:pPr>
            <w:r w:rsidRPr="00EB2416">
              <w:rPr>
                <w:b/>
                <w:bCs/>
                <w:sz w:val="28"/>
                <w:szCs w:val="28"/>
              </w:rPr>
              <w:t>német nemzetiségi nyelv és irodalom</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4293788" w14:textId="77777777" w:rsidR="000E03CD" w:rsidRPr="00EB2416" w:rsidRDefault="000E03CD" w:rsidP="00D12485">
            <w:pPr>
              <w:jc w:val="center"/>
              <w:rPr>
                <w:b/>
                <w:bCs/>
                <w:sz w:val="28"/>
                <w:szCs w:val="28"/>
              </w:rPr>
            </w:pPr>
            <w:r w:rsidRPr="00EB2416">
              <w:rPr>
                <w:b/>
                <w:bCs/>
                <w:sz w:val="28"/>
                <w:szCs w:val="28"/>
              </w:rPr>
              <w:t>5</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C44520C" w14:textId="77777777" w:rsidR="000E03CD" w:rsidRPr="00EB2416" w:rsidRDefault="000E03CD" w:rsidP="00D12485">
            <w:pPr>
              <w:jc w:val="center"/>
              <w:rPr>
                <w:b/>
                <w:bCs/>
                <w:sz w:val="28"/>
                <w:szCs w:val="28"/>
              </w:rPr>
            </w:pPr>
            <w:r w:rsidRPr="00EB2416">
              <w:rPr>
                <w:b/>
                <w:bCs/>
                <w:sz w:val="28"/>
                <w:szCs w:val="28"/>
              </w:rPr>
              <w:t>5</w:t>
            </w:r>
          </w:p>
        </w:tc>
        <w:tc>
          <w:tcPr>
            <w:tcW w:w="85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40C5095" w14:textId="77777777" w:rsidR="000E03CD" w:rsidRPr="00EB2416" w:rsidRDefault="000E03CD" w:rsidP="00D12485">
            <w:pPr>
              <w:jc w:val="center"/>
              <w:rPr>
                <w:b/>
                <w:bCs/>
                <w:sz w:val="28"/>
                <w:szCs w:val="28"/>
              </w:rPr>
            </w:pPr>
            <w:r w:rsidRPr="00EB2416">
              <w:rPr>
                <w:b/>
                <w:bCs/>
                <w:sz w:val="28"/>
                <w:szCs w:val="28"/>
              </w:rPr>
              <w:t>5</w:t>
            </w:r>
          </w:p>
        </w:tc>
        <w:tc>
          <w:tcPr>
            <w:tcW w:w="85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77C1CC6" w14:textId="77777777" w:rsidR="000E03CD" w:rsidRPr="00EB2416" w:rsidRDefault="000E03CD" w:rsidP="00D12485">
            <w:pPr>
              <w:jc w:val="center"/>
              <w:rPr>
                <w:b/>
                <w:bCs/>
                <w:sz w:val="28"/>
                <w:szCs w:val="28"/>
              </w:rPr>
            </w:pPr>
            <w:r w:rsidRPr="00EB2416">
              <w:rPr>
                <w:b/>
                <w:bCs/>
                <w:sz w:val="28"/>
                <w:szCs w:val="28"/>
              </w:rPr>
              <w:t>5</w:t>
            </w:r>
          </w:p>
        </w:tc>
      </w:tr>
      <w:tr w:rsidR="000E03CD" w:rsidRPr="00EB2416" w14:paraId="7E208DD0"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500F08" w14:textId="77777777" w:rsidR="000E03CD" w:rsidRPr="00EB2416" w:rsidRDefault="000E03CD" w:rsidP="00D12485">
            <w:pPr>
              <w:rPr>
                <w:b/>
                <w:bCs/>
                <w:sz w:val="28"/>
                <w:szCs w:val="28"/>
              </w:rPr>
            </w:pPr>
            <w:r w:rsidRPr="00EB2416">
              <w:rPr>
                <w:b/>
                <w:bCs/>
                <w:sz w:val="28"/>
                <w:szCs w:val="28"/>
              </w:rPr>
              <w:t>második idegen nyelv</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5D679E"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CFDB4"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DAC0C"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E110B" w14:textId="77777777" w:rsidR="000E03CD" w:rsidRPr="00EB2416" w:rsidRDefault="000E03CD" w:rsidP="00D12485">
            <w:pPr>
              <w:jc w:val="center"/>
              <w:rPr>
                <w:b/>
                <w:bCs/>
                <w:sz w:val="28"/>
                <w:szCs w:val="28"/>
              </w:rPr>
            </w:pPr>
            <w:r w:rsidRPr="00EB2416">
              <w:rPr>
                <w:b/>
                <w:bCs/>
                <w:sz w:val="28"/>
                <w:szCs w:val="28"/>
              </w:rPr>
              <w:t> </w:t>
            </w:r>
          </w:p>
        </w:tc>
      </w:tr>
      <w:tr w:rsidR="000E03CD" w:rsidRPr="00EB2416" w14:paraId="5113E912"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ED54F5" w14:textId="77777777" w:rsidR="000E03CD" w:rsidRPr="00EB2416" w:rsidRDefault="000E03CD" w:rsidP="00D12485">
            <w:pPr>
              <w:rPr>
                <w:b/>
                <w:bCs/>
                <w:sz w:val="28"/>
                <w:szCs w:val="28"/>
              </w:rPr>
            </w:pPr>
            <w:r w:rsidRPr="00EB2416">
              <w:rPr>
                <w:b/>
                <w:bCs/>
                <w:sz w:val="28"/>
                <w:szCs w:val="28"/>
              </w:rPr>
              <w:t>művészetek</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1002A"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017D5"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2F38A6"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CEBEE" w14:textId="77777777" w:rsidR="000E03CD" w:rsidRPr="00EB2416" w:rsidRDefault="000E03CD" w:rsidP="00D12485">
            <w:pPr>
              <w:jc w:val="center"/>
              <w:rPr>
                <w:b/>
                <w:bCs/>
                <w:sz w:val="28"/>
                <w:szCs w:val="28"/>
              </w:rPr>
            </w:pPr>
            <w:r w:rsidRPr="00EB2416">
              <w:rPr>
                <w:b/>
                <w:bCs/>
                <w:sz w:val="28"/>
                <w:szCs w:val="28"/>
              </w:rPr>
              <w:t> </w:t>
            </w:r>
          </w:p>
        </w:tc>
      </w:tr>
      <w:tr w:rsidR="000E03CD" w:rsidRPr="00EB2416" w14:paraId="25F8008D"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E128B1" w14:textId="77777777" w:rsidR="000E03CD" w:rsidRPr="00EB2416" w:rsidRDefault="000E03CD" w:rsidP="00D12485">
            <w:pPr>
              <w:rPr>
                <w:b/>
                <w:bCs/>
                <w:sz w:val="28"/>
                <w:szCs w:val="28"/>
              </w:rPr>
            </w:pPr>
            <w:r w:rsidRPr="00EB2416">
              <w:rPr>
                <w:b/>
                <w:bCs/>
                <w:sz w:val="28"/>
                <w:szCs w:val="28"/>
              </w:rPr>
              <w:t>ének-zene</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E2B6E9" w14:textId="77777777" w:rsidR="000E03CD" w:rsidRPr="00EB2416" w:rsidRDefault="000E03CD" w:rsidP="00D12485">
            <w:pPr>
              <w:jc w:val="center"/>
              <w:rPr>
                <w:b/>
                <w:bCs/>
                <w:sz w:val="28"/>
                <w:szCs w:val="28"/>
              </w:rPr>
            </w:pPr>
            <w:r w:rsidRPr="00EB2416">
              <w:rPr>
                <w:b/>
                <w:bCs/>
                <w:sz w:val="28"/>
                <w:szCs w:val="28"/>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8FF3B7"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85A30D"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CEEF5"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3204265E"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39E901" w14:textId="77777777" w:rsidR="000E03CD" w:rsidRPr="00EB2416" w:rsidRDefault="000E03CD" w:rsidP="00D12485">
            <w:pPr>
              <w:rPr>
                <w:b/>
                <w:bCs/>
                <w:sz w:val="28"/>
                <w:szCs w:val="28"/>
              </w:rPr>
            </w:pPr>
            <w:r w:rsidRPr="00EB2416">
              <w:rPr>
                <w:b/>
                <w:bCs/>
                <w:sz w:val="28"/>
                <w:szCs w:val="28"/>
              </w:rPr>
              <w:t>vizuális kultúra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CA5A6" w14:textId="77777777" w:rsidR="000E03CD" w:rsidRPr="00EB2416" w:rsidRDefault="000E03CD" w:rsidP="00D12485">
            <w:pPr>
              <w:jc w:val="center"/>
              <w:rPr>
                <w:b/>
                <w:bCs/>
                <w:sz w:val="28"/>
                <w:szCs w:val="28"/>
              </w:rPr>
            </w:pPr>
            <w:r w:rsidRPr="00EB2416">
              <w:rPr>
                <w:b/>
                <w:bCs/>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5BCCCA"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C220C"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2F6D5"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08577F35"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40A795" w14:textId="77777777" w:rsidR="000E03CD" w:rsidRPr="00EB2416" w:rsidRDefault="000E03CD" w:rsidP="00D12485">
            <w:pPr>
              <w:rPr>
                <w:b/>
                <w:bCs/>
                <w:sz w:val="28"/>
                <w:szCs w:val="28"/>
              </w:rPr>
            </w:pPr>
            <w:r w:rsidRPr="00EB2416">
              <w:rPr>
                <w:b/>
                <w:bCs/>
                <w:sz w:val="28"/>
                <w:szCs w:val="28"/>
              </w:rPr>
              <w:t>dráma és színház</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69EB41"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2D436"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43ECE9"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4A9EB" w14:textId="77777777" w:rsidR="000E03CD" w:rsidRPr="00EB2416" w:rsidRDefault="000E03CD" w:rsidP="00D12485">
            <w:pPr>
              <w:jc w:val="center"/>
              <w:rPr>
                <w:b/>
                <w:bCs/>
                <w:sz w:val="28"/>
                <w:szCs w:val="28"/>
              </w:rPr>
            </w:pPr>
            <w:r w:rsidRPr="00EB2416">
              <w:rPr>
                <w:b/>
                <w:bCs/>
                <w:sz w:val="28"/>
                <w:szCs w:val="28"/>
              </w:rPr>
              <w:t> </w:t>
            </w:r>
          </w:p>
        </w:tc>
      </w:tr>
      <w:tr w:rsidR="000E03CD" w:rsidRPr="00EB2416" w14:paraId="3031860E"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B7B7C6" w14:textId="77777777" w:rsidR="000E03CD" w:rsidRPr="00EB2416" w:rsidRDefault="000E03CD" w:rsidP="00D12485">
            <w:pPr>
              <w:rPr>
                <w:b/>
                <w:bCs/>
                <w:sz w:val="28"/>
                <w:szCs w:val="28"/>
              </w:rPr>
            </w:pPr>
            <w:r w:rsidRPr="00EB2416">
              <w:rPr>
                <w:b/>
                <w:bCs/>
                <w:sz w:val="28"/>
                <w:szCs w:val="28"/>
              </w:rPr>
              <w:t>mozgóképkultúra és médiaismeret</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1DE26" w14:textId="77777777" w:rsidR="000E03CD" w:rsidRPr="00EB2416" w:rsidRDefault="000E03CD" w:rsidP="00D12485">
            <w:pPr>
              <w:jc w:val="center"/>
              <w:rPr>
                <w:b/>
                <w:bCs/>
                <w:sz w:val="28"/>
                <w:szCs w:val="28"/>
              </w:rPr>
            </w:pPr>
            <w:r w:rsidRPr="00EB2416">
              <w:rPr>
                <w:b/>
                <w:bCs/>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8452FC" w14:textId="77777777" w:rsidR="000E03CD" w:rsidRPr="00EB2416" w:rsidRDefault="000E03CD" w:rsidP="00D12485">
            <w:pPr>
              <w:jc w:val="center"/>
              <w:rPr>
                <w:b/>
                <w:bCs/>
                <w:sz w:val="28"/>
                <w:szCs w:val="28"/>
              </w:rPr>
            </w:pPr>
            <w:r w:rsidRPr="00EB2416">
              <w:rPr>
                <w:b/>
                <w:bCs/>
                <w:sz w:val="28"/>
                <w:szCs w:val="28"/>
              </w:rPr>
              <w:t>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707F11"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769C5"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5D5A4A13"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F0989B" w14:textId="77777777" w:rsidR="000E03CD" w:rsidRPr="00EB2416" w:rsidRDefault="000E03CD" w:rsidP="00D12485">
            <w:pPr>
              <w:rPr>
                <w:b/>
                <w:bCs/>
                <w:sz w:val="28"/>
                <w:szCs w:val="28"/>
              </w:rPr>
            </w:pPr>
            <w:r w:rsidRPr="00EB2416">
              <w:rPr>
                <w:b/>
                <w:bCs/>
                <w:sz w:val="28"/>
                <w:szCs w:val="28"/>
              </w:rPr>
              <w:t>technika és tervezés</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B6421" w14:textId="77777777" w:rsidR="000E03CD" w:rsidRPr="00EB2416" w:rsidRDefault="000E03CD" w:rsidP="00D12485">
            <w:pPr>
              <w:jc w:val="center"/>
              <w:rPr>
                <w:b/>
                <w:bCs/>
                <w:sz w:val="28"/>
                <w:szCs w:val="28"/>
              </w:rPr>
            </w:pPr>
            <w:r w:rsidRPr="00EB2416">
              <w:rPr>
                <w:b/>
                <w:bCs/>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CF62B"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CA197"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0131E" w14:textId="77777777" w:rsidR="000E03CD" w:rsidRPr="00EB2416" w:rsidRDefault="000E03CD" w:rsidP="00D12485">
            <w:pPr>
              <w:jc w:val="center"/>
              <w:rPr>
                <w:b/>
                <w:bCs/>
                <w:sz w:val="28"/>
                <w:szCs w:val="28"/>
              </w:rPr>
            </w:pPr>
            <w:r w:rsidRPr="00EB2416">
              <w:rPr>
                <w:b/>
                <w:bCs/>
                <w:sz w:val="28"/>
                <w:szCs w:val="28"/>
              </w:rPr>
              <w:t> </w:t>
            </w:r>
          </w:p>
        </w:tc>
      </w:tr>
      <w:tr w:rsidR="000E03CD" w:rsidRPr="00EB2416" w14:paraId="2160211D"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D8B57C" w14:textId="77777777" w:rsidR="000E03CD" w:rsidRPr="00EB2416" w:rsidRDefault="000E03CD" w:rsidP="00D12485">
            <w:pPr>
              <w:rPr>
                <w:b/>
                <w:bCs/>
                <w:sz w:val="28"/>
                <w:szCs w:val="28"/>
              </w:rPr>
            </w:pPr>
            <w:r w:rsidRPr="00EB2416">
              <w:rPr>
                <w:b/>
                <w:bCs/>
                <w:sz w:val="28"/>
                <w:szCs w:val="28"/>
              </w:rPr>
              <w:t>digitális kultúra</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7362D" w14:textId="77777777" w:rsidR="000E03CD" w:rsidRPr="00EB2416" w:rsidRDefault="000E03CD" w:rsidP="00D12485">
            <w:pPr>
              <w:jc w:val="center"/>
              <w:rPr>
                <w:b/>
                <w:bCs/>
                <w:sz w:val="28"/>
                <w:szCs w:val="28"/>
              </w:rPr>
            </w:pPr>
            <w:r w:rsidRPr="00EB2416">
              <w:rPr>
                <w:b/>
                <w:bCs/>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65E59"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7E5BDE"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971DD4"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05609EF0"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E319DE" w14:textId="77777777" w:rsidR="000E03CD" w:rsidRPr="00EB2416" w:rsidRDefault="000E03CD" w:rsidP="00D12485">
            <w:pPr>
              <w:rPr>
                <w:b/>
                <w:bCs/>
                <w:sz w:val="28"/>
                <w:szCs w:val="28"/>
              </w:rPr>
            </w:pPr>
            <w:r w:rsidRPr="00EB2416">
              <w:rPr>
                <w:b/>
                <w:bCs/>
                <w:sz w:val="28"/>
                <w:szCs w:val="28"/>
              </w:rPr>
              <w:t>testnevelés</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44CAA" w14:textId="77777777" w:rsidR="000E03CD" w:rsidRPr="00EB2416" w:rsidRDefault="000E03CD" w:rsidP="00D12485">
            <w:pPr>
              <w:jc w:val="center"/>
              <w:rPr>
                <w:b/>
                <w:bCs/>
                <w:sz w:val="28"/>
                <w:szCs w:val="28"/>
              </w:rPr>
            </w:pPr>
            <w:r w:rsidRPr="00EB2416">
              <w:rPr>
                <w:b/>
                <w:bCs/>
                <w:sz w:val="28"/>
                <w:szCs w:val="28"/>
              </w:rPr>
              <w:t>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DE8B5" w14:textId="77777777" w:rsidR="000E03CD" w:rsidRPr="00EB2416" w:rsidRDefault="000E03CD" w:rsidP="00D12485">
            <w:pPr>
              <w:jc w:val="center"/>
              <w:rPr>
                <w:b/>
                <w:bCs/>
                <w:sz w:val="28"/>
                <w:szCs w:val="28"/>
              </w:rPr>
            </w:pPr>
            <w:r w:rsidRPr="00EB2416">
              <w:rPr>
                <w:b/>
                <w:bCs/>
                <w:sz w:val="28"/>
                <w:szCs w:val="28"/>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51E27" w14:textId="77777777" w:rsidR="000E03CD" w:rsidRPr="00EB2416" w:rsidRDefault="000E03CD" w:rsidP="00D12485">
            <w:pPr>
              <w:jc w:val="center"/>
              <w:rPr>
                <w:b/>
                <w:bCs/>
                <w:sz w:val="28"/>
                <w:szCs w:val="28"/>
              </w:rPr>
            </w:pPr>
            <w:r w:rsidRPr="00EB2416">
              <w:rPr>
                <w:b/>
                <w:bCs/>
                <w:sz w:val="28"/>
                <w:szCs w:val="28"/>
              </w:rPr>
              <w:t>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29311" w14:textId="77777777" w:rsidR="000E03CD" w:rsidRPr="00EB2416" w:rsidRDefault="000E03CD" w:rsidP="00D12485">
            <w:pPr>
              <w:jc w:val="center"/>
              <w:rPr>
                <w:b/>
                <w:bCs/>
                <w:sz w:val="28"/>
                <w:szCs w:val="28"/>
              </w:rPr>
            </w:pPr>
            <w:r w:rsidRPr="00EB2416">
              <w:rPr>
                <w:b/>
                <w:bCs/>
                <w:sz w:val="28"/>
                <w:szCs w:val="28"/>
              </w:rPr>
              <w:t>5</w:t>
            </w:r>
          </w:p>
        </w:tc>
      </w:tr>
      <w:tr w:rsidR="000E03CD" w:rsidRPr="00EB2416" w14:paraId="5D14AEA5"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BE13A9" w14:textId="77777777" w:rsidR="000E03CD" w:rsidRPr="00EB2416" w:rsidRDefault="000E03CD" w:rsidP="00D12485">
            <w:pPr>
              <w:rPr>
                <w:b/>
                <w:bCs/>
                <w:sz w:val="28"/>
                <w:szCs w:val="28"/>
              </w:rPr>
            </w:pPr>
            <w:r w:rsidRPr="00EB2416">
              <w:rPr>
                <w:b/>
                <w:bCs/>
                <w:sz w:val="28"/>
                <w:szCs w:val="28"/>
              </w:rPr>
              <w:t>közösségi nevelés (osztályfőnöki)</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51642" w14:textId="77777777" w:rsidR="000E03CD" w:rsidRPr="00EB2416" w:rsidRDefault="000E03CD" w:rsidP="00D12485">
            <w:pPr>
              <w:jc w:val="center"/>
              <w:rPr>
                <w:b/>
                <w:bCs/>
                <w:sz w:val="28"/>
                <w:szCs w:val="28"/>
              </w:rPr>
            </w:pPr>
            <w:r w:rsidRPr="00EB2416">
              <w:rPr>
                <w:b/>
                <w:bCs/>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3AFFA"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2E709" w14:textId="77777777" w:rsidR="000E03CD" w:rsidRPr="00EB2416" w:rsidRDefault="000E03CD" w:rsidP="00D12485">
            <w:pPr>
              <w:jc w:val="center"/>
              <w:rPr>
                <w:b/>
                <w:bCs/>
                <w:sz w:val="28"/>
                <w:szCs w:val="28"/>
              </w:rPr>
            </w:pPr>
            <w:r w:rsidRPr="00EB2416">
              <w:rPr>
                <w:b/>
                <w:bCs/>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5F63F" w14:textId="77777777" w:rsidR="000E03CD" w:rsidRPr="00EB2416" w:rsidRDefault="000E03CD" w:rsidP="00D12485">
            <w:pPr>
              <w:jc w:val="center"/>
              <w:rPr>
                <w:b/>
                <w:bCs/>
                <w:sz w:val="28"/>
                <w:szCs w:val="28"/>
              </w:rPr>
            </w:pPr>
            <w:r w:rsidRPr="00EB2416">
              <w:rPr>
                <w:b/>
                <w:bCs/>
                <w:sz w:val="28"/>
                <w:szCs w:val="28"/>
              </w:rPr>
              <w:t>1</w:t>
            </w:r>
          </w:p>
        </w:tc>
      </w:tr>
      <w:tr w:rsidR="000E03CD" w:rsidRPr="00EB2416" w14:paraId="67F7EE9C" w14:textId="77777777" w:rsidTr="00D12485">
        <w:trPr>
          <w:trHeight w:val="375"/>
        </w:trPr>
        <w:tc>
          <w:tcPr>
            <w:tcW w:w="4957"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D7CCF06" w14:textId="77777777" w:rsidR="000E03CD" w:rsidRPr="00EB2416" w:rsidRDefault="000E03CD" w:rsidP="00D12485">
            <w:pPr>
              <w:rPr>
                <w:b/>
                <w:bCs/>
                <w:sz w:val="28"/>
                <w:szCs w:val="28"/>
              </w:rPr>
            </w:pPr>
            <w:r w:rsidRPr="00EB2416">
              <w:rPr>
                <w:b/>
                <w:bCs/>
                <w:sz w:val="28"/>
                <w:szCs w:val="28"/>
              </w:rPr>
              <w:t>összes óraszám</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81F0647" w14:textId="77777777" w:rsidR="000E03CD" w:rsidRPr="00EB2416" w:rsidRDefault="000E03CD" w:rsidP="00D12485">
            <w:pPr>
              <w:jc w:val="center"/>
              <w:rPr>
                <w:b/>
                <w:bCs/>
                <w:sz w:val="28"/>
                <w:szCs w:val="28"/>
              </w:rPr>
            </w:pPr>
            <w:r w:rsidRPr="00EB2416">
              <w:rPr>
                <w:b/>
                <w:bCs/>
                <w:sz w:val="28"/>
                <w:szCs w:val="28"/>
              </w:rPr>
              <w:t>29</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19409741" w14:textId="77777777" w:rsidR="000E03CD" w:rsidRPr="00EB2416" w:rsidRDefault="000E03CD" w:rsidP="00D12485">
            <w:pPr>
              <w:jc w:val="center"/>
              <w:rPr>
                <w:b/>
                <w:bCs/>
                <w:sz w:val="28"/>
                <w:szCs w:val="28"/>
              </w:rPr>
            </w:pPr>
            <w:r w:rsidRPr="00EB2416">
              <w:rPr>
                <w:b/>
                <w:bCs/>
                <w:sz w:val="28"/>
                <w:szCs w:val="28"/>
              </w:rPr>
              <w:t>29</w:t>
            </w:r>
          </w:p>
        </w:tc>
        <w:tc>
          <w:tcPr>
            <w:tcW w:w="85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DF75AB3" w14:textId="77777777" w:rsidR="000E03CD" w:rsidRPr="00EB2416" w:rsidRDefault="000E03CD" w:rsidP="00D12485">
            <w:pPr>
              <w:jc w:val="center"/>
              <w:rPr>
                <w:b/>
                <w:bCs/>
                <w:sz w:val="28"/>
                <w:szCs w:val="28"/>
              </w:rPr>
            </w:pPr>
            <w:r w:rsidRPr="00EB2416">
              <w:rPr>
                <w:b/>
                <w:bCs/>
                <w:sz w:val="28"/>
                <w:szCs w:val="28"/>
              </w:rPr>
              <w:t>31</w:t>
            </w:r>
          </w:p>
        </w:tc>
        <w:tc>
          <w:tcPr>
            <w:tcW w:w="85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755F66CE" w14:textId="77777777" w:rsidR="000E03CD" w:rsidRPr="00EB2416" w:rsidRDefault="000E03CD" w:rsidP="00D12485">
            <w:pPr>
              <w:jc w:val="center"/>
              <w:rPr>
                <w:b/>
                <w:bCs/>
                <w:sz w:val="28"/>
                <w:szCs w:val="28"/>
              </w:rPr>
            </w:pPr>
            <w:r w:rsidRPr="00EB2416">
              <w:rPr>
                <w:b/>
                <w:bCs/>
                <w:sz w:val="28"/>
                <w:szCs w:val="28"/>
              </w:rPr>
              <w:t>31</w:t>
            </w:r>
          </w:p>
        </w:tc>
      </w:tr>
      <w:tr w:rsidR="000E03CD" w:rsidRPr="00EB2416" w14:paraId="7A871176"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89C797" w14:textId="77777777" w:rsidR="000E03CD" w:rsidRPr="00EB2416" w:rsidRDefault="000E03CD" w:rsidP="00D12485">
            <w:pPr>
              <w:rPr>
                <w:b/>
                <w:bCs/>
                <w:sz w:val="28"/>
                <w:szCs w:val="28"/>
              </w:rPr>
            </w:pPr>
            <w:r w:rsidRPr="00EB2416">
              <w:rPr>
                <w:b/>
                <w:bCs/>
                <w:sz w:val="28"/>
                <w:szCs w:val="28"/>
              </w:rPr>
              <w:t>kötelező alapóraszám</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ABB6F" w14:textId="77777777" w:rsidR="000E03CD" w:rsidRPr="00EB2416" w:rsidRDefault="000E03CD" w:rsidP="00D12485">
            <w:pPr>
              <w:jc w:val="center"/>
              <w:rPr>
                <w:b/>
                <w:bCs/>
                <w:sz w:val="28"/>
                <w:szCs w:val="28"/>
              </w:rPr>
            </w:pPr>
            <w:r w:rsidRPr="00EB2416">
              <w:rPr>
                <w:b/>
                <w:bCs/>
                <w:sz w:val="28"/>
                <w:szCs w:val="28"/>
              </w:rPr>
              <w:t>27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5410E" w14:textId="77777777" w:rsidR="000E03CD" w:rsidRPr="00EB2416" w:rsidRDefault="000E03CD" w:rsidP="00D12485">
            <w:pPr>
              <w:jc w:val="center"/>
              <w:rPr>
                <w:b/>
                <w:bCs/>
                <w:sz w:val="28"/>
                <w:szCs w:val="28"/>
              </w:rPr>
            </w:pPr>
            <w:r w:rsidRPr="00EB2416">
              <w:rPr>
                <w:b/>
                <w:bCs/>
                <w:sz w:val="28"/>
                <w:szCs w:val="28"/>
              </w:rPr>
              <w:t>26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D849C" w14:textId="77777777" w:rsidR="000E03CD" w:rsidRPr="00EB2416" w:rsidRDefault="000E03CD" w:rsidP="00D12485">
            <w:pPr>
              <w:jc w:val="center"/>
              <w:rPr>
                <w:b/>
                <w:bCs/>
                <w:sz w:val="28"/>
                <w:szCs w:val="28"/>
              </w:rPr>
            </w:pPr>
            <w:r w:rsidRPr="00EB2416">
              <w:rPr>
                <w:b/>
                <w:bCs/>
                <w:sz w:val="28"/>
                <w:szCs w:val="28"/>
              </w:rPr>
              <w:t>28</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53C4C" w14:textId="77777777" w:rsidR="000E03CD" w:rsidRPr="00EB2416" w:rsidRDefault="000E03CD" w:rsidP="00D12485">
            <w:pPr>
              <w:jc w:val="center"/>
              <w:rPr>
                <w:b/>
                <w:bCs/>
                <w:sz w:val="28"/>
                <w:szCs w:val="28"/>
              </w:rPr>
            </w:pPr>
            <w:r w:rsidRPr="00EB2416">
              <w:rPr>
                <w:b/>
                <w:bCs/>
                <w:sz w:val="28"/>
                <w:szCs w:val="28"/>
              </w:rPr>
              <w:t>28</w:t>
            </w:r>
          </w:p>
        </w:tc>
      </w:tr>
      <w:tr w:rsidR="000E03CD" w:rsidRPr="00EB2416" w14:paraId="5FBC8C5F" w14:textId="77777777" w:rsidTr="00D12485">
        <w:trPr>
          <w:trHeight w:val="375"/>
        </w:trPr>
        <w:tc>
          <w:tcPr>
            <w:tcW w:w="4957"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AB5E49D" w14:textId="77777777" w:rsidR="000E03CD" w:rsidRPr="00EB2416" w:rsidRDefault="000E03CD" w:rsidP="00D12485">
            <w:pPr>
              <w:rPr>
                <w:b/>
                <w:bCs/>
                <w:sz w:val="28"/>
                <w:szCs w:val="28"/>
              </w:rPr>
            </w:pPr>
            <w:r w:rsidRPr="00EB2416">
              <w:rPr>
                <w:b/>
                <w:bCs/>
                <w:sz w:val="28"/>
                <w:szCs w:val="28"/>
              </w:rPr>
              <w:t>szabadon tervezhető órakeret</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F10218C" w14:textId="77777777" w:rsidR="000E03CD" w:rsidRPr="00EB2416" w:rsidRDefault="000E03CD" w:rsidP="00D12485">
            <w:pPr>
              <w:jc w:val="center"/>
              <w:rPr>
                <w:b/>
                <w:bCs/>
                <w:sz w:val="28"/>
                <w:szCs w:val="28"/>
              </w:rPr>
            </w:pPr>
            <w:r w:rsidRPr="00EB2416">
              <w:rPr>
                <w:b/>
                <w:bCs/>
                <w:sz w:val="28"/>
                <w:szCs w:val="28"/>
              </w:rPr>
              <w:t>1</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8E3A86A" w14:textId="77777777" w:rsidR="000E03CD" w:rsidRPr="00EB2416" w:rsidRDefault="000E03CD" w:rsidP="00D12485">
            <w:pPr>
              <w:jc w:val="center"/>
              <w:rPr>
                <w:b/>
                <w:bCs/>
                <w:sz w:val="28"/>
                <w:szCs w:val="28"/>
              </w:rPr>
            </w:pPr>
            <w:r w:rsidRPr="00EB2416">
              <w:rPr>
                <w:b/>
                <w:bCs/>
                <w:sz w:val="28"/>
                <w:szCs w:val="28"/>
              </w:rPr>
              <w:t>1</w:t>
            </w:r>
          </w:p>
        </w:tc>
        <w:tc>
          <w:tcPr>
            <w:tcW w:w="8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0C0B8F5" w14:textId="77777777" w:rsidR="000E03CD" w:rsidRPr="00EB2416" w:rsidRDefault="000E03CD" w:rsidP="00D12485">
            <w:pPr>
              <w:jc w:val="center"/>
              <w:rPr>
                <w:b/>
                <w:bCs/>
                <w:sz w:val="28"/>
                <w:szCs w:val="28"/>
              </w:rPr>
            </w:pPr>
            <w:r w:rsidRPr="00EB2416">
              <w:rPr>
                <w:b/>
                <w:bCs/>
                <w:sz w:val="28"/>
                <w:szCs w:val="28"/>
              </w:rPr>
              <w:t>2</w:t>
            </w:r>
          </w:p>
        </w:tc>
        <w:tc>
          <w:tcPr>
            <w:tcW w:w="85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846FA9" w14:textId="77777777" w:rsidR="000E03CD" w:rsidRPr="00EB2416" w:rsidRDefault="000E03CD" w:rsidP="00D12485">
            <w:pPr>
              <w:jc w:val="center"/>
              <w:rPr>
                <w:b/>
                <w:bCs/>
                <w:sz w:val="28"/>
                <w:szCs w:val="28"/>
              </w:rPr>
            </w:pPr>
            <w:r w:rsidRPr="00EB2416">
              <w:rPr>
                <w:b/>
                <w:bCs/>
                <w:sz w:val="28"/>
                <w:szCs w:val="28"/>
              </w:rPr>
              <w:t>2</w:t>
            </w:r>
          </w:p>
        </w:tc>
      </w:tr>
      <w:tr w:rsidR="000E03CD" w:rsidRPr="00EB2416" w14:paraId="7FB9E720" w14:textId="77777777" w:rsidTr="00D12485">
        <w:trPr>
          <w:trHeight w:val="375"/>
        </w:trPr>
        <w:tc>
          <w:tcPr>
            <w:tcW w:w="4957" w:type="dxa"/>
            <w:tcBorders>
              <w:top w:val="single" w:sz="12"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61FA84" w14:textId="77777777" w:rsidR="000E03CD" w:rsidRPr="00EB2416" w:rsidRDefault="000E03CD" w:rsidP="00D12485">
            <w:pPr>
              <w:rPr>
                <w:b/>
                <w:bCs/>
                <w:sz w:val="28"/>
                <w:szCs w:val="28"/>
              </w:rPr>
            </w:pPr>
            <w:r w:rsidRPr="00EB2416">
              <w:rPr>
                <w:b/>
                <w:bCs/>
                <w:sz w:val="28"/>
                <w:szCs w:val="28"/>
              </w:rPr>
              <w:t>maximális órakeret</w:t>
            </w:r>
          </w:p>
        </w:tc>
        <w:tc>
          <w:tcPr>
            <w:tcW w:w="992"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48A45" w14:textId="77777777" w:rsidR="000E03CD" w:rsidRPr="00EB2416" w:rsidRDefault="000E03CD" w:rsidP="00D12485">
            <w:pPr>
              <w:jc w:val="center"/>
              <w:rPr>
                <w:b/>
                <w:bCs/>
                <w:sz w:val="28"/>
                <w:szCs w:val="28"/>
              </w:rPr>
            </w:pPr>
            <w:r w:rsidRPr="00EB2416">
              <w:rPr>
                <w:b/>
                <w:bCs/>
                <w:sz w:val="28"/>
                <w:szCs w:val="28"/>
              </w:rPr>
              <w:t>28</w:t>
            </w:r>
          </w:p>
        </w:tc>
        <w:tc>
          <w:tcPr>
            <w:tcW w:w="992"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95DA0" w14:textId="77777777" w:rsidR="000E03CD" w:rsidRPr="00EB2416" w:rsidRDefault="000E03CD" w:rsidP="00D12485">
            <w:pPr>
              <w:jc w:val="center"/>
              <w:rPr>
                <w:b/>
                <w:bCs/>
                <w:sz w:val="28"/>
                <w:szCs w:val="28"/>
              </w:rPr>
            </w:pPr>
            <w:r w:rsidRPr="00EB2416">
              <w:rPr>
                <w:b/>
                <w:bCs/>
                <w:sz w:val="28"/>
                <w:szCs w:val="28"/>
              </w:rPr>
              <w:t>28</w:t>
            </w:r>
          </w:p>
        </w:tc>
        <w:tc>
          <w:tcPr>
            <w:tcW w:w="851"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96D76" w14:textId="77777777" w:rsidR="000E03CD" w:rsidRPr="00EB2416" w:rsidRDefault="000E03CD" w:rsidP="00D12485">
            <w:pPr>
              <w:jc w:val="center"/>
              <w:rPr>
                <w:b/>
                <w:bCs/>
                <w:sz w:val="28"/>
                <w:szCs w:val="28"/>
              </w:rPr>
            </w:pPr>
            <w:r w:rsidRPr="00EB2416">
              <w:rPr>
                <w:b/>
                <w:bCs/>
                <w:sz w:val="28"/>
                <w:szCs w:val="28"/>
              </w:rPr>
              <w:t>30</w:t>
            </w:r>
          </w:p>
        </w:tc>
        <w:tc>
          <w:tcPr>
            <w:tcW w:w="850"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91366" w14:textId="77777777" w:rsidR="000E03CD" w:rsidRPr="00EB2416" w:rsidRDefault="000E03CD" w:rsidP="00D12485">
            <w:pPr>
              <w:jc w:val="center"/>
              <w:rPr>
                <w:b/>
                <w:bCs/>
                <w:sz w:val="28"/>
                <w:szCs w:val="28"/>
              </w:rPr>
            </w:pPr>
            <w:r w:rsidRPr="00EB2416">
              <w:rPr>
                <w:b/>
                <w:bCs/>
                <w:sz w:val="28"/>
                <w:szCs w:val="28"/>
              </w:rPr>
              <w:t>30</w:t>
            </w:r>
          </w:p>
        </w:tc>
      </w:tr>
      <w:tr w:rsidR="000E03CD" w:rsidRPr="00EB2416" w14:paraId="41334A76"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4A3E0" w14:textId="77777777" w:rsidR="000E03CD" w:rsidRPr="00EB2416" w:rsidRDefault="000E03CD" w:rsidP="00D12485">
            <w:pPr>
              <w:rPr>
                <w:b/>
                <w:bCs/>
                <w:sz w:val="28"/>
                <w:szCs w:val="28"/>
              </w:rPr>
            </w:pPr>
            <w:r w:rsidRPr="00EB2416">
              <w:rPr>
                <w:b/>
                <w:bCs/>
                <w:sz w:val="28"/>
                <w:szCs w:val="28"/>
              </w:rPr>
              <w:t>összesen</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F758E" w14:textId="77777777" w:rsidR="000E03CD" w:rsidRPr="00EB2416" w:rsidRDefault="000E03CD" w:rsidP="00D12485">
            <w:pPr>
              <w:jc w:val="center"/>
              <w:rPr>
                <w:b/>
                <w:bCs/>
                <w:sz w:val="28"/>
                <w:szCs w:val="28"/>
              </w:rPr>
            </w:pPr>
            <w:r w:rsidRPr="00EB2416">
              <w:rPr>
                <w:b/>
                <w:bCs/>
                <w:sz w:val="28"/>
                <w:szCs w:val="28"/>
              </w:rPr>
              <w:t>31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DB6BC" w14:textId="77777777" w:rsidR="000E03CD" w:rsidRPr="00EB2416" w:rsidRDefault="000E03CD" w:rsidP="00D12485">
            <w:pPr>
              <w:jc w:val="center"/>
              <w:rPr>
                <w:b/>
                <w:bCs/>
                <w:sz w:val="28"/>
                <w:szCs w:val="28"/>
              </w:rPr>
            </w:pPr>
            <w:r w:rsidRPr="00EB2416">
              <w:rPr>
                <w:b/>
                <w:bCs/>
                <w:sz w:val="28"/>
                <w:szCs w:val="28"/>
              </w:rPr>
              <w:t>31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7FE5F" w14:textId="77777777" w:rsidR="000E03CD" w:rsidRPr="00EB2416" w:rsidRDefault="000E03CD" w:rsidP="00D12485">
            <w:pPr>
              <w:jc w:val="center"/>
              <w:rPr>
                <w:b/>
                <w:bCs/>
                <w:sz w:val="28"/>
                <w:szCs w:val="28"/>
              </w:rPr>
            </w:pPr>
            <w:r w:rsidRPr="00EB2416">
              <w:rPr>
                <w:b/>
                <w:bCs/>
                <w:sz w:val="28"/>
                <w:szCs w:val="28"/>
              </w:rPr>
              <w:t>33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C66591" w14:textId="77777777" w:rsidR="000E03CD" w:rsidRPr="00EB2416" w:rsidRDefault="000E03CD" w:rsidP="00D12485">
            <w:pPr>
              <w:jc w:val="center"/>
              <w:rPr>
                <w:b/>
                <w:bCs/>
                <w:sz w:val="28"/>
                <w:szCs w:val="28"/>
              </w:rPr>
            </w:pPr>
            <w:r w:rsidRPr="00EB2416">
              <w:rPr>
                <w:b/>
                <w:bCs/>
                <w:sz w:val="28"/>
                <w:szCs w:val="28"/>
              </w:rPr>
              <w:t>33</w:t>
            </w:r>
          </w:p>
        </w:tc>
      </w:tr>
      <w:tr w:rsidR="000E03CD" w:rsidRPr="00EB2416" w14:paraId="3B407C34" w14:textId="77777777" w:rsidTr="00D12485">
        <w:trPr>
          <w:trHeight w:val="375"/>
        </w:trPr>
        <w:tc>
          <w:tcPr>
            <w:tcW w:w="49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BC6216" w14:textId="77777777" w:rsidR="000E03CD" w:rsidRPr="00EB2416" w:rsidRDefault="000E03CD" w:rsidP="00D12485">
            <w:pPr>
              <w:rPr>
                <w:b/>
                <w:bCs/>
                <w:sz w:val="28"/>
                <w:szCs w:val="28"/>
              </w:rPr>
            </w:pPr>
            <w:r w:rsidRPr="00EB2416">
              <w:rPr>
                <w:b/>
                <w:bCs/>
                <w:sz w:val="28"/>
                <w:szCs w:val="28"/>
              </w:rPr>
              <w:t>összesen hittan nélkül</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0BE24C" w14:textId="77777777" w:rsidR="000E03CD" w:rsidRPr="00EB2416" w:rsidRDefault="000E03CD" w:rsidP="00D12485">
            <w:pPr>
              <w:jc w:val="center"/>
              <w:rPr>
                <w:b/>
                <w:bCs/>
                <w:sz w:val="28"/>
                <w:szCs w:val="28"/>
              </w:rPr>
            </w:pPr>
            <w:r w:rsidRPr="00EB2416">
              <w:rPr>
                <w:b/>
                <w:bCs/>
                <w:sz w:val="28"/>
                <w:szCs w:val="28"/>
              </w:rPr>
              <w:t>29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F5648F" w14:textId="77777777" w:rsidR="000E03CD" w:rsidRPr="00EB2416" w:rsidRDefault="000E03CD" w:rsidP="00D12485">
            <w:pPr>
              <w:jc w:val="center"/>
              <w:rPr>
                <w:b/>
                <w:bCs/>
                <w:sz w:val="28"/>
                <w:szCs w:val="28"/>
              </w:rPr>
            </w:pPr>
            <w:r w:rsidRPr="00EB2416">
              <w:rPr>
                <w:b/>
                <w:bCs/>
                <w:sz w:val="28"/>
                <w:szCs w:val="28"/>
              </w:rPr>
              <w:t>29</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FB1D2" w14:textId="77777777" w:rsidR="000E03CD" w:rsidRPr="00EB2416" w:rsidRDefault="000E03CD" w:rsidP="00D12485">
            <w:pPr>
              <w:jc w:val="center"/>
              <w:rPr>
                <w:b/>
                <w:bCs/>
                <w:sz w:val="28"/>
                <w:szCs w:val="28"/>
              </w:rPr>
            </w:pPr>
            <w:r w:rsidRPr="00EB2416">
              <w:rPr>
                <w:b/>
                <w:bCs/>
                <w:sz w:val="28"/>
                <w:szCs w:val="28"/>
              </w:rPr>
              <w:t>31</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F5801B" w14:textId="77777777" w:rsidR="000E03CD" w:rsidRPr="00EB2416" w:rsidRDefault="000E03CD" w:rsidP="00D12485">
            <w:pPr>
              <w:jc w:val="center"/>
              <w:rPr>
                <w:b/>
                <w:bCs/>
                <w:sz w:val="28"/>
                <w:szCs w:val="28"/>
              </w:rPr>
            </w:pPr>
            <w:r w:rsidRPr="00EB2416">
              <w:rPr>
                <w:b/>
                <w:bCs/>
                <w:sz w:val="28"/>
                <w:szCs w:val="28"/>
              </w:rPr>
              <w:t>31</w:t>
            </w:r>
          </w:p>
        </w:tc>
      </w:tr>
      <w:tr w:rsidR="000E03CD" w:rsidRPr="00EB2416" w14:paraId="1657C3F3" w14:textId="77777777" w:rsidTr="00D12485">
        <w:trPr>
          <w:trHeight w:val="375"/>
        </w:trPr>
        <w:tc>
          <w:tcPr>
            <w:tcW w:w="49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E99C0D" w14:textId="77777777" w:rsidR="000E03CD" w:rsidRPr="00EB2416" w:rsidRDefault="000E03CD" w:rsidP="00D12485">
            <w:pPr>
              <w:rPr>
                <w:b/>
                <w:bCs/>
                <w:color w:val="000000"/>
                <w:sz w:val="28"/>
                <w:szCs w:val="28"/>
              </w:rPr>
            </w:pPr>
            <w:r w:rsidRPr="00EB2416">
              <w:rPr>
                <w:b/>
                <w:bCs/>
                <w:color w:val="000000"/>
                <w:sz w:val="28"/>
                <w:szCs w:val="28"/>
              </w:rPr>
              <w:t>hittan</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146B4D"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534E0"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A4F4A" w14:textId="77777777" w:rsidR="000E03CD" w:rsidRPr="00EB2416" w:rsidRDefault="000E03CD" w:rsidP="00D12485">
            <w:pPr>
              <w:jc w:val="center"/>
              <w:rPr>
                <w:b/>
                <w:bCs/>
                <w:color w:val="000000"/>
                <w:sz w:val="28"/>
                <w:szCs w:val="28"/>
              </w:rPr>
            </w:pPr>
            <w:r w:rsidRPr="00EB2416">
              <w:rPr>
                <w:b/>
                <w:bCs/>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B0A285" w14:textId="77777777" w:rsidR="000E03CD" w:rsidRPr="00EB2416" w:rsidRDefault="000E03CD" w:rsidP="00D12485">
            <w:pPr>
              <w:jc w:val="center"/>
              <w:rPr>
                <w:b/>
                <w:bCs/>
                <w:color w:val="000000"/>
                <w:sz w:val="28"/>
                <w:szCs w:val="28"/>
              </w:rPr>
            </w:pPr>
            <w:r w:rsidRPr="00EB2416">
              <w:rPr>
                <w:b/>
                <w:bCs/>
                <w:color w:val="000000"/>
                <w:sz w:val="28"/>
                <w:szCs w:val="28"/>
              </w:rPr>
              <w:t>2</w:t>
            </w:r>
          </w:p>
        </w:tc>
      </w:tr>
    </w:tbl>
    <w:p w14:paraId="40050FE1" w14:textId="77777777" w:rsidR="000E03CD" w:rsidRPr="00EB2416" w:rsidRDefault="000E03CD" w:rsidP="000E03CD">
      <w:pPr>
        <w:rPr>
          <w:sz w:val="24"/>
          <w:szCs w:val="24"/>
        </w:rPr>
      </w:pPr>
      <w:r w:rsidRPr="00EB2416">
        <w:rPr>
          <w:sz w:val="24"/>
          <w:szCs w:val="24"/>
        </w:rPr>
        <w:t xml:space="preserve"> </w:t>
      </w:r>
      <w:r w:rsidRPr="00EB2416">
        <w:rPr>
          <w:sz w:val="24"/>
          <w:szCs w:val="24"/>
        </w:rPr>
        <w:br w:type="page"/>
      </w:r>
    </w:p>
    <w:p w14:paraId="1D3EF2F9" w14:textId="77777777" w:rsidR="000E03CD" w:rsidRPr="00EB2416" w:rsidRDefault="000E03CD" w:rsidP="000E03CD">
      <w:pPr>
        <w:pStyle w:val="Cmsor3"/>
        <w:rPr>
          <w:sz w:val="24"/>
          <w:szCs w:val="24"/>
        </w:rPr>
      </w:pPr>
      <w:bookmarkStart w:id="211" w:name="_Toc97205349"/>
      <w:bookmarkStart w:id="212" w:name="_Toc98835196"/>
      <w:r w:rsidRPr="00EB2416">
        <w:rPr>
          <w:sz w:val="24"/>
          <w:szCs w:val="24"/>
        </w:rPr>
        <w:lastRenderedPageBreak/>
        <w:t>III.10.8. Hatosztályos képzés biológia tagozat</w:t>
      </w:r>
      <w:bookmarkEnd w:id="211"/>
      <w:bookmarkEnd w:id="212"/>
      <w:r w:rsidRPr="00EB2416">
        <w:rPr>
          <w:sz w:val="24"/>
          <w:szCs w:val="24"/>
        </w:rPr>
        <w:tab/>
      </w:r>
      <w:r w:rsidRPr="00EB2416">
        <w:fldChar w:fldCharType="begin"/>
      </w:r>
      <w:r w:rsidRPr="00EB2416">
        <w:instrText xml:space="preserve"> LINK Excel.Sheet.12 C:\\Users\\Györgyi_2\\Documents\\MPSEGK\\2019-2020\\Alapdokumentumok\\PP\\orafelosztas-nat2020_2020.04.24.VÉGSŐ.xlsx "6osztályos biol.!S1O1:S33O7" \a \f 4 \h  \* MERGEFORMAT </w:instrText>
      </w:r>
      <w:r w:rsidRPr="00EB2416">
        <w:fldChar w:fldCharType="separate"/>
      </w:r>
    </w:p>
    <w:tbl>
      <w:tblPr>
        <w:tblW w:w="9209" w:type="dxa"/>
        <w:tblInd w:w="5" w:type="dxa"/>
        <w:tblCellMar>
          <w:left w:w="70" w:type="dxa"/>
          <w:right w:w="70" w:type="dxa"/>
        </w:tblCellMar>
        <w:tblLook w:val="04A0" w:firstRow="1" w:lastRow="0" w:firstColumn="1" w:lastColumn="0" w:noHBand="0" w:noVBand="1"/>
      </w:tblPr>
      <w:tblGrid>
        <w:gridCol w:w="4101"/>
        <w:gridCol w:w="856"/>
        <w:gridCol w:w="708"/>
        <w:gridCol w:w="851"/>
        <w:gridCol w:w="992"/>
        <w:gridCol w:w="851"/>
        <w:gridCol w:w="850"/>
      </w:tblGrid>
      <w:tr w:rsidR="000E03CD" w:rsidRPr="00EB2416" w14:paraId="667934C5" w14:textId="77777777" w:rsidTr="00D12485">
        <w:trPr>
          <w:trHeight w:val="30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BF1D5" w14:textId="77777777" w:rsidR="000E03CD" w:rsidRPr="00EB2416" w:rsidRDefault="000E03CD" w:rsidP="00D12485">
            <w:pPr>
              <w:jc w:val="center"/>
              <w:rPr>
                <w:b/>
                <w:sz w:val="28"/>
                <w:szCs w:val="28"/>
              </w:rPr>
            </w:pPr>
            <w:r w:rsidRPr="00EB2416">
              <w:rPr>
                <w:b/>
                <w:sz w:val="28"/>
                <w:szCs w:val="28"/>
              </w:rPr>
              <w:t xml:space="preserve">Hatosztályos képzés biológia tagozat </w:t>
            </w:r>
          </w:p>
        </w:tc>
      </w:tr>
      <w:tr w:rsidR="000E03CD" w:rsidRPr="00EB2416" w14:paraId="2C62718D" w14:textId="77777777" w:rsidTr="00D12485">
        <w:trPr>
          <w:trHeight w:val="315"/>
        </w:trPr>
        <w:tc>
          <w:tcPr>
            <w:tcW w:w="4101" w:type="dxa"/>
            <w:tcBorders>
              <w:top w:val="single" w:sz="4" w:space="0" w:color="auto"/>
              <w:left w:val="single" w:sz="4" w:space="0" w:color="auto"/>
              <w:bottom w:val="nil"/>
              <w:right w:val="nil"/>
            </w:tcBorders>
            <w:shd w:val="clear" w:color="auto" w:fill="auto"/>
            <w:noWrap/>
            <w:vAlign w:val="bottom"/>
            <w:hideMark/>
          </w:tcPr>
          <w:p w14:paraId="52EA52D7" w14:textId="77777777" w:rsidR="000E03CD" w:rsidRPr="00EB2416" w:rsidRDefault="000E03CD" w:rsidP="00D12485">
            <w:pPr>
              <w:jc w:val="center"/>
              <w:rPr>
                <w:b/>
                <w:sz w:val="28"/>
                <w:szCs w:val="28"/>
              </w:rPr>
            </w:pPr>
          </w:p>
        </w:tc>
        <w:tc>
          <w:tcPr>
            <w:tcW w:w="856" w:type="dxa"/>
            <w:tcBorders>
              <w:top w:val="nil"/>
              <w:left w:val="single" w:sz="4" w:space="0" w:color="auto"/>
              <w:bottom w:val="single" w:sz="4" w:space="0" w:color="auto"/>
              <w:right w:val="single" w:sz="4" w:space="0" w:color="auto"/>
            </w:tcBorders>
            <w:shd w:val="clear" w:color="000000" w:fill="BFBFBF"/>
            <w:noWrap/>
            <w:vAlign w:val="center"/>
            <w:hideMark/>
          </w:tcPr>
          <w:p w14:paraId="0278E3D1" w14:textId="77777777" w:rsidR="000E03CD" w:rsidRPr="00EB2416" w:rsidRDefault="000E03CD" w:rsidP="00D12485">
            <w:pPr>
              <w:jc w:val="center"/>
              <w:rPr>
                <w:b/>
                <w:sz w:val="28"/>
                <w:szCs w:val="28"/>
              </w:rPr>
            </w:pPr>
            <w:r w:rsidRPr="00EB2416">
              <w:rPr>
                <w:b/>
                <w:sz w:val="28"/>
                <w:szCs w:val="28"/>
              </w:rPr>
              <w:t>7.</w:t>
            </w:r>
          </w:p>
        </w:tc>
        <w:tc>
          <w:tcPr>
            <w:tcW w:w="708" w:type="dxa"/>
            <w:tcBorders>
              <w:top w:val="nil"/>
              <w:left w:val="nil"/>
              <w:bottom w:val="single" w:sz="4" w:space="0" w:color="auto"/>
              <w:right w:val="single" w:sz="4" w:space="0" w:color="auto"/>
            </w:tcBorders>
            <w:shd w:val="clear" w:color="000000" w:fill="BFBFBF"/>
            <w:noWrap/>
            <w:vAlign w:val="center"/>
            <w:hideMark/>
          </w:tcPr>
          <w:p w14:paraId="72C87701" w14:textId="77777777" w:rsidR="000E03CD" w:rsidRPr="00EB2416" w:rsidRDefault="000E03CD" w:rsidP="00D12485">
            <w:pPr>
              <w:jc w:val="center"/>
              <w:rPr>
                <w:b/>
                <w:sz w:val="28"/>
                <w:szCs w:val="28"/>
              </w:rPr>
            </w:pPr>
            <w:r w:rsidRPr="00EB2416">
              <w:rPr>
                <w:b/>
                <w:sz w:val="28"/>
                <w:szCs w:val="28"/>
              </w:rPr>
              <w:t>8.</w:t>
            </w:r>
          </w:p>
        </w:tc>
        <w:tc>
          <w:tcPr>
            <w:tcW w:w="851" w:type="dxa"/>
            <w:tcBorders>
              <w:top w:val="nil"/>
              <w:left w:val="nil"/>
              <w:bottom w:val="single" w:sz="4" w:space="0" w:color="auto"/>
              <w:right w:val="single" w:sz="4" w:space="0" w:color="auto"/>
            </w:tcBorders>
            <w:shd w:val="clear" w:color="000000" w:fill="BFBFBF"/>
            <w:noWrap/>
            <w:vAlign w:val="center"/>
            <w:hideMark/>
          </w:tcPr>
          <w:p w14:paraId="0F8A5668" w14:textId="77777777" w:rsidR="000E03CD" w:rsidRPr="00EB2416" w:rsidRDefault="000E03CD" w:rsidP="00D12485">
            <w:pPr>
              <w:jc w:val="center"/>
              <w:rPr>
                <w:b/>
                <w:sz w:val="28"/>
                <w:szCs w:val="28"/>
              </w:rPr>
            </w:pPr>
            <w:r w:rsidRPr="00EB2416">
              <w:rPr>
                <w:b/>
                <w:sz w:val="28"/>
                <w:szCs w:val="28"/>
              </w:rPr>
              <w:t>9.</w:t>
            </w:r>
          </w:p>
        </w:tc>
        <w:tc>
          <w:tcPr>
            <w:tcW w:w="992" w:type="dxa"/>
            <w:tcBorders>
              <w:top w:val="nil"/>
              <w:left w:val="nil"/>
              <w:bottom w:val="single" w:sz="4" w:space="0" w:color="auto"/>
              <w:right w:val="single" w:sz="4" w:space="0" w:color="auto"/>
            </w:tcBorders>
            <w:shd w:val="clear" w:color="000000" w:fill="BFBFBF"/>
            <w:noWrap/>
            <w:vAlign w:val="center"/>
            <w:hideMark/>
          </w:tcPr>
          <w:p w14:paraId="492193B2" w14:textId="77777777" w:rsidR="000E03CD" w:rsidRPr="00EB2416" w:rsidRDefault="000E03CD" w:rsidP="00D12485">
            <w:pPr>
              <w:jc w:val="center"/>
              <w:rPr>
                <w:b/>
                <w:sz w:val="28"/>
                <w:szCs w:val="28"/>
              </w:rPr>
            </w:pPr>
            <w:r w:rsidRPr="00EB2416">
              <w:rPr>
                <w:b/>
                <w:sz w:val="28"/>
                <w:szCs w:val="28"/>
              </w:rPr>
              <w:t>10.</w:t>
            </w:r>
          </w:p>
        </w:tc>
        <w:tc>
          <w:tcPr>
            <w:tcW w:w="851" w:type="dxa"/>
            <w:tcBorders>
              <w:top w:val="nil"/>
              <w:left w:val="nil"/>
              <w:bottom w:val="single" w:sz="4" w:space="0" w:color="auto"/>
              <w:right w:val="single" w:sz="4" w:space="0" w:color="auto"/>
            </w:tcBorders>
            <w:shd w:val="clear" w:color="000000" w:fill="BFBFBF"/>
            <w:noWrap/>
            <w:vAlign w:val="center"/>
            <w:hideMark/>
          </w:tcPr>
          <w:p w14:paraId="282BEB2F" w14:textId="77777777" w:rsidR="000E03CD" w:rsidRPr="00EB2416" w:rsidRDefault="000E03CD" w:rsidP="00D12485">
            <w:pPr>
              <w:jc w:val="center"/>
              <w:rPr>
                <w:b/>
                <w:sz w:val="28"/>
                <w:szCs w:val="28"/>
              </w:rPr>
            </w:pPr>
            <w:r w:rsidRPr="00EB2416">
              <w:rPr>
                <w:b/>
                <w:sz w:val="28"/>
                <w:szCs w:val="28"/>
              </w:rPr>
              <w:t>11.</w:t>
            </w:r>
          </w:p>
        </w:tc>
        <w:tc>
          <w:tcPr>
            <w:tcW w:w="850" w:type="dxa"/>
            <w:tcBorders>
              <w:top w:val="nil"/>
              <w:left w:val="nil"/>
              <w:bottom w:val="single" w:sz="4" w:space="0" w:color="auto"/>
              <w:right w:val="single" w:sz="4" w:space="0" w:color="auto"/>
            </w:tcBorders>
            <w:shd w:val="clear" w:color="000000" w:fill="BFBFBF"/>
            <w:noWrap/>
            <w:vAlign w:val="center"/>
            <w:hideMark/>
          </w:tcPr>
          <w:p w14:paraId="37EA238C" w14:textId="77777777" w:rsidR="000E03CD" w:rsidRPr="00EB2416" w:rsidRDefault="000E03CD" w:rsidP="00D12485">
            <w:pPr>
              <w:jc w:val="center"/>
              <w:rPr>
                <w:b/>
                <w:sz w:val="28"/>
                <w:szCs w:val="28"/>
              </w:rPr>
            </w:pPr>
            <w:r w:rsidRPr="00EB2416">
              <w:rPr>
                <w:b/>
                <w:sz w:val="28"/>
                <w:szCs w:val="28"/>
              </w:rPr>
              <w:t>12.</w:t>
            </w:r>
          </w:p>
        </w:tc>
      </w:tr>
      <w:tr w:rsidR="000E03CD" w:rsidRPr="00EB2416" w14:paraId="057960A3" w14:textId="77777777" w:rsidTr="00D12485">
        <w:trPr>
          <w:trHeight w:val="328"/>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AF0D5" w14:textId="77777777" w:rsidR="000E03CD" w:rsidRPr="00EB2416" w:rsidRDefault="000E03CD" w:rsidP="00D12485">
            <w:pPr>
              <w:rPr>
                <w:b/>
                <w:sz w:val="28"/>
                <w:szCs w:val="28"/>
              </w:rPr>
            </w:pPr>
            <w:r w:rsidRPr="00EB2416">
              <w:rPr>
                <w:b/>
                <w:sz w:val="28"/>
                <w:szCs w:val="28"/>
              </w:rPr>
              <w:t>magyar nyelv és irodalom</w:t>
            </w:r>
          </w:p>
        </w:tc>
        <w:tc>
          <w:tcPr>
            <w:tcW w:w="856" w:type="dxa"/>
            <w:tcBorders>
              <w:top w:val="nil"/>
              <w:left w:val="nil"/>
              <w:bottom w:val="single" w:sz="4" w:space="0" w:color="auto"/>
              <w:right w:val="single" w:sz="4" w:space="0" w:color="auto"/>
            </w:tcBorders>
            <w:shd w:val="clear" w:color="auto" w:fill="auto"/>
            <w:noWrap/>
            <w:vAlign w:val="center"/>
            <w:hideMark/>
          </w:tcPr>
          <w:p w14:paraId="53E60793" w14:textId="77777777" w:rsidR="000E03CD" w:rsidRPr="00EB2416" w:rsidRDefault="000E03CD" w:rsidP="00D12485">
            <w:pPr>
              <w:jc w:val="center"/>
              <w:rPr>
                <w:b/>
                <w:sz w:val="28"/>
                <w:szCs w:val="28"/>
              </w:rPr>
            </w:pPr>
            <w:r w:rsidRPr="00EB2416">
              <w:rPr>
                <w:b/>
                <w:sz w:val="28"/>
                <w:szCs w:val="28"/>
              </w:rPr>
              <w:t>3</w:t>
            </w:r>
          </w:p>
        </w:tc>
        <w:tc>
          <w:tcPr>
            <w:tcW w:w="708" w:type="dxa"/>
            <w:tcBorders>
              <w:top w:val="nil"/>
              <w:left w:val="nil"/>
              <w:bottom w:val="single" w:sz="4" w:space="0" w:color="auto"/>
              <w:right w:val="single" w:sz="4" w:space="0" w:color="auto"/>
            </w:tcBorders>
            <w:shd w:val="clear" w:color="auto" w:fill="auto"/>
            <w:noWrap/>
            <w:vAlign w:val="center"/>
            <w:hideMark/>
          </w:tcPr>
          <w:p w14:paraId="3ABD7755"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1197C50F" w14:textId="77777777" w:rsidR="000E03CD" w:rsidRPr="00EB2416" w:rsidRDefault="000E03CD" w:rsidP="00D12485">
            <w:pPr>
              <w:jc w:val="center"/>
              <w:rPr>
                <w:b/>
                <w:sz w:val="28"/>
                <w:szCs w:val="28"/>
              </w:rPr>
            </w:pPr>
            <w:r w:rsidRPr="00EB2416">
              <w:rPr>
                <w:b/>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14:paraId="066F8760" w14:textId="77777777" w:rsidR="000E03CD" w:rsidRPr="00EB2416" w:rsidRDefault="000E03CD" w:rsidP="00D12485">
            <w:pPr>
              <w:jc w:val="center"/>
              <w:rPr>
                <w:b/>
                <w:sz w:val="28"/>
                <w:szCs w:val="28"/>
              </w:rPr>
            </w:pPr>
            <w:r w:rsidRPr="00EB2416">
              <w:rPr>
                <w:b/>
                <w:sz w:val="28"/>
                <w:szCs w:val="28"/>
              </w:rPr>
              <w:t>4</w:t>
            </w:r>
          </w:p>
        </w:tc>
        <w:tc>
          <w:tcPr>
            <w:tcW w:w="851" w:type="dxa"/>
            <w:tcBorders>
              <w:top w:val="nil"/>
              <w:left w:val="nil"/>
              <w:bottom w:val="single" w:sz="4" w:space="0" w:color="auto"/>
              <w:right w:val="single" w:sz="4" w:space="0" w:color="auto"/>
            </w:tcBorders>
            <w:shd w:val="clear" w:color="auto" w:fill="auto"/>
            <w:noWrap/>
            <w:vAlign w:val="center"/>
            <w:hideMark/>
          </w:tcPr>
          <w:p w14:paraId="7FA926D1" w14:textId="77777777" w:rsidR="000E03CD" w:rsidRPr="00EB2416" w:rsidRDefault="000E03CD" w:rsidP="00D12485">
            <w:pPr>
              <w:jc w:val="center"/>
              <w:rPr>
                <w:b/>
                <w:sz w:val="28"/>
                <w:szCs w:val="28"/>
              </w:rPr>
            </w:pPr>
            <w:r w:rsidRPr="00EB2416">
              <w:rPr>
                <w:b/>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174321EE" w14:textId="77777777" w:rsidR="000E03CD" w:rsidRPr="00EB2416" w:rsidRDefault="000E03CD" w:rsidP="00D12485">
            <w:pPr>
              <w:jc w:val="center"/>
              <w:rPr>
                <w:b/>
                <w:sz w:val="28"/>
                <w:szCs w:val="28"/>
              </w:rPr>
            </w:pPr>
            <w:r w:rsidRPr="00EB2416">
              <w:rPr>
                <w:b/>
                <w:sz w:val="28"/>
                <w:szCs w:val="28"/>
              </w:rPr>
              <w:t>4</w:t>
            </w:r>
          </w:p>
        </w:tc>
      </w:tr>
      <w:tr w:rsidR="000E03CD" w:rsidRPr="00EB2416" w14:paraId="29A42522" w14:textId="77777777" w:rsidTr="00D12485">
        <w:trPr>
          <w:trHeight w:val="206"/>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1C7CF108" w14:textId="77777777" w:rsidR="000E03CD" w:rsidRPr="00EB2416" w:rsidRDefault="000E03CD" w:rsidP="00D12485">
            <w:pPr>
              <w:rPr>
                <w:b/>
                <w:sz w:val="28"/>
                <w:szCs w:val="28"/>
              </w:rPr>
            </w:pPr>
            <w:r w:rsidRPr="00EB2416">
              <w:rPr>
                <w:b/>
                <w:sz w:val="28"/>
                <w:szCs w:val="28"/>
              </w:rPr>
              <w:t>matematika</w:t>
            </w:r>
          </w:p>
        </w:tc>
        <w:tc>
          <w:tcPr>
            <w:tcW w:w="856" w:type="dxa"/>
            <w:tcBorders>
              <w:top w:val="nil"/>
              <w:left w:val="nil"/>
              <w:bottom w:val="single" w:sz="4" w:space="0" w:color="auto"/>
              <w:right w:val="single" w:sz="4" w:space="0" w:color="auto"/>
            </w:tcBorders>
            <w:shd w:val="clear" w:color="auto" w:fill="auto"/>
            <w:noWrap/>
            <w:vAlign w:val="center"/>
            <w:hideMark/>
          </w:tcPr>
          <w:p w14:paraId="00379302" w14:textId="77777777" w:rsidR="000E03CD" w:rsidRPr="00EB2416" w:rsidRDefault="000E03CD" w:rsidP="00D12485">
            <w:pPr>
              <w:jc w:val="center"/>
              <w:rPr>
                <w:b/>
                <w:sz w:val="28"/>
                <w:szCs w:val="28"/>
              </w:rPr>
            </w:pPr>
            <w:r w:rsidRPr="00EB2416">
              <w:rPr>
                <w:b/>
                <w:sz w:val="28"/>
                <w:szCs w:val="28"/>
              </w:rPr>
              <w:t>3</w:t>
            </w:r>
          </w:p>
        </w:tc>
        <w:tc>
          <w:tcPr>
            <w:tcW w:w="708" w:type="dxa"/>
            <w:tcBorders>
              <w:top w:val="nil"/>
              <w:left w:val="nil"/>
              <w:bottom w:val="single" w:sz="4" w:space="0" w:color="auto"/>
              <w:right w:val="single" w:sz="4" w:space="0" w:color="auto"/>
            </w:tcBorders>
            <w:shd w:val="clear" w:color="auto" w:fill="auto"/>
            <w:noWrap/>
            <w:vAlign w:val="center"/>
            <w:hideMark/>
          </w:tcPr>
          <w:p w14:paraId="6F0F51B2"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39BE0CAE" w14:textId="77777777" w:rsidR="000E03CD" w:rsidRPr="00EB2416" w:rsidRDefault="000E03CD" w:rsidP="00D12485">
            <w:pPr>
              <w:jc w:val="center"/>
              <w:rPr>
                <w:b/>
                <w:sz w:val="28"/>
                <w:szCs w:val="28"/>
              </w:rPr>
            </w:pPr>
            <w:r w:rsidRPr="00EB2416">
              <w:rPr>
                <w:b/>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4AF9508B"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5993BC76"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13B1DE26" w14:textId="77777777" w:rsidR="000E03CD" w:rsidRPr="00EB2416" w:rsidRDefault="000E03CD" w:rsidP="00D12485">
            <w:pPr>
              <w:jc w:val="center"/>
              <w:rPr>
                <w:b/>
                <w:sz w:val="28"/>
                <w:szCs w:val="28"/>
              </w:rPr>
            </w:pPr>
            <w:r w:rsidRPr="00EB2416">
              <w:rPr>
                <w:b/>
                <w:sz w:val="28"/>
                <w:szCs w:val="28"/>
              </w:rPr>
              <w:t>4</w:t>
            </w:r>
          </w:p>
        </w:tc>
      </w:tr>
      <w:tr w:rsidR="000E03CD" w:rsidRPr="00EB2416" w14:paraId="00F44CF6" w14:textId="77777777" w:rsidTr="00D12485">
        <w:trPr>
          <w:trHeight w:val="275"/>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19314E37" w14:textId="77777777" w:rsidR="000E03CD" w:rsidRPr="00EB2416" w:rsidRDefault="000E03CD" w:rsidP="00D12485">
            <w:pPr>
              <w:rPr>
                <w:b/>
                <w:sz w:val="28"/>
                <w:szCs w:val="28"/>
              </w:rPr>
            </w:pPr>
            <w:r w:rsidRPr="00EB2416">
              <w:rPr>
                <w:b/>
                <w:sz w:val="28"/>
                <w:szCs w:val="28"/>
              </w:rPr>
              <w:t>történelem</w:t>
            </w:r>
          </w:p>
        </w:tc>
        <w:tc>
          <w:tcPr>
            <w:tcW w:w="856" w:type="dxa"/>
            <w:tcBorders>
              <w:top w:val="nil"/>
              <w:left w:val="nil"/>
              <w:bottom w:val="single" w:sz="4" w:space="0" w:color="auto"/>
              <w:right w:val="single" w:sz="4" w:space="0" w:color="auto"/>
            </w:tcBorders>
            <w:shd w:val="clear" w:color="auto" w:fill="auto"/>
            <w:noWrap/>
            <w:vAlign w:val="center"/>
            <w:hideMark/>
          </w:tcPr>
          <w:p w14:paraId="139244B0" w14:textId="77777777" w:rsidR="000E03CD" w:rsidRPr="00EB2416" w:rsidRDefault="000E03CD" w:rsidP="00D12485">
            <w:pPr>
              <w:jc w:val="center"/>
              <w:rPr>
                <w:b/>
                <w:sz w:val="28"/>
                <w:szCs w:val="28"/>
              </w:rPr>
            </w:pPr>
            <w:r w:rsidRPr="00EB2416">
              <w:rPr>
                <w:b/>
                <w:sz w:val="28"/>
                <w:szCs w:val="28"/>
              </w:rPr>
              <w:t>2</w:t>
            </w:r>
          </w:p>
        </w:tc>
        <w:tc>
          <w:tcPr>
            <w:tcW w:w="708" w:type="dxa"/>
            <w:tcBorders>
              <w:top w:val="nil"/>
              <w:left w:val="nil"/>
              <w:bottom w:val="single" w:sz="4" w:space="0" w:color="auto"/>
              <w:right w:val="single" w:sz="4" w:space="0" w:color="auto"/>
            </w:tcBorders>
            <w:shd w:val="clear" w:color="auto" w:fill="auto"/>
            <w:noWrap/>
            <w:vAlign w:val="center"/>
            <w:hideMark/>
          </w:tcPr>
          <w:p w14:paraId="6D61C9F5"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5B8DBAC8" w14:textId="77777777" w:rsidR="000E03CD" w:rsidRPr="00EB2416" w:rsidRDefault="000E03CD" w:rsidP="00D12485">
            <w:pPr>
              <w:jc w:val="center"/>
              <w:rPr>
                <w:b/>
                <w:sz w:val="28"/>
                <w:szCs w:val="28"/>
              </w:rPr>
            </w:pPr>
            <w:r w:rsidRPr="00EB2416">
              <w:rPr>
                <w:b/>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67437162"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21619791"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38005CC9" w14:textId="77777777" w:rsidR="000E03CD" w:rsidRPr="00EB2416" w:rsidRDefault="000E03CD" w:rsidP="00D12485">
            <w:pPr>
              <w:jc w:val="center"/>
              <w:rPr>
                <w:b/>
                <w:sz w:val="28"/>
                <w:szCs w:val="28"/>
              </w:rPr>
            </w:pPr>
            <w:r w:rsidRPr="00EB2416">
              <w:rPr>
                <w:b/>
                <w:sz w:val="28"/>
                <w:szCs w:val="28"/>
              </w:rPr>
              <w:t>3</w:t>
            </w:r>
          </w:p>
        </w:tc>
      </w:tr>
      <w:tr w:rsidR="000E03CD" w:rsidRPr="00EB2416" w14:paraId="5AAF75F6" w14:textId="77777777" w:rsidTr="00D12485">
        <w:trPr>
          <w:trHeight w:val="310"/>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373926D9" w14:textId="77777777" w:rsidR="000E03CD" w:rsidRPr="00EB2416" w:rsidRDefault="000E03CD" w:rsidP="00D12485">
            <w:pPr>
              <w:rPr>
                <w:b/>
                <w:sz w:val="28"/>
                <w:szCs w:val="28"/>
              </w:rPr>
            </w:pPr>
            <w:r w:rsidRPr="00EB2416">
              <w:rPr>
                <w:b/>
                <w:sz w:val="28"/>
                <w:szCs w:val="28"/>
              </w:rPr>
              <w:t>állampolgári ismeretek</w:t>
            </w:r>
          </w:p>
        </w:tc>
        <w:tc>
          <w:tcPr>
            <w:tcW w:w="856" w:type="dxa"/>
            <w:tcBorders>
              <w:top w:val="nil"/>
              <w:left w:val="nil"/>
              <w:bottom w:val="single" w:sz="4" w:space="0" w:color="auto"/>
              <w:right w:val="single" w:sz="4" w:space="0" w:color="auto"/>
            </w:tcBorders>
            <w:shd w:val="clear" w:color="auto" w:fill="auto"/>
            <w:noWrap/>
            <w:vAlign w:val="center"/>
            <w:hideMark/>
          </w:tcPr>
          <w:p w14:paraId="2694367D"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1EFB2EAE"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253A97D0"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53DECECB"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5B01F7C"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B49470" w14:textId="77777777" w:rsidR="000E03CD" w:rsidRPr="00EB2416" w:rsidRDefault="000E03CD" w:rsidP="00D12485">
            <w:pPr>
              <w:jc w:val="center"/>
              <w:rPr>
                <w:b/>
                <w:sz w:val="28"/>
                <w:szCs w:val="28"/>
              </w:rPr>
            </w:pPr>
            <w:r w:rsidRPr="00EB2416">
              <w:rPr>
                <w:b/>
                <w:sz w:val="28"/>
                <w:szCs w:val="28"/>
              </w:rPr>
              <w:t>1</w:t>
            </w:r>
          </w:p>
        </w:tc>
      </w:tr>
      <w:tr w:rsidR="000E03CD" w:rsidRPr="00EB2416" w14:paraId="589BBE9A" w14:textId="77777777" w:rsidTr="00D12485">
        <w:trPr>
          <w:trHeight w:val="330"/>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184D4027" w14:textId="77777777" w:rsidR="000E03CD" w:rsidRPr="00EB2416" w:rsidRDefault="000E03CD" w:rsidP="00D12485">
            <w:pPr>
              <w:rPr>
                <w:b/>
                <w:sz w:val="28"/>
                <w:szCs w:val="28"/>
              </w:rPr>
            </w:pPr>
            <w:r w:rsidRPr="00EB2416">
              <w:rPr>
                <w:b/>
                <w:sz w:val="28"/>
                <w:szCs w:val="28"/>
              </w:rPr>
              <w:t>hon- és népismeret</w:t>
            </w:r>
          </w:p>
        </w:tc>
        <w:tc>
          <w:tcPr>
            <w:tcW w:w="856" w:type="dxa"/>
            <w:tcBorders>
              <w:top w:val="nil"/>
              <w:left w:val="nil"/>
              <w:bottom w:val="single" w:sz="4" w:space="0" w:color="auto"/>
              <w:right w:val="single" w:sz="4" w:space="0" w:color="auto"/>
            </w:tcBorders>
            <w:shd w:val="clear" w:color="auto" w:fill="auto"/>
            <w:noWrap/>
            <w:vAlign w:val="center"/>
            <w:hideMark/>
          </w:tcPr>
          <w:p w14:paraId="66A2CD37"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0EA7A7E7"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0E0F221"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60B5B214"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57D9E28"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2925CC" w14:textId="77777777" w:rsidR="000E03CD" w:rsidRPr="00EB2416" w:rsidRDefault="000E03CD" w:rsidP="00D12485">
            <w:pPr>
              <w:jc w:val="center"/>
              <w:rPr>
                <w:b/>
                <w:sz w:val="28"/>
                <w:szCs w:val="28"/>
              </w:rPr>
            </w:pPr>
            <w:r w:rsidRPr="00EB2416">
              <w:rPr>
                <w:b/>
                <w:sz w:val="28"/>
                <w:szCs w:val="28"/>
              </w:rPr>
              <w:t> </w:t>
            </w:r>
          </w:p>
        </w:tc>
      </w:tr>
      <w:tr w:rsidR="000E03CD" w:rsidRPr="00EB2416" w14:paraId="5D013520" w14:textId="77777777" w:rsidTr="00D12485">
        <w:trPr>
          <w:trHeight w:val="350"/>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69EBFC53" w14:textId="77777777" w:rsidR="000E03CD" w:rsidRPr="00EB2416" w:rsidRDefault="000E03CD" w:rsidP="00D12485">
            <w:pPr>
              <w:rPr>
                <w:b/>
                <w:sz w:val="28"/>
                <w:szCs w:val="28"/>
              </w:rPr>
            </w:pPr>
            <w:r w:rsidRPr="00EB2416">
              <w:rPr>
                <w:b/>
                <w:sz w:val="28"/>
                <w:szCs w:val="28"/>
              </w:rPr>
              <w:t>természettudomány</w:t>
            </w:r>
          </w:p>
        </w:tc>
        <w:tc>
          <w:tcPr>
            <w:tcW w:w="856" w:type="dxa"/>
            <w:tcBorders>
              <w:top w:val="nil"/>
              <w:left w:val="nil"/>
              <w:bottom w:val="single" w:sz="4" w:space="0" w:color="auto"/>
              <w:right w:val="single" w:sz="4" w:space="0" w:color="auto"/>
            </w:tcBorders>
            <w:shd w:val="clear" w:color="auto" w:fill="auto"/>
            <w:noWrap/>
            <w:vAlign w:val="center"/>
            <w:hideMark/>
          </w:tcPr>
          <w:p w14:paraId="1D3BE8F3"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1E64823A"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10E4BDA5"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324C1CDD"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000000" w:fill="BDD7EE"/>
            <w:noWrap/>
            <w:vAlign w:val="center"/>
            <w:hideMark/>
          </w:tcPr>
          <w:p w14:paraId="2CFC0D6C"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5C9BB87B" w14:textId="77777777" w:rsidR="000E03CD" w:rsidRPr="00EB2416" w:rsidRDefault="000E03CD" w:rsidP="00D12485">
            <w:pPr>
              <w:jc w:val="center"/>
              <w:rPr>
                <w:b/>
                <w:sz w:val="28"/>
                <w:szCs w:val="28"/>
              </w:rPr>
            </w:pPr>
            <w:r w:rsidRPr="00EB2416">
              <w:rPr>
                <w:b/>
                <w:sz w:val="28"/>
                <w:szCs w:val="28"/>
              </w:rPr>
              <w:t> </w:t>
            </w:r>
          </w:p>
        </w:tc>
      </w:tr>
      <w:tr w:rsidR="000E03CD" w:rsidRPr="00EB2416" w14:paraId="1392231B" w14:textId="77777777" w:rsidTr="00D12485">
        <w:trPr>
          <w:trHeight w:val="227"/>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126002CA" w14:textId="77777777" w:rsidR="000E03CD" w:rsidRPr="00EB2416" w:rsidRDefault="000E03CD" w:rsidP="00D12485">
            <w:pPr>
              <w:rPr>
                <w:b/>
                <w:sz w:val="28"/>
                <w:szCs w:val="28"/>
              </w:rPr>
            </w:pPr>
            <w:r w:rsidRPr="00EB2416">
              <w:rPr>
                <w:b/>
                <w:sz w:val="28"/>
                <w:szCs w:val="28"/>
              </w:rPr>
              <w:t>kémia</w:t>
            </w:r>
          </w:p>
        </w:tc>
        <w:tc>
          <w:tcPr>
            <w:tcW w:w="856" w:type="dxa"/>
            <w:tcBorders>
              <w:top w:val="nil"/>
              <w:left w:val="nil"/>
              <w:bottom w:val="single" w:sz="4" w:space="0" w:color="auto"/>
              <w:right w:val="single" w:sz="4" w:space="0" w:color="auto"/>
            </w:tcBorders>
            <w:shd w:val="clear" w:color="auto" w:fill="auto"/>
            <w:noWrap/>
            <w:vAlign w:val="center"/>
            <w:hideMark/>
          </w:tcPr>
          <w:p w14:paraId="0857C405"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2A07B5FB"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04DD2093" w14:textId="77777777" w:rsidR="000E03CD" w:rsidRPr="00EB2416" w:rsidRDefault="000E03CD" w:rsidP="00D12485">
            <w:pPr>
              <w:jc w:val="center"/>
              <w:rPr>
                <w:b/>
                <w:sz w:val="28"/>
                <w:szCs w:val="28"/>
              </w:rPr>
            </w:pPr>
            <w:r w:rsidRPr="00EB2416">
              <w:rPr>
                <w:b/>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32375855"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10447FCF"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EE7F441" w14:textId="77777777" w:rsidR="000E03CD" w:rsidRPr="00EB2416" w:rsidRDefault="000E03CD" w:rsidP="00D12485">
            <w:pPr>
              <w:jc w:val="center"/>
              <w:rPr>
                <w:b/>
                <w:sz w:val="28"/>
                <w:szCs w:val="28"/>
              </w:rPr>
            </w:pPr>
            <w:r w:rsidRPr="00EB2416">
              <w:rPr>
                <w:b/>
                <w:sz w:val="28"/>
                <w:szCs w:val="28"/>
              </w:rPr>
              <w:t> </w:t>
            </w:r>
          </w:p>
        </w:tc>
      </w:tr>
      <w:tr w:rsidR="000E03CD" w:rsidRPr="00EB2416" w14:paraId="68904C28" w14:textId="77777777" w:rsidTr="00D12485">
        <w:trPr>
          <w:trHeight w:val="262"/>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68596CD7" w14:textId="77777777" w:rsidR="000E03CD" w:rsidRPr="00EB2416" w:rsidRDefault="000E03CD" w:rsidP="00D12485">
            <w:pPr>
              <w:rPr>
                <w:b/>
                <w:sz w:val="28"/>
                <w:szCs w:val="28"/>
              </w:rPr>
            </w:pPr>
            <w:r w:rsidRPr="00EB2416">
              <w:rPr>
                <w:b/>
                <w:sz w:val="28"/>
                <w:szCs w:val="28"/>
              </w:rPr>
              <w:t>fizika</w:t>
            </w:r>
          </w:p>
        </w:tc>
        <w:tc>
          <w:tcPr>
            <w:tcW w:w="856" w:type="dxa"/>
            <w:tcBorders>
              <w:top w:val="nil"/>
              <w:left w:val="nil"/>
              <w:bottom w:val="single" w:sz="4" w:space="0" w:color="auto"/>
              <w:right w:val="single" w:sz="4" w:space="0" w:color="auto"/>
            </w:tcBorders>
            <w:shd w:val="clear" w:color="auto" w:fill="auto"/>
            <w:noWrap/>
            <w:vAlign w:val="center"/>
            <w:hideMark/>
          </w:tcPr>
          <w:p w14:paraId="49B1707C"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373532F8"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0EF1197B" w14:textId="77777777" w:rsidR="000E03CD" w:rsidRPr="00EB2416" w:rsidRDefault="000E03CD" w:rsidP="00D12485">
            <w:pPr>
              <w:jc w:val="center"/>
              <w:rPr>
                <w:b/>
                <w:sz w:val="28"/>
                <w:szCs w:val="28"/>
              </w:rPr>
            </w:pPr>
            <w:r w:rsidRPr="00EB2416">
              <w:rPr>
                <w:b/>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526B3ECD"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7755245F"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186151EA" w14:textId="77777777" w:rsidR="000E03CD" w:rsidRPr="00EB2416" w:rsidRDefault="000E03CD" w:rsidP="00D12485">
            <w:pPr>
              <w:jc w:val="center"/>
              <w:rPr>
                <w:b/>
                <w:sz w:val="28"/>
                <w:szCs w:val="28"/>
              </w:rPr>
            </w:pPr>
            <w:r w:rsidRPr="00EB2416">
              <w:rPr>
                <w:b/>
                <w:sz w:val="28"/>
                <w:szCs w:val="28"/>
              </w:rPr>
              <w:t> </w:t>
            </w:r>
          </w:p>
        </w:tc>
      </w:tr>
      <w:tr w:rsidR="000E03CD" w:rsidRPr="00EB2416" w14:paraId="66A859CA" w14:textId="77777777" w:rsidTr="00D12485">
        <w:trPr>
          <w:trHeight w:val="282"/>
        </w:trPr>
        <w:tc>
          <w:tcPr>
            <w:tcW w:w="4101" w:type="dxa"/>
            <w:tcBorders>
              <w:top w:val="nil"/>
              <w:left w:val="single" w:sz="4" w:space="0" w:color="auto"/>
              <w:bottom w:val="single" w:sz="4" w:space="0" w:color="auto"/>
              <w:right w:val="single" w:sz="4" w:space="0" w:color="auto"/>
            </w:tcBorders>
            <w:shd w:val="clear" w:color="000000" w:fill="FFFFFF"/>
            <w:vAlign w:val="center"/>
            <w:hideMark/>
          </w:tcPr>
          <w:p w14:paraId="02C685AF" w14:textId="77777777" w:rsidR="000E03CD" w:rsidRPr="00EB2416" w:rsidRDefault="000E03CD" w:rsidP="00D12485">
            <w:pPr>
              <w:rPr>
                <w:b/>
                <w:sz w:val="28"/>
                <w:szCs w:val="28"/>
              </w:rPr>
            </w:pPr>
            <w:r w:rsidRPr="00EB2416">
              <w:rPr>
                <w:b/>
                <w:sz w:val="28"/>
                <w:szCs w:val="28"/>
              </w:rPr>
              <w:t>biológia</w:t>
            </w:r>
          </w:p>
        </w:tc>
        <w:tc>
          <w:tcPr>
            <w:tcW w:w="856" w:type="dxa"/>
            <w:tcBorders>
              <w:top w:val="nil"/>
              <w:left w:val="nil"/>
              <w:bottom w:val="single" w:sz="4" w:space="0" w:color="auto"/>
              <w:right w:val="single" w:sz="4" w:space="0" w:color="auto"/>
            </w:tcBorders>
            <w:shd w:val="clear" w:color="000000" w:fill="FFFFFF"/>
            <w:noWrap/>
            <w:vAlign w:val="center"/>
            <w:hideMark/>
          </w:tcPr>
          <w:p w14:paraId="15033450" w14:textId="77777777" w:rsidR="000E03CD" w:rsidRPr="00EB2416" w:rsidRDefault="000E03CD" w:rsidP="00D12485">
            <w:pPr>
              <w:jc w:val="center"/>
              <w:rPr>
                <w:b/>
                <w:sz w:val="28"/>
                <w:szCs w:val="28"/>
              </w:rPr>
            </w:pPr>
            <w:r w:rsidRPr="00EB2416">
              <w:rPr>
                <w:b/>
                <w:sz w:val="28"/>
                <w:szCs w:val="28"/>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36FA9B36"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000000" w:fill="FFFFFF"/>
            <w:noWrap/>
            <w:vAlign w:val="center"/>
            <w:hideMark/>
          </w:tcPr>
          <w:p w14:paraId="47212F4C" w14:textId="77777777" w:rsidR="000E03CD" w:rsidRPr="00EB2416" w:rsidRDefault="000E03CD" w:rsidP="00D12485">
            <w:pPr>
              <w:jc w:val="center"/>
              <w:rPr>
                <w:b/>
                <w:sz w:val="28"/>
                <w:szCs w:val="28"/>
              </w:rPr>
            </w:pPr>
            <w:r w:rsidRPr="00EB2416">
              <w:rPr>
                <w:b/>
                <w:sz w:val="28"/>
                <w:szCs w:val="28"/>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5F2057CA" w14:textId="77777777" w:rsidR="000E03CD" w:rsidRPr="00EB2416" w:rsidRDefault="000E03CD" w:rsidP="00D12485">
            <w:pPr>
              <w:jc w:val="center"/>
              <w:rPr>
                <w:b/>
                <w:sz w:val="28"/>
                <w:szCs w:val="28"/>
              </w:rPr>
            </w:pPr>
            <w:r w:rsidRPr="00EB2416">
              <w:rPr>
                <w:b/>
                <w:sz w:val="28"/>
                <w:szCs w:val="28"/>
              </w:rPr>
              <w:t>4</w:t>
            </w:r>
          </w:p>
        </w:tc>
        <w:tc>
          <w:tcPr>
            <w:tcW w:w="851" w:type="dxa"/>
            <w:tcBorders>
              <w:top w:val="nil"/>
              <w:left w:val="nil"/>
              <w:bottom w:val="single" w:sz="4" w:space="0" w:color="auto"/>
              <w:right w:val="single" w:sz="4" w:space="0" w:color="auto"/>
            </w:tcBorders>
            <w:shd w:val="clear" w:color="000000" w:fill="FFFFFF"/>
            <w:noWrap/>
            <w:vAlign w:val="center"/>
            <w:hideMark/>
          </w:tcPr>
          <w:p w14:paraId="76D4D0C6"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000000" w:fill="FFFFFF"/>
            <w:noWrap/>
            <w:vAlign w:val="center"/>
            <w:hideMark/>
          </w:tcPr>
          <w:p w14:paraId="5D5A2773" w14:textId="77777777" w:rsidR="000E03CD" w:rsidRPr="00EB2416" w:rsidRDefault="000E03CD" w:rsidP="00D12485">
            <w:pPr>
              <w:jc w:val="center"/>
              <w:rPr>
                <w:b/>
                <w:sz w:val="28"/>
                <w:szCs w:val="28"/>
              </w:rPr>
            </w:pPr>
            <w:r w:rsidRPr="00EB2416">
              <w:rPr>
                <w:b/>
                <w:sz w:val="28"/>
                <w:szCs w:val="28"/>
              </w:rPr>
              <w:t>2</w:t>
            </w:r>
          </w:p>
        </w:tc>
      </w:tr>
      <w:tr w:rsidR="000E03CD" w:rsidRPr="00EB2416" w14:paraId="073C53DE" w14:textId="77777777" w:rsidTr="00D12485">
        <w:trPr>
          <w:trHeight w:val="301"/>
        </w:trPr>
        <w:tc>
          <w:tcPr>
            <w:tcW w:w="4101" w:type="dxa"/>
            <w:tcBorders>
              <w:top w:val="nil"/>
              <w:left w:val="single" w:sz="4" w:space="0" w:color="auto"/>
              <w:bottom w:val="single" w:sz="4" w:space="0" w:color="auto"/>
              <w:right w:val="single" w:sz="4" w:space="0" w:color="auto"/>
            </w:tcBorders>
            <w:shd w:val="clear" w:color="000000" w:fill="FFFFFF"/>
            <w:vAlign w:val="center"/>
            <w:hideMark/>
          </w:tcPr>
          <w:p w14:paraId="6389939D" w14:textId="77777777" w:rsidR="000E03CD" w:rsidRPr="00EB2416" w:rsidRDefault="000E03CD" w:rsidP="00D12485">
            <w:pPr>
              <w:rPr>
                <w:b/>
                <w:sz w:val="28"/>
                <w:szCs w:val="28"/>
              </w:rPr>
            </w:pPr>
            <w:r w:rsidRPr="00EB2416">
              <w:rPr>
                <w:b/>
                <w:sz w:val="28"/>
                <w:szCs w:val="28"/>
              </w:rPr>
              <w:t>földrajz</w:t>
            </w:r>
          </w:p>
        </w:tc>
        <w:tc>
          <w:tcPr>
            <w:tcW w:w="856" w:type="dxa"/>
            <w:tcBorders>
              <w:top w:val="nil"/>
              <w:left w:val="nil"/>
              <w:bottom w:val="single" w:sz="4" w:space="0" w:color="auto"/>
              <w:right w:val="single" w:sz="4" w:space="0" w:color="auto"/>
            </w:tcBorders>
            <w:shd w:val="clear" w:color="000000" w:fill="FFFFFF"/>
            <w:noWrap/>
            <w:vAlign w:val="center"/>
            <w:hideMark/>
          </w:tcPr>
          <w:p w14:paraId="2FF0EA31" w14:textId="77777777" w:rsidR="000E03CD" w:rsidRPr="00EB2416" w:rsidRDefault="000E03CD" w:rsidP="00D12485">
            <w:pPr>
              <w:jc w:val="center"/>
              <w:rPr>
                <w:b/>
                <w:sz w:val="28"/>
                <w:szCs w:val="28"/>
              </w:rPr>
            </w:pPr>
            <w:r w:rsidRPr="00EB2416">
              <w:rPr>
                <w:b/>
                <w:sz w:val="28"/>
                <w:szCs w:val="28"/>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85532D1"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078B4DAD" w14:textId="77777777" w:rsidR="000E03CD" w:rsidRPr="00EB2416" w:rsidRDefault="000E03CD" w:rsidP="00D12485">
            <w:pPr>
              <w:jc w:val="center"/>
              <w:rPr>
                <w:b/>
                <w:sz w:val="28"/>
                <w:szCs w:val="28"/>
              </w:rPr>
            </w:pPr>
            <w:r w:rsidRPr="00EB2416">
              <w:rPr>
                <w:b/>
                <w:sz w:val="28"/>
                <w:szCs w:val="28"/>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062F9FD9"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000000" w:fill="FFFFFF"/>
            <w:noWrap/>
            <w:vAlign w:val="center"/>
            <w:hideMark/>
          </w:tcPr>
          <w:p w14:paraId="6C13EB92"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3413287" w14:textId="77777777" w:rsidR="000E03CD" w:rsidRPr="00EB2416" w:rsidRDefault="000E03CD" w:rsidP="00D12485">
            <w:pPr>
              <w:jc w:val="center"/>
              <w:rPr>
                <w:b/>
                <w:sz w:val="28"/>
                <w:szCs w:val="28"/>
              </w:rPr>
            </w:pPr>
            <w:r w:rsidRPr="00EB2416">
              <w:rPr>
                <w:b/>
                <w:sz w:val="28"/>
                <w:szCs w:val="28"/>
              </w:rPr>
              <w:t> </w:t>
            </w:r>
          </w:p>
        </w:tc>
      </w:tr>
      <w:tr w:rsidR="000E03CD" w:rsidRPr="00EB2416" w14:paraId="339CD03F" w14:textId="77777777" w:rsidTr="00D12485">
        <w:trPr>
          <w:trHeight w:val="335"/>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306A1190" w14:textId="77777777" w:rsidR="000E03CD" w:rsidRPr="00EB2416" w:rsidRDefault="000E03CD" w:rsidP="00D12485">
            <w:pPr>
              <w:rPr>
                <w:b/>
                <w:sz w:val="28"/>
                <w:szCs w:val="28"/>
              </w:rPr>
            </w:pPr>
            <w:r w:rsidRPr="00EB2416">
              <w:rPr>
                <w:b/>
                <w:sz w:val="28"/>
                <w:szCs w:val="28"/>
              </w:rPr>
              <w:t>első idegen nyelv</w:t>
            </w:r>
          </w:p>
        </w:tc>
        <w:tc>
          <w:tcPr>
            <w:tcW w:w="856" w:type="dxa"/>
            <w:tcBorders>
              <w:top w:val="nil"/>
              <w:left w:val="nil"/>
              <w:bottom w:val="single" w:sz="4" w:space="0" w:color="auto"/>
              <w:right w:val="single" w:sz="4" w:space="0" w:color="auto"/>
            </w:tcBorders>
            <w:shd w:val="clear" w:color="auto" w:fill="auto"/>
            <w:noWrap/>
            <w:vAlign w:val="center"/>
            <w:hideMark/>
          </w:tcPr>
          <w:p w14:paraId="703097B4" w14:textId="77777777" w:rsidR="000E03CD" w:rsidRPr="00EB2416" w:rsidRDefault="000E03CD" w:rsidP="00D12485">
            <w:pPr>
              <w:jc w:val="center"/>
              <w:rPr>
                <w:b/>
                <w:sz w:val="28"/>
                <w:szCs w:val="28"/>
              </w:rPr>
            </w:pPr>
            <w:r w:rsidRPr="00EB2416">
              <w:rPr>
                <w:b/>
                <w:sz w:val="28"/>
                <w:szCs w:val="28"/>
              </w:rPr>
              <w:t>3</w:t>
            </w:r>
          </w:p>
        </w:tc>
        <w:tc>
          <w:tcPr>
            <w:tcW w:w="708" w:type="dxa"/>
            <w:tcBorders>
              <w:top w:val="nil"/>
              <w:left w:val="nil"/>
              <w:bottom w:val="single" w:sz="4" w:space="0" w:color="auto"/>
              <w:right w:val="single" w:sz="4" w:space="0" w:color="auto"/>
            </w:tcBorders>
            <w:shd w:val="clear" w:color="auto" w:fill="auto"/>
            <w:noWrap/>
            <w:vAlign w:val="center"/>
            <w:hideMark/>
          </w:tcPr>
          <w:p w14:paraId="1338BECB"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02FC2287" w14:textId="77777777" w:rsidR="000E03CD" w:rsidRPr="00EB2416" w:rsidRDefault="000E03CD" w:rsidP="00D12485">
            <w:pPr>
              <w:jc w:val="center"/>
              <w:rPr>
                <w:b/>
                <w:sz w:val="28"/>
                <w:szCs w:val="28"/>
              </w:rPr>
            </w:pPr>
            <w:r w:rsidRPr="00EB2416">
              <w:rPr>
                <w:b/>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1DC55209"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35E8F791" w14:textId="77777777" w:rsidR="000E03CD" w:rsidRPr="00EB2416" w:rsidRDefault="000E03CD" w:rsidP="00D12485">
            <w:pPr>
              <w:jc w:val="center"/>
              <w:rPr>
                <w:b/>
                <w:sz w:val="28"/>
                <w:szCs w:val="28"/>
              </w:rPr>
            </w:pPr>
            <w:r w:rsidRPr="00EB2416">
              <w:rPr>
                <w:b/>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456E4D6B" w14:textId="77777777" w:rsidR="000E03CD" w:rsidRPr="00EB2416" w:rsidRDefault="000E03CD" w:rsidP="00D12485">
            <w:pPr>
              <w:jc w:val="center"/>
              <w:rPr>
                <w:b/>
                <w:sz w:val="28"/>
                <w:szCs w:val="28"/>
              </w:rPr>
            </w:pPr>
            <w:r w:rsidRPr="00EB2416">
              <w:rPr>
                <w:b/>
                <w:sz w:val="28"/>
                <w:szCs w:val="28"/>
              </w:rPr>
              <w:t>4</w:t>
            </w:r>
          </w:p>
        </w:tc>
      </w:tr>
      <w:tr w:rsidR="000E03CD" w:rsidRPr="00EB2416" w14:paraId="19D32AD2" w14:textId="77777777" w:rsidTr="00D12485">
        <w:trPr>
          <w:trHeight w:val="356"/>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21EDDA94" w14:textId="77777777" w:rsidR="000E03CD" w:rsidRPr="00EB2416" w:rsidRDefault="000E03CD" w:rsidP="00D12485">
            <w:pPr>
              <w:rPr>
                <w:b/>
                <w:sz w:val="28"/>
                <w:szCs w:val="28"/>
              </w:rPr>
            </w:pPr>
            <w:r w:rsidRPr="00EB2416">
              <w:rPr>
                <w:b/>
                <w:sz w:val="28"/>
                <w:szCs w:val="28"/>
              </w:rPr>
              <w:t>második idegen nyelv</w:t>
            </w:r>
          </w:p>
        </w:tc>
        <w:tc>
          <w:tcPr>
            <w:tcW w:w="856" w:type="dxa"/>
            <w:tcBorders>
              <w:top w:val="nil"/>
              <w:left w:val="nil"/>
              <w:bottom w:val="single" w:sz="4" w:space="0" w:color="auto"/>
              <w:right w:val="single" w:sz="4" w:space="0" w:color="auto"/>
            </w:tcBorders>
            <w:shd w:val="clear" w:color="auto" w:fill="auto"/>
            <w:noWrap/>
            <w:vAlign w:val="center"/>
            <w:hideMark/>
          </w:tcPr>
          <w:p w14:paraId="3CE72380"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0A49C723"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B6930D4" w14:textId="77777777" w:rsidR="000E03CD" w:rsidRPr="00EB2416" w:rsidRDefault="000E03CD" w:rsidP="00D12485">
            <w:pPr>
              <w:jc w:val="center"/>
              <w:rPr>
                <w:b/>
                <w:sz w:val="28"/>
                <w:szCs w:val="28"/>
              </w:rPr>
            </w:pPr>
            <w:r w:rsidRPr="00EB2416">
              <w:rPr>
                <w:b/>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1D8307D0"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46CF8563"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223D041A" w14:textId="77777777" w:rsidR="000E03CD" w:rsidRPr="00EB2416" w:rsidRDefault="000E03CD" w:rsidP="00D12485">
            <w:pPr>
              <w:jc w:val="center"/>
              <w:rPr>
                <w:b/>
                <w:sz w:val="28"/>
                <w:szCs w:val="28"/>
              </w:rPr>
            </w:pPr>
            <w:r w:rsidRPr="00EB2416">
              <w:rPr>
                <w:b/>
                <w:sz w:val="28"/>
                <w:szCs w:val="28"/>
              </w:rPr>
              <w:t>3</w:t>
            </w:r>
          </w:p>
        </w:tc>
      </w:tr>
      <w:tr w:rsidR="000E03CD" w:rsidRPr="00EB2416" w14:paraId="49832E2E" w14:textId="77777777" w:rsidTr="00D12485">
        <w:trPr>
          <w:trHeight w:val="234"/>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551E77CE" w14:textId="77777777" w:rsidR="000E03CD" w:rsidRPr="00EB2416" w:rsidRDefault="000E03CD" w:rsidP="00D12485">
            <w:pPr>
              <w:rPr>
                <w:b/>
                <w:sz w:val="28"/>
                <w:szCs w:val="28"/>
              </w:rPr>
            </w:pPr>
            <w:r w:rsidRPr="00EB2416">
              <w:rPr>
                <w:b/>
                <w:sz w:val="28"/>
                <w:szCs w:val="28"/>
              </w:rPr>
              <w:t>művészetek</w:t>
            </w:r>
          </w:p>
        </w:tc>
        <w:tc>
          <w:tcPr>
            <w:tcW w:w="856" w:type="dxa"/>
            <w:tcBorders>
              <w:top w:val="nil"/>
              <w:left w:val="nil"/>
              <w:bottom w:val="single" w:sz="4" w:space="0" w:color="auto"/>
              <w:right w:val="single" w:sz="4" w:space="0" w:color="auto"/>
            </w:tcBorders>
            <w:shd w:val="clear" w:color="auto" w:fill="auto"/>
            <w:noWrap/>
            <w:vAlign w:val="center"/>
            <w:hideMark/>
          </w:tcPr>
          <w:p w14:paraId="0CE6F88C"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13D9DD1E"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8047B9A"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4F068329"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7E288EC" w14:textId="77777777" w:rsidR="000E03CD" w:rsidRPr="00EB2416" w:rsidRDefault="000E03CD" w:rsidP="00D12485">
            <w:pPr>
              <w:jc w:val="center"/>
              <w:rPr>
                <w:b/>
                <w:sz w:val="28"/>
                <w:szCs w:val="28"/>
              </w:rPr>
            </w:pPr>
            <w:r w:rsidRPr="00EB2416">
              <w:rPr>
                <w:b/>
                <w:sz w:val="28"/>
                <w:szCs w:val="28"/>
              </w:rPr>
              <w:t> 1</w:t>
            </w:r>
          </w:p>
        </w:tc>
        <w:tc>
          <w:tcPr>
            <w:tcW w:w="850" w:type="dxa"/>
            <w:tcBorders>
              <w:top w:val="nil"/>
              <w:left w:val="nil"/>
              <w:bottom w:val="single" w:sz="4" w:space="0" w:color="auto"/>
              <w:right w:val="single" w:sz="4" w:space="0" w:color="auto"/>
            </w:tcBorders>
            <w:shd w:val="clear" w:color="auto" w:fill="auto"/>
            <w:noWrap/>
            <w:vAlign w:val="center"/>
            <w:hideMark/>
          </w:tcPr>
          <w:p w14:paraId="58AB9515" w14:textId="77777777" w:rsidR="000E03CD" w:rsidRPr="00EB2416" w:rsidRDefault="000E03CD" w:rsidP="00D12485">
            <w:pPr>
              <w:jc w:val="center"/>
              <w:rPr>
                <w:b/>
                <w:sz w:val="28"/>
                <w:szCs w:val="28"/>
              </w:rPr>
            </w:pPr>
            <w:r w:rsidRPr="00EB2416">
              <w:rPr>
                <w:b/>
                <w:sz w:val="28"/>
                <w:szCs w:val="28"/>
              </w:rPr>
              <w:t> </w:t>
            </w:r>
          </w:p>
        </w:tc>
      </w:tr>
      <w:tr w:rsidR="000E03CD" w:rsidRPr="00EB2416" w14:paraId="0FA06C4F" w14:textId="77777777" w:rsidTr="00D12485">
        <w:trPr>
          <w:trHeight w:val="395"/>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488F7599" w14:textId="77777777" w:rsidR="000E03CD" w:rsidRPr="00EB2416" w:rsidRDefault="000E03CD" w:rsidP="00D12485">
            <w:pPr>
              <w:rPr>
                <w:b/>
                <w:sz w:val="28"/>
                <w:szCs w:val="28"/>
              </w:rPr>
            </w:pPr>
            <w:r w:rsidRPr="00EB2416">
              <w:rPr>
                <w:b/>
                <w:sz w:val="28"/>
                <w:szCs w:val="28"/>
              </w:rPr>
              <w:t>ének-zene</w:t>
            </w:r>
          </w:p>
        </w:tc>
        <w:tc>
          <w:tcPr>
            <w:tcW w:w="856" w:type="dxa"/>
            <w:tcBorders>
              <w:top w:val="nil"/>
              <w:left w:val="nil"/>
              <w:bottom w:val="single" w:sz="4" w:space="0" w:color="auto"/>
              <w:right w:val="single" w:sz="4" w:space="0" w:color="auto"/>
            </w:tcBorders>
            <w:shd w:val="clear" w:color="auto" w:fill="auto"/>
            <w:noWrap/>
            <w:vAlign w:val="center"/>
            <w:hideMark/>
          </w:tcPr>
          <w:p w14:paraId="429F5516"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758FF30C"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2E6C0D32" w14:textId="77777777" w:rsidR="000E03CD" w:rsidRPr="00EB2416" w:rsidRDefault="000E03CD" w:rsidP="00D12485">
            <w:pPr>
              <w:jc w:val="center"/>
              <w:rPr>
                <w:b/>
                <w:sz w:val="28"/>
                <w:szCs w:val="28"/>
              </w:rPr>
            </w:pPr>
            <w:r w:rsidRPr="00EB2416">
              <w:rPr>
                <w:b/>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0242F822"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5E35CFF8"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1784FF6" w14:textId="77777777" w:rsidR="000E03CD" w:rsidRPr="00EB2416" w:rsidRDefault="000E03CD" w:rsidP="00D12485">
            <w:pPr>
              <w:jc w:val="center"/>
              <w:rPr>
                <w:b/>
                <w:sz w:val="28"/>
                <w:szCs w:val="28"/>
              </w:rPr>
            </w:pPr>
            <w:r w:rsidRPr="00EB2416">
              <w:rPr>
                <w:b/>
                <w:sz w:val="28"/>
                <w:szCs w:val="28"/>
              </w:rPr>
              <w:t> </w:t>
            </w:r>
          </w:p>
        </w:tc>
      </w:tr>
      <w:tr w:rsidR="000E03CD" w:rsidRPr="00EB2416" w14:paraId="79AD3DE0" w14:textId="77777777" w:rsidTr="00D12485">
        <w:trPr>
          <w:trHeight w:val="274"/>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1867C14F" w14:textId="77777777" w:rsidR="000E03CD" w:rsidRPr="00EB2416" w:rsidRDefault="000E03CD" w:rsidP="00D12485">
            <w:pPr>
              <w:rPr>
                <w:b/>
                <w:sz w:val="28"/>
                <w:szCs w:val="28"/>
              </w:rPr>
            </w:pPr>
            <w:r w:rsidRPr="00EB2416">
              <w:rPr>
                <w:b/>
                <w:sz w:val="28"/>
                <w:szCs w:val="28"/>
              </w:rPr>
              <w:t>vizuális kultúra</w:t>
            </w:r>
          </w:p>
        </w:tc>
        <w:tc>
          <w:tcPr>
            <w:tcW w:w="856" w:type="dxa"/>
            <w:tcBorders>
              <w:top w:val="nil"/>
              <w:left w:val="nil"/>
              <w:bottom w:val="single" w:sz="4" w:space="0" w:color="auto"/>
              <w:right w:val="single" w:sz="4" w:space="0" w:color="auto"/>
            </w:tcBorders>
            <w:shd w:val="clear" w:color="auto" w:fill="auto"/>
            <w:noWrap/>
            <w:vAlign w:val="center"/>
            <w:hideMark/>
          </w:tcPr>
          <w:p w14:paraId="5F6FA66D"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59507C50"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FBDE54C" w14:textId="77777777" w:rsidR="000E03CD" w:rsidRPr="00EB2416" w:rsidRDefault="000E03CD" w:rsidP="00D12485">
            <w:pPr>
              <w:jc w:val="center"/>
              <w:rPr>
                <w:b/>
                <w:sz w:val="28"/>
                <w:szCs w:val="28"/>
              </w:rPr>
            </w:pPr>
            <w:r w:rsidRPr="00EB2416">
              <w:rPr>
                <w:b/>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33128574"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68967BE5" w14:textId="77777777" w:rsidR="000E03CD" w:rsidRPr="00EB2416" w:rsidRDefault="000E03CD" w:rsidP="00D12485">
            <w:pPr>
              <w:jc w:val="center"/>
              <w:rPr>
                <w:b/>
                <w:sz w:val="28"/>
                <w:szCs w:val="28"/>
              </w:rPr>
            </w:pPr>
          </w:p>
        </w:tc>
        <w:tc>
          <w:tcPr>
            <w:tcW w:w="850" w:type="dxa"/>
            <w:tcBorders>
              <w:top w:val="nil"/>
              <w:left w:val="nil"/>
              <w:bottom w:val="single" w:sz="4" w:space="0" w:color="auto"/>
              <w:right w:val="single" w:sz="4" w:space="0" w:color="auto"/>
            </w:tcBorders>
            <w:shd w:val="clear" w:color="auto" w:fill="auto"/>
            <w:noWrap/>
            <w:vAlign w:val="center"/>
            <w:hideMark/>
          </w:tcPr>
          <w:p w14:paraId="701BE857" w14:textId="77777777" w:rsidR="000E03CD" w:rsidRPr="00EB2416" w:rsidRDefault="000E03CD" w:rsidP="00D12485">
            <w:pPr>
              <w:jc w:val="center"/>
              <w:rPr>
                <w:b/>
                <w:sz w:val="28"/>
                <w:szCs w:val="28"/>
              </w:rPr>
            </w:pPr>
            <w:r w:rsidRPr="00EB2416">
              <w:rPr>
                <w:b/>
                <w:sz w:val="28"/>
                <w:szCs w:val="28"/>
              </w:rPr>
              <w:t> </w:t>
            </w:r>
          </w:p>
        </w:tc>
      </w:tr>
      <w:tr w:rsidR="000E03CD" w:rsidRPr="00EB2416" w14:paraId="28A68677" w14:textId="77777777" w:rsidTr="00D12485">
        <w:trPr>
          <w:trHeight w:val="308"/>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062BA65A" w14:textId="77777777" w:rsidR="000E03CD" w:rsidRPr="00EB2416" w:rsidRDefault="000E03CD" w:rsidP="00D12485">
            <w:pPr>
              <w:rPr>
                <w:b/>
                <w:sz w:val="28"/>
                <w:szCs w:val="28"/>
              </w:rPr>
            </w:pPr>
            <w:r w:rsidRPr="00EB2416">
              <w:rPr>
                <w:b/>
                <w:sz w:val="28"/>
                <w:szCs w:val="28"/>
              </w:rPr>
              <w:t>dráma és színház</w:t>
            </w:r>
          </w:p>
        </w:tc>
        <w:tc>
          <w:tcPr>
            <w:tcW w:w="856" w:type="dxa"/>
            <w:tcBorders>
              <w:top w:val="nil"/>
              <w:left w:val="nil"/>
              <w:bottom w:val="single" w:sz="4" w:space="0" w:color="auto"/>
              <w:right w:val="single" w:sz="4" w:space="0" w:color="auto"/>
            </w:tcBorders>
            <w:shd w:val="clear" w:color="auto" w:fill="auto"/>
            <w:noWrap/>
            <w:vAlign w:val="center"/>
            <w:hideMark/>
          </w:tcPr>
          <w:p w14:paraId="5399746E"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41148078"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A9153A2"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4442581A"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03AA6A7"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51819E7" w14:textId="77777777" w:rsidR="000E03CD" w:rsidRPr="00EB2416" w:rsidRDefault="000E03CD" w:rsidP="00D12485">
            <w:pPr>
              <w:jc w:val="center"/>
              <w:rPr>
                <w:b/>
                <w:sz w:val="28"/>
                <w:szCs w:val="28"/>
              </w:rPr>
            </w:pPr>
            <w:r w:rsidRPr="00EB2416">
              <w:rPr>
                <w:b/>
                <w:sz w:val="28"/>
                <w:szCs w:val="28"/>
              </w:rPr>
              <w:t> </w:t>
            </w:r>
          </w:p>
        </w:tc>
      </w:tr>
      <w:tr w:rsidR="000E03CD" w:rsidRPr="00EB2416" w14:paraId="74867348" w14:textId="77777777" w:rsidTr="00D12485">
        <w:trPr>
          <w:trHeight w:val="327"/>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17814B04" w14:textId="77777777" w:rsidR="000E03CD" w:rsidRPr="00EB2416" w:rsidRDefault="000E03CD" w:rsidP="00D12485">
            <w:pPr>
              <w:rPr>
                <w:b/>
                <w:sz w:val="28"/>
                <w:szCs w:val="28"/>
              </w:rPr>
            </w:pPr>
            <w:r w:rsidRPr="00EB2416">
              <w:rPr>
                <w:b/>
                <w:sz w:val="28"/>
                <w:szCs w:val="28"/>
              </w:rPr>
              <w:t>mozgóképkultúra és médiaismeret</w:t>
            </w:r>
          </w:p>
        </w:tc>
        <w:tc>
          <w:tcPr>
            <w:tcW w:w="856" w:type="dxa"/>
            <w:tcBorders>
              <w:top w:val="nil"/>
              <w:left w:val="nil"/>
              <w:bottom w:val="single" w:sz="4" w:space="0" w:color="auto"/>
              <w:right w:val="single" w:sz="4" w:space="0" w:color="auto"/>
            </w:tcBorders>
            <w:shd w:val="clear" w:color="auto" w:fill="auto"/>
            <w:noWrap/>
            <w:vAlign w:val="center"/>
            <w:hideMark/>
          </w:tcPr>
          <w:p w14:paraId="56278C61"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46413A5B"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F689C16"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7B38C876"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C6F5A37"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6E4D9DA" w14:textId="77777777" w:rsidR="000E03CD" w:rsidRPr="00EB2416" w:rsidRDefault="000E03CD" w:rsidP="00D12485">
            <w:pPr>
              <w:jc w:val="center"/>
              <w:rPr>
                <w:b/>
                <w:sz w:val="28"/>
                <w:szCs w:val="28"/>
              </w:rPr>
            </w:pPr>
            <w:r w:rsidRPr="00EB2416">
              <w:rPr>
                <w:b/>
                <w:sz w:val="28"/>
                <w:szCs w:val="28"/>
              </w:rPr>
              <w:t>1</w:t>
            </w:r>
          </w:p>
        </w:tc>
      </w:tr>
      <w:tr w:rsidR="000E03CD" w:rsidRPr="00EB2416" w14:paraId="04013E1C" w14:textId="77777777" w:rsidTr="00D12485">
        <w:trPr>
          <w:trHeight w:val="206"/>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6501915B" w14:textId="77777777" w:rsidR="000E03CD" w:rsidRPr="00EB2416" w:rsidRDefault="000E03CD" w:rsidP="00D12485">
            <w:pPr>
              <w:rPr>
                <w:b/>
                <w:sz w:val="28"/>
                <w:szCs w:val="28"/>
              </w:rPr>
            </w:pPr>
            <w:r w:rsidRPr="00EB2416">
              <w:rPr>
                <w:b/>
                <w:sz w:val="28"/>
                <w:szCs w:val="28"/>
              </w:rPr>
              <w:t>technika és tervezés</w:t>
            </w:r>
          </w:p>
        </w:tc>
        <w:tc>
          <w:tcPr>
            <w:tcW w:w="856" w:type="dxa"/>
            <w:tcBorders>
              <w:top w:val="nil"/>
              <w:left w:val="nil"/>
              <w:bottom w:val="single" w:sz="4" w:space="0" w:color="auto"/>
              <w:right w:val="single" w:sz="4" w:space="0" w:color="auto"/>
            </w:tcBorders>
            <w:shd w:val="clear" w:color="auto" w:fill="auto"/>
            <w:noWrap/>
            <w:vAlign w:val="center"/>
            <w:hideMark/>
          </w:tcPr>
          <w:p w14:paraId="0832482C"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0C0779FB"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15DF5C4A"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34E44F03"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5B7EE8C"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C473D22" w14:textId="77777777" w:rsidR="000E03CD" w:rsidRPr="00EB2416" w:rsidRDefault="000E03CD" w:rsidP="00D12485">
            <w:pPr>
              <w:jc w:val="center"/>
              <w:rPr>
                <w:b/>
                <w:sz w:val="28"/>
                <w:szCs w:val="28"/>
              </w:rPr>
            </w:pPr>
            <w:r w:rsidRPr="00EB2416">
              <w:rPr>
                <w:b/>
                <w:sz w:val="28"/>
                <w:szCs w:val="28"/>
              </w:rPr>
              <w:t> </w:t>
            </w:r>
          </w:p>
        </w:tc>
      </w:tr>
      <w:tr w:rsidR="000E03CD" w:rsidRPr="00EB2416" w14:paraId="72EC49A7" w14:textId="77777777" w:rsidTr="00D12485">
        <w:trPr>
          <w:trHeight w:val="116"/>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3EB87C48" w14:textId="77777777" w:rsidR="000E03CD" w:rsidRPr="00EB2416" w:rsidRDefault="000E03CD" w:rsidP="00D12485">
            <w:pPr>
              <w:rPr>
                <w:b/>
                <w:sz w:val="28"/>
                <w:szCs w:val="28"/>
              </w:rPr>
            </w:pPr>
            <w:r w:rsidRPr="00EB2416">
              <w:rPr>
                <w:b/>
                <w:sz w:val="28"/>
                <w:szCs w:val="28"/>
              </w:rPr>
              <w:t>digitális kultúra</w:t>
            </w:r>
          </w:p>
        </w:tc>
        <w:tc>
          <w:tcPr>
            <w:tcW w:w="856" w:type="dxa"/>
            <w:tcBorders>
              <w:top w:val="nil"/>
              <w:left w:val="nil"/>
              <w:bottom w:val="single" w:sz="4" w:space="0" w:color="auto"/>
              <w:right w:val="single" w:sz="4" w:space="0" w:color="auto"/>
            </w:tcBorders>
            <w:shd w:val="clear" w:color="auto" w:fill="auto"/>
            <w:noWrap/>
            <w:vAlign w:val="center"/>
            <w:hideMark/>
          </w:tcPr>
          <w:p w14:paraId="4684B444"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6C0473EF"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01E092DC" w14:textId="77777777" w:rsidR="000E03CD" w:rsidRPr="00EB2416" w:rsidRDefault="000E03CD" w:rsidP="00D12485">
            <w:pPr>
              <w:jc w:val="center"/>
              <w:rPr>
                <w:b/>
                <w:sz w:val="28"/>
                <w:szCs w:val="28"/>
              </w:rPr>
            </w:pPr>
            <w:r w:rsidRPr="00EB2416">
              <w:rPr>
                <w:b/>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1F6EBF4A"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6AD4AA8"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7115F887" w14:textId="77777777" w:rsidR="000E03CD" w:rsidRPr="00EB2416" w:rsidRDefault="000E03CD" w:rsidP="00D12485">
            <w:pPr>
              <w:jc w:val="center"/>
              <w:rPr>
                <w:b/>
                <w:sz w:val="28"/>
                <w:szCs w:val="28"/>
              </w:rPr>
            </w:pPr>
            <w:r w:rsidRPr="00EB2416">
              <w:rPr>
                <w:b/>
                <w:sz w:val="28"/>
                <w:szCs w:val="28"/>
              </w:rPr>
              <w:t> </w:t>
            </w:r>
          </w:p>
        </w:tc>
      </w:tr>
      <w:tr w:rsidR="000E03CD" w:rsidRPr="00EB2416" w14:paraId="0CE710E9" w14:textId="77777777" w:rsidTr="00D12485">
        <w:trPr>
          <w:trHeight w:val="278"/>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6DD27A2F" w14:textId="77777777" w:rsidR="000E03CD" w:rsidRPr="00EB2416" w:rsidRDefault="000E03CD" w:rsidP="00D12485">
            <w:pPr>
              <w:rPr>
                <w:b/>
                <w:sz w:val="28"/>
                <w:szCs w:val="28"/>
              </w:rPr>
            </w:pPr>
            <w:r w:rsidRPr="00EB2416">
              <w:rPr>
                <w:b/>
                <w:sz w:val="28"/>
                <w:szCs w:val="28"/>
              </w:rPr>
              <w:t>testnevelés</w:t>
            </w:r>
          </w:p>
        </w:tc>
        <w:tc>
          <w:tcPr>
            <w:tcW w:w="856" w:type="dxa"/>
            <w:tcBorders>
              <w:top w:val="nil"/>
              <w:left w:val="nil"/>
              <w:bottom w:val="single" w:sz="4" w:space="0" w:color="auto"/>
              <w:right w:val="single" w:sz="4" w:space="0" w:color="auto"/>
            </w:tcBorders>
            <w:shd w:val="clear" w:color="auto" w:fill="auto"/>
            <w:noWrap/>
            <w:vAlign w:val="center"/>
            <w:hideMark/>
          </w:tcPr>
          <w:p w14:paraId="3EA65A48" w14:textId="77777777" w:rsidR="000E03CD" w:rsidRPr="00EB2416" w:rsidRDefault="000E03CD" w:rsidP="00D12485">
            <w:pPr>
              <w:jc w:val="center"/>
              <w:rPr>
                <w:b/>
                <w:sz w:val="28"/>
                <w:szCs w:val="28"/>
              </w:rPr>
            </w:pPr>
            <w:r w:rsidRPr="00EB2416">
              <w:rPr>
                <w:b/>
                <w:sz w:val="28"/>
                <w:szCs w:val="28"/>
              </w:rPr>
              <w:t>5</w:t>
            </w:r>
          </w:p>
        </w:tc>
        <w:tc>
          <w:tcPr>
            <w:tcW w:w="708" w:type="dxa"/>
            <w:tcBorders>
              <w:top w:val="nil"/>
              <w:left w:val="nil"/>
              <w:bottom w:val="single" w:sz="4" w:space="0" w:color="auto"/>
              <w:right w:val="single" w:sz="4" w:space="0" w:color="auto"/>
            </w:tcBorders>
            <w:shd w:val="clear" w:color="auto" w:fill="auto"/>
            <w:noWrap/>
            <w:vAlign w:val="center"/>
            <w:hideMark/>
          </w:tcPr>
          <w:p w14:paraId="0EE243B7" w14:textId="77777777" w:rsidR="000E03CD" w:rsidRPr="00EB2416" w:rsidRDefault="000E03CD" w:rsidP="00D12485">
            <w:pPr>
              <w:jc w:val="center"/>
              <w:rPr>
                <w:b/>
                <w:sz w:val="28"/>
                <w:szCs w:val="28"/>
              </w:rPr>
            </w:pPr>
            <w:r w:rsidRPr="00EB2416">
              <w:rPr>
                <w:b/>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194C88DE" w14:textId="77777777" w:rsidR="000E03CD" w:rsidRPr="00EB2416" w:rsidRDefault="000E03CD" w:rsidP="00D12485">
            <w:pPr>
              <w:jc w:val="center"/>
              <w:rPr>
                <w:b/>
                <w:sz w:val="28"/>
                <w:szCs w:val="28"/>
              </w:rPr>
            </w:pPr>
            <w:r w:rsidRPr="00EB2416">
              <w:rPr>
                <w:b/>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282B67C5" w14:textId="77777777" w:rsidR="000E03CD" w:rsidRPr="00EB2416" w:rsidRDefault="000E03CD" w:rsidP="00D12485">
            <w:pPr>
              <w:jc w:val="center"/>
              <w:rPr>
                <w:b/>
                <w:sz w:val="28"/>
                <w:szCs w:val="28"/>
              </w:rPr>
            </w:pPr>
            <w:r w:rsidRPr="00EB2416">
              <w:rPr>
                <w:b/>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2438B01C" w14:textId="77777777" w:rsidR="000E03CD" w:rsidRPr="00EB2416" w:rsidRDefault="000E03CD" w:rsidP="00D12485">
            <w:pPr>
              <w:jc w:val="center"/>
              <w:rPr>
                <w:b/>
                <w:sz w:val="28"/>
                <w:szCs w:val="28"/>
              </w:rPr>
            </w:pPr>
            <w:r w:rsidRPr="00EB2416">
              <w:rPr>
                <w:b/>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2DC8D6D9" w14:textId="77777777" w:rsidR="000E03CD" w:rsidRPr="00EB2416" w:rsidRDefault="000E03CD" w:rsidP="00D12485">
            <w:pPr>
              <w:jc w:val="center"/>
              <w:rPr>
                <w:b/>
                <w:sz w:val="28"/>
                <w:szCs w:val="28"/>
              </w:rPr>
            </w:pPr>
            <w:r w:rsidRPr="00EB2416">
              <w:rPr>
                <w:b/>
                <w:sz w:val="28"/>
                <w:szCs w:val="28"/>
              </w:rPr>
              <w:t>5</w:t>
            </w:r>
          </w:p>
        </w:tc>
      </w:tr>
      <w:tr w:rsidR="000E03CD" w:rsidRPr="00EB2416" w14:paraId="6667FE56" w14:textId="77777777" w:rsidTr="00D12485">
        <w:trPr>
          <w:trHeight w:val="298"/>
        </w:trPr>
        <w:tc>
          <w:tcPr>
            <w:tcW w:w="4101" w:type="dxa"/>
            <w:tcBorders>
              <w:top w:val="nil"/>
              <w:left w:val="single" w:sz="4" w:space="0" w:color="auto"/>
              <w:bottom w:val="single" w:sz="4" w:space="0" w:color="auto"/>
              <w:right w:val="nil"/>
            </w:tcBorders>
            <w:shd w:val="clear" w:color="auto" w:fill="auto"/>
            <w:vAlign w:val="center"/>
            <w:hideMark/>
          </w:tcPr>
          <w:p w14:paraId="17807877" w14:textId="77777777" w:rsidR="000E03CD" w:rsidRPr="00EB2416" w:rsidRDefault="000E03CD" w:rsidP="00D12485">
            <w:pPr>
              <w:rPr>
                <w:b/>
                <w:sz w:val="28"/>
                <w:szCs w:val="28"/>
              </w:rPr>
            </w:pPr>
            <w:r w:rsidRPr="00EB2416">
              <w:rPr>
                <w:b/>
                <w:sz w:val="28"/>
                <w:szCs w:val="28"/>
              </w:rPr>
              <w:t>pénzügy/vállalkozás</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69A1B16"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510DFB20"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067D631"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4A90C7ED"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F52BCCB"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4218E97" w14:textId="77777777" w:rsidR="000E03CD" w:rsidRPr="00EB2416" w:rsidRDefault="000E03CD" w:rsidP="00D12485">
            <w:pPr>
              <w:jc w:val="center"/>
              <w:rPr>
                <w:b/>
                <w:sz w:val="28"/>
                <w:szCs w:val="28"/>
              </w:rPr>
            </w:pPr>
            <w:r w:rsidRPr="00EB2416">
              <w:rPr>
                <w:b/>
                <w:sz w:val="28"/>
                <w:szCs w:val="28"/>
              </w:rPr>
              <w:t>1</w:t>
            </w:r>
          </w:p>
        </w:tc>
      </w:tr>
      <w:tr w:rsidR="000E03CD" w:rsidRPr="00EB2416" w14:paraId="352E5F46" w14:textId="77777777" w:rsidTr="00D12485">
        <w:trPr>
          <w:trHeight w:val="456"/>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3E950E05" w14:textId="77777777" w:rsidR="000E03CD" w:rsidRPr="00EB2416" w:rsidRDefault="000E03CD" w:rsidP="00D12485">
            <w:pPr>
              <w:rPr>
                <w:b/>
                <w:sz w:val="28"/>
                <w:szCs w:val="28"/>
              </w:rPr>
            </w:pPr>
            <w:r w:rsidRPr="00EB2416">
              <w:rPr>
                <w:b/>
                <w:sz w:val="28"/>
                <w:szCs w:val="28"/>
              </w:rPr>
              <w:t>közösségi nevelés (osztályfőnöki)</w:t>
            </w:r>
          </w:p>
        </w:tc>
        <w:tc>
          <w:tcPr>
            <w:tcW w:w="856" w:type="dxa"/>
            <w:tcBorders>
              <w:top w:val="nil"/>
              <w:left w:val="nil"/>
              <w:bottom w:val="single" w:sz="4" w:space="0" w:color="auto"/>
              <w:right w:val="single" w:sz="4" w:space="0" w:color="auto"/>
            </w:tcBorders>
            <w:shd w:val="clear" w:color="auto" w:fill="auto"/>
            <w:noWrap/>
            <w:vAlign w:val="center"/>
            <w:hideMark/>
          </w:tcPr>
          <w:p w14:paraId="7747BB6B" w14:textId="77777777" w:rsidR="000E03CD" w:rsidRPr="00EB2416" w:rsidRDefault="000E03CD" w:rsidP="00D12485">
            <w:pPr>
              <w:jc w:val="center"/>
              <w:rPr>
                <w:b/>
                <w:sz w:val="28"/>
                <w:szCs w:val="28"/>
              </w:rPr>
            </w:pPr>
            <w:r w:rsidRPr="00EB2416">
              <w:rPr>
                <w:b/>
                <w:sz w:val="28"/>
                <w:szCs w:val="28"/>
              </w:rPr>
              <w:t>1</w:t>
            </w:r>
          </w:p>
        </w:tc>
        <w:tc>
          <w:tcPr>
            <w:tcW w:w="708" w:type="dxa"/>
            <w:tcBorders>
              <w:top w:val="nil"/>
              <w:left w:val="nil"/>
              <w:bottom w:val="single" w:sz="4" w:space="0" w:color="auto"/>
              <w:right w:val="single" w:sz="4" w:space="0" w:color="auto"/>
            </w:tcBorders>
            <w:shd w:val="clear" w:color="auto" w:fill="auto"/>
            <w:noWrap/>
            <w:vAlign w:val="center"/>
            <w:hideMark/>
          </w:tcPr>
          <w:p w14:paraId="15EDDD67"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615370B0" w14:textId="77777777" w:rsidR="000E03CD" w:rsidRPr="00EB2416" w:rsidRDefault="000E03CD" w:rsidP="00D12485">
            <w:pPr>
              <w:jc w:val="center"/>
              <w:rPr>
                <w:b/>
                <w:sz w:val="28"/>
                <w:szCs w:val="28"/>
              </w:rPr>
            </w:pPr>
            <w:r w:rsidRPr="00EB2416">
              <w:rPr>
                <w:b/>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5916F996"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6171CDAD"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65EC4C0C" w14:textId="77777777" w:rsidR="000E03CD" w:rsidRPr="00EB2416" w:rsidRDefault="000E03CD" w:rsidP="00D12485">
            <w:pPr>
              <w:jc w:val="center"/>
              <w:rPr>
                <w:b/>
                <w:sz w:val="28"/>
                <w:szCs w:val="28"/>
              </w:rPr>
            </w:pPr>
            <w:r w:rsidRPr="00EB2416">
              <w:rPr>
                <w:b/>
                <w:sz w:val="28"/>
                <w:szCs w:val="28"/>
              </w:rPr>
              <w:t>1</w:t>
            </w:r>
          </w:p>
        </w:tc>
      </w:tr>
      <w:tr w:rsidR="000E03CD" w:rsidRPr="00EB2416" w14:paraId="08D10843" w14:textId="77777777" w:rsidTr="00D12485">
        <w:trPr>
          <w:trHeight w:val="228"/>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4F09BE05" w14:textId="77777777" w:rsidR="000E03CD" w:rsidRPr="00EB2416" w:rsidRDefault="000E03CD" w:rsidP="00D12485">
            <w:pPr>
              <w:rPr>
                <w:b/>
                <w:sz w:val="28"/>
                <w:szCs w:val="28"/>
              </w:rPr>
            </w:pPr>
            <w:r w:rsidRPr="00EB2416">
              <w:rPr>
                <w:b/>
                <w:sz w:val="28"/>
                <w:szCs w:val="28"/>
              </w:rPr>
              <w:t>kötött célú órakeret</w:t>
            </w:r>
          </w:p>
        </w:tc>
        <w:tc>
          <w:tcPr>
            <w:tcW w:w="856" w:type="dxa"/>
            <w:tcBorders>
              <w:top w:val="nil"/>
              <w:left w:val="nil"/>
              <w:bottom w:val="single" w:sz="4" w:space="0" w:color="auto"/>
              <w:right w:val="single" w:sz="4" w:space="0" w:color="auto"/>
            </w:tcBorders>
            <w:shd w:val="clear" w:color="auto" w:fill="auto"/>
            <w:noWrap/>
            <w:vAlign w:val="center"/>
            <w:hideMark/>
          </w:tcPr>
          <w:p w14:paraId="43CBAB7F" w14:textId="77777777" w:rsidR="000E03CD" w:rsidRPr="00EB2416" w:rsidRDefault="000E03CD" w:rsidP="00D12485">
            <w:pPr>
              <w:jc w:val="center"/>
              <w:rPr>
                <w:b/>
                <w:sz w:val="28"/>
                <w:szCs w:val="28"/>
              </w:rPr>
            </w:pPr>
            <w:r w:rsidRPr="00EB2416">
              <w:rPr>
                <w:b/>
                <w:sz w:val="28"/>
                <w:szCs w:val="28"/>
              </w:rPr>
              <w:t> </w:t>
            </w:r>
          </w:p>
        </w:tc>
        <w:tc>
          <w:tcPr>
            <w:tcW w:w="708" w:type="dxa"/>
            <w:tcBorders>
              <w:top w:val="nil"/>
              <w:left w:val="nil"/>
              <w:bottom w:val="single" w:sz="4" w:space="0" w:color="auto"/>
              <w:right w:val="single" w:sz="4" w:space="0" w:color="auto"/>
            </w:tcBorders>
            <w:shd w:val="clear" w:color="auto" w:fill="auto"/>
            <w:noWrap/>
            <w:vAlign w:val="center"/>
            <w:hideMark/>
          </w:tcPr>
          <w:p w14:paraId="777EED44"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B614A81" w14:textId="77777777" w:rsidR="000E03CD" w:rsidRPr="00EB2416" w:rsidRDefault="000E03CD" w:rsidP="00D12485">
            <w:pPr>
              <w:jc w:val="center"/>
              <w:rPr>
                <w:b/>
                <w:sz w:val="28"/>
                <w:szCs w:val="28"/>
              </w:rPr>
            </w:pPr>
            <w:r w:rsidRPr="00EB2416">
              <w:rPr>
                <w:b/>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3E7419FE"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07160B08" w14:textId="77777777" w:rsidR="000E03CD" w:rsidRPr="00EB2416" w:rsidRDefault="000E03CD" w:rsidP="00D12485">
            <w:pPr>
              <w:jc w:val="center"/>
              <w:rPr>
                <w:b/>
                <w:sz w:val="28"/>
                <w:szCs w:val="28"/>
              </w:rPr>
            </w:pPr>
            <w:r w:rsidRPr="00EB2416">
              <w:rPr>
                <w:b/>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73B1D8A4" w14:textId="77777777" w:rsidR="000E03CD" w:rsidRPr="00EB2416" w:rsidRDefault="000E03CD" w:rsidP="00D12485">
            <w:pPr>
              <w:jc w:val="center"/>
              <w:rPr>
                <w:b/>
                <w:sz w:val="28"/>
                <w:szCs w:val="28"/>
              </w:rPr>
            </w:pPr>
            <w:r w:rsidRPr="00EB2416">
              <w:rPr>
                <w:b/>
                <w:sz w:val="28"/>
                <w:szCs w:val="28"/>
              </w:rPr>
              <w:t>4</w:t>
            </w:r>
          </w:p>
        </w:tc>
      </w:tr>
      <w:tr w:rsidR="000E03CD" w:rsidRPr="00EB2416" w14:paraId="32EDBCB5" w14:textId="77777777" w:rsidTr="00D12485">
        <w:trPr>
          <w:trHeight w:val="297"/>
        </w:trPr>
        <w:tc>
          <w:tcPr>
            <w:tcW w:w="4101" w:type="dxa"/>
            <w:tcBorders>
              <w:top w:val="nil"/>
              <w:left w:val="single" w:sz="4" w:space="0" w:color="auto"/>
              <w:bottom w:val="single" w:sz="4" w:space="0" w:color="auto"/>
              <w:right w:val="single" w:sz="4" w:space="0" w:color="auto"/>
            </w:tcBorders>
            <w:shd w:val="clear" w:color="000000" w:fill="D9D9D9"/>
            <w:vAlign w:val="center"/>
            <w:hideMark/>
          </w:tcPr>
          <w:p w14:paraId="5636AF68" w14:textId="77777777" w:rsidR="000E03CD" w:rsidRPr="00EB2416" w:rsidRDefault="000E03CD" w:rsidP="00D12485">
            <w:pPr>
              <w:rPr>
                <w:b/>
                <w:sz w:val="28"/>
                <w:szCs w:val="28"/>
              </w:rPr>
            </w:pPr>
            <w:r w:rsidRPr="00EB2416">
              <w:rPr>
                <w:b/>
                <w:sz w:val="28"/>
                <w:szCs w:val="28"/>
              </w:rPr>
              <w:t>összes óraszám</w:t>
            </w:r>
          </w:p>
        </w:tc>
        <w:tc>
          <w:tcPr>
            <w:tcW w:w="856" w:type="dxa"/>
            <w:tcBorders>
              <w:top w:val="nil"/>
              <w:left w:val="nil"/>
              <w:bottom w:val="single" w:sz="4" w:space="0" w:color="auto"/>
              <w:right w:val="single" w:sz="4" w:space="0" w:color="auto"/>
            </w:tcBorders>
            <w:shd w:val="clear" w:color="000000" w:fill="D9D9D9"/>
            <w:noWrap/>
            <w:vAlign w:val="center"/>
            <w:hideMark/>
          </w:tcPr>
          <w:p w14:paraId="0AF4040C" w14:textId="77777777" w:rsidR="000E03CD" w:rsidRPr="00EB2416" w:rsidRDefault="000E03CD" w:rsidP="00D12485">
            <w:pPr>
              <w:jc w:val="center"/>
              <w:rPr>
                <w:b/>
                <w:sz w:val="28"/>
                <w:szCs w:val="28"/>
              </w:rPr>
            </w:pPr>
            <w:r w:rsidRPr="00EB2416">
              <w:rPr>
                <w:b/>
                <w:sz w:val="28"/>
                <w:szCs w:val="28"/>
              </w:rPr>
              <w:t>30</w:t>
            </w:r>
          </w:p>
        </w:tc>
        <w:tc>
          <w:tcPr>
            <w:tcW w:w="708" w:type="dxa"/>
            <w:tcBorders>
              <w:top w:val="nil"/>
              <w:left w:val="nil"/>
              <w:bottom w:val="single" w:sz="4" w:space="0" w:color="auto"/>
              <w:right w:val="single" w:sz="4" w:space="0" w:color="auto"/>
            </w:tcBorders>
            <w:shd w:val="clear" w:color="000000" w:fill="D9D9D9"/>
            <w:noWrap/>
            <w:vAlign w:val="center"/>
            <w:hideMark/>
          </w:tcPr>
          <w:p w14:paraId="4E4BFCFA" w14:textId="77777777" w:rsidR="000E03CD" w:rsidRPr="00EB2416" w:rsidRDefault="000E03CD" w:rsidP="00D12485">
            <w:pPr>
              <w:jc w:val="center"/>
              <w:rPr>
                <w:b/>
                <w:sz w:val="28"/>
                <w:szCs w:val="28"/>
              </w:rPr>
            </w:pPr>
            <w:r w:rsidRPr="00EB2416">
              <w:rPr>
                <w:b/>
                <w:sz w:val="28"/>
                <w:szCs w:val="28"/>
              </w:rPr>
              <w:t>29</w:t>
            </w:r>
          </w:p>
        </w:tc>
        <w:tc>
          <w:tcPr>
            <w:tcW w:w="851" w:type="dxa"/>
            <w:tcBorders>
              <w:top w:val="nil"/>
              <w:left w:val="nil"/>
              <w:bottom w:val="single" w:sz="4" w:space="0" w:color="auto"/>
              <w:right w:val="single" w:sz="4" w:space="0" w:color="auto"/>
            </w:tcBorders>
            <w:shd w:val="clear" w:color="000000" w:fill="D9D9D9"/>
            <w:noWrap/>
            <w:vAlign w:val="center"/>
            <w:hideMark/>
          </w:tcPr>
          <w:p w14:paraId="5434DAA3" w14:textId="77777777" w:rsidR="000E03CD" w:rsidRPr="00EB2416" w:rsidRDefault="000E03CD" w:rsidP="00D12485">
            <w:pPr>
              <w:jc w:val="center"/>
              <w:rPr>
                <w:b/>
                <w:sz w:val="28"/>
                <w:szCs w:val="28"/>
              </w:rPr>
            </w:pPr>
            <w:r w:rsidRPr="00EB2416">
              <w:rPr>
                <w:b/>
                <w:sz w:val="28"/>
                <w:szCs w:val="28"/>
              </w:rPr>
              <w:t>35</w:t>
            </w:r>
          </w:p>
        </w:tc>
        <w:tc>
          <w:tcPr>
            <w:tcW w:w="992" w:type="dxa"/>
            <w:tcBorders>
              <w:top w:val="nil"/>
              <w:left w:val="nil"/>
              <w:bottom w:val="single" w:sz="4" w:space="0" w:color="auto"/>
              <w:right w:val="single" w:sz="4" w:space="0" w:color="auto"/>
            </w:tcBorders>
            <w:shd w:val="clear" w:color="000000" w:fill="D9D9D9"/>
            <w:noWrap/>
            <w:vAlign w:val="center"/>
            <w:hideMark/>
          </w:tcPr>
          <w:p w14:paraId="0AB47490" w14:textId="77777777" w:rsidR="000E03CD" w:rsidRPr="00EB2416" w:rsidRDefault="000E03CD" w:rsidP="00D12485">
            <w:pPr>
              <w:jc w:val="center"/>
              <w:rPr>
                <w:b/>
                <w:sz w:val="28"/>
                <w:szCs w:val="28"/>
              </w:rPr>
            </w:pPr>
            <w:r w:rsidRPr="00EB2416">
              <w:rPr>
                <w:b/>
                <w:sz w:val="28"/>
                <w:szCs w:val="28"/>
              </w:rPr>
              <w:t>34</w:t>
            </w:r>
          </w:p>
        </w:tc>
        <w:tc>
          <w:tcPr>
            <w:tcW w:w="851" w:type="dxa"/>
            <w:tcBorders>
              <w:top w:val="nil"/>
              <w:left w:val="nil"/>
              <w:bottom w:val="single" w:sz="4" w:space="0" w:color="auto"/>
              <w:right w:val="single" w:sz="4" w:space="0" w:color="auto"/>
            </w:tcBorders>
            <w:shd w:val="clear" w:color="000000" w:fill="D9D9D9"/>
            <w:noWrap/>
            <w:vAlign w:val="center"/>
            <w:hideMark/>
          </w:tcPr>
          <w:p w14:paraId="47E86784" w14:textId="77777777" w:rsidR="000E03CD" w:rsidRPr="00EB2416" w:rsidRDefault="000E03CD" w:rsidP="00D12485">
            <w:pPr>
              <w:jc w:val="center"/>
              <w:rPr>
                <w:b/>
                <w:sz w:val="28"/>
                <w:szCs w:val="28"/>
              </w:rPr>
            </w:pPr>
            <w:r w:rsidRPr="00EB2416">
              <w:rPr>
                <w:b/>
                <w:sz w:val="28"/>
                <w:szCs w:val="28"/>
              </w:rPr>
              <w:t>32</w:t>
            </w:r>
          </w:p>
        </w:tc>
        <w:tc>
          <w:tcPr>
            <w:tcW w:w="850" w:type="dxa"/>
            <w:tcBorders>
              <w:top w:val="nil"/>
              <w:left w:val="nil"/>
              <w:bottom w:val="single" w:sz="4" w:space="0" w:color="auto"/>
              <w:right w:val="single" w:sz="4" w:space="0" w:color="auto"/>
            </w:tcBorders>
            <w:shd w:val="clear" w:color="000000" w:fill="D9D9D9"/>
            <w:noWrap/>
            <w:vAlign w:val="center"/>
            <w:hideMark/>
          </w:tcPr>
          <w:p w14:paraId="39D81D6D" w14:textId="77777777" w:rsidR="000E03CD" w:rsidRPr="00EB2416" w:rsidRDefault="000E03CD" w:rsidP="00D12485">
            <w:pPr>
              <w:jc w:val="center"/>
              <w:rPr>
                <w:b/>
                <w:sz w:val="28"/>
                <w:szCs w:val="28"/>
              </w:rPr>
            </w:pPr>
            <w:r w:rsidRPr="00EB2416">
              <w:rPr>
                <w:b/>
                <w:sz w:val="28"/>
                <w:szCs w:val="28"/>
              </w:rPr>
              <w:t>33</w:t>
            </w:r>
          </w:p>
        </w:tc>
      </w:tr>
      <w:tr w:rsidR="000E03CD" w:rsidRPr="00EB2416" w14:paraId="24C98458" w14:textId="77777777" w:rsidTr="00D12485">
        <w:trPr>
          <w:trHeight w:val="268"/>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656D4AFC" w14:textId="77777777" w:rsidR="000E03CD" w:rsidRPr="00EB2416" w:rsidRDefault="000E03CD" w:rsidP="00D12485">
            <w:pPr>
              <w:rPr>
                <w:b/>
                <w:bCs/>
                <w:sz w:val="28"/>
                <w:szCs w:val="28"/>
              </w:rPr>
            </w:pPr>
            <w:r w:rsidRPr="00EB2416">
              <w:rPr>
                <w:b/>
                <w:bCs/>
                <w:sz w:val="28"/>
                <w:szCs w:val="28"/>
              </w:rPr>
              <w:t>kötelező alapóraszám</w:t>
            </w:r>
          </w:p>
        </w:tc>
        <w:tc>
          <w:tcPr>
            <w:tcW w:w="856" w:type="dxa"/>
            <w:tcBorders>
              <w:top w:val="nil"/>
              <w:left w:val="nil"/>
              <w:bottom w:val="single" w:sz="4" w:space="0" w:color="auto"/>
              <w:right w:val="single" w:sz="4" w:space="0" w:color="auto"/>
            </w:tcBorders>
            <w:shd w:val="clear" w:color="auto" w:fill="auto"/>
            <w:noWrap/>
            <w:vAlign w:val="center"/>
            <w:hideMark/>
          </w:tcPr>
          <w:p w14:paraId="2CE2A095" w14:textId="77777777" w:rsidR="000E03CD" w:rsidRPr="00EB2416" w:rsidRDefault="000E03CD" w:rsidP="00D12485">
            <w:pPr>
              <w:jc w:val="center"/>
              <w:rPr>
                <w:b/>
                <w:bCs/>
                <w:sz w:val="28"/>
                <w:szCs w:val="28"/>
              </w:rPr>
            </w:pPr>
            <w:r w:rsidRPr="00EB2416">
              <w:rPr>
                <w:b/>
                <w:bCs/>
                <w:sz w:val="28"/>
                <w:szCs w:val="28"/>
              </w:rPr>
              <w:t>28</w:t>
            </w:r>
          </w:p>
        </w:tc>
        <w:tc>
          <w:tcPr>
            <w:tcW w:w="708" w:type="dxa"/>
            <w:tcBorders>
              <w:top w:val="nil"/>
              <w:left w:val="nil"/>
              <w:bottom w:val="single" w:sz="4" w:space="0" w:color="auto"/>
              <w:right w:val="single" w:sz="4" w:space="0" w:color="auto"/>
            </w:tcBorders>
            <w:shd w:val="clear" w:color="auto" w:fill="auto"/>
            <w:noWrap/>
            <w:vAlign w:val="center"/>
            <w:hideMark/>
          </w:tcPr>
          <w:p w14:paraId="0D373159" w14:textId="77777777" w:rsidR="000E03CD" w:rsidRPr="00EB2416" w:rsidRDefault="000E03CD" w:rsidP="00D12485">
            <w:pPr>
              <w:jc w:val="center"/>
              <w:rPr>
                <w:b/>
                <w:bCs/>
                <w:sz w:val="28"/>
                <w:szCs w:val="28"/>
              </w:rPr>
            </w:pPr>
            <w:r w:rsidRPr="00EB2416">
              <w:rPr>
                <w:b/>
                <w:bCs/>
                <w:sz w:val="28"/>
                <w:szCs w:val="28"/>
              </w:rPr>
              <w:t>28</w:t>
            </w:r>
          </w:p>
        </w:tc>
        <w:tc>
          <w:tcPr>
            <w:tcW w:w="851" w:type="dxa"/>
            <w:tcBorders>
              <w:top w:val="nil"/>
              <w:left w:val="nil"/>
              <w:bottom w:val="single" w:sz="4" w:space="0" w:color="auto"/>
              <w:right w:val="single" w:sz="4" w:space="0" w:color="auto"/>
            </w:tcBorders>
            <w:shd w:val="clear" w:color="auto" w:fill="auto"/>
            <w:noWrap/>
            <w:vAlign w:val="center"/>
            <w:hideMark/>
          </w:tcPr>
          <w:p w14:paraId="196CE62C" w14:textId="77777777" w:rsidR="000E03CD" w:rsidRPr="00EB2416" w:rsidRDefault="000E03CD" w:rsidP="00D12485">
            <w:pPr>
              <w:jc w:val="center"/>
              <w:rPr>
                <w:b/>
                <w:bCs/>
                <w:sz w:val="28"/>
                <w:szCs w:val="28"/>
              </w:rPr>
            </w:pPr>
            <w:r w:rsidRPr="00EB2416">
              <w:rPr>
                <w:b/>
                <w:bCs/>
                <w:sz w:val="28"/>
                <w:szCs w:val="28"/>
              </w:rPr>
              <w:t>32</w:t>
            </w:r>
          </w:p>
        </w:tc>
        <w:tc>
          <w:tcPr>
            <w:tcW w:w="992" w:type="dxa"/>
            <w:tcBorders>
              <w:top w:val="nil"/>
              <w:left w:val="nil"/>
              <w:bottom w:val="single" w:sz="4" w:space="0" w:color="auto"/>
              <w:right w:val="single" w:sz="4" w:space="0" w:color="auto"/>
            </w:tcBorders>
            <w:shd w:val="clear" w:color="auto" w:fill="auto"/>
            <w:noWrap/>
            <w:vAlign w:val="center"/>
            <w:hideMark/>
          </w:tcPr>
          <w:p w14:paraId="01C6DA5D" w14:textId="77777777" w:rsidR="000E03CD" w:rsidRPr="00EB2416" w:rsidRDefault="000E03CD" w:rsidP="00D12485">
            <w:pPr>
              <w:jc w:val="center"/>
              <w:rPr>
                <w:b/>
                <w:bCs/>
                <w:sz w:val="28"/>
                <w:szCs w:val="28"/>
              </w:rPr>
            </w:pPr>
            <w:r w:rsidRPr="00EB2416">
              <w:rPr>
                <w:b/>
                <w:bCs/>
                <w:sz w:val="28"/>
                <w:szCs w:val="28"/>
              </w:rPr>
              <w:t>32</w:t>
            </w:r>
          </w:p>
        </w:tc>
        <w:tc>
          <w:tcPr>
            <w:tcW w:w="851" w:type="dxa"/>
            <w:tcBorders>
              <w:top w:val="nil"/>
              <w:left w:val="nil"/>
              <w:bottom w:val="single" w:sz="4" w:space="0" w:color="auto"/>
              <w:right w:val="single" w:sz="4" w:space="0" w:color="auto"/>
            </w:tcBorders>
            <w:shd w:val="clear" w:color="auto" w:fill="auto"/>
            <w:noWrap/>
            <w:vAlign w:val="center"/>
            <w:hideMark/>
          </w:tcPr>
          <w:p w14:paraId="44B3D3FD" w14:textId="77777777" w:rsidR="000E03CD" w:rsidRPr="00EB2416" w:rsidRDefault="000E03CD" w:rsidP="00D12485">
            <w:pPr>
              <w:jc w:val="center"/>
              <w:rPr>
                <w:b/>
                <w:bCs/>
                <w:sz w:val="28"/>
                <w:szCs w:val="28"/>
              </w:rPr>
            </w:pPr>
            <w:r w:rsidRPr="00EB2416">
              <w:rPr>
                <w:b/>
                <w:bCs/>
                <w:sz w:val="28"/>
                <w:szCs w:val="28"/>
              </w:rPr>
              <w:t>30</w:t>
            </w:r>
          </w:p>
        </w:tc>
        <w:tc>
          <w:tcPr>
            <w:tcW w:w="850" w:type="dxa"/>
            <w:tcBorders>
              <w:top w:val="nil"/>
              <w:left w:val="nil"/>
              <w:bottom w:val="single" w:sz="4" w:space="0" w:color="auto"/>
              <w:right w:val="single" w:sz="4" w:space="0" w:color="auto"/>
            </w:tcBorders>
            <w:shd w:val="clear" w:color="auto" w:fill="auto"/>
            <w:noWrap/>
            <w:vAlign w:val="center"/>
            <w:hideMark/>
          </w:tcPr>
          <w:p w14:paraId="41D85F36" w14:textId="77777777" w:rsidR="000E03CD" w:rsidRPr="00EB2416" w:rsidRDefault="000E03CD" w:rsidP="00D12485">
            <w:pPr>
              <w:jc w:val="center"/>
              <w:rPr>
                <w:b/>
                <w:bCs/>
                <w:sz w:val="28"/>
                <w:szCs w:val="28"/>
              </w:rPr>
            </w:pPr>
            <w:r w:rsidRPr="00EB2416">
              <w:rPr>
                <w:b/>
                <w:bCs/>
                <w:sz w:val="28"/>
                <w:szCs w:val="28"/>
              </w:rPr>
              <w:t>29</w:t>
            </w:r>
          </w:p>
        </w:tc>
      </w:tr>
      <w:tr w:rsidR="000E03CD" w:rsidRPr="00EB2416" w14:paraId="3C27DAEE" w14:textId="77777777" w:rsidTr="00D12485">
        <w:trPr>
          <w:trHeight w:val="338"/>
        </w:trPr>
        <w:tc>
          <w:tcPr>
            <w:tcW w:w="4101" w:type="dxa"/>
            <w:tcBorders>
              <w:top w:val="nil"/>
              <w:left w:val="single" w:sz="4" w:space="0" w:color="auto"/>
              <w:bottom w:val="nil"/>
              <w:right w:val="single" w:sz="4" w:space="0" w:color="auto"/>
            </w:tcBorders>
            <w:shd w:val="clear" w:color="auto" w:fill="auto"/>
            <w:vAlign w:val="center"/>
            <w:hideMark/>
          </w:tcPr>
          <w:p w14:paraId="61E6E2C2" w14:textId="77777777" w:rsidR="000E03CD" w:rsidRPr="00EB2416" w:rsidRDefault="000E03CD" w:rsidP="00D12485">
            <w:pPr>
              <w:rPr>
                <w:b/>
                <w:sz w:val="28"/>
                <w:szCs w:val="28"/>
              </w:rPr>
            </w:pPr>
            <w:r w:rsidRPr="00EB2416">
              <w:rPr>
                <w:b/>
                <w:sz w:val="28"/>
                <w:szCs w:val="28"/>
              </w:rPr>
              <w:t>szabadon tervezhető órakeret</w:t>
            </w:r>
          </w:p>
        </w:tc>
        <w:tc>
          <w:tcPr>
            <w:tcW w:w="856" w:type="dxa"/>
            <w:tcBorders>
              <w:top w:val="nil"/>
              <w:left w:val="nil"/>
              <w:bottom w:val="nil"/>
              <w:right w:val="single" w:sz="4" w:space="0" w:color="auto"/>
            </w:tcBorders>
            <w:shd w:val="clear" w:color="auto" w:fill="auto"/>
            <w:noWrap/>
            <w:vAlign w:val="center"/>
            <w:hideMark/>
          </w:tcPr>
          <w:p w14:paraId="71960E8E" w14:textId="77777777" w:rsidR="000E03CD" w:rsidRPr="00EB2416" w:rsidRDefault="000E03CD" w:rsidP="00D12485">
            <w:pPr>
              <w:jc w:val="center"/>
              <w:rPr>
                <w:b/>
                <w:sz w:val="28"/>
                <w:szCs w:val="28"/>
              </w:rPr>
            </w:pPr>
            <w:r w:rsidRPr="00EB2416">
              <w:rPr>
                <w:b/>
                <w:sz w:val="28"/>
                <w:szCs w:val="28"/>
              </w:rPr>
              <w:t>2</w:t>
            </w:r>
          </w:p>
        </w:tc>
        <w:tc>
          <w:tcPr>
            <w:tcW w:w="708" w:type="dxa"/>
            <w:tcBorders>
              <w:top w:val="nil"/>
              <w:left w:val="nil"/>
              <w:bottom w:val="nil"/>
              <w:right w:val="single" w:sz="4" w:space="0" w:color="auto"/>
            </w:tcBorders>
            <w:shd w:val="clear" w:color="auto" w:fill="auto"/>
            <w:noWrap/>
            <w:vAlign w:val="center"/>
            <w:hideMark/>
          </w:tcPr>
          <w:p w14:paraId="24B954E0"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nil"/>
              <w:right w:val="single" w:sz="4" w:space="0" w:color="auto"/>
            </w:tcBorders>
            <w:shd w:val="clear" w:color="auto" w:fill="auto"/>
            <w:noWrap/>
            <w:vAlign w:val="center"/>
            <w:hideMark/>
          </w:tcPr>
          <w:p w14:paraId="74F9CF71" w14:textId="77777777" w:rsidR="000E03CD" w:rsidRPr="00EB2416" w:rsidRDefault="000E03CD" w:rsidP="00D12485">
            <w:pPr>
              <w:jc w:val="center"/>
              <w:rPr>
                <w:b/>
                <w:sz w:val="28"/>
                <w:szCs w:val="28"/>
              </w:rPr>
            </w:pPr>
            <w:r w:rsidRPr="00EB2416">
              <w:rPr>
                <w:b/>
                <w:sz w:val="28"/>
                <w:szCs w:val="28"/>
              </w:rPr>
              <w:t>1</w:t>
            </w:r>
          </w:p>
        </w:tc>
        <w:tc>
          <w:tcPr>
            <w:tcW w:w="992" w:type="dxa"/>
            <w:tcBorders>
              <w:top w:val="nil"/>
              <w:left w:val="nil"/>
              <w:bottom w:val="nil"/>
              <w:right w:val="single" w:sz="4" w:space="0" w:color="auto"/>
            </w:tcBorders>
            <w:shd w:val="clear" w:color="auto" w:fill="auto"/>
            <w:noWrap/>
            <w:vAlign w:val="center"/>
            <w:hideMark/>
          </w:tcPr>
          <w:p w14:paraId="2E98197D"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nil"/>
              <w:right w:val="single" w:sz="4" w:space="0" w:color="auto"/>
            </w:tcBorders>
            <w:shd w:val="clear" w:color="auto" w:fill="auto"/>
            <w:noWrap/>
            <w:vAlign w:val="center"/>
            <w:hideMark/>
          </w:tcPr>
          <w:p w14:paraId="1C169892" w14:textId="77777777" w:rsidR="000E03CD" w:rsidRPr="00EB2416" w:rsidRDefault="000E03CD" w:rsidP="00D12485">
            <w:pPr>
              <w:jc w:val="center"/>
              <w:rPr>
                <w:b/>
                <w:sz w:val="28"/>
                <w:szCs w:val="28"/>
              </w:rPr>
            </w:pPr>
            <w:r w:rsidRPr="00EB2416">
              <w:rPr>
                <w:b/>
                <w:sz w:val="28"/>
                <w:szCs w:val="28"/>
              </w:rPr>
              <w:t>4</w:t>
            </w:r>
          </w:p>
        </w:tc>
        <w:tc>
          <w:tcPr>
            <w:tcW w:w="850" w:type="dxa"/>
            <w:tcBorders>
              <w:top w:val="nil"/>
              <w:left w:val="nil"/>
              <w:bottom w:val="nil"/>
              <w:right w:val="single" w:sz="4" w:space="0" w:color="auto"/>
            </w:tcBorders>
            <w:shd w:val="clear" w:color="auto" w:fill="auto"/>
            <w:noWrap/>
            <w:vAlign w:val="center"/>
            <w:hideMark/>
          </w:tcPr>
          <w:p w14:paraId="29E7C972" w14:textId="77777777" w:rsidR="000E03CD" w:rsidRPr="00EB2416" w:rsidRDefault="000E03CD" w:rsidP="00D12485">
            <w:pPr>
              <w:jc w:val="center"/>
              <w:rPr>
                <w:b/>
                <w:sz w:val="28"/>
                <w:szCs w:val="28"/>
              </w:rPr>
            </w:pPr>
            <w:r w:rsidRPr="00EB2416">
              <w:rPr>
                <w:b/>
                <w:sz w:val="28"/>
                <w:szCs w:val="28"/>
              </w:rPr>
              <w:t>3</w:t>
            </w:r>
          </w:p>
        </w:tc>
      </w:tr>
      <w:tr w:rsidR="000E03CD" w:rsidRPr="00EB2416" w14:paraId="25758061" w14:textId="77777777" w:rsidTr="00D12485">
        <w:trPr>
          <w:trHeight w:val="352"/>
        </w:trPr>
        <w:tc>
          <w:tcPr>
            <w:tcW w:w="410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60069EFF" w14:textId="77777777" w:rsidR="000E03CD" w:rsidRPr="00EB2416" w:rsidRDefault="000E03CD" w:rsidP="00D12485">
            <w:pPr>
              <w:rPr>
                <w:b/>
                <w:bCs/>
                <w:sz w:val="28"/>
                <w:szCs w:val="28"/>
              </w:rPr>
            </w:pPr>
            <w:r w:rsidRPr="00EB2416">
              <w:rPr>
                <w:b/>
                <w:bCs/>
                <w:sz w:val="28"/>
                <w:szCs w:val="28"/>
              </w:rPr>
              <w:t>maximális órakeret</w:t>
            </w:r>
          </w:p>
        </w:tc>
        <w:tc>
          <w:tcPr>
            <w:tcW w:w="856" w:type="dxa"/>
            <w:tcBorders>
              <w:top w:val="single" w:sz="12" w:space="0" w:color="auto"/>
              <w:left w:val="nil"/>
              <w:bottom w:val="single" w:sz="4" w:space="0" w:color="auto"/>
              <w:right w:val="single" w:sz="4" w:space="0" w:color="auto"/>
            </w:tcBorders>
            <w:shd w:val="clear" w:color="auto" w:fill="auto"/>
            <w:noWrap/>
            <w:vAlign w:val="center"/>
            <w:hideMark/>
          </w:tcPr>
          <w:p w14:paraId="790E81DD" w14:textId="77777777" w:rsidR="000E03CD" w:rsidRPr="00EB2416" w:rsidRDefault="000E03CD" w:rsidP="00D12485">
            <w:pPr>
              <w:jc w:val="center"/>
              <w:rPr>
                <w:b/>
                <w:bCs/>
                <w:sz w:val="28"/>
                <w:szCs w:val="28"/>
              </w:rPr>
            </w:pPr>
            <w:r w:rsidRPr="00EB2416">
              <w:rPr>
                <w:b/>
                <w:bCs/>
                <w:sz w:val="28"/>
                <w:szCs w:val="28"/>
              </w:rPr>
              <w:t>30</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14:paraId="3C98E456" w14:textId="77777777" w:rsidR="000E03CD" w:rsidRPr="00EB2416" w:rsidRDefault="000E03CD" w:rsidP="00D12485">
            <w:pPr>
              <w:jc w:val="center"/>
              <w:rPr>
                <w:b/>
                <w:bCs/>
                <w:sz w:val="28"/>
                <w:szCs w:val="28"/>
              </w:rPr>
            </w:pPr>
            <w:r w:rsidRPr="00EB2416">
              <w:rPr>
                <w:b/>
                <w:bCs/>
                <w:sz w:val="28"/>
                <w:szCs w:val="28"/>
              </w:rPr>
              <w:t>30</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507C8431" w14:textId="77777777" w:rsidR="000E03CD" w:rsidRPr="00EB2416" w:rsidRDefault="000E03CD" w:rsidP="00D12485">
            <w:pPr>
              <w:jc w:val="center"/>
              <w:rPr>
                <w:b/>
                <w:bCs/>
                <w:sz w:val="28"/>
                <w:szCs w:val="28"/>
              </w:rPr>
            </w:pPr>
            <w:r w:rsidRPr="00EB2416">
              <w:rPr>
                <w:b/>
                <w:bCs/>
                <w:sz w:val="28"/>
                <w:szCs w:val="28"/>
              </w:rPr>
              <w:t>34</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53E83A8B" w14:textId="77777777" w:rsidR="000E03CD" w:rsidRPr="00EB2416" w:rsidRDefault="000E03CD" w:rsidP="00D12485">
            <w:pPr>
              <w:jc w:val="center"/>
              <w:rPr>
                <w:b/>
                <w:bCs/>
                <w:sz w:val="28"/>
                <w:szCs w:val="28"/>
              </w:rPr>
            </w:pPr>
            <w:r w:rsidRPr="00EB2416">
              <w:rPr>
                <w:b/>
                <w:bCs/>
                <w:sz w:val="28"/>
                <w:szCs w:val="28"/>
              </w:rPr>
              <w:t>34</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0F1AD22C" w14:textId="77777777" w:rsidR="000E03CD" w:rsidRPr="00EB2416" w:rsidRDefault="000E03CD" w:rsidP="00D12485">
            <w:pPr>
              <w:jc w:val="center"/>
              <w:rPr>
                <w:b/>
                <w:bCs/>
                <w:sz w:val="28"/>
                <w:szCs w:val="28"/>
              </w:rPr>
            </w:pPr>
            <w:r w:rsidRPr="00EB2416">
              <w:rPr>
                <w:b/>
                <w:bCs/>
                <w:sz w:val="28"/>
                <w:szCs w:val="28"/>
              </w:rPr>
              <w:t>34</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12FD9623"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11FA8F93" w14:textId="77777777" w:rsidTr="00D12485">
        <w:trPr>
          <w:trHeight w:val="23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14:paraId="27CABD8A" w14:textId="77777777" w:rsidR="000E03CD" w:rsidRPr="00EB2416" w:rsidRDefault="000E03CD" w:rsidP="00D12485">
            <w:pPr>
              <w:rPr>
                <w:b/>
                <w:bCs/>
                <w:sz w:val="28"/>
                <w:szCs w:val="28"/>
              </w:rPr>
            </w:pPr>
            <w:r w:rsidRPr="00EB2416">
              <w:rPr>
                <w:b/>
                <w:bCs/>
                <w:sz w:val="28"/>
                <w:szCs w:val="28"/>
              </w:rPr>
              <w:t>összesen</w:t>
            </w:r>
          </w:p>
        </w:tc>
        <w:tc>
          <w:tcPr>
            <w:tcW w:w="856" w:type="dxa"/>
            <w:tcBorders>
              <w:top w:val="nil"/>
              <w:left w:val="nil"/>
              <w:bottom w:val="single" w:sz="4" w:space="0" w:color="auto"/>
              <w:right w:val="single" w:sz="4" w:space="0" w:color="auto"/>
            </w:tcBorders>
            <w:shd w:val="clear" w:color="auto" w:fill="auto"/>
            <w:noWrap/>
            <w:vAlign w:val="center"/>
            <w:hideMark/>
          </w:tcPr>
          <w:p w14:paraId="27D628BB" w14:textId="77777777" w:rsidR="000E03CD" w:rsidRPr="00EB2416" w:rsidRDefault="000E03CD" w:rsidP="00D12485">
            <w:pPr>
              <w:jc w:val="center"/>
              <w:rPr>
                <w:b/>
                <w:bCs/>
                <w:sz w:val="28"/>
                <w:szCs w:val="28"/>
              </w:rPr>
            </w:pPr>
            <w:r w:rsidRPr="00EB2416">
              <w:rPr>
                <w:b/>
                <w:bCs/>
                <w:sz w:val="28"/>
                <w:szCs w:val="28"/>
              </w:rPr>
              <w:t>32</w:t>
            </w:r>
          </w:p>
        </w:tc>
        <w:tc>
          <w:tcPr>
            <w:tcW w:w="708" w:type="dxa"/>
            <w:tcBorders>
              <w:top w:val="nil"/>
              <w:left w:val="nil"/>
              <w:bottom w:val="single" w:sz="4" w:space="0" w:color="auto"/>
              <w:right w:val="single" w:sz="4" w:space="0" w:color="auto"/>
            </w:tcBorders>
            <w:shd w:val="clear" w:color="auto" w:fill="auto"/>
            <w:noWrap/>
            <w:vAlign w:val="center"/>
            <w:hideMark/>
          </w:tcPr>
          <w:p w14:paraId="5DE5605A" w14:textId="77777777" w:rsidR="000E03CD" w:rsidRPr="00EB2416" w:rsidRDefault="000E03CD" w:rsidP="00D12485">
            <w:pPr>
              <w:jc w:val="center"/>
              <w:rPr>
                <w:b/>
                <w:bCs/>
                <w:sz w:val="28"/>
                <w:szCs w:val="28"/>
              </w:rPr>
            </w:pPr>
            <w:r w:rsidRPr="00EB2416">
              <w:rPr>
                <w:b/>
                <w:bCs/>
                <w:sz w:val="28"/>
                <w:szCs w:val="28"/>
              </w:rPr>
              <w:t>31</w:t>
            </w:r>
          </w:p>
        </w:tc>
        <w:tc>
          <w:tcPr>
            <w:tcW w:w="851" w:type="dxa"/>
            <w:tcBorders>
              <w:top w:val="nil"/>
              <w:left w:val="nil"/>
              <w:bottom w:val="single" w:sz="4" w:space="0" w:color="auto"/>
              <w:right w:val="single" w:sz="4" w:space="0" w:color="auto"/>
            </w:tcBorders>
            <w:shd w:val="clear" w:color="auto" w:fill="auto"/>
            <w:noWrap/>
            <w:vAlign w:val="center"/>
            <w:hideMark/>
          </w:tcPr>
          <w:p w14:paraId="43AE5568" w14:textId="77777777" w:rsidR="000E03CD" w:rsidRPr="00EB2416" w:rsidRDefault="000E03CD" w:rsidP="00D12485">
            <w:pPr>
              <w:jc w:val="center"/>
              <w:rPr>
                <w:b/>
                <w:bCs/>
                <w:sz w:val="28"/>
                <w:szCs w:val="28"/>
              </w:rPr>
            </w:pPr>
            <w:r w:rsidRPr="00EB2416">
              <w:rPr>
                <w:b/>
                <w:bCs/>
                <w:sz w:val="28"/>
                <w:szCs w:val="28"/>
              </w:rPr>
              <w:t>37</w:t>
            </w:r>
          </w:p>
        </w:tc>
        <w:tc>
          <w:tcPr>
            <w:tcW w:w="992" w:type="dxa"/>
            <w:tcBorders>
              <w:top w:val="nil"/>
              <w:left w:val="nil"/>
              <w:bottom w:val="single" w:sz="4" w:space="0" w:color="auto"/>
              <w:right w:val="single" w:sz="4" w:space="0" w:color="auto"/>
            </w:tcBorders>
            <w:shd w:val="clear" w:color="auto" w:fill="auto"/>
            <w:noWrap/>
            <w:vAlign w:val="center"/>
            <w:hideMark/>
          </w:tcPr>
          <w:p w14:paraId="120F422A" w14:textId="77777777" w:rsidR="000E03CD" w:rsidRPr="00EB2416" w:rsidRDefault="000E03CD" w:rsidP="00D12485">
            <w:pPr>
              <w:jc w:val="center"/>
              <w:rPr>
                <w:b/>
                <w:bCs/>
                <w:sz w:val="28"/>
                <w:szCs w:val="28"/>
              </w:rPr>
            </w:pPr>
            <w:r w:rsidRPr="00EB2416">
              <w:rPr>
                <w:b/>
                <w:bCs/>
                <w:sz w:val="28"/>
                <w:szCs w:val="28"/>
              </w:rPr>
              <w:t>36</w:t>
            </w:r>
          </w:p>
        </w:tc>
        <w:tc>
          <w:tcPr>
            <w:tcW w:w="851" w:type="dxa"/>
            <w:tcBorders>
              <w:top w:val="nil"/>
              <w:left w:val="nil"/>
              <w:bottom w:val="single" w:sz="4" w:space="0" w:color="auto"/>
              <w:right w:val="single" w:sz="4" w:space="0" w:color="auto"/>
            </w:tcBorders>
            <w:shd w:val="clear" w:color="auto" w:fill="auto"/>
            <w:noWrap/>
            <w:vAlign w:val="center"/>
            <w:hideMark/>
          </w:tcPr>
          <w:p w14:paraId="6E69EE64" w14:textId="77777777" w:rsidR="000E03CD" w:rsidRPr="00EB2416" w:rsidRDefault="000E03CD" w:rsidP="00D12485">
            <w:pPr>
              <w:jc w:val="center"/>
              <w:rPr>
                <w:b/>
                <w:bCs/>
                <w:sz w:val="28"/>
                <w:szCs w:val="28"/>
              </w:rPr>
            </w:pPr>
            <w:r w:rsidRPr="00EB2416">
              <w:rPr>
                <w:b/>
                <w:bCs/>
                <w:sz w:val="28"/>
                <w:szCs w:val="28"/>
              </w:rPr>
              <w:t>34</w:t>
            </w:r>
          </w:p>
        </w:tc>
        <w:tc>
          <w:tcPr>
            <w:tcW w:w="850" w:type="dxa"/>
            <w:tcBorders>
              <w:top w:val="nil"/>
              <w:left w:val="nil"/>
              <w:bottom w:val="single" w:sz="4" w:space="0" w:color="auto"/>
              <w:right w:val="single" w:sz="4" w:space="0" w:color="auto"/>
            </w:tcBorders>
            <w:shd w:val="clear" w:color="auto" w:fill="auto"/>
            <w:noWrap/>
            <w:vAlign w:val="center"/>
            <w:hideMark/>
          </w:tcPr>
          <w:p w14:paraId="70EB67D0" w14:textId="77777777" w:rsidR="000E03CD" w:rsidRPr="00EB2416" w:rsidRDefault="000E03CD" w:rsidP="00D12485">
            <w:pPr>
              <w:jc w:val="center"/>
              <w:rPr>
                <w:b/>
                <w:bCs/>
                <w:sz w:val="28"/>
                <w:szCs w:val="28"/>
              </w:rPr>
            </w:pPr>
            <w:r w:rsidRPr="00EB2416">
              <w:rPr>
                <w:b/>
                <w:bCs/>
                <w:sz w:val="28"/>
                <w:szCs w:val="28"/>
              </w:rPr>
              <w:t>35</w:t>
            </w:r>
          </w:p>
        </w:tc>
      </w:tr>
      <w:tr w:rsidR="000E03CD" w:rsidRPr="00EB2416" w14:paraId="7A367605" w14:textId="77777777" w:rsidTr="00D12485">
        <w:trPr>
          <w:trHeight w:val="256"/>
        </w:trPr>
        <w:tc>
          <w:tcPr>
            <w:tcW w:w="4101" w:type="dxa"/>
            <w:tcBorders>
              <w:top w:val="nil"/>
              <w:left w:val="single" w:sz="4" w:space="0" w:color="auto"/>
              <w:bottom w:val="single" w:sz="4" w:space="0" w:color="auto"/>
              <w:right w:val="single" w:sz="4" w:space="0" w:color="auto"/>
            </w:tcBorders>
            <w:shd w:val="clear" w:color="auto" w:fill="auto"/>
            <w:vAlign w:val="center"/>
            <w:hideMark/>
          </w:tcPr>
          <w:p w14:paraId="5462BB5D" w14:textId="77777777" w:rsidR="000E03CD" w:rsidRPr="00EB2416" w:rsidRDefault="000E03CD" w:rsidP="00D12485">
            <w:pPr>
              <w:rPr>
                <w:b/>
                <w:bCs/>
                <w:sz w:val="28"/>
                <w:szCs w:val="28"/>
              </w:rPr>
            </w:pPr>
            <w:r w:rsidRPr="00EB2416">
              <w:rPr>
                <w:b/>
                <w:bCs/>
                <w:sz w:val="28"/>
                <w:szCs w:val="28"/>
              </w:rPr>
              <w:t>összesen hittan nélkül</w:t>
            </w:r>
          </w:p>
        </w:tc>
        <w:tc>
          <w:tcPr>
            <w:tcW w:w="856" w:type="dxa"/>
            <w:tcBorders>
              <w:top w:val="nil"/>
              <w:left w:val="nil"/>
              <w:bottom w:val="single" w:sz="4" w:space="0" w:color="auto"/>
              <w:right w:val="single" w:sz="4" w:space="0" w:color="auto"/>
            </w:tcBorders>
            <w:shd w:val="clear" w:color="auto" w:fill="auto"/>
            <w:vAlign w:val="center"/>
            <w:hideMark/>
          </w:tcPr>
          <w:p w14:paraId="6ABACB21" w14:textId="77777777" w:rsidR="000E03CD" w:rsidRPr="00EB2416" w:rsidRDefault="000E03CD" w:rsidP="00D12485">
            <w:pPr>
              <w:jc w:val="center"/>
              <w:rPr>
                <w:b/>
                <w:bCs/>
                <w:sz w:val="28"/>
                <w:szCs w:val="28"/>
              </w:rPr>
            </w:pPr>
            <w:r w:rsidRPr="00EB2416">
              <w:rPr>
                <w:b/>
                <w:bCs/>
                <w:sz w:val="28"/>
                <w:szCs w:val="28"/>
              </w:rPr>
              <w:t>30</w:t>
            </w:r>
          </w:p>
        </w:tc>
        <w:tc>
          <w:tcPr>
            <w:tcW w:w="708" w:type="dxa"/>
            <w:tcBorders>
              <w:top w:val="nil"/>
              <w:left w:val="nil"/>
              <w:bottom w:val="single" w:sz="4" w:space="0" w:color="auto"/>
              <w:right w:val="single" w:sz="4" w:space="0" w:color="auto"/>
            </w:tcBorders>
            <w:shd w:val="clear" w:color="auto" w:fill="auto"/>
            <w:vAlign w:val="center"/>
            <w:hideMark/>
          </w:tcPr>
          <w:p w14:paraId="1B0FA3DB" w14:textId="77777777" w:rsidR="000E03CD" w:rsidRPr="00EB2416" w:rsidRDefault="000E03CD" w:rsidP="00D12485">
            <w:pPr>
              <w:jc w:val="center"/>
              <w:rPr>
                <w:b/>
                <w:bCs/>
                <w:sz w:val="28"/>
                <w:szCs w:val="28"/>
              </w:rPr>
            </w:pPr>
            <w:r w:rsidRPr="00EB2416">
              <w:rPr>
                <w:b/>
                <w:bCs/>
                <w:sz w:val="28"/>
                <w:szCs w:val="28"/>
              </w:rPr>
              <w:t>29</w:t>
            </w:r>
          </w:p>
        </w:tc>
        <w:tc>
          <w:tcPr>
            <w:tcW w:w="851" w:type="dxa"/>
            <w:tcBorders>
              <w:top w:val="nil"/>
              <w:left w:val="nil"/>
              <w:bottom w:val="single" w:sz="4" w:space="0" w:color="auto"/>
              <w:right w:val="single" w:sz="4" w:space="0" w:color="auto"/>
            </w:tcBorders>
            <w:shd w:val="clear" w:color="auto" w:fill="auto"/>
            <w:vAlign w:val="center"/>
            <w:hideMark/>
          </w:tcPr>
          <w:p w14:paraId="420DCD7E" w14:textId="77777777" w:rsidR="000E03CD" w:rsidRPr="00EB2416" w:rsidRDefault="000E03CD" w:rsidP="00D12485">
            <w:pPr>
              <w:jc w:val="center"/>
              <w:rPr>
                <w:b/>
                <w:bCs/>
                <w:sz w:val="28"/>
                <w:szCs w:val="28"/>
              </w:rPr>
            </w:pPr>
            <w:r w:rsidRPr="00EB2416">
              <w:rPr>
                <w:b/>
                <w:bCs/>
                <w:sz w:val="28"/>
                <w:szCs w:val="28"/>
              </w:rPr>
              <w:t>35</w:t>
            </w:r>
          </w:p>
        </w:tc>
        <w:tc>
          <w:tcPr>
            <w:tcW w:w="992" w:type="dxa"/>
            <w:tcBorders>
              <w:top w:val="nil"/>
              <w:left w:val="nil"/>
              <w:bottom w:val="single" w:sz="4" w:space="0" w:color="auto"/>
              <w:right w:val="single" w:sz="4" w:space="0" w:color="auto"/>
            </w:tcBorders>
            <w:shd w:val="clear" w:color="auto" w:fill="auto"/>
            <w:vAlign w:val="center"/>
            <w:hideMark/>
          </w:tcPr>
          <w:p w14:paraId="269138CF" w14:textId="77777777" w:rsidR="000E03CD" w:rsidRPr="00EB2416" w:rsidRDefault="000E03CD" w:rsidP="00D12485">
            <w:pPr>
              <w:jc w:val="center"/>
              <w:rPr>
                <w:b/>
                <w:bCs/>
                <w:sz w:val="28"/>
                <w:szCs w:val="28"/>
              </w:rPr>
            </w:pPr>
            <w:r w:rsidRPr="00EB2416">
              <w:rPr>
                <w:b/>
                <w:bCs/>
                <w:sz w:val="28"/>
                <w:szCs w:val="28"/>
              </w:rPr>
              <w:t>34</w:t>
            </w:r>
          </w:p>
        </w:tc>
        <w:tc>
          <w:tcPr>
            <w:tcW w:w="851" w:type="dxa"/>
            <w:tcBorders>
              <w:top w:val="nil"/>
              <w:left w:val="nil"/>
              <w:bottom w:val="single" w:sz="4" w:space="0" w:color="auto"/>
              <w:right w:val="single" w:sz="4" w:space="0" w:color="auto"/>
            </w:tcBorders>
            <w:shd w:val="clear" w:color="auto" w:fill="auto"/>
            <w:vAlign w:val="center"/>
            <w:hideMark/>
          </w:tcPr>
          <w:p w14:paraId="2C3D3577" w14:textId="77777777" w:rsidR="000E03CD" w:rsidRPr="00EB2416" w:rsidRDefault="000E03CD" w:rsidP="00D12485">
            <w:pPr>
              <w:jc w:val="center"/>
              <w:rPr>
                <w:b/>
                <w:bCs/>
                <w:sz w:val="28"/>
                <w:szCs w:val="28"/>
              </w:rPr>
            </w:pPr>
            <w:r w:rsidRPr="00EB2416">
              <w:rPr>
                <w:b/>
                <w:bCs/>
                <w:sz w:val="28"/>
                <w:szCs w:val="28"/>
              </w:rPr>
              <w:t>32</w:t>
            </w:r>
          </w:p>
        </w:tc>
        <w:tc>
          <w:tcPr>
            <w:tcW w:w="850" w:type="dxa"/>
            <w:tcBorders>
              <w:top w:val="nil"/>
              <w:left w:val="nil"/>
              <w:bottom w:val="single" w:sz="4" w:space="0" w:color="auto"/>
              <w:right w:val="single" w:sz="4" w:space="0" w:color="auto"/>
            </w:tcBorders>
            <w:shd w:val="clear" w:color="auto" w:fill="auto"/>
            <w:vAlign w:val="center"/>
            <w:hideMark/>
          </w:tcPr>
          <w:p w14:paraId="4338EF05" w14:textId="77777777" w:rsidR="000E03CD" w:rsidRPr="00EB2416" w:rsidRDefault="000E03CD" w:rsidP="00D12485">
            <w:pPr>
              <w:jc w:val="center"/>
              <w:rPr>
                <w:b/>
                <w:bCs/>
                <w:sz w:val="28"/>
                <w:szCs w:val="28"/>
              </w:rPr>
            </w:pPr>
            <w:r w:rsidRPr="00EB2416">
              <w:rPr>
                <w:b/>
                <w:bCs/>
                <w:sz w:val="28"/>
                <w:szCs w:val="28"/>
              </w:rPr>
              <w:t>33</w:t>
            </w:r>
          </w:p>
        </w:tc>
      </w:tr>
      <w:tr w:rsidR="000E03CD" w:rsidRPr="00EB2416" w14:paraId="34CBCEF7" w14:textId="77777777" w:rsidTr="00D12485">
        <w:trPr>
          <w:trHeight w:val="332"/>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8A8A" w14:textId="77777777" w:rsidR="000E03CD" w:rsidRPr="00EB2416" w:rsidRDefault="000E03CD" w:rsidP="00D12485">
            <w:pPr>
              <w:rPr>
                <w:b/>
                <w:sz w:val="28"/>
                <w:szCs w:val="28"/>
              </w:rPr>
            </w:pPr>
            <w:r w:rsidRPr="00EB2416">
              <w:rPr>
                <w:b/>
                <w:sz w:val="28"/>
                <w:szCs w:val="28"/>
              </w:rPr>
              <w:t>hittan</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2A819931" w14:textId="77777777" w:rsidR="000E03CD" w:rsidRPr="00EB2416" w:rsidRDefault="000E03CD" w:rsidP="00D12485">
            <w:pPr>
              <w:jc w:val="center"/>
              <w:rPr>
                <w:b/>
                <w:sz w:val="28"/>
                <w:szCs w:val="28"/>
              </w:rPr>
            </w:pPr>
            <w:r w:rsidRPr="00EB2416">
              <w:rPr>
                <w:b/>
                <w:sz w:val="28"/>
                <w:szCs w:val="28"/>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8DEA419" w14:textId="77777777" w:rsidR="000E03CD" w:rsidRPr="00EB2416" w:rsidRDefault="000E03CD" w:rsidP="00D12485">
            <w:pPr>
              <w:jc w:val="center"/>
              <w:rPr>
                <w:b/>
                <w:sz w:val="28"/>
                <w:szCs w:val="28"/>
              </w:rPr>
            </w:pPr>
            <w:r w:rsidRPr="00EB2416">
              <w:rPr>
                <w:b/>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4A2EDF" w14:textId="77777777" w:rsidR="000E03CD" w:rsidRPr="00EB2416" w:rsidRDefault="000E03CD" w:rsidP="00D12485">
            <w:pPr>
              <w:jc w:val="center"/>
              <w:rPr>
                <w:b/>
                <w:sz w:val="28"/>
                <w:szCs w:val="28"/>
              </w:rPr>
            </w:pPr>
            <w:r w:rsidRPr="00EB2416">
              <w:rPr>
                <w:b/>
                <w:sz w:val="28"/>
                <w:szCs w:val="28"/>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F4E80B" w14:textId="77777777" w:rsidR="000E03CD" w:rsidRPr="00EB2416" w:rsidRDefault="000E03CD" w:rsidP="00D12485">
            <w:pPr>
              <w:jc w:val="center"/>
              <w:rPr>
                <w:b/>
                <w:sz w:val="28"/>
                <w:szCs w:val="28"/>
              </w:rPr>
            </w:pPr>
            <w:r w:rsidRPr="00EB2416">
              <w:rPr>
                <w:b/>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676CF54" w14:textId="77777777" w:rsidR="000E03CD" w:rsidRPr="00EB2416" w:rsidRDefault="000E03CD" w:rsidP="00D12485">
            <w:pPr>
              <w:jc w:val="center"/>
              <w:rPr>
                <w:b/>
                <w:sz w:val="28"/>
                <w:szCs w:val="28"/>
              </w:rPr>
            </w:pPr>
            <w:r w:rsidRPr="00EB2416">
              <w:rPr>
                <w:b/>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6FCA17B" w14:textId="77777777" w:rsidR="000E03CD" w:rsidRPr="00EB2416" w:rsidRDefault="000E03CD" w:rsidP="00D12485">
            <w:pPr>
              <w:jc w:val="center"/>
              <w:rPr>
                <w:b/>
                <w:sz w:val="28"/>
                <w:szCs w:val="28"/>
              </w:rPr>
            </w:pPr>
            <w:r w:rsidRPr="00EB2416">
              <w:rPr>
                <w:b/>
                <w:sz w:val="28"/>
                <w:szCs w:val="28"/>
              </w:rPr>
              <w:t>2</w:t>
            </w:r>
          </w:p>
        </w:tc>
      </w:tr>
    </w:tbl>
    <w:p w14:paraId="09CFA70F" w14:textId="77777777" w:rsidR="000E03CD" w:rsidRPr="00EB2416" w:rsidRDefault="000E03CD" w:rsidP="000E03CD">
      <w:pPr>
        <w:rPr>
          <w:sz w:val="24"/>
          <w:szCs w:val="24"/>
        </w:rPr>
      </w:pPr>
      <w:r w:rsidRPr="00EB2416">
        <w:rPr>
          <w:sz w:val="24"/>
          <w:szCs w:val="24"/>
        </w:rPr>
        <w:fldChar w:fldCharType="end"/>
      </w:r>
    </w:p>
    <w:p w14:paraId="7E48AF4E" w14:textId="77777777" w:rsidR="000E03CD" w:rsidRPr="00EB2416" w:rsidRDefault="000E03CD" w:rsidP="000E03CD">
      <w:pPr>
        <w:rPr>
          <w:sz w:val="24"/>
          <w:szCs w:val="24"/>
        </w:rPr>
      </w:pPr>
      <w:r w:rsidRPr="00EB2416">
        <w:rPr>
          <w:sz w:val="24"/>
          <w:szCs w:val="24"/>
        </w:rPr>
        <w:br w:type="page"/>
      </w:r>
    </w:p>
    <w:p w14:paraId="457A40C4" w14:textId="77777777" w:rsidR="000E03CD" w:rsidRPr="00EB2416" w:rsidRDefault="000E03CD" w:rsidP="000E03CD">
      <w:pPr>
        <w:pStyle w:val="Cmsor3"/>
        <w:rPr>
          <w:sz w:val="28"/>
          <w:szCs w:val="28"/>
        </w:rPr>
      </w:pPr>
      <w:bookmarkStart w:id="213" w:name="_Toc97205350"/>
      <w:bookmarkStart w:id="214" w:name="_Toc98835197"/>
      <w:r w:rsidRPr="00EB2416">
        <w:rPr>
          <w:sz w:val="24"/>
          <w:szCs w:val="24"/>
        </w:rPr>
        <w:lastRenderedPageBreak/>
        <w:t>III.10.9. Hatosztályos képzés matematika tagozat</w:t>
      </w:r>
      <w:bookmarkEnd w:id="213"/>
      <w:bookmarkEnd w:id="214"/>
      <w:r w:rsidRPr="00EB2416">
        <w:rPr>
          <w:sz w:val="24"/>
          <w:szCs w:val="24"/>
        </w:rPr>
        <w:tab/>
      </w:r>
      <w:r w:rsidRPr="00EB2416">
        <w:rPr>
          <w:sz w:val="28"/>
          <w:szCs w:val="28"/>
        </w:rPr>
        <w:fldChar w:fldCharType="begin"/>
      </w:r>
      <w:r w:rsidRPr="00EB2416">
        <w:rPr>
          <w:sz w:val="28"/>
          <w:szCs w:val="28"/>
        </w:rPr>
        <w:instrText xml:space="preserve"> LINK Excel.Sheet.12 C:\\Users\\Györgyi_2\\Documents\\MPSEGK\\2019-2020\\Alapdokumentumok\\PP\\orafelosztas-nat2020_2020.04.24.VÉGSŐ.xlsx "6osztályos mat.!S1O1:S33O7" \a \f 4 \h  \* MERGEFORMAT </w:instrText>
      </w:r>
      <w:r w:rsidRPr="00EB2416">
        <w:rPr>
          <w:sz w:val="28"/>
          <w:szCs w:val="28"/>
        </w:rPr>
        <w:fldChar w:fldCharType="separate"/>
      </w:r>
    </w:p>
    <w:tbl>
      <w:tblPr>
        <w:tblW w:w="9488" w:type="dxa"/>
        <w:tblInd w:w="5" w:type="dxa"/>
        <w:tblCellMar>
          <w:left w:w="70" w:type="dxa"/>
          <w:right w:w="70" w:type="dxa"/>
        </w:tblCellMar>
        <w:tblLook w:val="04A0" w:firstRow="1" w:lastRow="0" w:firstColumn="1" w:lastColumn="0" w:noHBand="0" w:noVBand="1"/>
      </w:tblPr>
      <w:tblGrid>
        <w:gridCol w:w="5093"/>
        <w:gridCol w:w="709"/>
        <w:gridCol w:w="709"/>
        <w:gridCol w:w="567"/>
        <w:gridCol w:w="850"/>
        <w:gridCol w:w="851"/>
        <w:gridCol w:w="709"/>
      </w:tblGrid>
      <w:tr w:rsidR="000E03CD" w:rsidRPr="00EB2416" w14:paraId="4C7EE803" w14:textId="77777777" w:rsidTr="00D12485">
        <w:trPr>
          <w:trHeight w:val="300"/>
        </w:trPr>
        <w:tc>
          <w:tcPr>
            <w:tcW w:w="94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37BBC" w14:textId="77777777" w:rsidR="000E03CD" w:rsidRPr="00EB2416" w:rsidRDefault="000E03CD" w:rsidP="00D12485">
            <w:pPr>
              <w:jc w:val="center"/>
              <w:rPr>
                <w:b/>
                <w:color w:val="000000"/>
                <w:sz w:val="28"/>
                <w:szCs w:val="28"/>
              </w:rPr>
            </w:pPr>
            <w:r w:rsidRPr="00EB2416">
              <w:rPr>
                <w:b/>
                <w:sz w:val="28"/>
                <w:szCs w:val="28"/>
              </w:rPr>
              <w:t>Hatosztályos képzés matematika tagozat</w:t>
            </w:r>
            <w:r w:rsidRPr="00EB2416">
              <w:rPr>
                <w:b/>
                <w:sz w:val="28"/>
                <w:szCs w:val="28"/>
              </w:rPr>
              <w:tab/>
            </w:r>
          </w:p>
        </w:tc>
      </w:tr>
      <w:tr w:rsidR="000E03CD" w:rsidRPr="00EB2416" w14:paraId="5D401202" w14:textId="77777777" w:rsidTr="00D12485">
        <w:trPr>
          <w:trHeight w:val="315"/>
        </w:trPr>
        <w:tc>
          <w:tcPr>
            <w:tcW w:w="5093" w:type="dxa"/>
            <w:tcBorders>
              <w:top w:val="single" w:sz="4" w:space="0" w:color="auto"/>
              <w:left w:val="single" w:sz="4" w:space="0" w:color="auto"/>
              <w:bottom w:val="nil"/>
              <w:right w:val="nil"/>
            </w:tcBorders>
            <w:shd w:val="clear" w:color="auto" w:fill="auto"/>
            <w:noWrap/>
            <w:vAlign w:val="bottom"/>
            <w:hideMark/>
          </w:tcPr>
          <w:p w14:paraId="3B9799BA" w14:textId="77777777" w:rsidR="000E03CD" w:rsidRPr="00EB2416" w:rsidRDefault="000E03CD" w:rsidP="00D12485">
            <w:pPr>
              <w:jc w:val="center"/>
              <w:rPr>
                <w:b/>
                <w:color w:val="000000"/>
                <w:sz w:val="28"/>
                <w:szCs w:val="28"/>
              </w:rPr>
            </w:pPr>
          </w:p>
        </w:tc>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1F137DB" w14:textId="77777777" w:rsidR="000E03CD" w:rsidRPr="00EB2416" w:rsidRDefault="000E03CD" w:rsidP="00D12485">
            <w:pPr>
              <w:jc w:val="center"/>
              <w:rPr>
                <w:b/>
                <w:color w:val="000000"/>
                <w:sz w:val="28"/>
                <w:szCs w:val="28"/>
              </w:rPr>
            </w:pPr>
            <w:r w:rsidRPr="00EB2416">
              <w:rPr>
                <w:b/>
                <w:color w:val="000000"/>
                <w:sz w:val="28"/>
                <w:szCs w:val="28"/>
              </w:rPr>
              <w:t>7.</w:t>
            </w:r>
          </w:p>
        </w:tc>
        <w:tc>
          <w:tcPr>
            <w:tcW w:w="709" w:type="dxa"/>
            <w:tcBorders>
              <w:top w:val="nil"/>
              <w:left w:val="nil"/>
              <w:bottom w:val="single" w:sz="4" w:space="0" w:color="auto"/>
              <w:right w:val="single" w:sz="4" w:space="0" w:color="auto"/>
            </w:tcBorders>
            <w:shd w:val="clear" w:color="000000" w:fill="BFBFBF"/>
            <w:noWrap/>
            <w:vAlign w:val="center"/>
            <w:hideMark/>
          </w:tcPr>
          <w:p w14:paraId="5DF8AABE" w14:textId="77777777" w:rsidR="000E03CD" w:rsidRPr="00EB2416" w:rsidRDefault="000E03CD" w:rsidP="00D12485">
            <w:pPr>
              <w:jc w:val="center"/>
              <w:rPr>
                <w:b/>
                <w:color w:val="000000"/>
                <w:sz w:val="28"/>
                <w:szCs w:val="28"/>
              </w:rPr>
            </w:pPr>
            <w:r w:rsidRPr="00EB2416">
              <w:rPr>
                <w:b/>
                <w:color w:val="000000"/>
                <w:sz w:val="28"/>
                <w:szCs w:val="28"/>
              </w:rPr>
              <w:t>8.</w:t>
            </w:r>
          </w:p>
        </w:tc>
        <w:tc>
          <w:tcPr>
            <w:tcW w:w="567" w:type="dxa"/>
            <w:tcBorders>
              <w:top w:val="nil"/>
              <w:left w:val="nil"/>
              <w:bottom w:val="single" w:sz="4" w:space="0" w:color="auto"/>
              <w:right w:val="single" w:sz="4" w:space="0" w:color="auto"/>
            </w:tcBorders>
            <w:shd w:val="clear" w:color="000000" w:fill="BFBFBF"/>
            <w:noWrap/>
            <w:vAlign w:val="center"/>
            <w:hideMark/>
          </w:tcPr>
          <w:p w14:paraId="27BB213A" w14:textId="77777777" w:rsidR="000E03CD" w:rsidRPr="00EB2416" w:rsidRDefault="000E03CD" w:rsidP="00D12485">
            <w:pPr>
              <w:jc w:val="center"/>
              <w:rPr>
                <w:b/>
                <w:color w:val="000000"/>
                <w:sz w:val="28"/>
                <w:szCs w:val="28"/>
              </w:rPr>
            </w:pPr>
            <w:r w:rsidRPr="00EB2416">
              <w:rPr>
                <w:b/>
                <w:color w:val="000000"/>
                <w:sz w:val="28"/>
                <w:szCs w:val="28"/>
              </w:rPr>
              <w:t>9.</w:t>
            </w:r>
          </w:p>
        </w:tc>
        <w:tc>
          <w:tcPr>
            <w:tcW w:w="850" w:type="dxa"/>
            <w:tcBorders>
              <w:top w:val="nil"/>
              <w:left w:val="nil"/>
              <w:bottom w:val="single" w:sz="4" w:space="0" w:color="auto"/>
              <w:right w:val="single" w:sz="4" w:space="0" w:color="auto"/>
            </w:tcBorders>
            <w:shd w:val="clear" w:color="000000" w:fill="BFBFBF"/>
            <w:noWrap/>
            <w:vAlign w:val="center"/>
            <w:hideMark/>
          </w:tcPr>
          <w:p w14:paraId="50F67E9E" w14:textId="77777777" w:rsidR="000E03CD" w:rsidRPr="00EB2416" w:rsidRDefault="000E03CD" w:rsidP="00D12485">
            <w:pPr>
              <w:jc w:val="center"/>
              <w:rPr>
                <w:b/>
                <w:color w:val="000000"/>
                <w:sz w:val="28"/>
                <w:szCs w:val="28"/>
              </w:rPr>
            </w:pPr>
            <w:r w:rsidRPr="00EB2416">
              <w:rPr>
                <w:b/>
                <w:color w:val="000000"/>
                <w:sz w:val="28"/>
                <w:szCs w:val="28"/>
              </w:rPr>
              <w:t>10.</w:t>
            </w:r>
          </w:p>
        </w:tc>
        <w:tc>
          <w:tcPr>
            <w:tcW w:w="851" w:type="dxa"/>
            <w:tcBorders>
              <w:top w:val="nil"/>
              <w:left w:val="nil"/>
              <w:bottom w:val="single" w:sz="4" w:space="0" w:color="auto"/>
              <w:right w:val="single" w:sz="4" w:space="0" w:color="auto"/>
            </w:tcBorders>
            <w:shd w:val="clear" w:color="000000" w:fill="BFBFBF"/>
            <w:noWrap/>
            <w:vAlign w:val="center"/>
            <w:hideMark/>
          </w:tcPr>
          <w:p w14:paraId="1B64575B" w14:textId="77777777" w:rsidR="000E03CD" w:rsidRPr="00EB2416" w:rsidRDefault="000E03CD" w:rsidP="00D12485">
            <w:pPr>
              <w:jc w:val="center"/>
              <w:rPr>
                <w:b/>
                <w:color w:val="000000"/>
                <w:sz w:val="28"/>
                <w:szCs w:val="28"/>
              </w:rPr>
            </w:pPr>
            <w:r w:rsidRPr="00EB2416">
              <w:rPr>
                <w:b/>
                <w:color w:val="000000"/>
                <w:sz w:val="28"/>
                <w:szCs w:val="28"/>
              </w:rPr>
              <w:t>11.</w:t>
            </w:r>
          </w:p>
        </w:tc>
        <w:tc>
          <w:tcPr>
            <w:tcW w:w="709" w:type="dxa"/>
            <w:tcBorders>
              <w:top w:val="nil"/>
              <w:left w:val="nil"/>
              <w:bottom w:val="single" w:sz="4" w:space="0" w:color="auto"/>
              <w:right w:val="single" w:sz="4" w:space="0" w:color="auto"/>
            </w:tcBorders>
            <w:shd w:val="clear" w:color="000000" w:fill="BFBFBF"/>
            <w:noWrap/>
            <w:vAlign w:val="center"/>
            <w:hideMark/>
          </w:tcPr>
          <w:p w14:paraId="7377FD5F"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7076BF63" w14:textId="77777777" w:rsidTr="00D12485">
        <w:trPr>
          <w:trHeight w:val="177"/>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B129"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709" w:type="dxa"/>
            <w:tcBorders>
              <w:top w:val="nil"/>
              <w:left w:val="nil"/>
              <w:bottom w:val="single" w:sz="4" w:space="0" w:color="auto"/>
              <w:right w:val="single" w:sz="4" w:space="0" w:color="auto"/>
            </w:tcBorders>
            <w:shd w:val="clear" w:color="auto" w:fill="auto"/>
            <w:noWrap/>
            <w:vAlign w:val="center"/>
            <w:hideMark/>
          </w:tcPr>
          <w:p w14:paraId="553C7B50" w14:textId="77777777" w:rsidR="000E03CD" w:rsidRPr="00EB2416" w:rsidRDefault="000E03CD" w:rsidP="00D12485">
            <w:pPr>
              <w:jc w:val="center"/>
              <w:rPr>
                <w:b/>
                <w:color w:val="000000"/>
                <w:sz w:val="28"/>
                <w:szCs w:val="28"/>
              </w:rPr>
            </w:pPr>
            <w:r w:rsidRPr="00EB2416">
              <w:rPr>
                <w:b/>
                <w:color w:val="000000"/>
                <w:sz w:val="28"/>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14:paraId="0C538B00" w14:textId="77777777" w:rsidR="000E03CD" w:rsidRPr="00EB2416" w:rsidRDefault="000E03CD" w:rsidP="00D12485">
            <w:pPr>
              <w:jc w:val="center"/>
              <w:rPr>
                <w:b/>
                <w:color w:val="000000"/>
                <w:sz w:val="28"/>
                <w:szCs w:val="28"/>
              </w:rPr>
            </w:pPr>
            <w:r w:rsidRPr="00EB2416">
              <w:rPr>
                <w:b/>
                <w:color w:val="000000"/>
                <w:sz w:val="28"/>
                <w:szCs w:val="28"/>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7C0837CB" w14:textId="77777777" w:rsidR="000E03CD" w:rsidRPr="00EB2416" w:rsidRDefault="000E03CD" w:rsidP="00D12485">
            <w:pPr>
              <w:jc w:val="center"/>
              <w:rPr>
                <w:b/>
                <w:color w:val="000000"/>
                <w:sz w:val="28"/>
                <w:szCs w:val="28"/>
              </w:rPr>
            </w:pPr>
            <w:r w:rsidRPr="00EB2416">
              <w:rPr>
                <w:b/>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62515ACF" w14:textId="77777777" w:rsidR="000E03CD" w:rsidRPr="00EB2416" w:rsidRDefault="000E03CD" w:rsidP="00D12485">
            <w:pPr>
              <w:jc w:val="center"/>
              <w:rPr>
                <w:b/>
                <w:color w:val="000000"/>
                <w:sz w:val="28"/>
                <w:szCs w:val="28"/>
              </w:rPr>
            </w:pPr>
            <w:r w:rsidRPr="00EB2416">
              <w:rPr>
                <w:b/>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center"/>
            <w:hideMark/>
          </w:tcPr>
          <w:p w14:paraId="66159EF9" w14:textId="77777777" w:rsidR="000E03CD" w:rsidRPr="00EB2416" w:rsidRDefault="000E03CD" w:rsidP="00D12485">
            <w:pPr>
              <w:jc w:val="center"/>
              <w:rPr>
                <w:b/>
                <w:color w:val="000000"/>
                <w:sz w:val="28"/>
                <w:szCs w:val="28"/>
              </w:rPr>
            </w:pPr>
            <w:r w:rsidRPr="00EB2416">
              <w:rPr>
                <w:b/>
                <w:color w:val="000000"/>
                <w:sz w:val="28"/>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14:paraId="6680A63F"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6CDCC197" w14:textId="77777777" w:rsidTr="00D12485">
        <w:trPr>
          <w:trHeight w:val="7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16992683" w14:textId="77777777" w:rsidR="000E03CD" w:rsidRPr="00EB2416" w:rsidRDefault="000E03CD" w:rsidP="00D12485">
            <w:pPr>
              <w:rPr>
                <w:b/>
                <w:color w:val="000000"/>
                <w:sz w:val="28"/>
                <w:szCs w:val="28"/>
              </w:rPr>
            </w:pPr>
            <w:r w:rsidRPr="00EB2416">
              <w:rPr>
                <w:b/>
                <w:color w:val="000000"/>
                <w:sz w:val="28"/>
                <w:szCs w:val="28"/>
              </w:rPr>
              <w:t>matematika</w:t>
            </w:r>
          </w:p>
        </w:tc>
        <w:tc>
          <w:tcPr>
            <w:tcW w:w="709" w:type="dxa"/>
            <w:tcBorders>
              <w:top w:val="nil"/>
              <w:left w:val="nil"/>
              <w:bottom w:val="single" w:sz="4" w:space="0" w:color="auto"/>
              <w:right w:val="single" w:sz="4" w:space="0" w:color="auto"/>
            </w:tcBorders>
            <w:shd w:val="clear" w:color="000000" w:fill="FFFFFF"/>
            <w:noWrap/>
            <w:vAlign w:val="center"/>
            <w:hideMark/>
          </w:tcPr>
          <w:p w14:paraId="0C6738A6" w14:textId="77777777" w:rsidR="000E03CD" w:rsidRPr="00EB2416" w:rsidRDefault="000E03CD" w:rsidP="00D12485">
            <w:pPr>
              <w:jc w:val="center"/>
              <w:rPr>
                <w:b/>
                <w:color w:val="000000"/>
                <w:sz w:val="28"/>
                <w:szCs w:val="28"/>
              </w:rPr>
            </w:pPr>
            <w:r w:rsidRPr="00EB2416">
              <w:rPr>
                <w:b/>
                <w:color w:val="00000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6EF4EF99" w14:textId="77777777" w:rsidR="000E03CD" w:rsidRPr="00EB2416" w:rsidRDefault="000E03CD" w:rsidP="00D12485">
            <w:pPr>
              <w:jc w:val="center"/>
              <w:rPr>
                <w:b/>
                <w:color w:val="000000"/>
                <w:sz w:val="28"/>
                <w:szCs w:val="28"/>
              </w:rPr>
            </w:pPr>
            <w:r w:rsidRPr="00EB2416">
              <w:rPr>
                <w:b/>
                <w:color w:val="000000"/>
                <w:sz w:val="28"/>
                <w:szCs w:val="28"/>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4598C2BC"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10736D68" w14:textId="77777777" w:rsidR="000E03CD" w:rsidRPr="00EB2416" w:rsidRDefault="000E03CD" w:rsidP="00D12485">
            <w:pPr>
              <w:jc w:val="center"/>
              <w:rPr>
                <w:b/>
                <w:color w:val="000000"/>
                <w:sz w:val="28"/>
                <w:szCs w:val="28"/>
              </w:rPr>
            </w:pPr>
            <w:r w:rsidRPr="00EB2416">
              <w:rPr>
                <w:b/>
                <w:color w:val="000000"/>
                <w:sz w:val="28"/>
                <w:szCs w:val="28"/>
              </w:rPr>
              <w:t>5</w:t>
            </w:r>
          </w:p>
        </w:tc>
        <w:tc>
          <w:tcPr>
            <w:tcW w:w="851" w:type="dxa"/>
            <w:tcBorders>
              <w:top w:val="nil"/>
              <w:left w:val="nil"/>
              <w:bottom w:val="single" w:sz="4" w:space="0" w:color="auto"/>
              <w:right w:val="single" w:sz="4" w:space="0" w:color="auto"/>
            </w:tcBorders>
            <w:shd w:val="clear" w:color="000000" w:fill="FFFFFF"/>
            <w:noWrap/>
            <w:vAlign w:val="center"/>
            <w:hideMark/>
          </w:tcPr>
          <w:p w14:paraId="3738F0B8" w14:textId="77777777" w:rsidR="000E03CD" w:rsidRPr="00EB2416" w:rsidRDefault="000E03CD" w:rsidP="00D12485">
            <w:pPr>
              <w:jc w:val="center"/>
              <w:rPr>
                <w:b/>
                <w:color w:val="000000"/>
                <w:sz w:val="28"/>
                <w:szCs w:val="28"/>
              </w:rPr>
            </w:pPr>
            <w:r w:rsidRPr="00EB2416">
              <w:rPr>
                <w:b/>
                <w:color w:val="00000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1E7796B1"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581DDB27" w14:textId="77777777" w:rsidTr="00D12485">
        <w:trPr>
          <w:trHeight w:val="74"/>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6BFBAE05" w14:textId="77777777" w:rsidR="000E03CD" w:rsidRPr="00EB2416" w:rsidRDefault="000E03CD" w:rsidP="00D12485">
            <w:pPr>
              <w:rPr>
                <w:b/>
                <w:color w:val="000000"/>
                <w:sz w:val="28"/>
                <w:szCs w:val="28"/>
              </w:rPr>
            </w:pPr>
            <w:r w:rsidRPr="00EB2416">
              <w:rPr>
                <w:b/>
                <w:color w:val="000000"/>
                <w:sz w:val="28"/>
                <w:szCs w:val="28"/>
              </w:rPr>
              <w:t>történelem</w:t>
            </w:r>
          </w:p>
        </w:tc>
        <w:tc>
          <w:tcPr>
            <w:tcW w:w="709" w:type="dxa"/>
            <w:tcBorders>
              <w:top w:val="nil"/>
              <w:left w:val="nil"/>
              <w:bottom w:val="single" w:sz="4" w:space="0" w:color="auto"/>
              <w:right w:val="single" w:sz="4" w:space="0" w:color="auto"/>
            </w:tcBorders>
            <w:shd w:val="clear" w:color="auto" w:fill="auto"/>
            <w:noWrap/>
            <w:vAlign w:val="center"/>
            <w:hideMark/>
          </w:tcPr>
          <w:p w14:paraId="314FF2DF"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14:paraId="632534FE" w14:textId="77777777" w:rsidR="000E03CD" w:rsidRPr="00EB2416" w:rsidRDefault="000E03CD" w:rsidP="00D12485">
            <w:pPr>
              <w:jc w:val="center"/>
              <w:rPr>
                <w:b/>
                <w:color w:val="000000"/>
                <w:sz w:val="28"/>
                <w:szCs w:val="28"/>
              </w:rPr>
            </w:pPr>
            <w:r w:rsidRPr="00EB2416">
              <w:rPr>
                <w:b/>
                <w:color w:val="00000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14:paraId="256EE844"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2AD13313"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36A1267C" w14:textId="77777777" w:rsidR="000E03CD" w:rsidRPr="00EB2416" w:rsidRDefault="000E03CD" w:rsidP="00D12485">
            <w:pPr>
              <w:jc w:val="center"/>
              <w:rPr>
                <w:b/>
                <w:color w:val="000000"/>
                <w:sz w:val="28"/>
                <w:szCs w:val="28"/>
              </w:rPr>
            </w:pPr>
            <w:r w:rsidRPr="00EB2416">
              <w:rPr>
                <w:b/>
                <w:color w:val="000000"/>
                <w:sz w:val="28"/>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14:paraId="5F4E40EE"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0ED6F944" w14:textId="77777777" w:rsidTr="00D12485">
        <w:trPr>
          <w:trHeight w:val="108"/>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0C6D4834" w14:textId="77777777" w:rsidR="000E03CD" w:rsidRPr="00EB2416" w:rsidRDefault="000E03CD" w:rsidP="00D12485">
            <w:pPr>
              <w:rPr>
                <w:b/>
                <w:color w:val="000000"/>
                <w:sz w:val="28"/>
                <w:szCs w:val="28"/>
              </w:rPr>
            </w:pPr>
            <w:r w:rsidRPr="00EB2416">
              <w:rPr>
                <w:b/>
                <w:color w:val="000000"/>
                <w:sz w:val="28"/>
                <w:szCs w:val="28"/>
              </w:rPr>
              <w:t>állampolgári ismeretek</w:t>
            </w:r>
          </w:p>
        </w:tc>
        <w:tc>
          <w:tcPr>
            <w:tcW w:w="709" w:type="dxa"/>
            <w:tcBorders>
              <w:top w:val="nil"/>
              <w:left w:val="nil"/>
              <w:bottom w:val="single" w:sz="4" w:space="0" w:color="auto"/>
              <w:right w:val="single" w:sz="4" w:space="0" w:color="auto"/>
            </w:tcBorders>
            <w:shd w:val="clear" w:color="auto" w:fill="auto"/>
            <w:noWrap/>
            <w:vAlign w:val="center"/>
            <w:hideMark/>
          </w:tcPr>
          <w:p w14:paraId="5777AEFB"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80C6F3"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585D241B"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83EF2C2"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71F3B2DF"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2D221045"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4979099F" w14:textId="77777777" w:rsidTr="00D12485">
        <w:trPr>
          <w:trHeight w:val="7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68256324" w14:textId="77777777" w:rsidR="000E03CD" w:rsidRPr="00EB2416" w:rsidRDefault="000E03CD" w:rsidP="00D12485">
            <w:pPr>
              <w:rPr>
                <w:b/>
                <w:color w:val="000000"/>
                <w:sz w:val="28"/>
                <w:szCs w:val="28"/>
              </w:rPr>
            </w:pPr>
            <w:r w:rsidRPr="00EB2416">
              <w:rPr>
                <w:b/>
                <w:color w:val="000000"/>
                <w:sz w:val="28"/>
                <w:szCs w:val="28"/>
              </w:rPr>
              <w:t>hon- és népismeret</w:t>
            </w:r>
          </w:p>
        </w:tc>
        <w:tc>
          <w:tcPr>
            <w:tcW w:w="709" w:type="dxa"/>
            <w:tcBorders>
              <w:top w:val="nil"/>
              <w:left w:val="nil"/>
              <w:bottom w:val="single" w:sz="4" w:space="0" w:color="auto"/>
              <w:right w:val="single" w:sz="4" w:space="0" w:color="auto"/>
            </w:tcBorders>
            <w:shd w:val="clear" w:color="auto" w:fill="auto"/>
            <w:noWrap/>
            <w:vAlign w:val="center"/>
            <w:hideMark/>
          </w:tcPr>
          <w:p w14:paraId="7D595A2E"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67E58B72"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6C23949D"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C094312"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7A5EE313"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3A526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BE80832" w14:textId="77777777" w:rsidTr="00D12485">
        <w:trPr>
          <w:trHeight w:val="7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4372F36D" w14:textId="77777777" w:rsidR="000E03CD" w:rsidRPr="00EB2416" w:rsidRDefault="000E03CD" w:rsidP="00D12485">
            <w:pPr>
              <w:rPr>
                <w:b/>
                <w:color w:val="000000"/>
                <w:sz w:val="28"/>
                <w:szCs w:val="28"/>
              </w:rPr>
            </w:pPr>
            <w:r w:rsidRPr="00EB2416">
              <w:rPr>
                <w:b/>
                <w:color w:val="000000"/>
                <w:sz w:val="28"/>
                <w:szCs w:val="28"/>
              </w:rPr>
              <w:t>természettudomány</w:t>
            </w:r>
          </w:p>
        </w:tc>
        <w:tc>
          <w:tcPr>
            <w:tcW w:w="709" w:type="dxa"/>
            <w:tcBorders>
              <w:top w:val="nil"/>
              <w:left w:val="nil"/>
              <w:bottom w:val="single" w:sz="4" w:space="0" w:color="auto"/>
              <w:right w:val="single" w:sz="4" w:space="0" w:color="auto"/>
            </w:tcBorders>
            <w:shd w:val="clear" w:color="auto" w:fill="auto"/>
            <w:noWrap/>
            <w:vAlign w:val="center"/>
            <w:hideMark/>
          </w:tcPr>
          <w:p w14:paraId="2BF16E32"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681D4695"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4629BAD7"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F1957C"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000000" w:fill="BDD7EE"/>
            <w:noWrap/>
            <w:vAlign w:val="center"/>
            <w:hideMark/>
          </w:tcPr>
          <w:p w14:paraId="5400858B"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14:paraId="33101AF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ED91D4B" w14:textId="77777777" w:rsidTr="00D12485">
        <w:trPr>
          <w:trHeight w:val="7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5F8F270D" w14:textId="77777777" w:rsidR="000E03CD" w:rsidRPr="00EB2416" w:rsidRDefault="000E03CD" w:rsidP="00D12485">
            <w:pPr>
              <w:rPr>
                <w:b/>
                <w:color w:val="000000"/>
                <w:sz w:val="28"/>
                <w:szCs w:val="28"/>
              </w:rPr>
            </w:pPr>
            <w:r w:rsidRPr="00EB2416">
              <w:rPr>
                <w:b/>
                <w:color w:val="000000"/>
                <w:sz w:val="28"/>
                <w:szCs w:val="28"/>
              </w:rPr>
              <w:t>kémia</w:t>
            </w:r>
          </w:p>
        </w:tc>
        <w:tc>
          <w:tcPr>
            <w:tcW w:w="709" w:type="dxa"/>
            <w:tcBorders>
              <w:top w:val="nil"/>
              <w:left w:val="nil"/>
              <w:bottom w:val="single" w:sz="4" w:space="0" w:color="auto"/>
              <w:right w:val="single" w:sz="4" w:space="0" w:color="auto"/>
            </w:tcBorders>
            <w:shd w:val="clear" w:color="auto" w:fill="auto"/>
            <w:noWrap/>
            <w:vAlign w:val="center"/>
            <w:hideMark/>
          </w:tcPr>
          <w:p w14:paraId="11DA031B"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73B5CD11" w14:textId="77777777" w:rsidR="000E03CD" w:rsidRPr="00EB2416" w:rsidRDefault="000E03CD" w:rsidP="00D12485">
            <w:pPr>
              <w:jc w:val="center"/>
              <w:rPr>
                <w:b/>
                <w:color w:val="000000"/>
                <w:sz w:val="28"/>
                <w:szCs w:val="28"/>
              </w:rPr>
            </w:pPr>
            <w:r w:rsidRPr="00EB2416">
              <w:rPr>
                <w:b/>
                <w:color w:val="00000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14:paraId="2088F01A"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406FD0B7"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1CA6C9F5"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9E8EC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4B198F0" w14:textId="77777777" w:rsidTr="00D12485">
        <w:trPr>
          <w:trHeight w:val="202"/>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1A45C9BF" w14:textId="77777777" w:rsidR="000E03CD" w:rsidRPr="00EB2416" w:rsidRDefault="000E03CD" w:rsidP="00D12485">
            <w:pPr>
              <w:rPr>
                <w:b/>
                <w:color w:val="000000"/>
                <w:sz w:val="28"/>
                <w:szCs w:val="28"/>
              </w:rPr>
            </w:pPr>
            <w:r w:rsidRPr="00EB2416">
              <w:rPr>
                <w:b/>
                <w:color w:val="000000"/>
                <w:sz w:val="28"/>
                <w:szCs w:val="28"/>
              </w:rPr>
              <w:t>fizika</w:t>
            </w:r>
          </w:p>
        </w:tc>
        <w:tc>
          <w:tcPr>
            <w:tcW w:w="709" w:type="dxa"/>
            <w:tcBorders>
              <w:top w:val="nil"/>
              <w:left w:val="nil"/>
              <w:bottom w:val="single" w:sz="4" w:space="0" w:color="auto"/>
              <w:right w:val="single" w:sz="4" w:space="0" w:color="auto"/>
            </w:tcBorders>
            <w:shd w:val="clear" w:color="auto" w:fill="auto"/>
            <w:noWrap/>
            <w:vAlign w:val="center"/>
            <w:hideMark/>
          </w:tcPr>
          <w:p w14:paraId="025975D6"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3D0A573A" w14:textId="77777777" w:rsidR="000E03CD" w:rsidRPr="00EB2416" w:rsidRDefault="000E03CD" w:rsidP="00D12485">
            <w:pPr>
              <w:jc w:val="center"/>
              <w:rPr>
                <w:b/>
                <w:color w:val="000000"/>
                <w:sz w:val="28"/>
                <w:szCs w:val="28"/>
              </w:rPr>
            </w:pPr>
            <w:r w:rsidRPr="00EB2416">
              <w:rPr>
                <w:b/>
                <w:color w:val="000000"/>
                <w:sz w:val="28"/>
                <w:szCs w:val="28"/>
              </w:rPr>
              <w:t>2</w:t>
            </w:r>
          </w:p>
        </w:tc>
        <w:tc>
          <w:tcPr>
            <w:tcW w:w="567" w:type="dxa"/>
            <w:tcBorders>
              <w:top w:val="nil"/>
              <w:left w:val="nil"/>
              <w:bottom w:val="single" w:sz="4" w:space="0" w:color="auto"/>
              <w:right w:val="single" w:sz="4" w:space="0" w:color="auto"/>
            </w:tcBorders>
            <w:shd w:val="clear" w:color="auto" w:fill="auto"/>
            <w:noWrap/>
            <w:vAlign w:val="center"/>
            <w:hideMark/>
          </w:tcPr>
          <w:p w14:paraId="50C126A9"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1CF50307"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7E81F104"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5A081F9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52E748F" w14:textId="77777777" w:rsidTr="00D12485">
        <w:trPr>
          <w:trHeight w:val="8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2C44ECEE" w14:textId="77777777" w:rsidR="000E03CD" w:rsidRPr="00EB2416" w:rsidRDefault="000E03CD" w:rsidP="00D12485">
            <w:pPr>
              <w:rPr>
                <w:b/>
                <w:color w:val="000000"/>
                <w:sz w:val="28"/>
                <w:szCs w:val="28"/>
              </w:rPr>
            </w:pPr>
            <w:r w:rsidRPr="00EB2416">
              <w:rPr>
                <w:b/>
                <w:color w:val="000000"/>
                <w:sz w:val="28"/>
                <w:szCs w:val="28"/>
              </w:rPr>
              <w:t>biológia</w:t>
            </w:r>
          </w:p>
        </w:tc>
        <w:tc>
          <w:tcPr>
            <w:tcW w:w="709" w:type="dxa"/>
            <w:tcBorders>
              <w:top w:val="nil"/>
              <w:left w:val="nil"/>
              <w:bottom w:val="single" w:sz="4" w:space="0" w:color="auto"/>
              <w:right w:val="single" w:sz="4" w:space="0" w:color="auto"/>
            </w:tcBorders>
            <w:shd w:val="clear" w:color="auto" w:fill="auto"/>
            <w:noWrap/>
            <w:vAlign w:val="center"/>
            <w:hideMark/>
          </w:tcPr>
          <w:p w14:paraId="6B4233B6"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14:paraId="65C6B15F"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128F64DA"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221CC2C8"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4469465A"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15BCC06B"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1F294BE" w14:textId="77777777" w:rsidTr="00D12485">
        <w:trPr>
          <w:trHeight w:val="242"/>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623A4174" w14:textId="77777777" w:rsidR="000E03CD" w:rsidRPr="00EB2416" w:rsidRDefault="000E03CD" w:rsidP="00D12485">
            <w:pPr>
              <w:rPr>
                <w:b/>
                <w:color w:val="000000"/>
                <w:sz w:val="28"/>
                <w:szCs w:val="28"/>
              </w:rPr>
            </w:pPr>
            <w:r w:rsidRPr="00EB2416">
              <w:rPr>
                <w:b/>
                <w:color w:val="000000"/>
                <w:sz w:val="28"/>
                <w:szCs w:val="28"/>
              </w:rPr>
              <w:t>földrajz</w:t>
            </w:r>
          </w:p>
        </w:tc>
        <w:tc>
          <w:tcPr>
            <w:tcW w:w="709" w:type="dxa"/>
            <w:tcBorders>
              <w:top w:val="nil"/>
              <w:left w:val="nil"/>
              <w:bottom w:val="single" w:sz="4" w:space="0" w:color="auto"/>
              <w:right w:val="single" w:sz="4" w:space="0" w:color="auto"/>
            </w:tcBorders>
            <w:shd w:val="clear" w:color="auto" w:fill="auto"/>
            <w:noWrap/>
            <w:vAlign w:val="center"/>
            <w:hideMark/>
          </w:tcPr>
          <w:p w14:paraId="6FEDDF1F"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14:paraId="13959C41"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6D9823FB"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00A94122"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8346D05"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475773"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EA13AFF" w14:textId="77777777" w:rsidTr="00D12485">
        <w:trPr>
          <w:trHeight w:val="134"/>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32411F2E" w14:textId="77777777" w:rsidR="000E03CD" w:rsidRPr="00EB2416" w:rsidRDefault="000E03CD" w:rsidP="00D12485">
            <w:pPr>
              <w:rPr>
                <w:b/>
                <w:color w:val="000000"/>
                <w:sz w:val="28"/>
                <w:szCs w:val="28"/>
              </w:rPr>
            </w:pPr>
            <w:r w:rsidRPr="00EB2416">
              <w:rPr>
                <w:b/>
                <w:color w:val="000000"/>
                <w:sz w:val="28"/>
                <w:szCs w:val="28"/>
              </w:rPr>
              <w:t>első idegen nyelv</w:t>
            </w:r>
          </w:p>
        </w:tc>
        <w:tc>
          <w:tcPr>
            <w:tcW w:w="709" w:type="dxa"/>
            <w:tcBorders>
              <w:top w:val="nil"/>
              <w:left w:val="nil"/>
              <w:bottom w:val="single" w:sz="4" w:space="0" w:color="auto"/>
              <w:right w:val="single" w:sz="4" w:space="0" w:color="auto"/>
            </w:tcBorders>
            <w:shd w:val="clear" w:color="auto" w:fill="auto"/>
            <w:noWrap/>
            <w:vAlign w:val="center"/>
            <w:hideMark/>
          </w:tcPr>
          <w:p w14:paraId="0755FF9B" w14:textId="77777777" w:rsidR="000E03CD" w:rsidRPr="00EB2416" w:rsidRDefault="000E03CD" w:rsidP="00D12485">
            <w:pPr>
              <w:jc w:val="center"/>
              <w:rPr>
                <w:b/>
                <w:color w:val="000000"/>
                <w:sz w:val="28"/>
                <w:szCs w:val="28"/>
              </w:rPr>
            </w:pPr>
            <w:r w:rsidRPr="00EB2416">
              <w:rPr>
                <w:b/>
                <w:color w:val="000000"/>
                <w:sz w:val="28"/>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14:paraId="093B9343" w14:textId="77777777" w:rsidR="000E03CD" w:rsidRPr="00EB2416" w:rsidRDefault="000E03CD" w:rsidP="00D12485">
            <w:pPr>
              <w:jc w:val="center"/>
              <w:rPr>
                <w:b/>
                <w:color w:val="000000"/>
                <w:sz w:val="28"/>
                <w:szCs w:val="28"/>
              </w:rPr>
            </w:pPr>
            <w:r w:rsidRPr="00EB2416">
              <w:rPr>
                <w:b/>
                <w:color w:val="000000"/>
                <w:sz w:val="28"/>
                <w:szCs w:val="28"/>
              </w:rPr>
              <w:t>3</w:t>
            </w:r>
          </w:p>
        </w:tc>
        <w:tc>
          <w:tcPr>
            <w:tcW w:w="567" w:type="dxa"/>
            <w:tcBorders>
              <w:top w:val="nil"/>
              <w:left w:val="nil"/>
              <w:bottom w:val="single" w:sz="4" w:space="0" w:color="auto"/>
              <w:right w:val="single" w:sz="4" w:space="0" w:color="auto"/>
            </w:tcBorders>
            <w:shd w:val="clear" w:color="auto" w:fill="auto"/>
            <w:noWrap/>
            <w:vAlign w:val="center"/>
            <w:hideMark/>
          </w:tcPr>
          <w:p w14:paraId="4D8D1C6C"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39884615"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3BF56E38" w14:textId="77777777" w:rsidR="000E03CD" w:rsidRPr="00EB2416" w:rsidRDefault="000E03CD" w:rsidP="00D12485">
            <w:pPr>
              <w:jc w:val="center"/>
              <w:rPr>
                <w:b/>
                <w:color w:val="000000"/>
                <w:sz w:val="28"/>
                <w:szCs w:val="28"/>
              </w:rPr>
            </w:pPr>
            <w:r w:rsidRPr="00EB2416">
              <w:rPr>
                <w:b/>
                <w:color w:val="000000"/>
                <w:sz w:val="28"/>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14:paraId="519224F9"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30A3F34C" w14:textId="77777777" w:rsidTr="00D12485">
        <w:trPr>
          <w:trHeight w:val="153"/>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3A6140F9" w14:textId="77777777" w:rsidR="000E03CD" w:rsidRPr="00EB2416" w:rsidRDefault="000E03CD" w:rsidP="00D12485">
            <w:pPr>
              <w:rPr>
                <w:b/>
                <w:color w:val="000000"/>
                <w:sz w:val="28"/>
                <w:szCs w:val="28"/>
              </w:rPr>
            </w:pPr>
            <w:r w:rsidRPr="00EB2416">
              <w:rPr>
                <w:b/>
                <w:color w:val="000000"/>
                <w:sz w:val="28"/>
                <w:szCs w:val="28"/>
              </w:rPr>
              <w:t>második idegen nyelv</w:t>
            </w:r>
          </w:p>
        </w:tc>
        <w:tc>
          <w:tcPr>
            <w:tcW w:w="709" w:type="dxa"/>
            <w:tcBorders>
              <w:top w:val="nil"/>
              <w:left w:val="nil"/>
              <w:bottom w:val="single" w:sz="4" w:space="0" w:color="auto"/>
              <w:right w:val="single" w:sz="4" w:space="0" w:color="auto"/>
            </w:tcBorders>
            <w:shd w:val="clear" w:color="auto" w:fill="auto"/>
            <w:noWrap/>
            <w:vAlign w:val="center"/>
            <w:hideMark/>
          </w:tcPr>
          <w:p w14:paraId="40065F82"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8AC9E7"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1A708E4B"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6B0F91E2"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4F5C859C" w14:textId="77777777" w:rsidR="000E03CD" w:rsidRPr="00EB2416" w:rsidRDefault="000E03CD" w:rsidP="00D12485">
            <w:pPr>
              <w:jc w:val="center"/>
              <w:rPr>
                <w:b/>
                <w:color w:val="000000"/>
                <w:sz w:val="28"/>
                <w:szCs w:val="28"/>
              </w:rPr>
            </w:pPr>
            <w:r w:rsidRPr="00EB2416">
              <w:rPr>
                <w:b/>
                <w:color w:val="000000"/>
                <w:sz w:val="28"/>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14:paraId="2B7E8AEA"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3AC0D7D7" w14:textId="77777777" w:rsidTr="00D12485">
        <w:trPr>
          <w:trHeight w:val="7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1CB97E9B" w14:textId="77777777" w:rsidR="000E03CD" w:rsidRPr="00EB2416" w:rsidRDefault="000E03CD" w:rsidP="00D12485">
            <w:pPr>
              <w:rPr>
                <w:b/>
                <w:color w:val="000000"/>
                <w:sz w:val="28"/>
                <w:szCs w:val="28"/>
              </w:rPr>
            </w:pPr>
            <w:r w:rsidRPr="00EB2416">
              <w:rPr>
                <w:b/>
                <w:color w:val="000000"/>
                <w:sz w:val="28"/>
                <w:szCs w:val="28"/>
              </w:rPr>
              <w:t>művészetek</w:t>
            </w:r>
          </w:p>
        </w:tc>
        <w:tc>
          <w:tcPr>
            <w:tcW w:w="709" w:type="dxa"/>
            <w:tcBorders>
              <w:top w:val="nil"/>
              <w:left w:val="nil"/>
              <w:bottom w:val="single" w:sz="4" w:space="0" w:color="auto"/>
              <w:right w:val="single" w:sz="4" w:space="0" w:color="auto"/>
            </w:tcBorders>
            <w:shd w:val="clear" w:color="auto" w:fill="auto"/>
            <w:noWrap/>
            <w:vAlign w:val="center"/>
            <w:hideMark/>
          </w:tcPr>
          <w:p w14:paraId="133ACB8A"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9F2EB2"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62CF3A07"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42F216CE"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C61A4C4" w14:textId="77777777" w:rsidR="000E03CD" w:rsidRPr="00EB2416" w:rsidRDefault="000E03CD" w:rsidP="00D12485">
            <w:pPr>
              <w:jc w:val="center"/>
              <w:rPr>
                <w:b/>
                <w:color w:val="000000"/>
                <w:sz w:val="28"/>
                <w:szCs w:val="28"/>
              </w:rPr>
            </w:pPr>
            <w:r w:rsidRPr="00EB2416">
              <w:rPr>
                <w:b/>
                <w:color w:val="000000"/>
                <w:sz w:val="28"/>
                <w:szCs w:val="28"/>
              </w:rPr>
              <w:t>1 </w:t>
            </w:r>
          </w:p>
        </w:tc>
        <w:tc>
          <w:tcPr>
            <w:tcW w:w="709" w:type="dxa"/>
            <w:tcBorders>
              <w:top w:val="nil"/>
              <w:left w:val="nil"/>
              <w:bottom w:val="single" w:sz="4" w:space="0" w:color="auto"/>
              <w:right w:val="single" w:sz="4" w:space="0" w:color="auto"/>
            </w:tcBorders>
            <w:shd w:val="clear" w:color="auto" w:fill="auto"/>
            <w:noWrap/>
            <w:vAlign w:val="center"/>
            <w:hideMark/>
          </w:tcPr>
          <w:p w14:paraId="28FADB6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82BC037" w14:textId="77777777" w:rsidTr="00D12485">
        <w:trPr>
          <w:trHeight w:val="194"/>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13251485" w14:textId="77777777" w:rsidR="000E03CD" w:rsidRPr="00EB2416" w:rsidRDefault="000E03CD" w:rsidP="00D12485">
            <w:pPr>
              <w:rPr>
                <w:b/>
                <w:color w:val="000000"/>
                <w:sz w:val="28"/>
                <w:szCs w:val="28"/>
              </w:rPr>
            </w:pPr>
            <w:r w:rsidRPr="00EB2416">
              <w:rPr>
                <w:b/>
                <w:color w:val="000000"/>
                <w:sz w:val="28"/>
                <w:szCs w:val="28"/>
              </w:rPr>
              <w:t>ének-zene</w:t>
            </w:r>
          </w:p>
        </w:tc>
        <w:tc>
          <w:tcPr>
            <w:tcW w:w="709" w:type="dxa"/>
            <w:tcBorders>
              <w:top w:val="nil"/>
              <w:left w:val="nil"/>
              <w:bottom w:val="single" w:sz="4" w:space="0" w:color="auto"/>
              <w:right w:val="single" w:sz="4" w:space="0" w:color="auto"/>
            </w:tcBorders>
            <w:shd w:val="clear" w:color="auto" w:fill="auto"/>
            <w:noWrap/>
            <w:vAlign w:val="center"/>
            <w:hideMark/>
          </w:tcPr>
          <w:p w14:paraId="1090FBC0"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2516A887"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714C0A39"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0D311BFB"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300B159F"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34493966"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6B01E29" w14:textId="77777777" w:rsidTr="00D12485">
        <w:trPr>
          <w:trHeight w:val="86"/>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4179E6BB" w14:textId="77777777" w:rsidR="000E03CD" w:rsidRPr="00EB2416" w:rsidRDefault="000E03CD" w:rsidP="00D12485">
            <w:pPr>
              <w:rPr>
                <w:b/>
                <w:color w:val="000000"/>
                <w:sz w:val="28"/>
                <w:szCs w:val="28"/>
              </w:rPr>
            </w:pPr>
            <w:r w:rsidRPr="00EB2416">
              <w:rPr>
                <w:b/>
                <w:color w:val="000000"/>
                <w:sz w:val="28"/>
                <w:szCs w:val="28"/>
              </w:rPr>
              <w:t>vizuális kultúra</w:t>
            </w:r>
          </w:p>
        </w:tc>
        <w:tc>
          <w:tcPr>
            <w:tcW w:w="709" w:type="dxa"/>
            <w:tcBorders>
              <w:top w:val="nil"/>
              <w:left w:val="nil"/>
              <w:bottom w:val="single" w:sz="4" w:space="0" w:color="auto"/>
              <w:right w:val="single" w:sz="4" w:space="0" w:color="auto"/>
            </w:tcBorders>
            <w:shd w:val="clear" w:color="auto" w:fill="auto"/>
            <w:noWrap/>
            <w:vAlign w:val="center"/>
            <w:hideMark/>
          </w:tcPr>
          <w:p w14:paraId="7C956B5F"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0B451ABE"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751FAEFB"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5B88C9B8"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29AF7F79" w14:textId="77777777" w:rsidR="000E03CD" w:rsidRPr="00EB2416" w:rsidRDefault="000E03CD" w:rsidP="00D12485">
            <w:pPr>
              <w:jc w:val="center"/>
              <w:rPr>
                <w:b/>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center"/>
            <w:hideMark/>
          </w:tcPr>
          <w:p w14:paraId="4CBA0073"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3591C06" w14:textId="77777777" w:rsidTr="00D12485">
        <w:trPr>
          <w:trHeight w:val="361"/>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7D81D153" w14:textId="77777777" w:rsidR="000E03CD" w:rsidRPr="00EB2416" w:rsidRDefault="000E03CD" w:rsidP="00D12485">
            <w:pPr>
              <w:rPr>
                <w:b/>
                <w:color w:val="000000"/>
                <w:sz w:val="28"/>
                <w:szCs w:val="28"/>
              </w:rPr>
            </w:pPr>
            <w:r w:rsidRPr="00EB2416">
              <w:rPr>
                <w:b/>
                <w:color w:val="000000"/>
                <w:sz w:val="28"/>
                <w:szCs w:val="28"/>
              </w:rPr>
              <w:t>dráma és színház</w:t>
            </w:r>
          </w:p>
        </w:tc>
        <w:tc>
          <w:tcPr>
            <w:tcW w:w="709" w:type="dxa"/>
            <w:tcBorders>
              <w:top w:val="nil"/>
              <w:left w:val="nil"/>
              <w:bottom w:val="single" w:sz="4" w:space="0" w:color="auto"/>
              <w:right w:val="single" w:sz="4" w:space="0" w:color="auto"/>
            </w:tcBorders>
            <w:shd w:val="clear" w:color="auto" w:fill="auto"/>
            <w:noWrap/>
            <w:vAlign w:val="center"/>
            <w:hideMark/>
          </w:tcPr>
          <w:p w14:paraId="78485376"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09B6CEE1"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452B4EB3"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9771560"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87BD060"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F5DE2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EDA0CCD" w14:textId="77777777" w:rsidTr="00D12485">
        <w:trPr>
          <w:trHeight w:val="143"/>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5C94C415" w14:textId="77777777" w:rsidR="000E03CD" w:rsidRPr="00EB2416" w:rsidRDefault="000E03CD" w:rsidP="00D12485">
            <w:pPr>
              <w:rPr>
                <w:b/>
                <w:color w:val="000000"/>
                <w:sz w:val="28"/>
                <w:szCs w:val="28"/>
              </w:rPr>
            </w:pPr>
            <w:r w:rsidRPr="00EB2416">
              <w:rPr>
                <w:b/>
                <w:color w:val="000000"/>
                <w:sz w:val="28"/>
                <w:szCs w:val="28"/>
              </w:rPr>
              <w:t>mozgóképkultúra és médiaismeret</w:t>
            </w:r>
          </w:p>
        </w:tc>
        <w:tc>
          <w:tcPr>
            <w:tcW w:w="709" w:type="dxa"/>
            <w:tcBorders>
              <w:top w:val="nil"/>
              <w:left w:val="nil"/>
              <w:bottom w:val="single" w:sz="4" w:space="0" w:color="auto"/>
              <w:right w:val="single" w:sz="4" w:space="0" w:color="auto"/>
            </w:tcBorders>
            <w:shd w:val="clear" w:color="auto" w:fill="auto"/>
            <w:noWrap/>
            <w:vAlign w:val="center"/>
            <w:hideMark/>
          </w:tcPr>
          <w:p w14:paraId="5233326B"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221614"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63B5C39F" w14:textId="77777777" w:rsidR="000E03CD" w:rsidRPr="00EB2416" w:rsidRDefault="000E03CD" w:rsidP="00D12485">
            <w:pPr>
              <w:jc w:val="center"/>
              <w:rPr>
                <w:b/>
                <w:color w:val="000000"/>
                <w:sz w:val="28"/>
                <w:szCs w:val="28"/>
              </w:rPr>
            </w:pPr>
            <w:r w:rsidRPr="00EB2416">
              <w:rPr>
                <w:b/>
                <w:color w:val="000000"/>
                <w:sz w:val="28"/>
                <w:szCs w:val="28"/>
              </w:rPr>
              <w:t> 1</w:t>
            </w:r>
          </w:p>
        </w:tc>
        <w:tc>
          <w:tcPr>
            <w:tcW w:w="850" w:type="dxa"/>
            <w:tcBorders>
              <w:top w:val="nil"/>
              <w:left w:val="nil"/>
              <w:bottom w:val="single" w:sz="4" w:space="0" w:color="auto"/>
              <w:right w:val="single" w:sz="4" w:space="0" w:color="auto"/>
            </w:tcBorders>
            <w:shd w:val="clear" w:color="auto" w:fill="auto"/>
            <w:noWrap/>
            <w:vAlign w:val="center"/>
            <w:hideMark/>
          </w:tcPr>
          <w:p w14:paraId="4F1E9A1B"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640AD480"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871269" w14:textId="77777777" w:rsidR="000E03CD" w:rsidRPr="00EB2416" w:rsidRDefault="000E03CD" w:rsidP="00D12485">
            <w:pPr>
              <w:jc w:val="center"/>
              <w:rPr>
                <w:b/>
                <w:color w:val="000000"/>
                <w:sz w:val="28"/>
                <w:szCs w:val="28"/>
              </w:rPr>
            </w:pPr>
          </w:p>
        </w:tc>
      </w:tr>
      <w:tr w:rsidR="000E03CD" w:rsidRPr="00EB2416" w14:paraId="7956E4B5" w14:textId="77777777" w:rsidTr="00D12485">
        <w:trPr>
          <w:trHeight w:val="150"/>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3E29F954" w14:textId="77777777" w:rsidR="000E03CD" w:rsidRPr="00EB2416" w:rsidRDefault="000E03CD" w:rsidP="00D12485">
            <w:pPr>
              <w:rPr>
                <w:b/>
                <w:color w:val="000000"/>
                <w:sz w:val="28"/>
                <w:szCs w:val="28"/>
              </w:rPr>
            </w:pPr>
            <w:r w:rsidRPr="00EB2416">
              <w:rPr>
                <w:b/>
                <w:sz w:val="28"/>
                <w:szCs w:val="28"/>
              </w:rPr>
              <w:t>technika és tervezés</w:t>
            </w:r>
          </w:p>
        </w:tc>
        <w:tc>
          <w:tcPr>
            <w:tcW w:w="709" w:type="dxa"/>
            <w:tcBorders>
              <w:top w:val="nil"/>
              <w:left w:val="nil"/>
              <w:bottom w:val="single" w:sz="4" w:space="0" w:color="auto"/>
              <w:right w:val="single" w:sz="4" w:space="0" w:color="auto"/>
            </w:tcBorders>
            <w:shd w:val="clear" w:color="auto" w:fill="auto"/>
            <w:noWrap/>
            <w:vAlign w:val="center"/>
            <w:hideMark/>
          </w:tcPr>
          <w:p w14:paraId="6B4ED1DF"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49D6475B"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3C7C44E7"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66C1967"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7C1742D4"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6BCAF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DE388B6" w14:textId="77777777" w:rsidTr="00D12485">
        <w:trPr>
          <w:trHeight w:val="293"/>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1590F8AE" w14:textId="77777777" w:rsidR="000E03CD" w:rsidRPr="00EB2416" w:rsidRDefault="000E03CD" w:rsidP="00D12485">
            <w:pPr>
              <w:rPr>
                <w:b/>
                <w:color w:val="000000"/>
                <w:sz w:val="28"/>
                <w:szCs w:val="28"/>
              </w:rPr>
            </w:pPr>
            <w:r w:rsidRPr="00EB2416">
              <w:rPr>
                <w:b/>
                <w:color w:val="000000"/>
                <w:sz w:val="28"/>
                <w:szCs w:val="28"/>
              </w:rPr>
              <w:t>digitális kultúra</w:t>
            </w:r>
          </w:p>
        </w:tc>
        <w:tc>
          <w:tcPr>
            <w:tcW w:w="709" w:type="dxa"/>
            <w:tcBorders>
              <w:top w:val="nil"/>
              <w:left w:val="nil"/>
              <w:bottom w:val="single" w:sz="4" w:space="0" w:color="auto"/>
              <w:right w:val="single" w:sz="4" w:space="0" w:color="auto"/>
            </w:tcBorders>
            <w:shd w:val="clear" w:color="auto" w:fill="auto"/>
            <w:noWrap/>
            <w:vAlign w:val="center"/>
            <w:hideMark/>
          </w:tcPr>
          <w:p w14:paraId="75A0E7AD"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38E4C817"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3BDCF817"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27266D1D"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0834B473"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single" w:sz="4" w:space="0" w:color="auto"/>
              <w:right w:val="single" w:sz="4" w:space="0" w:color="auto"/>
            </w:tcBorders>
            <w:shd w:val="clear" w:color="auto" w:fill="auto"/>
            <w:noWrap/>
            <w:vAlign w:val="center"/>
            <w:hideMark/>
          </w:tcPr>
          <w:p w14:paraId="68FB5B1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55CB43E" w14:textId="77777777" w:rsidTr="00D12485">
        <w:trPr>
          <w:trHeight w:val="172"/>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6D00566D" w14:textId="77777777" w:rsidR="000E03CD" w:rsidRPr="00EB2416" w:rsidRDefault="000E03CD" w:rsidP="00D12485">
            <w:pPr>
              <w:rPr>
                <w:b/>
                <w:color w:val="000000"/>
                <w:sz w:val="28"/>
                <w:szCs w:val="28"/>
              </w:rPr>
            </w:pPr>
            <w:r w:rsidRPr="00EB2416">
              <w:rPr>
                <w:b/>
                <w:color w:val="000000"/>
                <w:sz w:val="28"/>
                <w:szCs w:val="28"/>
              </w:rPr>
              <w:t>testnevelés</w:t>
            </w:r>
          </w:p>
        </w:tc>
        <w:tc>
          <w:tcPr>
            <w:tcW w:w="709" w:type="dxa"/>
            <w:tcBorders>
              <w:top w:val="nil"/>
              <w:left w:val="nil"/>
              <w:bottom w:val="single" w:sz="4" w:space="0" w:color="auto"/>
              <w:right w:val="single" w:sz="4" w:space="0" w:color="auto"/>
            </w:tcBorders>
            <w:shd w:val="clear" w:color="auto" w:fill="auto"/>
            <w:noWrap/>
            <w:vAlign w:val="center"/>
            <w:hideMark/>
          </w:tcPr>
          <w:p w14:paraId="41008929" w14:textId="77777777" w:rsidR="000E03CD" w:rsidRPr="00EB2416" w:rsidRDefault="000E03CD" w:rsidP="00D12485">
            <w:pPr>
              <w:jc w:val="center"/>
              <w:rPr>
                <w:b/>
                <w:color w:val="000000"/>
                <w:sz w:val="28"/>
                <w:szCs w:val="28"/>
              </w:rPr>
            </w:pPr>
            <w:r w:rsidRPr="00EB2416">
              <w:rPr>
                <w:b/>
                <w:color w:val="000000"/>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14:paraId="4C9AC395" w14:textId="77777777" w:rsidR="000E03CD" w:rsidRPr="00EB2416" w:rsidRDefault="000E03CD" w:rsidP="00D12485">
            <w:pPr>
              <w:jc w:val="center"/>
              <w:rPr>
                <w:b/>
                <w:color w:val="000000"/>
                <w:sz w:val="28"/>
                <w:szCs w:val="28"/>
              </w:rPr>
            </w:pPr>
            <w:r w:rsidRPr="00EB2416">
              <w:rPr>
                <w:b/>
                <w:color w:val="000000"/>
                <w:sz w:val="28"/>
                <w:szCs w:val="28"/>
              </w:rPr>
              <w:t>5</w:t>
            </w:r>
          </w:p>
        </w:tc>
        <w:tc>
          <w:tcPr>
            <w:tcW w:w="567" w:type="dxa"/>
            <w:tcBorders>
              <w:top w:val="nil"/>
              <w:left w:val="nil"/>
              <w:bottom w:val="single" w:sz="4" w:space="0" w:color="auto"/>
              <w:right w:val="single" w:sz="4" w:space="0" w:color="auto"/>
            </w:tcBorders>
            <w:shd w:val="clear" w:color="auto" w:fill="auto"/>
            <w:noWrap/>
            <w:vAlign w:val="center"/>
            <w:hideMark/>
          </w:tcPr>
          <w:p w14:paraId="684E153A"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169133B4" w14:textId="77777777" w:rsidR="000E03CD" w:rsidRPr="00EB2416" w:rsidRDefault="000E03CD" w:rsidP="00D12485">
            <w:pPr>
              <w:jc w:val="center"/>
              <w:rPr>
                <w:b/>
                <w:color w:val="000000"/>
                <w:sz w:val="28"/>
                <w:szCs w:val="28"/>
              </w:rPr>
            </w:pPr>
            <w:r w:rsidRPr="00EB2416">
              <w:rPr>
                <w:b/>
                <w:color w:val="000000"/>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5B794DDD" w14:textId="77777777" w:rsidR="000E03CD" w:rsidRPr="00EB2416" w:rsidRDefault="000E03CD" w:rsidP="00D12485">
            <w:pPr>
              <w:jc w:val="center"/>
              <w:rPr>
                <w:b/>
                <w:color w:val="000000"/>
                <w:sz w:val="28"/>
                <w:szCs w:val="28"/>
              </w:rPr>
            </w:pPr>
            <w:r w:rsidRPr="00EB2416">
              <w:rPr>
                <w:b/>
                <w:color w:val="000000"/>
                <w:sz w:val="28"/>
                <w:szCs w:val="28"/>
              </w:rPr>
              <w:t>5</w:t>
            </w:r>
          </w:p>
        </w:tc>
        <w:tc>
          <w:tcPr>
            <w:tcW w:w="709" w:type="dxa"/>
            <w:tcBorders>
              <w:top w:val="nil"/>
              <w:left w:val="nil"/>
              <w:bottom w:val="single" w:sz="4" w:space="0" w:color="auto"/>
              <w:right w:val="single" w:sz="4" w:space="0" w:color="auto"/>
            </w:tcBorders>
            <w:shd w:val="clear" w:color="auto" w:fill="auto"/>
            <w:noWrap/>
            <w:vAlign w:val="center"/>
            <w:hideMark/>
          </w:tcPr>
          <w:p w14:paraId="57AD1071"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1ECB75D6" w14:textId="77777777" w:rsidTr="00D12485">
        <w:trPr>
          <w:trHeight w:val="220"/>
        </w:trPr>
        <w:tc>
          <w:tcPr>
            <w:tcW w:w="5093" w:type="dxa"/>
            <w:tcBorders>
              <w:top w:val="nil"/>
              <w:left w:val="single" w:sz="4" w:space="0" w:color="auto"/>
              <w:bottom w:val="single" w:sz="4" w:space="0" w:color="auto"/>
              <w:right w:val="nil"/>
            </w:tcBorders>
            <w:shd w:val="clear" w:color="auto" w:fill="auto"/>
            <w:vAlign w:val="center"/>
            <w:hideMark/>
          </w:tcPr>
          <w:p w14:paraId="707B654B" w14:textId="77777777" w:rsidR="000E03CD" w:rsidRPr="00EB2416" w:rsidRDefault="000E03CD" w:rsidP="00D12485">
            <w:pPr>
              <w:rPr>
                <w:b/>
                <w:color w:val="000000"/>
                <w:sz w:val="28"/>
                <w:szCs w:val="28"/>
              </w:rPr>
            </w:pPr>
            <w:r w:rsidRPr="00EB2416">
              <w:rPr>
                <w:b/>
                <w:color w:val="000000"/>
                <w:sz w:val="28"/>
                <w:szCs w:val="28"/>
              </w:rPr>
              <w:t>pénzügy/vállalkozás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E9E5FB"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5028B236"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4449AE43"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9AF28B7"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FB9CF4B"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6524FC9"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6AFC458C" w14:textId="77777777" w:rsidTr="00D12485">
        <w:trPr>
          <w:trHeight w:val="98"/>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7E7465D6" w14:textId="77777777" w:rsidR="000E03CD" w:rsidRPr="00EB2416" w:rsidRDefault="000E03CD" w:rsidP="00D12485">
            <w:pPr>
              <w:rPr>
                <w:b/>
                <w:color w:val="000000"/>
                <w:sz w:val="28"/>
                <w:szCs w:val="28"/>
              </w:rPr>
            </w:pPr>
            <w:r w:rsidRPr="00EB2416">
              <w:rPr>
                <w:b/>
                <w:color w:val="000000"/>
                <w:sz w:val="28"/>
                <w:szCs w:val="28"/>
              </w:rPr>
              <w:t>közösségi nevelés (osztályfőnöki)</w:t>
            </w:r>
          </w:p>
        </w:tc>
        <w:tc>
          <w:tcPr>
            <w:tcW w:w="709" w:type="dxa"/>
            <w:tcBorders>
              <w:top w:val="nil"/>
              <w:left w:val="nil"/>
              <w:bottom w:val="single" w:sz="4" w:space="0" w:color="auto"/>
              <w:right w:val="single" w:sz="4" w:space="0" w:color="auto"/>
            </w:tcBorders>
            <w:shd w:val="clear" w:color="auto" w:fill="auto"/>
            <w:noWrap/>
            <w:vAlign w:val="center"/>
            <w:hideMark/>
          </w:tcPr>
          <w:p w14:paraId="5273AD70"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3AD194B4" w14:textId="77777777" w:rsidR="000E03CD" w:rsidRPr="00EB2416" w:rsidRDefault="000E03CD" w:rsidP="00D12485">
            <w:pPr>
              <w:jc w:val="center"/>
              <w:rPr>
                <w:b/>
                <w:color w:val="000000"/>
                <w:sz w:val="28"/>
                <w:szCs w:val="28"/>
              </w:rPr>
            </w:pPr>
            <w:r w:rsidRPr="00EB2416">
              <w:rPr>
                <w:b/>
                <w:color w:val="000000"/>
                <w:sz w:val="28"/>
                <w:szCs w:val="28"/>
              </w:rPr>
              <w:t>1</w:t>
            </w:r>
          </w:p>
        </w:tc>
        <w:tc>
          <w:tcPr>
            <w:tcW w:w="567" w:type="dxa"/>
            <w:tcBorders>
              <w:top w:val="nil"/>
              <w:left w:val="nil"/>
              <w:bottom w:val="single" w:sz="4" w:space="0" w:color="auto"/>
              <w:right w:val="single" w:sz="4" w:space="0" w:color="auto"/>
            </w:tcBorders>
            <w:shd w:val="clear" w:color="auto" w:fill="auto"/>
            <w:noWrap/>
            <w:vAlign w:val="center"/>
            <w:hideMark/>
          </w:tcPr>
          <w:p w14:paraId="15429044"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35A53022"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1D34615E" w14:textId="77777777" w:rsidR="000E03CD" w:rsidRPr="00EB2416" w:rsidRDefault="000E03CD" w:rsidP="00D12485">
            <w:pPr>
              <w:jc w:val="center"/>
              <w:rPr>
                <w:b/>
                <w:color w:val="000000"/>
                <w:sz w:val="28"/>
                <w:szCs w:val="28"/>
              </w:rPr>
            </w:pPr>
            <w:r w:rsidRPr="00EB2416">
              <w:rPr>
                <w:b/>
                <w:color w:val="000000"/>
                <w:sz w:val="28"/>
                <w:szCs w:val="28"/>
              </w:rPr>
              <w:t>1</w:t>
            </w:r>
          </w:p>
        </w:tc>
        <w:tc>
          <w:tcPr>
            <w:tcW w:w="709" w:type="dxa"/>
            <w:tcBorders>
              <w:top w:val="nil"/>
              <w:left w:val="nil"/>
              <w:bottom w:val="single" w:sz="4" w:space="0" w:color="auto"/>
              <w:right w:val="single" w:sz="4" w:space="0" w:color="auto"/>
            </w:tcBorders>
            <w:shd w:val="clear" w:color="auto" w:fill="auto"/>
            <w:noWrap/>
            <w:vAlign w:val="center"/>
            <w:hideMark/>
          </w:tcPr>
          <w:p w14:paraId="7D8824E4"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0ED19DC7" w14:textId="77777777" w:rsidTr="00D12485">
        <w:trPr>
          <w:trHeight w:val="118"/>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6B04FC79" w14:textId="77777777" w:rsidR="000E03CD" w:rsidRPr="00EB2416" w:rsidRDefault="000E03CD" w:rsidP="00D12485">
            <w:pPr>
              <w:rPr>
                <w:b/>
                <w:color w:val="000000"/>
                <w:sz w:val="28"/>
                <w:szCs w:val="28"/>
              </w:rPr>
            </w:pPr>
            <w:r w:rsidRPr="00EB2416">
              <w:rPr>
                <w:b/>
                <w:color w:val="000000"/>
                <w:sz w:val="28"/>
                <w:szCs w:val="28"/>
              </w:rPr>
              <w:t>kötött célú órakeret</w:t>
            </w:r>
          </w:p>
        </w:tc>
        <w:tc>
          <w:tcPr>
            <w:tcW w:w="709" w:type="dxa"/>
            <w:tcBorders>
              <w:top w:val="nil"/>
              <w:left w:val="nil"/>
              <w:bottom w:val="single" w:sz="4" w:space="0" w:color="auto"/>
              <w:right w:val="single" w:sz="4" w:space="0" w:color="auto"/>
            </w:tcBorders>
            <w:shd w:val="clear" w:color="auto" w:fill="auto"/>
            <w:noWrap/>
            <w:vAlign w:val="center"/>
            <w:hideMark/>
          </w:tcPr>
          <w:p w14:paraId="3956AE76" w14:textId="77777777" w:rsidR="000E03CD" w:rsidRPr="00EB2416" w:rsidRDefault="000E03CD" w:rsidP="00D12485">
            <w:pPr>
              <w:jc w:val="center"/>
              <w:rPr>
                <w:b/>
                <w:color w:val="000000"/>
                <w:sz w:val="28"/>
                <w:szCs w:val="28"/>
              </w:rPr>
            </w:pPr>
            <w:r w:rsidRPr="00EB2416">
              <w:rPr>
                <w:b/>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6FAC20" w14:textId="77777777" w:rsidR="000E03CD" w:rsidRPr="00EB2416" w:rsidRDefault="000E03CD" w:rsidP="00D12485">
            <w:pPr>
              <w:jc w:val="center"/>
              <w:rPr>
                <w:b/>
                <w:color w:val="000000"/>
                <w:sz w:val="28"/>
                <w:szCs w:val="28"/>
              </w:rPr>
            </w:pPr>
            <w:r w:rsidRPr="00EB2416">
              <w:rPr>
                <w:b/>
                <w:color w:val="000000"/>
                <w:sz w:val="28"/>
                <w:szCs w:val="28"/>
              </w:rPr>
              <w:t> </w:t>
            </w:r>
          </w:p>
        </w:tc>
        <w:tc>
          <w:tcPr>
            <w:tcW w:w="567" w:type="dxa"/>
            <w:tcBorders>
              <w:top w:val="nil"/>
              <w:left w:val="nil"/>
              <w:bottom w:val="single" w:sz="4" w:space="0" w:color="auto"/>
              <w:right w:val="single" w:sz="4" w:space="0" w:color="auto"/>
            </w:tcBorders>
            <w:shd w:val="clear" w:color="auto" w:fill="auto"/>
            <w:noWrap/>
            <w:vAlign w:val="center"/>
            <w:hideMark/>
          </w:tcPr>
          <w:p w14:paraId="502B177F"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031551B"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1F9AAADA" w14:textId="77777777" w:rsidR="000E03CD" w:rsidRPr="00EB2416" w:rsidRDefault="000E03CD" w:rsidP="00D12485">
            <w:pPr>
              <w:jc w:val="center"/>
              <w:rPr>
                <w:b/>
                <w:color w:val="000000"/>
                <w:sz w:val="28"/>
                <w:szCs w:val="28"/>
              </w:rPr>
            </w:pPr>
            <w:r w:rsidRPr="00EB2416">
              <w:rPr>
                <w:b/>
                <w:color w:val="000000"/>
                <w:sz w:val="28"/>
                <w:szCs w:val="28"/>
              </w:rPr>
              <w:t>4</w:t>
            </w:r>
          </w:p>
        </w:tc>
        <w:tc>
          <w:tcPr>
            <w:tcW w:w="709" w:type="dxa"/>
            <w:tcBorders>
              <w:top w:val="nil"/>
              <w:left w:val="nil"/>
              <w:bottom w:val="single" w:sz="4" w:space="0" w:color="auto"/>
              <w:right w:val="single" w:sz="4" w:space="0" w:color="auto"/>
            </w:tcBorders>
            <w:shd w:val="clear" w:color="auto" w:fill="auto"/>
            <w:noWrap/>
            <w:vAlign w:val="center"/>
            <w:hideMark/>
          </w:tcPr>
          <w:p w14:paraId="0B992FF6"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0AD459A6" w14:textId="77777777" w:rsidTr="00D12485">
        <w:trPr>
          <w:trHeight w:val="280"/>
        </w:trPr>
        <w:tc>
          <w:tcPr>
            <w:tcW w:w="5093" w:type="dxa"/>
            <w:tcBorders>
              <w:top w:val="nil"/>
              <w:left w:val="single" w:sz="4" w:space="0" w:color="auto"/>
              <w:bottom w:val="single" w:sz="4" w:space="0" w:color="auto"/>
              <w:right w:val="single" w:sz="4" w:space="0" w:color="auto"/>
            </w:tcBorders>
            <w:shd w:val="clear" w:color="000000" w:fill="D9D9D9"/>
            <w:vAlign w:val="center"/>
            <w:hideMark/>
          </w:tcPr>
          <w:p w14:paraId="1A9E919E" w14:textId="77777777" w:rsidR="000E03CD" w:rsidRPr="00EB2416" w:rsidRDefault="000E03CD" w:rsidP="00D12485">
            <w:pPr>
              <w:rPr>
                <w:b/>
                <w:color w:val="000000"/>
                <w:sz w:val="28"/>
                <w:szCs w:val="28"/>
              </w:rPr>
            </w:pPr>
            <w:r w:rsidRPr="00EB2416">
              <w:rPr>
                <w:b/>
                <w:color w:val="000000"/>
                <w:sz w:val="28"/>
                <w:szCs w:val="28"/>
              </w:rPr>
              <w:t>összes óraszám</w:t>
            </w:r>
          </w:p>
        </w:tc>
        <w:tc>
          <w:tcPr>
            <w:tcW w:w="709" w:type="dxa"/>
            <w:tcBorders>
              <w:top w:val="nil"/>
              <w:left w:val="nil"/>
              <w:bottom w:val="single" w:sz="4" w:space="0" w:color="auto"/>
              <w:right w:val="single" w:sz="4" w:space="0" w:color="auto"/>
            </w:tcBorders>
            <w:shd w:val="clear" w:color="000000" w:fill="D9D9D9"/>
            <w:noWrap/>
            <w:vAlign w:val="center"/>
            <w:hideMark/>
          </w:tcPr>
          <w:p w14:paraId="50452853" w14:textId="77777777" w:rsidR="000E03CD" w:rsidRPr="00EB2416" w:rsidRDefault="000E03CD" w:rsidP="00D12485">
            <w:pPr>
              <w:jc w:val="center"/>
              <w:rPr>
                <w:b/>
                <w:color w:val="000000"/>
                <w:sz w:val="28"/>
                <w:szCs w:val="28"/>
              </w:rPr>
            </w:pPr>
            <w:r w:rsidRPr="00EB2416">
              <w:rPr>
                <w:b/>
                <w:color w:val="000000"/>
                <w:sz w:val="28"/>
                <w:szCs w:val="28"/>
              </w:rPr>
              <w:t>30</w:t>
            </w:r>
          </w:p>
        </w:tc>
        <w:tc>
          <w:tcPr>
            <w:tcW w:w="709" w:type="dxa"/>
            <w:tcBorders>
              <w:top w:val="nil"/>
              <w:left w:val="nil"/>
              <w:bottom w:val="single" w:sz="4" w:space="0" w:color="auto"/>
              <w:right w:val="single" w:sz="4" w:space="0" w:color="auto"/>
            </w:tcBorders>
            <w:shd w:val="clear" w:color="000000" w:fill="D9D9D9"/>
            <w:noWrap/>
            <w:vAlign w:val="center"/>
            <w:hideMark/>
          </w:tcPr>
          <w:p w14:paraId="0828CE66" w14:textId="77777777" w:rsidR="000E03CD" w:rsidRPr="00EB2416" w:rsidRDefault="000E03CD" w:rsidP="00D12485">
            <w:pPr>
              <w:jc w:val="center"/>
              <w:rPr>
                <w:b/>
                <w:color w:val="000000"/>
                <w:sz w:val="28"/>
                <w:szCs w:val="28"/>
              </w:rPr>
            </w:pPr>
            <w:r w:rsidRPr="00EB2416">
              <w:rPr>
                <w:b/>
                <w:color w:val="000000"/>
                <w:sz w:val="28"/>
                <w:szCs w:val="28"/>
              </w:rPr>
              <w:t>29</w:t>
            </w:r>
          </w:p>
        </w:tc>
        <w:tc>
          <w:tcPr>
            <w:tcW w:w="567" w:type="dxa"/>
            <w:tcBorders>
              <w:top w:val="nil"/>
              <w:left w:val="nil"/>
              <w:bottom w:val="single" w:sz="4" w:space="0" w:color="auto"/>
              <w:right w:val="single" w:sz="4" w:space="0" w:color="auto"/>
            </w:tcBorders>
            <w:shd w:val="clear" w:color="000000" w:fill="D9D9D9"/>
            <w:noWrap/>
            <w:vAlign w:val="center"/>
            <w:hideMark/>
          </w:tcPr>
          <w:p w14:paraId="2082D528" w14:textId="77777777" w:rsidR="000E03CD" w:rsidRPr="00EB2416" w:rsidRDefault="000E03CD" w:rsidP="00D12485">
            <w:pPr>
              <w:jc w:val="center"/>
              <w:rPr>
                <w:b/>
                <w:color w:val="000000"/>
                <w:sz w:val="28"/>
                <w:szCs w:val="28"/>
              </w:rPr>
            </w:pPr>
            <w:r w:rsidRPr="00EB2416">
              <w:rPr>
                <w:b/>
                <w:color w:val="000000"/>
                <w:sz w:val="28"/>
                <w:szCs w:val="28"/>
              </w:rPr>
              <w:t>36</w:t>
            </w:r>
          </w:p>
        </w:tc>
        <w:tc>
          <w:tcPr>
            <w:tcW w:w="850" w:type="dxa"/>
            <w:tcBorders>
              <w:top w:val="nil"/>
              <w:left w:val="nil"/>
              <w:bottom w:val="single" w:sz="4" w:space="0" w:color="auto"/>
              <w:right w:val="single" w:sz="4" w:space="0" w:color="auto"/>
            </w:tcBorders>
            <w:shd w:val="clear" w:color="000000" w:fill="D9D9D9"/>
            <w:noWrap/>
            <w:vAlign w:val="center"/>
            <w:hideMark/>
          </w:tcPr>
          <w:p w14:paraId="5638188D" w14:textId="77777777" w:rsidR="000E03CD" w:rsidRPr="00EB2416" w:rsidRDefault="000E03CD" w:rsidP="00D12485">
            <w:pPr>
              <w:jc w:val="center"/>
              <w:rPr>
                <w:b/>
                <w:color w:val="000000"/>
                <w:sz w:val="28"/>
                <w:szCs w:val="28"/>
              </w:rPr>
            </w:pPr>
            <w:r w:rsidRPr="00EB2416">
              <w:rPr>
                <w:b/>
                <w:color w:val="000000"/>
                <w:sz w:val="28"/>
                <w:szCs w:val="28"/>
              </w:rPr>
              <w:t>34</w:t>
            </w:r>
          </w:p>
        </w:tc>
        <w:tc>
          <w:tcPr>
            <w:tcW w:w="851" w:type="dxa"/>
            <w:tcBorders>
              <w:top w:val="nil"/>
              <w:left w:val="nil"/>
              <w:bottom w:val="single" w:sz="4" w:space="0" w:color="auto"/>
              <w:right w:val="single" w:sz="4" w:space="0" w:color="auto"/>
            </w:tcBorders>
            <w:shd w:val="clear" w:color="000000" w:fill="D9D9D9"/>
            <w:noWrap/>
            <w:vAlign w:val="center"/>
            <w:hideMark/>
          </w:tcPr>
          <w:p w14:paraId="4112BBD4" w14:textId="77777777" w:rsidR="000E03CD" w:rsidRPr="00EB2416" w:rsidRDefault="000E03CD" w:rsidP="00D12485">
            <w:pPr>
              <w:jc w:val="center"/>
              <w:rPr>
                <w:b/>
                <w:color w:val="000000"/>
                <w:sz w:val="28"/>
                <w:szCs w:val="28"/>
              </w:rPr>
            </w:pPr>
            <w:r w:rsidRPr="00EB2416">
              <w:rPr>
                <w:b/>
                <w:color w:val="000000"/>
                <w:sz w:val="28"/>
                <w:szCs w:val="28"/>
              </w:rPr>
              <w:t>32</w:t>
            </w:r>
          </w:p>
        </w:tc>
        <w:tc>
          <w:tcPr>
            <w:tcW w:w="709" w:type="dxa"/>
            <w:tcBorders>
              <w:top w:val="nil"/>
              <w:left w:val="nil"/>
              <w:bottom w:val="single" w:sz="4" w:space="0" w:color="auto"/>
              <w:right w:val="single" w:sz="4" w:space="0" w:color="auto"/>
            </w:tcBorders>
            <w:shd w:val="clear" w:color="000000" w:fill="D9D9D9"/>
            <w:noWrap/>
            <w:vAlign w:val="center"/>
            <w:hideMark/>
          </w:tcPr>
          <w:p w14:paraId="06BC8F5B" w14:textId="77777777" w:rsidR="000E03CD" w:rsidRPr="00EB2416" w:rsidRDefault="000E03CD" w:rsidP="00D12485">
            <w:pPr>
              <w:jc w:val="center"/>
              <w:rPr>
                <w:b/>
                <w:color w:val="000000"/>
                <w:sz w:val="28"/>
                <w:szCs w:val="28"/>
              </w:rPr>
            </w:pPr>
            <w:r w:rsidRPr="00EB2416">
              <w:rPr>
                <w:b/>
                <w:color w:val="000000"/>
                <w:sz w:val="28"/>
                <w:szCs w:val="28"/>
              </w:rPr>
              <w:t>31</w:t>
            </w:r>
          </w:p>
        </w:tc>
      </w:tr>
      <w:tr w:rsidR="000E03CD" w:rsidRPr="00EB2416" w14:paraId="793E9A30" w14:textId="77777777" w:rsidTr="00D12485">
        <w:trPr>
          <w:trHeight w:val="172"/>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0F7FE2A4" w14:textId="77777777" w:rsidR="000E03CD" w:rsidRPr="00EB2416" w:rsidRDefault="000E03CD" w:rsidP="00D12485">
            <w:pPr>
              <w:rPr>
                <w:b/>
                <w:bCs/>
                <w:sz w:val="28"/>
                <w:szCs w:val="28"/>
              </w:rPr>
            </w:pPr>
            <w:r w:rsidRPr="00EB2416">
              <w:rPr>
                <w:b/>
                <w:bCs/>
                <w:sz w:val="28"/>
                <w:szCs w:val="28"/>
              </w:rPr>
              <w:t>kötelező alapóraszám</w:t>
            </w:r>
          </w:p>
        </w:tc>
        <w:tc>
          <w:tcPr>
            <w:tcW w:w="709" w:type="dxa"/>
            <w:tcBorders>
              <w:top w:val="nil"/>
              <w:left w:val="nil"/>
              <w:bottom w:val="single" w:sz="4" w:space="0" w:color="auto"/>
              <w:right w:val="single" w:sz="4" w:space="0" w:color="auto"/>
            </w:tcBorders>
            <w:shd w:val="clear" w:color="auto" w:fill="auto"/>
            <w:noWrap/>
            <w:vAlign w:val="center"/>
            <w:hideMark/>
          </w:tcPr>
          <w:p w14:paraId="38265CEF"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709" w:type="dxa"/>
            <w:tcBorders>
              <w:top w:val="nil"/>
              <w:left w:val="nil"/>
              <w:bottom w:val="single" w:sz="4" w:space="0" w:color="auto"/>
              <w:right w:val="single" w:sz="4" w:space="0" w:color="auto"/>
            </w:tcBorders>
            <w:shd w:val="clear" w:color="auto" w:fill="auto"/>
            <w:noWrap/>
            <w:vAlign w:val="center"/>
            <w:hideMark/>
          </w:tcPr>
          <w:p w14:paraId="32C80EDF" w14:textId="77777777" w:rsidR="000E03CD" w:rsidRPr="00EB2416" w:rsidRDefault="000E03CD" w:rsidP="00D12485">
            <w:pPr>
              <w:jc w:val="center"/>
              <w:rPr>
                <w:b/>
                <w:bCs/>
                <w:color w:val="000000"/>
                <w:sz w:val="28"/>
                <w:szCs w:val="28"/>
              </w:rPr>
            </w:pPr>
            <w:r w:rsidRPr="00EB2416">
              <w:rPr>
                <w:b/>
                <w:bCs/>
                <w:color w:val="000000"/>
                <w:sz w:val="28"/>
                <w:szCs w:val="28"/>
              </w:rPr>
              <w:t>28</w:t>
            </w:r>
          </w:p>
        </w:tc>
        <w:tc>
          <w:tcPr>
            <w:tcW w:w="567" w:type="dxa"/>
            <w:tcBorders>
              <w:top w:val="nil"/>
              <w:left w:val="nil"/>
              <w:bottom w:val="single" w:sz="4" w:space="0" w:color="auto"/>
              <w:right w:val="single" w:sz="4" w:space="0" w:color="auto"/>
            </w:tcBorders>
            <w:shd w:val="clear" w:color="auto" w:fill="auto"/>
            <w:noWrap/>
            <w:vAlign w:val="center"/>
            <w:hideMark/>
          </w:tcPr>
          <w:p w14:paraId="3FEF56E1"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850" w:type="dxa"/>
            <w:tcBorders>
              <w:top w:val="nil"/>
              <w:left w:val="nil"/>
              <w:bottom w:val="single" w:sz="4" w:space="0" w:color="auto"/>
              <w:right w:val="single" w:sz="4" w:space="0" w:color="auto"/>
            </w:tcBorders>
            <w:shd w:val="clear" w:color="auto" w:fill="auto"/>
            <w:noWrap/>
            <w:vAlign w:val="center"/>
            <w:hideMark/>
          </w:tcPr>
          <w:p w14:paraId="5BE4D5B8"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center"/>
            <w:hideMark/>
          </w:tcPr>
          <w:p w14:paraId="74E7E7D4"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709" w:type="dxa"/>
            <w:tcBorders>
              <w:top w:val="nil"/>
              <w:left w:val="nil"/>
              <w:bottom w:val="single" w:sz="4" w:space="0" w:color="auto"/>
              <w:right w:val="single" w:sz="4" w:space="0" w:color="auto"/>
            </w:tcBorders>
            <w:shd w:val="clear" w:color="auto" w:fill="auto"/>
            <w:noWrap/>
            <w:vAlign w:val="center"/>
            <w:hideMark/>
          </w:tcPr>
          <w:p w14:paraId="7FB5B71C" w14:textId="77777777" w:rsidR="000E03CD" w:rsidRPr="00EB2416" w:rsidRDefault="000E03CD" w:rsidP="00D12485">
            <w:pPr>
              <w:jc w:val="center"/>
              <w:rPr>
                <w:b/>
                <w:bCs/>
                <w:color w:val="000000"/>
                <w:sz w:val="28"/>
                <w:szCs w:val="28"/>
              </w:rPr>
            </w:pPr>
            <w:r w:rsidRPr="00EB2416">
              <w:rPr>
                <w:b/>
                <w:bCs/>
                <w:color w:val="000000"/>
                <w:sz w:val="28"/>
                <w:szCs w:val="28"/>
              </w:rPr>
              <w:t>29</w:t>
            </w:r>
          </w:p>
        </w:tc>
      </w:tr>
      <w:tr w:rsidR="000E03CD" w:rsidRPr="00EB2416" w14:paraId="2A7E5DA0" w14:textId="77777777" w:rsidTr="00D12485">
        <w:trPr>
          <w:trHeight w:val="70"/>
        </w:trPr>
        <w:tc>
          <w:tcPr>
            <w:tcW w:w="5093" w:type="dxa"/>
            <w:tcBorders>
              <w:top w:val="nil"/>
              <w:left w:val="single" w:sz="4" w:space="0" w:color="auto"/>
              <w:bottom w:val="nil"/>
              <w:right w:val="single" w:sz="4" w:space="0" w:color="auto"/>
            </w:tcBorders>
            <w:shd w:val="clear" w:color="auto" w:fill="auto"/>
            <w:vAlign w:val="center"/>
            <w:hideMark/>
          </w:tcPr>
          <w:p w14:paraId="71AE2EBA" w14:textId="77777777" w:rsidR="000E03CD" w:rsidRPr="00EB2416" w:rsidRDefault="000E03CD" w:rsidP="00D12485">
            <w:pPr>
              <w:rPr>
                <w:b/>
                <w:sz w:val="28"/>
                <w:szCs w:val="28"/>
              </w:rPr>
            </w:pPr>
            <w:r w:rsidRPr="00EB2416">
              <w:rPr>
                <w:b/>
                <w:sz w:val="28"/>
                <w:szCs w:val="28"/>
              </w:rPr>
              <w:t>szabadon tervezhető órakeret</w:t>
            </w:r>
          </w:p>
        </w:tc>
        <w:tc>
          <w:tcPr>
            <w:tcW w:w="709" w:type="dxa"/>
            <w:tcBorders>
              <w:top w:val="nil"/>
              <w:left w:val="nil"/>
              <w:bottom w:val="nil"/>
              <w:right w:val="single" w:sz="4" w:space="0" w:color="auto"/>
            </w:tcBorders>
            <w:shd w:val="clear" w:color="auto" w:fill="auto"/>
            <w:noWrap/>
            <w:vAlign w:val="center"/>
            <w:hideMark/>
          </w:tcPr>
          <w:p w14:paraId="4243892F"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nil"/>
              <w:right w:val="single" w:sz="4" w:space="0" w:color="auto"/>
            </w:tcBorders>
            <w:shd w:val="clear" w:color="auto" w:fill="auto"/>
            <w:noWrap/>
            <w:vAlign w:val="center"/>
            <w:hideMark/>
          </w:tcPr>
          <w:p w14:paraId="33F2B467" w14:textId="77777777" w:rsidR="000E03CD" w:rsidRPr="00EB2416" w:rsidRDefault="000E03CD" w:rsidP="00D12485">
            <w:pPr>
              <w:jc w:val="center"/>
              <w:rPr>
                <w:b/>
                <w:color w:val="000000"/>
                <w:sz w:val="28"/>
                <w:szCs w:val="28"/>
              </w:rPr>
            </w:pPr>
            <w:r w:rsidRPr="00EB2416">
              <w:rPr>
                <w:b/>
                <w:color w:val="000000"/>
                <w:sz w:val="28"/>
                <w:szCs w:val="28"/>
              </w:rPr>
              <w:t>2</w:t>
            </w:r>
          </w:p>
        </w:tc>
        <w:tc>
          <w:tcPr>
            <w:tcW w:w="567" w:type="dxa"/>
            <w:tcBorders>
              <w:top w:val="nil"/>
              <w:left w:val="nil"/>
              <w:bottom w:val="nil"/>
              <w:right w:val="single" w:sz="4" w:space="0" w:color="auto"/>
            </w:tcBorders>
            <w:shd w:val="clear" w:color="auto" w:fill="auto"/>
            <w:noWrap/>
            <w:vAlign w:val="center"/>
            <w:hideMark/>
          </w:tcPr>
          <w:p w14:paraId="00FFB594"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nil"/>
              <w:right w:val="single" w:sz="4" w:space="0" w:color="auto"/>
            </w:tcBorders>
            <w:shd w:val="clear" w:color="auto" w:fill="auto"/>
            <w:noWrap/>
            <w:vAlign w:val="center"/>
            <w:hideMark/>
          </w:tcPr>
          <w:p w14:paraId="6CE5A04A"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nil"/>
              <w:right w:val="single" w:sz="4" w:space="0" w:color="auto"/>
            </w:tcBorders>
            <w:shd w:val="clear" w:color="auto" w:fill="auto"/>
            <w:noWrap/>
            <w:vAlign w:val="center"/>
            <w:hideMark/>
          </w:tcPr>
          <w:p w14:paraId="4043398F"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nil"/>
              <w:left w:val="nil"/>
              <w:bottom w:val="nil"/>
              <w:right w:val="single" w:sz="4" w:space="0" w:color="auto"/>
            </w:tcBorders>
            <w:shd w:val="clear" w:color="auto" w:fill="auto"/>
            <w:noWrap/>
            <w:vAlign w:val="center"/>
            <w:hideMark/>
          </w:tcPr>
          <w:p w14:paraId="6E03FFEF"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1B0716A6" w14:textId="77777777" w:rsidTr="00D12485">
        <w:trPr>
          <w:trHeight w:val="50"/>
        </w:trPr>
        <w:tc>
          <w:tcPr>
            <w:tcW w:w="5093"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CDA88E2" w14:textId="77777777" w:rsidR="000E03CD" w:rsidRPr="00EB2416" w:rsidRDefault="000E03CD" w:rsidP="00D12485">
            <w:pPr>
              <w:rPr>
                <w:b/>
                <w:bCs/>
                <w:sz w:val="28"/>
                <w:szCs w:val="28"/>
              </w:rPr>
            </w:pPr>
            <w:r w:rsidRPr="00EB2416">
              <w:rPr>
                <w:b/>
                <w:bCs/>
                <w:sz w:val="28"/>
                <w:szCs w:val="28"/>
              </w:rPr>
              <w:t>maximális órakeret</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76C2240F"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10EE4B1D"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20C44E29"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25F73E55"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191F08A4"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569B332D" w14:textId="77777777" w:rsidR="000E03CD" w:rsidRPr="00EB2416" w:rsidRDefault="000E03CD" w:rsidP="00D12485">
            <w:pPr>
              <w:jc w:val="center"/>
              <w:rPr>
                <w:b/>
                <w:bCs/>
                <w:color w:val="000000"/>
                <w:sz w:val="28"/>
                <w:szCs w:val="28"/>
              </w:rPr>
            </w:pPr>
            <w:r w:rsidRPr="00EB2416">
              <w:rPr>
                <w:b/>
                <w:bCs/>
                <w:color w:val="000000"/>
                <w:sz w:val="28"/>
                <w:szCs w:val="28"/>
              </w:rPr>
              <w:t>34</w:t>
            </w:r>
          </w:p>
        </w:tc>
      </w:tr>
      <w:tr w:rsidR="000E03CD" w:rsidRPr="00EB2416" w14:paraId="068DCF92" w14:textId="77777777" w:rsidTr="00D12485">
        <w:trPr>
          <w:trHeight w:val="76"/>
        </w:trPr>
        <w:tc>
          <w:tcPr>
            <w:tcW w:w="5093" w:type="dxa"/>
            <w:tcBorders>
              <w:top w:val="nil"/>
              <w:left w:val="single" w:sz="4" w:space="0" w:color="auto"/>
              <w:bottom w:val="single" w:sz="4" w:space="0" w:color="auto"/>
              <w:right w:val="single" w:sz="4" w:space="0" w:color="auto"/>
            </w:tcBorders>
            <w:shd w:val="clear" w:color="auto" w:fill="auto"/>
            <w:noWrap/>
            <w:vAlign w:val="center"/>
            <w:hideMark/>
          </w:tcPr>
          <w:p w14:paraId="79FC94D9" w14:textId="77777777" w:rsidR="000E03CD" w:rsidRPr="00EB2416" w:rsidRDefault="000E03CD" w:rsidP="00D12485">
            <w:pPr>
              <w:rPr>
                <w:b/>
                <w:bCs/>
                <w:sz w:val="28"/>
                <w:szCs w:val="28"/>
              </w:rPr>
            </w:pPr>
            <w:r w:rsidRPr="00EB2416">
              <w:rPr>
                <w:b/>
                <w:bCs/>
                <w:sz w:val="28"/>
                <w:szCs w:val="28"/>
              </w:rPr>
              <w:t>összesen</w:t>
            </w:r>
          </w:p>
        </w:tc>
        <w:tc>
          <w:tcPr>
            <w:tcW w:w="709" w:type="dxa"/>
            <w:tcBorders>
              <w:top w:val="nil"/>
              <w:left w:val="nil"/>
              <w:bottom w:val="single" w:sz="4" w:space="0" w:color="auto"/>
              <w:right w:val="single" w:sz="4" w:space="0" w:color="auto"/>
            </w:tcBorders>
            <w:shd w:val="clear" w:color="auto" w:fill="auto"/>
            <w:noWrap/>
            <w:vAlign w:val="center"/>
            <w:hideMark/>
          </w:tcPr>
          <w:p w14:paraId="69E75206" w14:textId="77777777" w:rsidR="000E03CD" w:rsidRPr="00EB2416" w:rsidRDefault="000E03CD" w:rsidP="00D12485">
            <w:pPr>
              <w:jc w:val="center"/>
              <w:rPr>
                <w:b/>
                <w:bCs/>
                <w:sz w:val="28"/>
                <w:szCs w:val="28"/>
              </w:rPr>
            </w:pPr>
            <w:r w:rsidRPr="00EB2416">
              <w:rPr>
                <w:b/>
                <w:bCs/>
                <w:sz w:val="28"/>
                <w:szCs w:val="28"/>
              </w:rPr>
              <w:t>32</w:t>
            </w:r>
          </w:p>
        </w:tc>
        <w:tc>
          <w:tcPr>
            <w:tcW w:w="709" w:type="dxa"/>
            <w:tcBorders>
              <w:top w:val="nil"/>
              <w:left w:val="nil"/>
              <w:bottom w:val="single" w:sz="4" w:space="0" w:color="auto"/>
              <w:right w:val="single" w:sz="4" w:space="0" w:color="auto"/>
            </w:tcBorders>
            <w:shd w:val="clear" w:color="auto" w:fill="auto"/>
            <w:noWrap/>
            <w:vAlign w:val="center"/>
            <w:hideMark/>
          </w:tcPr>
          <w:p w14:paraId="6A42A07F" w14:textId="77777777" w:rsidR="000E03CD" w:rsidRPr="00EB2416" w:rsidRDefault="000E03CD" w:rsidP="00D12485">
            <w:pPr>
              <w:jc w:val="center"/>
              <w:rPr>
                <w:b/>
                <w:bCs/>
                <w:sz w:val="28"/>
                <w:szCs w:val="28"/>
              </w:rPr>
            </w:pPr>
            <w:r w:rsidRPr="00EB2416">
              <w:rPr>
                <w:b/>
                <w:bCs/>
                <w:sz w:val="28"/>
                <w:szCs w:val="28"/>
              </w:rPr>
              <w:t>31</w:t>
            </w:r>
          </w:p>
        </w:tc>
        <w:tc>
          <w:tcPr>
            <w:tcW w:w="567" w:type="dxa"/>
            <w:tcBorders>
              <w:top w:val="nil"/>
              <w:left w:val="nil"/>
              <w:bottom w:val="single" w:sz="4" w:space="0" w:color="auto"/>
              <w:right w:val="single" w:sz="4" w:space="0" w:color="auto"/>
            </w:tcBorders>
            <w:shd w:val="clear" w:color="auto" w:fill="auto"/>
            <w:noWrap/>
            <w:vAlign w:val="center"/>
            <w:hideMark/>
          </w:tcPr>
          <w:p w14:paraId="19140CB1" w14:textId="77777777" w:rsidR="000E03CD" w:rsidRPr="00EB2416" w:rsidRDefault="000E03CD" w:rsidP="00D12485">
            <w:pPr>
              <w:jc w:val="center"/>
              <w:rPr>
                <w:b/>
                <w:bCs/>
                <w:sz w:val="28"/>
                <w:szCs w:val="28"/>
              </w:rPr>
            </w:pPr>
            <w:r w:rsidRPr="00EB2416">
              <w:rPr>
                <w:b/>
                <w:bCs/>
                <w:sz w:val="28"/>
                <w:szCs w:val="28"/>
              </w:rPr>
              <w:t>37</w:t>
            </w:r>
          </w:p>
        </w:tc>
        <w:tc>
          <w:tcPr>
            <w:tcW w:w="850" w:type="dxa"/>
            <w:tcBorders>
              <w:top w:val="nil"/>
              <w:left w:val="nil"/>
              <w:bottom w:val="single" w:sz="4" w:space="0" w:color="auto"/>
              <w:right w:val="single" w:sz="4" w:space="0" w:color="auto"/>
            </w:tcBorders>
            <w:shd w:val="clear" w:color="auto" w:fill="auto"/>
            <w:noWrap/>
            <w:vAlign w:val="center"/>
            <w:hideMark/>
          </w:tcPr>
          <w:p w14:paraId="3137B300" w14:textId="77777777" w:rsidR="000E03CD" w:rsidRPr="00EB2416" w:rsidRDefault="000E03CD" w:rsidP="00D12485">
            <w:pPr>
              <w:jc w:val="center"/>
              <w:rPr>
                <w:b/>
                <w:bCs/>
                <w:sz w:val="28"/>
                <w:szCs w:val="28"/>
              </w:rPr>
            </w:pPr>
            <w:r w:rsidRPr="00EB2416">
              <w:rPr>
                <w:b/>
                <w:bCs/>
                <w:sz w:val="28"/>
                <w:szCs w:val="28"/>
              </w:rPr>
              <w:t>36</w:t>
            </w:r>
          </w:p>
        </w:tc>
        <w:tc>
          <w:tcPr>
            <w:tcW w:w="851" w:type="dxa"/>
            <w:tcBorders>
              <w:top w:val="nil"/>
              <w:left w:val="nil"/>
              <w:bottom w:val="single" w:sz="4" w:space="0" w:color="auto"/>
              <w:right w:val="single" w:sz="4" w:space="0" w:color="auto"/>
            </w:tcBorders>
            <w:shd w:val="clear" w:color="auto" w:fill="auto"/>
            <w:noWrap/>
            <w:vAlign w:val="center"/>
            <w:hideMark/>
          </w:tcPr>
          <w:p w14:paraId="40DAD287" w14:textId="77777777" w:rsidR="000E03CD" w:rsidRPr="00EB2416" w:rsidRDefault="000E03CD" w:rsidP="00D12485">
            <w:pPr>
              <w:jc w:val="center"/>
              <w:rPr>
                <w:b/>
                <w:bCs/>
                <w:sz w:val="28"/>
                <w:szCs w:val="28"/>
              </w:rPr>
            </w:pPr>
            <w:r w:rsidRPr="00EB2416">
              <w:rPr>
                <w:b/>
                <w:bCs/>
                <w:sz w:val="28"/>
                <w:szCs w:val="28"/>
              </w:rPr>
              <w:t>36</w:t>
            </w:r>
          </w:p>
        </w:tc>
        <w:tc>
          <w:tcPr>
            <w:tcW w:w="709" w:type="dxa"/>
            <w:tcBorders>
              <w:top w:val="nil"/>
              <w:left w:val="nil"/>
              <w:bottom w:val="single" w:sz="4" w:space="0" w:color="auto"/>
              <w:right w:val="single" w:sz="4" w:space="0" w:color="auto"/>
            </w:tcBorders>
            <w:shd w:val="clear" w:color="auto" w:fill="auto"/>
            <w:noWrap/>
            <w:vAlign w:val="center"/>
            <w:hideMark/>
          </w:tcPr>
          <w:p w14:paraId="25CB627B"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2B2E2FEC" w14:textId="77777777" w:rsidTr="00D12485">
        <w:trPr>
          <w:trHeight w:val="246"/>
        </w:trPr>
        <w:tc>
          <w:tcPr>
            <w:tcW w:w="5093" w:type="dxa"/>
            <w:tcBorders>
              <w:top w:val="nil"/>
              <w:left w:val="single" w:sz="4" w:space="0" w:color="auto"/>
              <w:bottom w:val="single" w:sz="4" w:space="0" w:color="auto"/>
              <w:right w:val="single" w:sz="4" w:space="0" w:color="auto"/>
            </w:tcBorders>
            <w:shd w:val="clear" w:color="auto" w:fill="auto"/>
            <w:vAlign w:val="center"/>
            <w:hideMark/>
          </w:tcPr>
          <w:p w14:paraId="0960C113" w14:textId="77777777" w:rsidR="000E03CD" w:rsidRPr="00EB2416" w:rsidRDefault="000E03CD" w:rsidP="00D12485">
            <w:pPr>
              <w:rPr>
                <w:b/>
                <w:bCs/>
                <w:sz w:val="28"/>
                <w:szCs w:val="28"/>
              </w:rPr>
            </w:pPr>
            <w:r w:rsidRPr="00EB2416">
              <w:rPr>
                <w:b/>
                <w:bCs/>
                <w:sz w:val="28"/>
                <w:szCs w:val="28"/>
              </w:rPr>
              <w:t>összesen hittan nélkül</w:t>
            </w:r>
          </w:p>
        </w:tc>
        <w:tc>
          <w:tcPr>
            <w:tcW w:w="709" w:type="dxa"/>
            <w:tcBorders>
              <w:top w:val="nil"/>
              <w:left w:val="nil"/>
              <w:bottom w:val="single" w:sz="4" w:space="0" w:color="auto"/>
              <w:right w:val="single" w:sz="4" w:space="0" w:color="auto"/>
            </w:tcBorders>
            <w:shd w:val="clear" w:color="auto" w:fill="auto"/>
            <w:vAlign w:val="center"/>
            <w:hideMark/>
          </w:tcPr>
          <w:p w14:paraId="5FDBAFBF" w14:textId="77777777" w:rsidR="000E03CD" w:rsidRPr="00EB2416" w:rsidRDefault="000E03CD" w:rsidP="00D12485">
            <w:pPr>
              <w:jc w:val="center"/>
              <w:rPr>
                <w:b/>
                <w:bCs/>
                <w:sz w:val="28"/>
                <w:szCs w:val="28"/>
              </w:rPr>
            </w:pPr>
            <w:r w:rsidRPr="00EB2416">
              <w:rPr>
                <w:b/>
                <w:bCs/>
                <w:sz w:val="28"/>
                <w:szCs w:val="28"/>
              </w:rPr>
              <w:t>30</w:t>
            </w:r>
          </w:p>
        </w:tc>
        <w:tc>
          <w:tcPr>
            <w:tcW w:w="709" w:type="dxa"/>
            <w:tcBorders>
              <w:top w:val="nil"/>
              <w:left w:val="nil"/>
              <w:bottom w:val="single" w:sz="4" w:space="0" w:color="auto"/>
              <w:right w:val="single" w:sz="4" w:space="0" w:color="auto"/>
            </w:tcBorders>
            <w:shd w:val="clear" w:color="auto" w:fill="auto"/>
            <w:vAlign w:val="center"/>
            <w:hideMark/>
          </w:tcPr>
          <w:p w14:paraId="09F214EC" w14:textId="77777777" w:rsidR="000E03CD" w:rsidRPr="00EB2416" w:rsidRDefault="000E03CD" w:rsidP="00D12485">
            <w:pPr>
              <w:jc w:val="center"/>
              <w:rPr>
                <w:b/>
                <w:bCs/>
                <w:sz w:val="28"/>
                <w:szCs w:val="28"/>
              </w:rPr>
            </w:pPr>
            <w:r w:rsidRPr="00EB2416">
              <w:rPr>
                <w:b/>
                <w:bCs/>
                <w:sz w:val="28"/>
                <w:szCs w:val="28"/>
              </w:rPr>
              <w:t>29</w:t>
            </w:r>
          </w:p>
        </w:tc>
        <w:tc>
          <w:tcPr>
            <w:tcW w:w="567" w:type="dxa"/>
            <w:tcBorders>
              <w:top w:val="nil"/>
              <w:left w:val="nil"/>
              <w:bottom w:val="single" w:sz="4" w:space="0" w:color="auto"/>
              <w:right w:val="single" w:sz="4" w:space="0" w:color="auto"/>
            </w:tcBorders>
            <w:shd w:val="clear" w:color="auto" w:fill="auto"/>
            <w:vAlign w:val="center"/>
            <w:hideMark/>
          </w:tcPr>
          <w:p w14:paraId="27194FBE" w14:textId="77777777" w:rsidR="000E03CD" w:rsidRPr="00EB2416" w:rsidRDefault="000E03CD" w:rsidP="00D12485">
            <w:pPr>
              <w:jc w:val="center"/>
              <w:rPr>
                <w:b/>
                <w:bCs/>
                <w:sz w:val="28"/>
                <w:szCs w:val="28"/>
              </w:rPr>
            </w:pPr>
            <w:r w:rsidRPr="00EB2416">
              <w:rPr>
                <w:b/>
                <w:bCs/>
                <w:sz w:val="28"/>
                <w:szCs w:val="28"/>
              </w:rPr>
              <w:t>36</w:t>
            </w:r>
          </w:p>
        </w:tc>
        <w:tc>
          <w:tcPr>
            <w:tcW w:w="850" w:type="dxa"/>
            <w:tcBorders>
              <w:top w:val="nil"/>
              <w:left w:val="nil"/>
              <w:bottom w:val="single" w:sz="4" w:space="0" w:color="auto"/>
              <w:right w:val="single" w:sz="4" w:space="0" w:color="auto"/>
            </w:tcBorders>
            <w:shd w:val="clear" w:color="auto" w:fill="auto"/>
            <w:vAlign w:val="center"/>
            <w:hideMark/>
          </w:tcPr>
          <w:p w14:paraId="1114F3BC" w14:textId="77777777" w:rsidR="000E03CD" w:rsidRPr="00EB2416" w:rsidRDefault="000E03CD" w:rsidP="00D12485">
            <w:pPr>
              <w:jc w:val="center"/>
              <w:rPr>
                <w:b/>
                <w:bCs/>
                <w:sz w:val="28"/>
                <w:szCs w:val="28"/>
              </w:rPr>
            </w:pPr>
            <w:r w:rsidRPr="00EB2416">
              <w:rPr>
                <w:b/>
                <w:bCs/>
                <w:sz w:val="28"/>
                <w:szCs w:val="28"/>
              </w:rPr>
              <w:t>34</w:t>
            </w:r>
          </w:p>
        </w:tc>
        <w:tc>
          <w:tcPr>
            <w:tcW w:w="851" w:type="dxa"/>
            <w:tcBorders>
              <w:top w:val="nil"/>
              <w:left w:val="nil"/>
              <w:bottom w:val="single" w:sz="4" w:space="0" w:color="auto"/>
              <w:right w:val="single" w:sz="4" w:space="0" w:color="auto"/>
            </w:tcBorders>
            <w:shd w:val="clear" w:color="auto" w:fill="auto"/>
            <w:vAlign w:val="center"/>
            <w:hideMark/>
          </w:tcPr>
          <w:p w14:paraId="6BD72040" w14:textId="77777777" w:rsidR="000E03CD" w:rsidRPr="00EB2416" w:rsidRDefault="000E03CD" w:rsidP="00D12485">
            <w:pPr>
              <w:jc w:val="center"/>
              <w:rPr>
                <w:b/>
                <w:bCs/>
                <w:sz w:val="28"/>
                <w:szCs w:val="28"/>
              </w:rPr>
            </w:pPr>
            <w:r w:rsidRPr="00EB2416">
              <w:rPr>
                <w:b/>
                <w:bCs/>
                <w:sz w:val="28"/>
                <w:szCs w:val="28"/>
              </w:rPr>
              <w:t>34</w:t>
            </w:r>
          </w:p>
        </w:tc>
        <w:tc>
          <w:tcPr>
            <w:tcW w:w="709" w:type="dxa"/>
            <w:tcBorders>
              <w:top w:val="nil"/>
              <w:left w:val="nil"/>
              <w:bottom w:val="single" w:sz="4" w:space="0" w:color="auto"/>
              <w:right w:val="single" w:sz="4" w:space="0" w:color="auto"/>
            </w:tcBorders>
            <w:shd w:val="clear" w:color="auto" w:fill="auto"/>
            <w:vAlign w:val="center"/>
            <w:hideMark/>
          </w:tcPr>
          <w:p w14:paraId="36FD36DB" w14:textId="77777777" w:rsidR="000E03CD" w:rsidRPr="00EB2416" w:rsidRDefault="000E03CD" w:rsidP="00D12485">
            <w:pPr>
              <w:jc w:val="center"/>
              <w:rPr>
                <w:b/>
                <w:bCs/>
                <w:sz w:val="28"/>
                <w:szCs w:val="28"/>
              </w:rPr>
            </w:pPr>
            <w:r w:rsidRPr="00EB2416">
              <w:rPr>
                <w:b/>
                <w:bCs/>
                <w:sz w:val="28"/>
                <w:szCs w:val="28"/>
              </w:rPr>
              <w:t>31</w:t>
            </w:r>
          </w:p>
        </w:tc>
      </w:tr>
      <w:tr w:rsidR="000E03CD" w:rsidRPr="00EB2416" w14:paraId="272CAA42" w14:textId="77777777" w:rsidTr="00D12485">
        <w:trPr>
          <w:trHeight w:val="172"/>
        </w:trPr>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4BB3" w14:textId="77777777" w:rsidR="000E03CD" w:rsidRPr="00EB2416" w:rsidRDefault="000E03CD" w:rsidP="00D12485">
            <w:pPr>
              <w:rPr>
                <w:b/>
                <w:sz w:val="28"/>
                <w:szCs w:val="28"/>
              </w:rPr>
            </w:pPr>
            <w:r w:rsidRPr="00EB2416">
              <w:rPr>
                <w:b/>
                <w:sz w:val="28"/>
                <w:szCs w:val="28"/>
              </w:rPr>
              <w:t>hittan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F1D923"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23D5A7" w14:textId="77777777" w:rsidR="000E03CD" w:rsidRPr="00EB2416" w:rsidRDefault="000E03CD" w:rsidP="00D12485">
            <w:pPr>
              <w:jc w:val="center"/>
              <w:rPr>
                <w:b/>
                <w:color w:val="000000"/>
                <w:sz w:val="28"/>
                <w:szCs w:val="28"/>
              </w:rPr>
            </w:pPr>
            <w:r w:rsidRPr="00EB2416">
              <w:rPr>
                <w:b/>
                <w:color w:val="000000"/>
                <w:sz w:val="28"/>
                <w:szCs w:val="28"/>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C83B84"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69FF43E"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169DEB0" w14:textId="77777777" w:rsidR="000E03CD" w:rsidRPr="00EB2416" w:rsidRDefault="000E03CD" w:rsidP="00D12485">
            <w:pPr>
              <w:jc w:val="center"/>
              <w:rPr>
                <w:b/>
                <w:color w:val="000000"/>
                <w:sz w:val="28"/>
                <w:szCs w:val="28"/>
              </w:rPr>
            </w:pPr>
            <w:r w:rsidRPr="00EB2416">
              <w:rPr>
                <w:b/>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9102FF" w14:textId="77777777" w:rsidR="000E03CD" w:rsidRPr="00EB2416" w:rsidRDefault="000E03CD" w:rsidP="00D12485">
            <w:pPr>
              <w:jc w:val="center"/>
              <w:rPr>
                <w:b/>
                <w:color w:val="000000"/>
                <w:sz w:val="28"/>
                <w:szCs w:val="28"/>
              </w:rPr>
            </w:pPr>
            <w:r w:rsidRPr="00EB2416">
              <w:rPr>
                <w:b/>
                <w:color w:val="000000"/>
                <w:sz w:val="28"/>
                <w:szCs w:val="28"/>
              </w:rPr>
              <w:t>2</w:t>
            </w:r>
          </w:p>
        </w:tc>
      </w:tr>
    </w:tbl>
    <w:p w14:paraId="778C7399" w14:textId="77777777" w:rsidR="000E03CD" w:rsidRPr="00EB2416" w:rsidRDefault="000E03CD" w:rsidP="000E03CD">
      <w:pPr>
        <w:rPr>
          <w:b/>
          <w:sz w:val="28"/>
          <w:szCs w:val="28"/>
        </w:rPr>
      </w:pPr>
      <w:r w:rsidRPr="00EB2416">
        <w:rPr>
          <w:b/>
          <w:sz w:val="28"/>
          <w:szCs w:val="28"/>
        </w:rPr>
        <w:fldChar w:fldCharType="end"/>
      </w:r>
    </w:p>
    <w:p w14:paraId="623BBBAD" w14:textId="77777777" w:rsidR="000E03CD" w:rsidRPr="00EB2416" w:rsidRDefault="000E03CD" w:rsidP="000E03CD">
      <w:pPr>
        <w:rPr>
          <w:sz w:val="24"/>
          <w:szCs w:val="24"/>
        </w:rPr>
      </w:pPr>
      <w:r w:rsidRPr="00EB2416">
        <w:rPr>
          <w:sz w:val="24"/>
          <w:szCs w:val="24"/>
        </w:rPr>
        <w:br w:type="page"/>
      </w:r>
    </w:p>
    <w:p w14:paraId="289BC8DF" w14:textId="77777777" w:rsidR="000E03CD" w:rsidRPr="00EB2416" w:rsidRDefault="000E03CD" w:rsidP="000E03CD">
      <w:pPr>
        <w:pStyle w:val="Cmsor3"/>
        <w:rPr>
          <w:sz w:val="24"/>
          <w:szCs w:val="24"/>
        </w:rPr>
      </w:pPr>
      <w:bookmarkStart w:id="215" w:name="_Toc97205351"/>
      <w:bookmarkStart w:id="216" w:name="_Toc98835198"/>
      <w:r w:rsidRPr="00EB2416">
        <w:rPr>
          <w:sz w:val="24"/>
          <w:szCs w:val="24"/>
        </w:rPr>
        <w:lastRenderedPageBreak/>
        <w:t>III.10.10. Arany János Tehetséggondozó Program</w:t>
      </w:r>
      <w:bookmarkEnd w:id="215"/>
      <w:bookmarkEnd w:id="216"/>
    </w:p>
    <w:tbl>
      <w:tblPr>
        <w:tblW w:w="9072" w:type="dxa"/>
        <w:tblCellMar>
          <w:left w:w="70" w:type="dxa"/>
          <w:right w:w="70" w:type="dxa"/>
        </w:tblCellMar>
        <w:tblLook w:val="04A0" w:firstRow="1" w:lastRow="0" w:firstColumn="1" w:lastColumn="0" w:noHBand="0" w:noVBand="1"/>
      </w:tblPr>
      <w:tblGrid>
        <w:gridCol w:w="4253"/>
        <w:gridCol w:w="1701"/>
        <w:gridCol w:w="850"/>
        <w:gridCol w:w="851"/>
        <w:gridCol w:w="705"/>
        <w:gridCol w:w="712"/>
      </w:tblGrid>
      <w:tr w:rsidR="000E03CD" w:rsidRPr="00EB2416" w14:paraId="71F30812" w14:textId="77777777" w:rsidTr="00D12485">
        <w:trPr>
          <w:trHeight w:val="315"/>
        </w:trPr>
        <w:tc>
          <w:tcPr>
            <w:tcW w:w="90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5D180" w14:textId="77777777" w:rsidR="000E03CD" w:rsidRPr="00EB2416" w:rsidRDefault="000E03CD" w:rsidP="00D12485">
            <w:pPr>
              <w:jc w:val="center"/>
              <w:rPr>
                <w:b/>
                <w:color w:val="000000"/>
                <w:sz w:val="28"/>
                <w:szCs w:val="28"/>
              </w:rPr>
            </w:pPr>
            <w:r w:rsidRPr="00EB2416">
              <w:rPr>
                <w:b/>
                <w:sz w:val="28"/>
                <w:szCs w:val="28"/>
              </w:rPr>
              <w:t>Arany János Tehetséggondozó Program</w:t>
            </w:r>
          </w:p>
        </w:tc>
      </w:tr>
      <w:tr w:rsidR="000E03CD" w:rsidRPr="00EB2416" w14:paraId="57DE0861" w14:textId="77777777" w:rsidTr="00D12485">
        <w:trPr>
          <w:trHeight w:val="315"/>
        </w:trPr>
        <w:tc>
          <w:tcPr>
            <w:tcW w:w="4253" w:type="dxa"/>
            <w:tcBorders>
              <w:top w:val="single" w:sz="4" w:space="0" w:color="auto"/>
              <w:left w:val="single" w:sz="4" w:space="0" w:color="auto"/>
              <w:bottom w:val="nil"/>
              <w:right w:val="nil"/>
            </w:tcBorders>
            <w:shd w:val="clear" w:color="auto" w:fill="auto"/>
            <w:noWrap/>
            <w:vAlign w:val="bottom"/>
            <w:hideMark/>
          </w:tcPr>
          <w:p w14:paraId="13897C06" w14:textId="77777777" w:rsidR="000E03CD" w:rsidRPr="00EB2416" w:rsidRDefault="000E03CD" w:rsidP="00D12485">
            <w:pPr>
              <w:jc w:val="center"/>
              <w:rPr>
                <w:b/>
                <w:color w:val="000000"/>
                <w:sz w:val="28"/>
                <w:szCs w:val="28"/>
              </w:rPr>
            </w:pPr>
          </w:p>
        </w:tc>
        <w:tc>
          <w:tcPr>
            <w:tcW w:w="1701" w:type="dxa"/>
            <w:tcBorders>
              <w:top w:val="nil"/>
              <w:left w:val="single" w:sz="4" w:space="0" w:color="auto"/>
              <w:bottom w:val="single" w:sz="4" w:space="0" w:color="auto"/>
              <w:right w:val="single" w:sz="4" w:space="0" w:color="auto"/>
            </w:tcBorders>
            <w:shd w:val="clear" w:color="000000" w:fill="BFBFBF"/>
            <w:vAlign w:val="center"/>
            <w:hideMark/>
          </w:tcPr>
          <w:p w14:paraId="1C67B1CC" w14:textId="77777777" w:rsidR="000E03CD" w:rsidRPr="00EB2416" w:rsidRDefault="000E03CD" w:rsidP="00D12485">
            <w:pPr>
              <w:jc w:val="center"/>
              <w:rPr>
                <w:b/>
                <w:color w:val="000000"/>
                <w:sz w:val="28"/>
                <w:szCs w:val="28"/>
              </w:rPr>
            </w:pPr>
            <w:r w:rsidRPr="00EB2416">
              <w:rPr>
                <w:b/>
                <w:color w:val="000000"/>
                <w:sz w:val="28"/>
                <w:szCs w:val="28"/>
              </w:rPr>
              <w:t>AJTP előkészítő</w:t>
            </w:r>
          </w:p>
        </w:tc>
        <w:tc>
          <w:tcPr>
            <w:tcW w:w="850" w:type="dxa"/>
            <w:tcBorders>
              <w:top w:val="nil"/>
              <w:left w:val="nil"/>
              <w:bottom w:val="single" w:sz="4" w:space="0" w:color="auto"/>
              <w:right w:val="single" w:sz="4" w:space="0" w:color="auto"/>
            </w:tcBorders>
            <w:shd w:val="clear" w:color="000000" w:fill="BFBFBF"/>
            <w:noWrap/>
            <w:vAlign w:val="center"/>
            <w:hideMark/>
          </w:tcPr>
          <w:p w14:paraId="511C9AC0" w14:textId="77777777" w:rsidR="000E03CD" w:rsidRPr="00EB2416" w:rsidRDefault="000E03CD" w:rsidP="00D12485">
            <w:pPr>
              <w:jc w:val="center"/>
              <w:rPr>
                <w:b/>
                <w:color w:val="000000"/>
                <w:sz w:val="28"/>
                <w:szCs w:val="28"/>
              </w:rPr>
            </w:pPr>
            <w:r w:rsidRPr="00EB2416">
              <w:rPr>
                <w:b/>
                <w:color w:val="000000"/>
                <w:sz w:val="28"/>
                <w:szCs w:val="28"/>
              </w:rPr>
              <w:t>9.</w:t>
            </w:r>
          </w:p>
        </w:tc>
        <w:tc>
          <w:tcPr>
            <w:tcW w:w="851" w:type="dxa"/>
            <w:tcBorders>
              <w:top w:val="nil"/>
              <w:left w:val="nil"/>
              <w:bottom w:val="single" w:sz="4" w:space="0" w:color="auto"/>
              <w:right w:val="single" w:sz="4" w:space="0" w:color="auto"/>
            </w:tcBorders>
            <w:shd w:val="clear" w:color="000000" w:fill="BFBFBF"/>
            <w:noWrap/>
            <w:vAlign w:val="center"/>
            <w:hideMark/>
          </w:tcPr>
          <w:p w14:paraId="5169A811" w14:textId="77777777" w:rsidR="000E03CD" w:rsidRPr="00EB2416" w:rsidRDefault="000E03CD" w:rsidP="00D12485">
            <w:pPr>
              <w:jc w:val="center"/>
              <w:rPr>
                <w:b/>
                <w:color w:val="000000"/>
                <w:sz w:val="28"/>
                <w:szCs w:val="28"/>
              </w:rPr>
            </w:pPr>
            <w:r w:rsidRPr="00EB2416">
              <w:rPr>
                <w:b/>
                <w:color w:val="000000"/>
                <w:sz w:val="28"/>
                <w:szCs w:val="28"/>
              </w:rPr>
              <w:t>10.</w:t>
            </w:r>
          </w:p>
        </w:tc>
        <w:tc>
          <w:tcPr>
            <w:tcW w:w="705" w:type="dxa"/>
            <w:tcBorders>
              <w:top w:val="nil"/>
              <w:left w:val="nil"/>
              <w:bottom w:val="single" w:sz="4" w:space="0" w:color="auto"/>
              <w:right w:val="single" w:sz="4" w:space="0" w:color="auto"/>
            </w:tcBorders>
            <w:shd w:val="clear" w:color="000000" w:fill="BFBFBF"/>
            <w:noWrap/>
            <w:vAlign w:val="center"/>
            <w:hideMark/>
          </w:tcPr>
          <w:p w14:paraId="5D6178BA" w14:textId="77777777" w:rsidR="000E03CD" w:rsidRPr="00EB2416" w:rsidRDefault="000E03CD" w:rsidP="00D12485">
            <w:pPr>
              <w:jc w:val="center"/>
              <w:rPr>
                <w:b/>
                <w:color w:val="000000"/>
                <w:sz w:val="28"/>
                <w:szCs w:val="28"/>
              </w:rPr>
            </w:pPr>
            <w:r w:rsidRPr="00EB2416">
              <w:rPr>
                <w:b/>
                <w:color w:val="000000"/>
                <w:sz w:val="28"/>
                <w:szCs w:val="28"/>
              </w:rPr>
              <w:t>11.</w:t>
            </w:r>
          </w:p>
        </w:tc>
        <w:tc>
          <w:tcPr>
            <w:tcW w:w="712" w:type="dxa"/>
            <w:tcBorders>
              <w:top w:val="nil"/>
              <w:left w:val="nil"/>
              <w:bottom w:val="single" w:sz="4" w:space="0" w:color="auto"/>
              <w:right w:val="single" w:sz="4" w:space="0" w:color="auto"/>
            </w:tcBorders>
            <w:shd w:val="clear" w:color="000000" w:fill="BFBFBF"/>
            <w:noWrap/>
            <w:vAlign w:val="center"/>
            <w:hideMark/>
          </w:tcPr>
          <w:p w14:paraId="7F616EA1"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56385359" w14:textId="77777777" w:rsidTr="00D12485">
        <w:trPr>
          <w:trHeight w:val="315"/>
        </w:trPr>
        <w:tc>
          <w:tcPr>
            <w:tcW w:w="4253" w:type="dxa"/>
            <w:tcBorders>
              <w:top w:val="single" w:sz="4" w:space="0" w:color="auto"/>
              <w:left w:val="single" w:sz="4" w:space="0" w:color="auto"/>
              <w:bottom w:val="single" w:sz="4" w:space="0" w:color="auto"/>
              <w:right w:val="nil"/>
            </w:tcBorders>
            <w:shd w:val="clear" w:color="auto" w:fill="auto"/>
            <w:vAlign w:val="center"/>
            <w:hideMark/>
          </w:tcPr>
          <w:p w14:paraId="7BF44EAC"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7B09BA" w14:textId="77777777" w:rsidR="000E03CD" w:rsidRPr="00EB2416" w:rsidRDefault="000E03CD" w:rsidP="00D12485">
            <w:pPr>
              <w:jc w:val="center"/>
              <w:rPr>
                <w:b/>
                <w:color w:val="000000"/>
                <w:sz w:val="28"/>
                <w:szCs w:val="28"/>
              </w:rPr>
            </w:pPr>
            <w:r w:rsidRPr="00EB2416">
              <w:rPr>
                <w:b/>
                <w:color w:val="000000"/>
                <w:sz w:val="28"/>
                <w:szCs w:val="28"/>
              </w:rPr>
              <w:t>4</w:t>
            </w:r>
          </w:p>
        </w:tc>
        <w:tc>
          <w:tcPr>
            <w:tcW w:w="850" w:type="dxa"/>
            <w:tcBorders>
              <w:top w:val="nil"/>
              <w:left w:val="nil"/>
              <w:bottom w:val="single" w:sz="4" w:space="0" w:color="auto"/>
              <w:right w:val="single" w:sz="4" w:space="0" w:color="auto"/>
            </w:tcBorders>
            <w:shd w:val="clear" w:color="000000" w:fill="FFFFFF"/>
            <w:noWrap/>
            <w:vAlign w:val="center"/>
            <w:hideMark/>
          </w:tcPr>
          <w:p w14:paraId="19311E7B"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0C6B1C78" w14:textId="77777777" w:rsidR="000E03CD" w:rsidRPr="00EB2416" w:rsidRDefault="000E03CD" w:rsidP="00D12485">
            <w:pPr>
              <w:jc w:val="center"/>
              <w:rPr>
                <w:b/>
                <w:color w:val="000000"/>
                <w:sz w:val="28"/>
                <w:szCs w:val="28"/>
              </w:rPr>
            </w:pPr>
            <w:r w:rsidRPr="00EB2416">
              <w:rPr>
                <w:b/>
                <w:color w:val="000000"/>
                <w:sz w:val="28"/>
                <w:szCs w:val="28"/>
              </w:rPr>
              <w:t>4</w:t>
            </w:r>
          </w:p>
        </w:tc>
        <w:tc>
          <w:tcPr>
            <w:tcW w:w="705" w:type="dxa"/>
            <w:tcBorders>
              <w:top w:val="nil"/>
              <w:left w:val="nil"/>
              <w:bottom w:val="single" w:sz="4" w:space="0" w:color="auto"/>
              <w:right w:val="single" w:sz="4" w:space="0" w:color="auto"/>
            </w:tcBorders>
            <w:shd w:val="clear" w:color="auto" w:fill="auto"/>
            <w:noWrap/>
            <w:vAlign w:val="center"/>
            <w:hideMark/>
          </w:tcPr>
          <w:p w14:paraId="042FDB86" w14:textId="77777777" w:rsidR="000E03CD" w:rsidRPr="00EB2416" w:rsidRDefault="000E03CD" w:rsidP="00D12485">
            <w:pPr>
              <w:jc w:val="center"/>
              <w:rPr>
                <w:b/>
                <w:color w:val="000000"/>
                <w:sz w:val="28"/>
                <w:szCs w:val="28"/>
              </w:rPr>
            </w:pPr>
            <w:r w:rsidRPr="00EB2416">
              <w:rPr>
                <w:b/>
                <w:color w:val="000000"/>
                <w:sz w:val="28"/>
                <w:szCs w:val="28"/>
              </w:rPr>
              <w:t>4</w:t>
            </w:r>
          </w:p>
        </w:tc>
        <w:tc>
          <w:tcPr>
            <w:tcW w:w="712" w:type="dxa"/>
            <w:tcBorders>
              <w:top w:val="nil"/>
              <w:left w:val="nil"/>
              <w:bottom w:val="single" w:sz="4" w:space="0" w:color="auto"/>
              <w:right w:val="single" w:sz="4" w:space="0" w:color="auto"/>
            </w:tcBorders>
            <w:shd w:val="clear" w:color="auto" w:fill="auto"/>
            <w:noWrap/>
            <w:vAlign w:val="center"/>
            <w:hideMark/>
          </w:tcPr>
          <w:p w14:paraId="3B055270"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33FBD2D2"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49E2742B" w14:textId="77777777" w:rsidR="000E03CD" w:rsidRPr="00EB2416" w:rsidRDefault="000E03CD" w:rsidP="00D12485">
            <w:pPr>
              <w:rPr>
                <w:b/>
                <w:color w:val="000000"/>
                <w:sz w:val="28"/>
                <w:szCs w:val="28"/>
              </w:rPr>
            </w:pPr>
            <w:r w:rsidRPr="00EB2416">
              <w:rPr>
                <w:b/>
                <w:color w:val="000000"/>
                <w:sz w:val="28"/>
                <w:szCs w:val="28"/>
              </w:rPr>
              <w:t>matematika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8F729C" w14:textId="77777777" w:rsidR="000E03CD" w:rsidRPr="00EB2416" w:rsidRDefault="000E03CD" w:rsidP="00D12485">
            <w:pPr>
              <w:jc w:val="center"/>
              <w:rPr>
                <w:b/>
                <w:color w:val="000000"/>
                <w:sz w:val="28"/>
                <w:szCs w:val="28"/>
              </w:rPr>
            </w:pPr>
            <w:r w:rsidRPr="00EB2416">
              <w:rPr>
                <w:b/>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0D2C8E1C"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01548DEF" w14:textId="77777777" w:rsidR="000E03CD" w:rsidRPr="00EB2416" w:rsidRDefault="000E03CD" w:rsidP="00D12485">
            <w:pPr>
              <w:jc w:val="center"/>
              <w:rPr>
                <w:b/>
                <w:color w:val="000000"/>
                <w:sz w:val="28"/>
                <w:szCs w:val="28"/>
              </w:rPr>
            </w:pPr>
            <w:r w:rsidRPr="00EB2416">
              <w:rPr>
                <w:b/>
                <w:color w:val="000000"/>
                <w:sz w:val="28"/>
                <w:szCs w:val="28"/>
              </w:rPr>
              <w:t>3</w:t>
            </w:r>
          </w:p>
        </w:tc>
        <w:tc>
          <w:tcPr>
            <w:tcW w:w="705" w:type="dxa"/>
            <w:tcBorders>
              <w:top w:val="nil"/>
              <w:left w:val="nil"/>
              <w:bottom w:val="single" w:sz="4" w:space="0" w:color="auto"/>
              <w:right w:val="single" w:sz="4" w:space="0" w:color="auto"/>
            </w:tcBorders>
            <w:shd w:val="clear" w:color="auto" w:fill="auto"/>
            <w:noWrap/>
            <w:vAlign w:val="center"/>
            <w:hideMark/>
          </w:tcPr>
          <w:p w14:paraId="23D5C16C" w14:textId="77777777" w:rsidR="000E03CD" w:rsidRPr="00EB2416" w:rsidRDefault="000E03CD" w:rsidP="00D12485">
            <w:pPr>
              <w:jc w:val="center"/>
              <w:rPr>
                <w:b/>
                <w:color w:val="000000"/>
                <w:sz w:val="28"/>
                <w:szCs w:val="28"/>
              </w:rPr>
            </w:pPr>
            <w:r w:rsidRPr="00EB2416">
              <w:rPr>
                <w:b/>
                <w:color w:val="000000"/>
                <w:sz w:val="28"/>
                <w:szCs w:val="28"/>
              </w:rPr>
              <w:t>3</w:t>
            </w:r>
          </w:p>
        </w:tc>
        <w:tc>
          <w:tcPr>
            <w:tcW w:w="712" w:type="dxa"/>
            <w:tcBorders>
              <w:top w:val="nil"/>
              <w:left w:val="nil"/>
              <w:bottom w:val="single" w:sz="4" w:space="0" w:color="auto"/>
              <w:right w:val="single" w:sz="4" w:space="0" w:color="auto"/>
            </w:tcBorders>
            <w:shd w:val="clear" w:color="000000" w:fill="FFFFFF"/>
            <w:noWrap/>
            <w:vAlign w:val="center"/>
            <w:hideMark/>
          </w:tcPr>
          <w:p w14:paraId="5A6A1D88"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0F85390B"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5ED38D5E" w14:textId="77777777" w:rsidR="000E03CD" w:rsidRPr="00EB2416" w:rsidRDefault="000E03CD" w:rsidP="00D12485">
            <w:pPr>
              <w:rPr>
                <w:b/>
                <w:color w:val="000000"/>
                <w:sz w:val="28"/>
                <w:szCs w:val="28"/>
              </w:rPr>
            </w:pPr>
            <w:r w:rsidRPr="00EB2416">
              <w:rPr>
                <w:b/>
                <w:color w:val="000000"/>
                <w:sz w:val="28"/>
                <w:szCs w:val="28"/>
              </w:rPr>
              <w:t>történelem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4E32922"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49AE0353"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33C2584D" w14:textId="77777777" w:rsidR="000E03CD" w:rsidRPr="00EB2416" w:rsidRDefault="000E03CD" w:rsidP="00D12485">
            <w:pPr>
              <w:jc w:val="center"/>
              <w:rPr>
                <w:b/>
                <w:color w:val="000000"/>
                <w:sz w:val="28"/>
                <w:szCs w:val="28"/>
              </w:rPr>
            </w:pPr>
            <w:r w:rsidRPr="00EB2416">
              <w:rPr>
                <w:b/>
                <w:color w:val="000000"/>
                <w:sz w:val="28"/>
                <w:szCs w:val="28"/>
              </w:rPr>
              <w:t>2</w:t>
            </w:r>
          </w:p>
        </w:tc>
        <w:tc>
          <w:tcPr>
            <w:tcW w:w="705" w:type="dxa"/>
            <w:tcBorders>
              <w:top w:val="nil"/>
              <w:left w:val="nil"/>
              <w:bottom w:val="single" w:sz="4" w:space="0" w:color="auto"/>
              <w:right w:val="single" w:sz="4" w:space="0" w:color="auto"/>
            </w:tcBorders>
            <w:shd w:val="clear" w:color="auto" w:fill="auto"/>
            <w:noWrap/>
            <w:vAlign w:val="center"/>
            <w:hideMark/>
          </w:tcPr>
          <w:p w14:paraId="41C250F3" w14:textId="77777777" w:rsidR="000E03CD" w:rsidRPr="00EB2416" w:rsidRDefault="000E03CD" w:rsidP="00D12485">
            <w:pPr>
              <w:jc w:val="center"/>
              <w:rPr>
                <w:b/>
                <w:color w:val="000000"/>
                <w:sz w:val="28"/>
                <w:szCs w:val="28"/>
              </w:rPr>
            </w:pPr>
            <w:r w:rsidRPr="00EB2416">
              <w:rPr>
                <w:b/>
                <w:color w:val="000000"/>
                <w:sz w:val="28"/>
                <w:szCs w:val="28"/>
              </w:rPr>
              <w:t>3</w:t>
            </w:r>
          </w:p>
        </w:tc>
        <w:tc>
          <w:tcPr>
            <w:tcW w:w="712" w:type="dxa"/>
            <w:tcBorders>
              <w:top w:val="nil"/>
              <w:left w:val="nil"/>
              <w:bottom w:val="single" w:sz="4" w:space="0" w:color="auto"/>
              <w:right w:val="single" w:sz="4" w:space="0" w:color="auto"/>
            </w:tcBorders>
            <w:shd w:val="clear" w:color="auto" w:fill="auto"/>
            <w:noWrap/>
            <w:vAlign w:val="center"/>
            <w:hideMark/>
          </w:tcPr>
          <w:p w14:paraId="56A83EFC"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7EF9D873"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04EA1944" w14:textId="77777777" w:rsidR="000E03CD" w:rsidRPr="00EB2416" w:rsidRDefault="000E03CD" w:rsidP="00D12485">
            <w:pPr>
              <w:rPr>
                <w:b/>
                <w:color w:val="000000"/>
                <w:sz w:val="28"/>
                <w:szCs w:val="28"/>
              </w:rPr>
            </w:pPr>
            <w:r w:rsidRPr="00EB2416">
              <w:rPr>
                <w:b/>
                <w:color w:val="000000"/>
                <w:sz w:val="28"/>
                <w:szCs w:val="28"/>
              </w:rPr>
              <w:t>állampolgári ismeretek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D7F702"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F2BCF22"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EB6292A"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6D55F39E"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156FD98E"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5B4B5BEB"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51F1B900" w14:textId="77777777" w:rsidR="000E03CD" w:rsidRPr="00EB2416" w:rsidRDefault="000E03CD" w:rsidP="00D12485">
            <w:pPr>
              <w:rPr>
                <w:b/>
                <w:color w:val="000000"/>
                <w:sz w:val="28"/>
                <w:szCs w:val="28"/>
              </w:rPr>
            </w:pPr>
            <w:r w:rsidRPr="00EB2416">
              <w:rPr>
                <w:b/>
                <w:color w:val="000000"/>
                <w:sz w:val="28"/>
                <w:szCs w:val="28"/>
              </w:rPr>
              <w:t>hon- és népismeret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530D57"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A33A25E"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19E8A8DF"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0DA339BF"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49EB19D8"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F699DE5"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75122826" w14:textId="77777777" w:rsidR="000E03CD" w:rsidRPr="00EB2416" w:rsidRDefault="000E03CD" w:rsidP="00D12485">
            <w:pPr>
              <w:rPr>
                <w:b/>
                <w:color w:val="000000"/>
                <w:sz w:val="28"/>
                <w:szCs w:val="28"/>
              </w:rPr>
            </w:pPr>
            <w:r w:rsidRPr="00EB2416">
              <w:rPr>
                <w:b/>
                <w:color w:val="000000"/>
                <w:sz w:val="28"/>
                <w:szCs w:val="28"/>
              </w:rPr>
              <w:t>természettudomány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9B3B94"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2498DAE"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ACD4226"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000000" w:fill="BDD7EE"/>
            <w:noWrap/>
            <w:vAlign w:val="center"/>
            <w:hideMark/>
          </w:tcPr>
          <w:p w14:paraId="6F6F81E5" w14:textId="77777777" w:rsidR="000E03CD" w:rsidRPr="00EB2416" w:rsidRDefault="000E03CD" w:rsidP="00D12485">
            <w:pPr>
              <w:jc w:val="center"/>
              <w:rPr>
                <w:b/>
                <w:color w:val="000000"/>
                <w:sz w:val="28"/>
                <w:szCs w:val="28"/>
              </w:rPr>
            </w:pPr>
            <w:r w:rsidRPr="00EB2416">
              <w:rPr>
                <w:b/>
                <w:color w:val="000000"/>
                <w:sz w:val="28"/>
                <w:szCs w:val="28"/>
              </w:rPr>
              <w:t>2*</w:t>
            </w:r>
          </w:p>
        </w:tc>
        <w:tc>
          <w:tcPr>
            <w:tcW w:w="712" w:type="dxa"/>
            <w:tcBorders>
              <w:top w:val="nil"/>
              <w:left w:val="nil"/>
              <w:bottom w:val="single" w:sz="4" w:space="0" w:color="auto"/>
              <w:right w:val="single" w:sz="4" w:space="0" w:color="auto"/>
            </w:tcBorders>
            <w:shd w:val="clear" w:color="auto" w:fill="auto"/>
            <w:noWrap/>
            <w:vAlign w:val="center"/>
            <w:hideMark/>
          </w:tcPr>
          <w:p w14:paraId="23D72315"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4D59E8D"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61DB15AF" w14:textId="77777777" w:rsidR="000E03CD" w:rsidRPr="00EB2416" w:rsidRDefault="000E03CD" w:rsidP="00D12485">
            <w:pPr>
              <w:rPr>
                <w:b/>
                <w:color w:val="000000"/>
                <w:sz w:val="28"/>
                <w:szCs w:val="28"/>
              </w:rPr>
            </w:pPr>
            <w:r w:rsidRPr="00EB2416">
              <w:rPr>
                <w:b/>
                <w:color w:val="000000"/>
                <w:sz w:val="28"/>
                <w:szCs w:val="28"/>
              </w:rPr>
              <w:t>kémia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DBBCF5"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4ECC971"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0AF89DA4" w14:textId="77777777" w:rsidR="000E03CD" w:rsidRPr="00EB2416" w:rsidRDefault="000E03CD" w:rsidP="00D12485">
            <w:pPr>
              <w:jc w:val="center"/>
              <w:rPr>
                <w:b/>
                <w:color w:val="000000"/>
                <w:sz w:val="28"/>
                <w:szCs w:val="28"/>
              </w:rPr>
            </w:pPr>
            <w:r w:rsidRPr="00EB2416">
              <w:rPr>
                <w:b/>
                <w:color w:val="000000"/>
                <w:sz w:val="28"/>
                <w:szCs w:val="28"/>
              </w:rPr>
              <w:t>2</w:t>
            </w:r>
          </w:p>
        </w:tc>
        <w:tc>
          <w:tcPr>
            <w:tcW w:w="705" w:type="dxa"/>
            <w:tcBorders>
              <w:top w:val="nil"/>
              <w:left w:val="nil"/>
              <w:bottom w:val="single" w:sz="4" w:space="0" w:color="auto"/>
              <w:right w:val="single" w:sz="4" w:space="0" w:color="auto"/>
            </w:tcBorders>
            <w:shd w:val="clear" w:color="auto" w:fill="auto"/>
            <w:noWrap/>
            <w:vAlign w:val="center"/>
            <w:hideMark/>
          </w:tcPr>
          <w:p w14:paraId="7EC448C8"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4B29274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FA95836"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12303814" w14:textId="77777777" w:rsidR="000E03CD" w:rsidRPr="00EB2416" w:rsidRDefault="000E03CD" w:rsidP="00D12485">
            <w:pPr>
              <w:rPr>
                <w:b/>
                <w:color w:val="000000"/>
                <w:sz w:val="28"/>
                <w:szCs w:val="28"/>
              </w:rPr>
            </w:pPr>
            <w:r w:rsidRPr="00EB2416">
              <w:rPr>
                <w:b/>
                <w:color w:val="000000"/>
                <w:sz w:val="28"/>
                <w:szCs w:val="28"/>
              </w:rPr>
              <w:t>fizika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E41B39"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FF5503E"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31144200" w14:textId="77777777" w:rsidR="000E03CD" w:rsidRPr="00EB2416" w:rsidRDefault="000E03CD" w:rsidP="00D12485">
            <w:pPr>
              <w:jc w:val="center"/>
              <w:rPr>
                <w:b/>
                <w:color w:val="000000"/>
                <w:sz w:val="28"/>
                <w:szCs w:val="28"/>
              </w:rPr>
            </w:pPr>
            <w:r w:rsidRPr="00EB2416">
              <w:rPr>
                <w:b/>
                <w:color w:val="000000"/>
                <w:sz w:val="28"/>
                <w:szCs w:val="28"/>
              </w:rPr>
              <w:t>3</w:t>
            </w:r>
          </w:p>
        </w:tc>
        <w:tc>
          <w:tcPr>
            <w:tcW w:w="705" w:type="dxa"/>
            <w:tcBorders>
              <w:top w:val="nil"/>
              <w:left w:val="nil"/>
              <w:bottom w:val="single" w:sz="4" w:space="0" w:color="auto"/>
              <w:right w:val="single" w:sz="4" w:space="0" w:color="auto"/>
            </w:tcBorders>
            <w:shd w:val="clear" w:color="auto" w:fill="auto"/>
            <w:noWrap/>
            <w:vAlign w:val="center"/>
            <w:hideMark/>
          </w:tcPr>
          <w:p w14:paraId="7134CDFE"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11CF7AD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6D6F6F1"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7EA9E6FB" w14:textId="77777777" w:rsidR="000E03CD" w:rsidRPr="00EB2416" w:rsidRDefault="000E03CD" w:rsidP="00D12485">
            <w:pPr>
              <w:rPr>
                <w:b/>
                <w:color w:val="000000"/>
                <w:sz w:val="28"/>
                <w:szCs w:val="28"/>
              </w:rPr>
            </w:pPr>
            <w:r w:rsidRPr="00EB2416">
              <w:rPr>
                <w:b/>
                <w:color w:val="000000"/>
                <w:sz w:val="28"/>
                <w:szCs w:val="28"/>
              </w:rPr>
              <w:t>biológia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70F2371"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ACF946B"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087DBC12" w14:textId="77777777" w:rsidR="000E03CD" w:rsidRPr="00EB2416" w:rsidRDefault="000E03CD" w:rsidP="00D12485">
            <w:pPr>
              <w:jc w:val="center"/>
              <w:rPr>
                <w:b/>
                <w:color w:val="000000"/>
                <w:sz w:val="28"/>
                <w:szCs w:val="28"/>
              </w:rPr>
            </w:pPr>
            <w:r w:rsidRPr="00EB2416">
              <w:rPr>
                <w:b/>
                <w:color w:val="000000"/>
                <w:sz w:val="28"/>
                <w:szCs w:val="28"/>
              </w:rPr>
              <w:t>2</w:t>
            </w:r>
          </w:p>
        </w:tc>
        <w:tc>
          <w:tcPr>
            <w:tcW w:w="705" w:type="dxa"/>
            <w:tcBorders>
              <w:top w:val="nil"/>
              <w:left w:val="nil"/>
              <w:bottom w:val="single" w:sz="4" w:space="0" w:color="auto"/>
              <w:right w:val="single" w:sz="4" w:space="0" w:color="auto"/>
            </w:tcBorders>
            <w:shd w:val="clear" w:color="auto" w:fill="auto"/>
            <w:noWrap/>
            <w:vAlign w:val="center"/>
            <w:hideMark/>
          </w:tcPr>
          <w:p w14:paraId="5AA4A0EE"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78BEB29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2BA4464"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3FCC6786" w14:textId="77777777" w:rsidR="000E03CD" w:rsidRPr="00EB2416" w:rsidRDefault="000E03CD" w:rsidP="00D12485">
            <w:pPr>
              <w:rPr>
                <w:b/>
                <w:color w:val="000000"/>
                <w:sz w:val="28"/>
                <w:szCs w:val="28"/>
              </w:rPr>
            </w:pPr>
            <w:r w:rsidRPr="00EB2416">
              <w:rPr>
                <w:b/>
                <w:color w:val="000000"/>
                <w:sz w:val="28"/>
                <w:szCs w:val="28"/>
              </w:rPr>
              <w:t>földrajz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AC4FB5"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07A85EE"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6770D79F" w14:textId="77777777" w:rsidR="000E03CD" w:rsidRPr="00EB2416" w:rsidRDefault="000E03CD" w:rsidP="00D12485">
            <w:pPr>
              <w:jc w:val="center"/>
              <w:rPr>
                <w:b/>
                <w:color w:val="000000"/>
                <w:sz w:val="28"/>
                <w:szCs w:val="28"/>
              </w:rPr>
            </w:pPr>
            <w:r w:rsidRPr="00EB2416">
              <w:rPr>
                <w:b/>
                <w:color w:val="000000"/>
                <w:sz w:val="28"/>
                <w:szCs w:val="28"/>
              </w:rPr>
              <w:t>1</w:t>
            </w:r>
          </w:p>
        </w:tc>
        <w:tc>
          <w:tcPr>
            <w:tcW w:w="705" w:type="dxa"/>
            <w:tcBorders>
              <w:top w:val="nil"/>
              <w:left w:val="nil"/>
              <w:bottom w:val="single" w:sz="4" w:space="0" w:color="auto"/>
              <w:right w:val="single" w:sz="4" w:space="0" w:color="auto"/>
            </w:tcBorders>
            <w:shd w:val="clear" w:color="auto" w:fill="auto"/>
            <w:noWrap/>
            <w:vAlign w:val="center"/>
            <w:hideMark/>
          </w:tcPr>
          <w:p w14:paraId="6F0CD8A2"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5ADFB1F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452A59C"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4EDE8200" w14:textId="77777777" w:rsidR="000E03CD" w:rsidRPr="00EB2416" w:rsidRDefault="000E03CD" w:rsidP="00D12485">
            <w:pPr>
              <w:rPr>
                <w:b/>
                <w:color w:val="000000"/>
                <w:sz w:val="28"/>
                <w:szCs w:val="28"/>
              </w:rPr>
            </w:pPr>
            <w:r w:rsidRPr="00EB2416">
              <w:rPr>
                <w:b/>
                <w:color w:val="000000"/>
                <w:sz w:val="28"/>
                <w:szCs w:val="28"/>
              </w:rPr>
              <w:t>első idegen nyelv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92E1364" w14:textId="77777777" w:rsidR="000E03CD" w:rsidRPr="00EB2416" w:rsidRDefault="000E03CD" w:rsidP="00D12485">
            <w:pPr>
              <w:jc w:val="center"/>
              <w:rPr>
                <w:b/>
                <w:color w:val="000000"/>
                <w:sz w:val="28"/>
                <w:szCs w:val="28"/>
              </w:rPr>
            </w:pPr>
            <w:r w:rsidRPr="00EB2416">
              <w:rPr>
                <w:b/>
                <w:color w:val="000000"/>
                <w:sz w:val="28"/>
                <w:szCs w:val="28"/>
              </w:rPr>
              <w:t>7</w:t>
            </w:r>
          </w:p>
        </w:tc>
        <w:tc>
          <w:tcPr>
            <w:tcW w:w="850" w:type="dxa"/>
            <w:tcBorders>
              <w:top w:val="nil"/>
              <w:left w:val="nil"/>
              <w:bottom w:val="single" w:sz="4" w:space="0" w:color="auto"/>
              <w:right w:val="single" w:sz="4" w:space="0" w:color="auto"/>
            </w:tcBorders>
            <w:shd w:val="clear" w:color="auto" w:fill="auto"/>
            <w:noWrap/>
            <w:vAlign w:val="center"/>
            <w:hideMark/>
          </w:tcPr>
          <w:p w14:paraId="07AAB18F" w14:textId="77777777" w:rsidR="000E03CD" w:rsidRPr="00EB2416" w:rsidRDefault="000E03CD" w:rsidP="00D12485">
            <w:pPr>
              <w:jc w:val="center"/>
              <w:rPr>
                <w:b/>
                <w:color w:val="000000"/>
                <w:sz w:val="28"/>
                <w:szCs w:val="28"/>
              </w:rPr>
            </w:pPr>
            <w:r w:rsidRPr="00EB2416">
              <w:rPr>
                <w:b/>
                <w:color w:val="000000"/>
                <w:sz w:val="28"/>
                <w:szCs w:val="28"/>
              </w:rPr>
              <w:t>4</w:t>
            </w:r>
          </w:p>
        </w:tc>
        <w:tc>
          <w:tcPr>
            <w:tcW w:w="851" w:type="dxa"/>
            <w:tcBorders>
              <w:top w:val="nil"/>
              <w:left w:val="nil"/>
              <w:bottom w:val="single" w:sz="4" w:space="0" w:color="auto"/>
              <w:right w:val="single" w:sz="4" w:space="0" w:color="auto"/>
            </w:tcBorders>
            <w:shd w:val="clear" w:color="auto" w:fill="auto"/>
            <w:noWrap/>
            <w:vAlign w:val="center"/>
            <w:hideMark/>
          </w:tcPr>
          <w:p w14:paraId="3A6A6057" w14:textId="77777777" w:rsidR="000E03CD" w:rsidRPr="00EB2416" w:rsidRDefault="000E03CD" w:rsidP="00D12485">
            <w:pPr>
              <w:jc w:val="center"/>
              <w:rPr>
                <w:b/>
                <w:color w:val="000000"/>
                <w:sz w:val="28"/>
                <w:szCs w:val="28"/>
              </w:rPr>
            </w:pPr>
            <w:r w:rsidRPr="00EB2416">
              <w:rPr>
                <w:b/>
                <w:color w:val="000000"/>
                <w:sz w:val="28"/>
                <w:szCs w:val="28"/>
              </w:rPr>
              <w:t>4</w:t>
            </w:r>
          </w:p>
        </w:tc>
        <w:tc>
          <w:tcPr>
            <w:tcW w:w="705" w:type="dxa"/>
            <w:tcBorders>
              <w:top w:val="nil"/>
              <w:left w:val="nil"/>
              <w:bottom w:val="single" w:sz="4" w:space="0" w:color="auto"/>
              <w:right w:val="single" w:sz="4" w:space="0" w:color="auto"/>
            </w:tcBorders>
            <w:shd w:val="clear" w:color="auto" w:fill="auto"/>
            <w:noWrap/>
            <w:vAlign w:val="center"/>
            <w:hideMark/>
          </w:tcPr>
          <w:p w14:paraId="1DFEB596" w14:textId="77777777" w:rsidR="000E03CD" w:rsidRPr="00EB2416" w:rsidRDefault="000E03CD" w:rsidP="00D12485">
            <w:pPr>
              <w:jc w:val="center"/>
              <w:rPr>
                <w:b/>
                <w:color w:val="000000"/>
                <w:sz w:val="28"/>
                <w:szCs w:val="28"/>
              </w:rPr>
            </w:pPr>
            <w:r w:rsidRPr="00EB2416">
              <w:rPr>
                <w:b/>
                <w:color w:val="000000"/>
                <w:sz w:val="28"/>
                <w:szCs w:val="28"/>
              </w:rPr>
              <w:t>4</w:t>
            </w:r>
          </w:p>
        </w:tc>
        <w:tc>
          <w:tcPr>
            <w:tcW w:w="712" w:type="dxa"/>
            <w:tcBorders>
              <w:top w:val="nil"/>
              <w:left w:val="nil"/>
              <w:bottom w:val="single" w:sz="4" w:space="0" w:color="auto"/>
              <w:right w:val="single" w:sz="4" w:space="0" w:color="auto"/>
            </w:tcBorders>
            <w:shd w:val="clear" w:color="auto" w:fill="auto"/>
            <w:noWrap/>
            <w:vAlign w:val="center"/>
            <w:hideMark/>
          </w:tcPr>
          <w:p w14:paraId="4F88F603"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4560C683"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01A82752" w14:textId="77777777" w:rsidR="000E03CD" w:rsidRPr="00EB2416" w:rsidRDefault="000E03CD" w:rsidP="00D12485">
            <w:pPr>
              <w:rPr>
                <w:b/>
                <w:color w:val="000000"/>
                <w:sz w:val="28"/>
                <w:szCs w:val="28"/>
              </w:rPr>
            </w:pPr>
            <w:r w:rsidRPr="00EB2416">
              <w:rPr>
                <w:b/>
                <w:color w:val="000000"/>
                <w:sz w:val="28"/>
                <w:szCs w:val="28"/>
              </w:rPr>
              <w:t>második idegen nyelv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F91981"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5443DB"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08BBED4F" w14:textId="77777777" w:rsidR="000E03CD" w:rsidRPr="00EB2416" w:rsidRDefault="000E03CD" w:rsidP="00D12485">
            <w:pPr>
              <w:jc w:val="center"/>
              <w:rPr>
                <w:b/>
                <w:color w:val="000000"/>
                <w:sz w:val="28"/>
                <w:szCs w:val="28"/>
              </w:rPr>
            </w:pPr>
            <w:r w:rsidRPr="00EB2416">
              <w:rPr>
                <w:b/>
                <w:color w:val="000000"/>
                <w:sz w:val="28"/>
                <w:szCs w:val="28"/>
              </w:rPr>
              <w:t>3</w:t>
            </w:r>
          </w:p>
        </w:tc>
        <w:tc>
          <w:tcPr>
            <w:tcW w:w="705" w:type="dxa"/>
            <w:tcBorders>
              <w:top w:val="nil"/>
              <w:left w:val="nil"/>
              <w:bottom w:val="single" w:sz="4" w:space="0" w:color="auto"/>
              <w:right w:val="single" w:sz="4" w:space="0" w:color="auto"/>
            </w:tcBorders>
            <w:shd w:val="clear" w:color="auto" w:fill="auto"/>
            <w:noWrap/>
            <w:vAlign w:val="center"/>
            <w:hideMark/>
          </w:tcPr>
          <w:p w14:paraId="2C8BA922" w14:textId="77777777" w:rsidR="000E03CD" w:rsidRPr="00EB2416" w:rsidRDefault="000E03CD" w:rsidP="00D12485">
            <w:pPr>
              <w:jc w:val="center"/>
              <w:rPr>
                <w:b/>
                <w:color w:val="000000"/>
                <w:sz w:val="28"/>
                <w:szCs w:val="28"/>
              </w:rPr>
            </w:pPr>
            <w:r w:rsidRPr="00EB2416">
              <w:rPr>
                <w:b/>
                <w:color w:val="000000"/>
                <w:sz w:val="28"/>
                <w:szCs w:val="28"/>
              </w:rPr>
              <w:t>3</w:t>
            </w:r>
          </w:p>
        </w:tc>
        <w:tc>
          <w:tcPr>
            <w:tcW w:w="712" w:type="dxa"/>
            <w:tcBorders>
              <w:top w:val="nil"/>
              <w:left w:val="nil"/>
              <w:bottom w:val="single" w:sz="4" w:space="0" w:color="auto"/>
              <w:right w:val="single" w:sz="4" w:space="0" w:color="auto"/>
            </w:tcBorders>
            <w:shd w:val="clear" w:color="auto" w:fill="auto"/>
            <w:noWrap/>
            <w:vAlign w:val="center"/>
            <w:hideMark/>
          </w:tcPr>
          <w:p w14:paraId="04E44CBE"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71005215"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2CAC7B9A" w14:textId="77777777" w:rsidR="000E03CD" w:rsidRPr="00EB2416" w:rsidRDefault="000E03CD" w:rsidP="00D12485">
            <w:pPr>
              <w:rPr>
                <w:b/>
                <w:color w:val="000000"/>
                <w:sz w:val="28"/>
                <w:szCs w:val="28"/>
              </w:rPr>
            </w:pPr>
            <w:r w:rsidRPr="00EB2416">
              <w:rPr>
                <w:b/>
                <w:color w:val="000000"/>
                <w:sz w:val="28"/>
                <w:szCs w:val="28"/>
              </w:rPr>
              <w:t>művészetek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0E833B"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CD68CA"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1E39FF0D"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31FA5E54" w14:textId="77777777" w:rsidR="000E03CD" w:rsidRPr="00EB2416" w:rsidRDefault="000E03CD" w:rsidP="00D12485">
            <w:pPr>
              <w:jc w:val="center"/>
              <w:rPr>
                <w:b/>
                <w:color w:val="000000"/>
                <w:sz w:val="28"/>
                <w:szCs w:val="28"/>
              </w:rPr>
            </w:pPr>
            <w:r w:rsidRPr="00EB2416">
              <w:rPr>
                <w:b/>
                <w:color w:val="000000"/>
                <w:sz w:val="28"/>
                <w:szCs w:val="28"/>
              </w:rPr>
              <w:t> 1</w:t>
            </w:r>
          </w:p>
        </w:tc>
        <w:tc>
          <w:tcPr>
            <w:tcW w:w="712" w:type="dxa"/>
            <w:tcBorders>
              <w:top w:val="nil"/>
              <w:left w:val="nil"/>
              <w:bottom w:val="single" w:sz="4" w:space="0" w:color="auto"/>
              <w:right w:val="single" w:sz="4" w:space="0" w:color="auto"/>
            </w:tcBorders>
            <w:shd w:val="clear" w:color="auto" w:fill="auto"/>
            <w:noWrap/>
            <w:vAlign w:val="center"/>
            <w:hideMark/>
          </w:tcPr>
          <w:p w14:paraId="6D0196BA"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16E3C1C"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3459DADA" w14:textId="77777777" w:rsidR="000E03CD" w:rsidRPr="00EB2416" w:rsidRDefault="000E03CD" w:rsidP="00D12485">
            <w:pPr>
              <w:rPr>
                <w:b/>
                <w:color w:val="000000"/>
                <w:sz w:val="28"/>
                <w:szCs w:val="28"/>
              </w:rPr>
            </w:pPr>
            <w:r w:rsidRPr="00EB2416">
              <w:rPr>
                <w:b/>
                <w:color w:val="000000"/>
                <w:sz w:val="28"/>
                <w:szCs w:val="28"/>
              </w:rPr>
              <w:t>ének-zene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62DB455"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26C2A99"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1AAB0407" w14:textId="77777777" w:rsidR="000E03CD" w:rsidRPr="00EB2416" w:rsidRDefault="000E03CD" w:rsidP="00D12485">
            <w:pPr>
              <w:jc w:val="center"/>
              <w:rPr>
                <w:b/>
                <w:color w:val="000000"/>
                <w:sz w:val="28"/>
                <w:szCs w:val="28"/>
              </w:rPr>
            </w:pPr>
            <w:r w:rsidRPr="00EB2416">
              <w:rPr>
                <w:b/>
                <w:color w:val="000000"/>
                <w:sz w:val="28"/>
                <w:szCs w:val="28"/>
              </w:rPr>
              <w:t>1</w:t>
            </w:r>
          </w:p>
        </w:tc>
        <w:tc>
          <w:tcPr>
            <w:tcW w:w="705" w:type="dxa"/>
            <w:tcBorders>
              <w:top w:val="nil"/>
              <w:left w:val="nil"/>
              <w:bottom w:val="single" w:sz="4" w:space="0" w:color="auto"/>
              <w:right w:val="single" w:sz="4" w:space="0" w:color="auto"/>
            </w:tcBorders>
            <w:shd w:val="clear" w:color="auto" w:fill="auto"/>
            <w:noWrap/>
            <w:vAlign w:val="center"/>
            <w:hideMark/>
          </w:tcPr>
          <w:p w14:paraId="2DC64F38"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2BD9E68B"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C6AA3B0"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5D04E14D" w14:textId="77777777" w:rsidR="000E03CD" w:rsidRPr="00EB2416" w:rsidRDefault="000E03CD" w:rsidP="00D12485">
            <w:pPr>
              <w:rPr>
                <w:b/>
                <w:color w:val="000000"/>
                <w:sz w:val="28"/>
                <w:szCs w:val="28"/>
              </w:rPr>
            </w:pPr>
            <w:r w:rsidRPr="00EB2416">
              <w:rPr>
                <w:b/>
                <w:color w:val="000000"/>
                <w:sz w:val="28"/>
                <w:szCs w:val="28"/>
              </w:rPr>
              <w:t>vizuális kultúra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F442CBA"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1574A8AD"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3777A4CD" w14:textId="77777777" w:rsidR="000E03CD" w:rsidRPr="00EB2416" w:rsidRDefault="000E03CD" w:rsidP="00D12485">
            <w:pPr>
              <w:jc w:val="center"/>
              <w:rPr>
                <w:b/>
                <w:color w:val="000000"/>
                <w:sz w:val="28"/>
                <w:szCs w:val="28"/>
              </w:rPr>
            </w:pPr>
            <w:r w:rsidRPr="00EB2416">
              <w:rPr>
                <w:b/>
                <w:color w:val="000000"/>
                <w:sz w:val="28"/>
                <w:szCs w:val="28"/>
              </w:rPr>
              <w:t>1</w:t>
            </w:r>
          </w:p>
        </w:tc>
        <w:tc>
          <w:tcPr>
            <w:tcW w:w="705" w:type="dxa"/>
            <w:tcBorders>
              <w:top w:val="nil"/>
              <w:left w:val="nil"/>
              <w:bottom w:val="single" w:sz="4" w:space="0" w:color="auto"/>
              <w:right w:val="single" w:sz="4" w:space="0" w:color="auto"/>
            </w:tcBorders>
            <w:shd w:val="clear" w:color="auto" w:fill="auto"/>
            <w:noWrap/>
            <w:vAlign w:val="center"/>
            <w:hideMark/>
          </w:tcPr>
          <w:p w14:paraId="03FA2FE8" w14:textId="77777777" w:rsidR="000E03CD" w:rsidRPr="00EB2416" w:rsidRDefault="000E03CD" w:rsidP="00D12485">
            <w:pPr>
              <w:jc w:val="center"/>
              <w:rPr>
                <w:b/>
                <w:color w:val="000000"/>
                <w:sz w:val="28"/>
                <w:szCs w:val="28"/>
              </w:rPr>
            </w:pPr>
          </w:p>
        </w:tc>
        <w:tc>
          <w:tcPr>
            <w:tcW w:w="712" w:type="dxa"/>
            <w:tcBorders>
              <w:top w:val="nil"/>
              <w:left w:val="nil"/>
              <w:bottom w:val="single" w:sz="4" w:space="0" w:color="auto"/>
              <w:right w:val="single" w:sz="4" w:space="0" w:color="auto"/>
            </w:tcBorders>
            <w:shd w:val="clear" w:color="auto" w:fill="auto"/>
            <w:noWrap/>
            <w:vAlign w:val="center"/>
            <w:hideMark/>
          </w:tcPr>
          <w:p w14:paraId="300C8C2F"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558D4FA"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5216951E" w14:textId="77777777" w:rsidR="000E03CD" w:rsidRPr="00EB2416" w:rsidRDefault="000E03CD" w:rsidP="00D12485">
            <w:pPr>
              <w:rPr>
                <w:b/>
                <w:color w:val="000000"/>
                <w:sz w:val="28"/>
                <w:szCs w:val="28"/>
              </w:rPr>
            </w:pPr>
            <w:r w:rsidRPr="00EB2416">
              <w:rPr>
                <w:b/>
                <w:color w:val="000000"/>
                <w:sz w:val="28"/>
                <w:szCs w:val="28"/>
              </w:rPr>
              <w:t>dráma és színház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63753E"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4D95A117"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0051D9D5"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5F1E7820"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2EF342D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E2226F2"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7BEF599A" w14:textId="77777777" w:rsidR="000E03CD" w:rsidRPr="00EB2416" w:rsidRDefault="000E03CD" w:rsidP="00D12485">
            <w:pPr>
              <w:rPr>
                <w:b/>
                <w:color w:val="000000"/>
                <w:sz w:val="28"/>
                <w:szCs w:val="28"/>
              </w:rPr>
            </w:pPr>
            <w:r w:rsidRPr="00EB2416">
              <w:rPr>
                <w:b/>
                <w:color w:val="000000"/>
                <w:sz w:val="28"/>
                <w:szCs w:val="28"/>
              </w:rPr>
              <w:t>mozgóképkultúra és médiaismeret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84D6088"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B7D1759"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8F59849"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10DFF207"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7A54B149"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D0F0C51"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1F3CDB45" w14:textId="77777777" w:rsidR="000E03CD" w:rsidRPr="00EB2416" w:rsidRDefault="000E03CD" w:rsidP="00D12485">
            <w:pPr>
              <w:rPr>
                <w:b/>
                <w:color w:val="000000"/>
                <w:sz w:val="28"/>
                <w:szCs w:val="28"/>
              </w:rPr>
            </w:pPr>
            <w:r w:rsidRPr="00EB2416">
              <w:rPr>
                <w:b/>
                <w:sz w:val="28"/>
                <w:szCs w:val="28"/>
              </w:rPr>
              <w:t>technika és tervezés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CB4B93C"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332477"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110AB1D7"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625538F4"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auto"/>
            <w:noWrap/>
            <w:vAlign w:val="center"/>
            <w:hideMark/>
          </w:tcPr>
          <w:p w14:paraId="7A76DD27"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FEEEC1D"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05584FAE" w14:textId="77777777" w:rsidR="000E03CD" w:rsidRPr="00EB2416" w:rsidRDefault="000E03CD" w:rsidP="00D12485">
            <w:pPr>
              <w:rPr>
                <w:b/>
                <w:color w:val="000000"/>
                <w:sz w:val="28"/>
                <w:szCs w:val="28"/>
              </w:rPr>
            </w:pPr>
            <w:r w:rsidRPr="00EB2416">
              <w:rPr>
                <w:b/>
                <w:color w:val="000000"/>
                <w:sz w:val="28"/>
                <w:szCs w:val="28"/>
              </w:rPr>
              <w:t>digitális kultúra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F567EE"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0CA0E543"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1387FFFA" w14:textId="77777777" w:rsidR="000E03CD" w:rsidRPr="00EB2416" w:rsidRDefault="000E03CD" w:rsidP="00D12485">
            <w:pPr>
              <w:jc w:val="center"/>
              <w:rPr>
                <w:b/>
                <w:color w:val="000000"/>
                <w:sz w:val="28"/>
                <w:szCs w:val="28"/>
              </w:rPr>
            </w:pPr>
            <w:r w:rsidRPr="00EB2416">
              <w:rPr>
                <w:b/>
                <w:color w:val="000000"/>
                <w:sz w:val="28"/>
                <w:szCs w:val="28"/>
              </w:rPr>
              <w:t>1</w:t>
            </w:r>
          </w:p>
        </w:tc>
        <w:tc>
          <w:tcPr>
            <w:tcW w:w="705" w:type="dxa"/>
            <w:tcBorders>
              <w:top w:val="nil"/>
              <w:left w:val="nil"/>
              <w:bottom w:val="single" w:sz="4" w:space="0" w:color="auto"/>
              <w:right w:val="single" w:sz="4" w:space="0" w:color="auto"/>
            </w:tcBorders>
            <w:shd w:val="clear" w:color="auto" w:fill="auto"/>
            <w:noWrap/>
            <w:vAlign w:val="center"/>
            <w:hideMark/>
          </w:tcPr>
          <w:p w14:paraId="6373DBFB" w14:textId="77777777" w:rsidR="000E03CD" w:rsidRPr="00EB2416" w:rsidRDefault="000E03CD" w:rsidP="00D12485">
            <w:pPr>
              <w:jc w:val="center"/>
              <w:rPr>
                <w:b/>
                <w:color w:val="000000"/>
                <w:sz w:val="28"/>
                <w:szCs w:val="28"/>
              </w:rPr>
            </w:pPr>
            <w:r w:rsidRPr="00EB2416">
              <w:rPr>
                <w:b/>
                <w:color w:val="000000"/>
                <w:sz w:val="28"/>
                <w:szCs w:val="28"/>
              </w:rPr>
              <w:t>2</w:t>
            </w:r>
          </w:p>
        </w:tc>
        <w:tc>
          <w:tcPr>
            <w:tcW w:w="712" w:type="dxa"/>
            <w:tcBorders>
              <w:top w:val="nil"/>
              <w:left w:val="nil"/>
              <w:bottom w:val="single" w:sz="4" w:space="0" w:color="auto"/>
              <w:right w:val="single" w:sz="4" w:space="0" w:color="auto"/>
            </w:tcBorders>
            <w:shd w:val="clear" w:color="auto" w:fill="auto"/>
            <w:noWrap/>
            <w:vAlign w:val="center"/>
            <w:hideMark/>
          </w:tcPr>
          <w:p w14:paraId="6ECB14E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E964306"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0BE505E8" w14:textId="77777777" w:rsidR="000E03CD" w:rsidRPr="00EB2416" w:rsidRDefault="000E03CD" w:rsidP="00D12485">
            <w:pPr>
              <w:rPr>
                <w:b/>
                <w:color w:val="000000"/>
                <w:sz w:val="28"/>
                <w:szCs w:val="28"/>
              </w:rPr>
            </w:pPr>
            <w:r w:rsidRPr="00EB2416">
              <w:rPr>
                <w:b/>
                <w:color w:val="000000"/>
                <w:sz w:val="28"/>
                <w:szCs w:val="28"/>
              </w:rPr>
              <w:t>testnevelés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204203"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2C9157CA" w14:textId="77777777" w:rsidR="000E03CD" w:rsidRPr="00EB2416" w:rsidRDefault="000E03CD" w:rsidP="00D12485">
            <w:pPr>
              <w:jc w:val="center"/>
              <w:rPr>
                <w:b/>
                <w:color w:val="000000"/>
                <w:sz w:val="28"/>
                <w:szCs w:val="28"/>
              </w:rPr>
            </w:pPr>
            <w:r w:rsidRPr="00EB2416">
              <w:rPr>
                <w:b/>
                <w:color w:val="000000"/>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5EE1AD08" w14:textId="77777777" w:rsidR="000E03CD" w:rsidRPr="00EB2416" w:rsidRDefault="000E03CD" w:rsidP="00D12485">
            <w:pPr>
              <w:jc w:val="center"/>
              <w:rPr>
                <w:b/>
                <w:color w:val="000000"/>
                <w:sz w:val="28"/>
                <w:szCs w:val="28"/>
              </w:rPr>
            </w:pPr>
            <w:r w:rsidRPr="00EB2416">
              <w:rPr>
                <w:b/>
                <w:color w:val="000000"/>
                <w:sz w:val="28"/>
                <w:szCs w:val="28"/>
              </w:rPr>
              <w:t>5</w:t>
            </w:r>
          </w:p>
        </w:tc>
        <w:tc>
          <w:tcPr>
            <w:tcW w:w="705" w:type="dxa"/>
            <w:tcBorders>
              <w:top w:val="nil"/>
              <w:left w:val="nil"/>
              <w:bottom w:val="single" w:sz="4" w:space="0" w:color="auto"/>
              <w:right w:val="single" w:sz="4" w:space="0" w:color="auto"/>
            </w:tcBorders>
            <w:shd w:val="clear" w:color="auto" w:fill="auto"/>
            <w:noWrap/>
            <w:vAlign w:val="center"/>
            <w:hideMark/>
          </w:tcPr>
          <w:p w14:paraId="12B80525" w14:textId="77777777" w:rsidR="000E03CD" w:rsidRPr="00EB2416" w:rsidRDefault="000E03CD" w:rsidP="00D12485">
            <w:pPr>
              <w:jc w:val="center"/>
              <w:rPr>
                <w:b/>
                <w:color w:val="000000"/>
                <w:sz w:val="28"/>
                <w:szCs w:val="28"/>
              </w:rPr>
            </w:pPr>
            <w:r w:rsidRPr="00EB2416">
              <w:rPr>
                <w:b/>
                <w:color w:val="000000"/>
                <w:sz w:val="28"/>
                <w:szCs w:val="28"/>
              </w:rPr>
              <w:t>5</w:t>
            </w:r>
          </w:p>
        </w:tc>
        <w:tc>
          <w:tcPr>
            <w:tcW w:w="712" w:type="dxa"/>
            <w:tcBorders>
              <w:top w:val="nil"/>
              <w:left w:val="nil"/>
              <w:bottom w:val="single" w:sz="4" w:space="0" w:color="auto"/>
              <w:right w:val="single" w:sz="4" w:space="0" w:color="auto"/>
            </w:tcBorders>
            <w:shd w:val="clear" w:color="auto" w:fill="auto"/>
            <w:noWrap/>
            <w:vAlign w:val="center"/>
            <w:hideMark/>
          </w:tcPr>
          <w:p w14:paraId="38AA0BDF"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30EDD91E"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1596354B" w14:textId="77777777" w:rsidR="000E03CD" w:rsidRPr="00EB2416" w:rsidRDefault="000E03CD" w:rsidP="00D12485">
            <w:pPr>
              <w:rPr>
                <w:b/>
                <w:color w:val="000000"/>
                <w:sz w:val="28"/>
                <w:szCs w:val="28"/>
              </w:rPr>
            </w:pPr>
            <w:r w:rsidRPr="00EB2416">
              <w:rPr>
                <w:b/>
                <w:color w:val="000000"/>
                <w:sz w:val="28"/>
                <w:szCs w:val="28"/>
              </w:rPr>
              <w:t>pénzügy/vállalkozás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E873851"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4884C7F"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BEB9281"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77604E0E"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000000" w:fill="FFFFFF"/>
            <w:noWrap/>
            <w:vAlign w:val="center"/>
            <w:hideMark/>
          </w:tcPr>
          <w:p w14:paraId="449F5E34"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5B48F4B9"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2FAF20C7" w14:textId="77777777" w:rsidR="000E03CD" w:rsidRPr="00EB2416" w:rsidRDefault="000E03CD" w:rsidP="00D12485">
            <w:pPr>
              <w:rPr>
                <w:b/>
                <w:color w:val="000000"/>
                <w:sz w:val="28"/>
                <w:szCs w:val="28"/>
              </w:rPr>
            </w:pPr>
            <w:r w:rsidRPr="00EB2416">
              <w:rPr>
                <w:b/>
                <w:color w:val="000000"/>
                <w:sz w:val="28"/>
                <w:szCs w:val="28"/>
              </w:rPr>
              <w:t>közösségi nevelés (osztályfőnöki)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8933B4"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6691702E"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4899536" w14:textId="77777777" w:rsidR="000E03CD" w:rsidRPr="00EB2416" w:rsidRDefault="000E03CD" w:rsidP="00D12485">
            <w:pPr>
              <w:jc w:val="center"/>
              <w:rPr>
                <w:b/>
                <w:color w:val="000000"/>
                <w:sz w:val="28"/>
                <w:szCs w:val="28"/>
              </w:rPr>
            </w:pPr>
            <w:r w:rsidRPr="00EB2416">
              <w:rPr>
                <w:b/>
                <w:color w:val="000000"/>
                <w:sz w:val="28"/>
                <w:szCs w:val="28"/>
              </w:rPr>
              <w:t>1</w:t>
            </w:r>
          </w:p>
        </w:tc>
        <w:tc>
          <w:tcPr>
            <w:tcW w:w="705" w:type="dxa"/>
            <w:tcBorders>
              <w:top w:val="nil"/>
              <w:left w:val="nil"/>
              <w:bottom w:val="single" w:sz="4" w:space="0" w:color="auto"/>
              <w:right w:val="single" w:sz="4" w:space="0" w:color="auto"/>
            </w:tcBorders>
            <w:shd w:val="clear" w:color="auto" w:fill="auto"/>
            <w:noWrap/>
            <w:vAlign w:val="center"/>
            <w:hideMark/>
          </w:tcPr>
          <w:p w14:paraId="5D2E2629" w14:textId="77777777" w:rsidR="000E03CD" w:rsidRPr="00EB2416" w:rsidRDefault="000E03CD" w:rsidP="00D12485">
            <w:pPr>
              <w:jc w:val="center"/>
              <w:rPr>
                <w:b/>
                <w:color w:val="000000"/>
                <w:sz w:val="28"/>
                <w:szCs w:val="28"/>
              </w:rPr>
            </w:pPr>
            <w:r w:rsidRPr="00EB2416">
              <w:rPr>
                <w:b/>
                <w:color w:val="000000"/>
                <w:sz w:val="28"/>
                <w:szCs w:val="28"/>
              </w:rPr>
              <w:t>1</w:t>
            </w:r>
          </w:p>
        </w:tc>
        <w:tc>
          <w:tcPr>
            <w:tcW w:w="712" w:type="dxa"/>
            <w:tcBorders>
              <w:top w:val="nil"/>
              <w:left w:val="nil"/>
              <w:bottom w:val="single" w:sz="4" w:space="0" w:color="auto"/>
              <w:right w:val="single" w:sz="4" w:space="0" w:color="auto"/>
            </w:tcBorders>
            <w:shd w:val="clear" w:color="auto" w:fill="auto"/>
            <w:noWrap/>
            <w:vAlign w:val="center"/>
            <w:hideMark/>
          </w:tcPr>
          <w:p w14:paraId="4E7AE250"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FE2AC6F" w14:textId="77777777" w:rsidTr="00D12485">
        <w:trPr>
          <w:trHeight w:val="315"/>
        </w:trPr>
        <w:tc>
          <w:tcPr>
            <w:tcW w:w="4253" w:type="dxa"/>
            <w:tcBorders>
              <w:top w:val="nil"/>
              <w:left w:val="single" w:sz="4" w:space="0" w:color="auto"/>
              <w:bottom w:val="single" w:sz="4" w:space="0" w:color="auto"/>
              <w:right w:val="nil"/>
            </w:tcBorders>
            <w:shd w:val="clear" w:color="auto" w:fill="BFBFBF" w:themeFill="background1" w:themeFillShade="BF"/>
            <w:vAlign w:val="center"/>
            <w:hideMark/>
          </w:tcPr>
          <w:p w14:paraId="18E138FF" w14:textId="77777777" w:rsidR="000E03CD" w:rsidRPr="00EB2416" w:rsidRDefault="000E03CD" w:rsidP="00D12485">
            <w:pPr>
              <w:rPr>
                <w:b/>
                <w:color w:val="000000"/>
                <w:sz w:val="28"/>
                <w:szCs w:val="28"/>
              </w:rPr>
            </w:pPr>
            <w:r w:rsidRPr="00EB2416">
              <w:rPr>
                <w:b/>
                <w:color w:val="000000"/>
                <w:sz w:val="28"/>
                <w:szCs w:val="28"/>
              </w:rPr>
              <w:t>tanulásmódszertan</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35455AC"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25676274"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0A38D41C" w14:textId="77777777" w:rsidR="000E03CD" w:rsidRPr="00EB2416" w:rsidRDefault="000E03CD" w:rsidP="00D12485">
            <w:pPr>
              <w:jc w:val="center"/>
              <w:rPr>
                <w:b/>
                <w:color w:val="000000"/>
                <w:sz w:val="28"/>
                <w:szCs w:val="28"/>
              </w:rPr>
            </w:pPr>
          </w:p>
        </w:tc>
        <w:tc>
          <w:tcPr>
            <w:tcW w:w="705" w:type="dxa"/>
            <w:tcBorders>
              <w:top w:val="nil"/>
              <w:left w:val="nil"/>
              <w:bottom w:val="single" w:sz="4" w:space="0" w:color="auto"/>
              <w:right w:val="single" w:sz="4" w:space="0" w:color="auto"/>
            </w:tcBorders>
            <w:shd w:val="clear" w:color="auto" w:fill="BFBFBF" w:themeFill="background1" w:themeFillShade="BF"/>
            <w:noWrap/>
            <w:vAlign w:val="center"/>
            <w:hideMark/>
          </w:tcPr>
          <w:p w14:paraId="412DF317" w14:textId="77777777" w:rsidR="000E03CD" w:rsidRPr="00EB2416" w:rsidRDefault="000E03CD" w:rsidP="00D12485">
            <w:pPr>
              <w:jc w:val="center"/>
              <w:rPr>
                <w:b/>
                <w:color w:val="000000"/>
                <w:sz w:val="28"/>
                <w:szCs w:val="28"/>
              </w:rPr>
            </w:pPr>
          </w:p>
        </w:tc>
        <w:tc>
          <w:tcPr>
            <w:tcW w:w="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1AD386AF" w14:textId="77777777" w:rsidR="000E03CD" w:rsidRPr="00EB2416" w:rsidRDefault="000E03CD" w:rsidP="00D12485">
            <w:pPr>
              <w:jc w:val="center"/>
              <w:rPr>
                <w:b/>
                <w:color w:val="000000"/>
                <w:sz w:val="28"/>
                <w:szCs w:val="28"/>
              </w:rPr>
            </w:pPr>
          </w:p>
        </w:tc>
      </w:tr>
      <w:tr w:rsidR="000E03CD" w:rsidRPr="00EB2416" w14:paraId="2DB57601" w14:textId="77777777" w:rsidTr="00D12485">
        <w:trPr>
          <w:trHeight w:val="315"/>
        </w:trPr>
        <w:tc>
          <w:tcPr>
            <w:tcW w:w="4253" w:type="dxa"/>
            <w:tcBorders>
              <w:top w:val="nil"/>
              <w:left w:val="single" w:sz="4" w:space="0" w:color="auto"/>
              <w:bottom w:val="single" w:sz="4" w:space="0" w:color="auto"/>
              <w:right w:val="nil"/>
            </w:tcBorders>
            <w:shd w:val="clear" w:color="auto" w:fill="BFBFBF" w:themeFill="background1" w:themeFillShade="BF"/>
            <w:vAlign w:val="center"/>
            <w:hideMark/>
          </w:tcPr>
          <w:p w14:paraId="75FDF563" w14:textId="77777777" w:rsidR="000E03CD" w:rsidRPr="00EB2416" w:rsidRDefault="000E03CD" w:rsidP="00D12485">
            <w:pPr>
              <w:rPr>
                <w:b/>
                <w:color w:val="000000"/>
                <w:sz w:val="28"/>
                <w:szCs w:val="28"/>
              </w:rPr>
            </w:pPr>
            <w:r w:rsidRPr="00EB2416">
              <w:rPr>
                <w:b/>
                <w:color w:val="000000"/>
                <w:sz w:val="28"/>
                <w:szCs w:val="28"/>
              </w:rPr>
              <w:t>természetismeret</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ABBD9B7"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039C19FA"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169D2CCB"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BFBFBF" w:themeFill="background1" w:themeFillShade="BF"/>
            <w:noWrap/>
            <w:vAlign w:val="center"/>
            <w:hideMark/>
          </w:tcPr>
          <w:p w14:paraId="26CC183A"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7ECA308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7E144A5" w14:textId="77777777" w:rsidTr="00D12485">
        <w:trPr>
          <w:trHeight w:val="315"/>
        </w:trPr>
        <w:tc>
          <w:tcPr>
            <w:tcW w:w="4253" w:type="dxa"/>
            <w:tcBorders>
              <w:top w:val="nil"/>
              <w:left w:val="single" w:sz="4" w:space="0" w:color="auto"/>
              <w:bottom w:val="single" w:sz="4" w:space="0" w:color="auto"/>
              <w:right w:val="nil"/>
            </w:tcBorders>
            <w:shd w:val="clear" w:color="auto" w:fill="BFBFBF" w:themeFill="background1" w:themeFillShade="BF"/>
            <w:vAlign w:val="center"/>
            <w:hideMark/>
          </w:tcPr>
          <w:p w14:paraId="257CC3AE" w14:textId="77777777" w:rsidR="000E03CD" w:rsidRPr="00EB2416" w:rsidRDefault="000E03CD" w:rsidP="00D12485">
            <w:pPr>
              <w:rPr>
                <w:b/>
                <w:color w:val="000000"/>
                <w:sz w:val="28"/>
                <w:szCs w:val="28"/>
              </w:rPr>
            </w:pPr>
            <w:r w:rsidRPr="00EB2416">
              <w:rPr>
                <w:b/>
                <w:color w:val="000000"/>
                <w:sz w:val="28"/>
                <w:szCs w:val="28"/>
              </w:rPr>
              <w:t>komplexhumán</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E6BB058"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4458FA68"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248B4AD7"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BFBFBF" w:themeFill="background1" w:themeFillShade="BF"/>
            <w:noWrap/>
            <w:vAlign w:val="center"/>
            <w:hideMark/>
          </w:tcPr>
          <w:p w14:paraId="0EC2D288" w14:textId="77777777" w:rsidR="000E03CD" w:rsidRPr="00EB2416" w:rsidRDefault="000E03CD" w:rsidP="00D12485">
            <w:pPr>
              <w:jc w:val="center"/>
              <w:rPr>
                <w:b/>
                <w:color w:val="000000"/>
                <w:sz w:val="28"/>
                <w:szCs w:val="28"/>
              </w:rPr>
            </w:pPr>
            <w:r w:rsidRPr="00EB2416">
              <w:rPr>
                <w:b/>
                <w:color w:val="000000"/>
                <w:sz w:val="28"/>
                <w:szCs w:val="28"/>
              </w:rPr>
              <w:t> </w:t>
            </w:r>
          </w:p>
        </w:tc>
        <w:tc>
          <w:tcPr>
            <w:tcW w:w="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63135643"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EEB6B9F" w14:textId="77777777" w:rsidTr="00D12485">
        <w:trPr>
          <w:trHeight w:val="315"/>
        </w:trPr>
        <w:tc>
          <w:tcPr>
            <w:tcW w:w="4253" w:type="dxa"/>
            <w:tcBorders>
              <w:top w:val="nil"/>
              <w:left w:val="single" w:sz="4" w:space="0" w:color="auto"/>
              <w:bottom w:val="single" w:sz="4" w:space="0" w:color="auto"/>
              <w:right w:val="nil"/>
            </w:tcBorders>
            <w:shd w:val="clear" w:color="auto" w:fill="BFBFBF" w:themeFill="background1" w:themeFillShade="BF"/>
            <w:vAlign w:val="center"/>
            <w:hideMark/>
          </w:tcPr>
          <w:p w14:paraId="181354E5" w14:textId="77777777" w:rsidR="000E03CD" w:rsidRPr="00EB2416" w:rsidRDefault="000E03CD" w:rsidP="00D12485">
            <w:pPr>
              <w:rPr>
                <w:b/>
                <w:color w:val="000000"/>
                <w:sz w:val="28"/>
                <w:szCs w:val="28"/>
              </w:rPr>
            </w:pPr>
            <w:r w:rsidRPr="00EB2416">
              <w:rPr>
                <w:b/>
                <w:color w:val="000000"/>
                <w:sz w:val="28"/>
                <w:szCs w:val="28"/>
              </w:rPr>
              <w:t>önismeret</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noWrap/>
            <w:hideMark/>
          </w:tcPr>
          <w:p w14:paraId="38AC9ED9"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BFBFBF" w:themeFill="background1" w:themeFillShade="BF"/>
            <w:noWrap/>
            <w:hideMark/>
          </w:tcPr>
          <w:p w14:paraId="5156B383"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BFBFBF" w:themeFill="background1" w:themeFillShade="BF"/>
            <w:noWrap/>
            <w:hideMark/>
          </w:tcPr>
          <w:p w14:paraId="063189C7" w14:textId="77777777" w:rsidR="000E03CD" w:rsidRPr="00EB2416" w:rsidRDefault="000E03CD" w:rsidP="00D12485">
            <w:pPr>
              <w:jc w:val="center"/>
              <w:rPr>
                <w:b/>
                <w:color w:val="000000"/>
                <w:sz w:val="28"/>
                <w:szCs w:val="28"/>
              </w:rPr>
            </w:pPr>
            <w:r w:rsidRPr="00EB2416">
              <w:rPr>
                <w:b/>
                <w:color w:val="000000"/>
                <w:sz w:val="28"/>
                <w:szCs w:val="28"/>
              </w:rPr>
              <w:t>2</w:t>
            </w:r>
          </w:p>
        </w:tc>
        <w:tc>
          <w:tcPr>
            <w:tcW w:w="705" w:type="dxa"/>
            <w:tcBorders>
              <w:top w:val="nil"/>
              <w:left w:val="nil"/>
              <w:bottom w:val="single" w:sz="4" w:space="0" w:color="auto"/>
              <w:right w:val="single" w:sz="4" w:space="0" w:color="auto"/>
            </w:tcBorders>
            <w:shd w:val="clear" w:color="auto" w:fill="BFBFBF" w:themeFill="background1" w:themeFillShade="BF"/>
            <w:noWrap/>
            <w:hideMark/>
          </w:tcPr>
          <w:p w14:paraId="357F3AF6" w14:textId="77777777" w:rsidR="000E03CD" w:rsidRPr="00EB2416" w:rsidRDefault="000E03CD" w:rsidP="00D12485">
            <w:pPr>
              <w:jc w:val="center"/>
              <w:rPr>
                <w:b/>
                <w:color w:val="000000"/>
                <w:sz w:val="28"/>
                <w:szCs w:val="28"/>
              </w:rPr>
            </w:pPr>
            <w:r w:rsidRPr="00EB2416">
              <w:rPr>
                <w:b/>
                <w:color w:val="000000"/>
                <w:sz w:val="28"/>
                <w:szCs w:val="28"/>
              </w:rPr>
              <w:t>2</w:t>
            </w:r>
          </w:p>
        </w:tc>
        <w:tc>
          <w:tcPr>
            <w:tcW w:w="712" w:type="dxa"/>
            <w:tcBorders>
              <w:top w:val="nil"/>
              <w:left w:val="nil"/>
              <w:bottom w:val="single" w:sz="4" w:space="0" w:color="auto"/>
              <w:right w:val="single" w:sz="4" w:space="0" w:color="auto"/>
            </w:tcBorders>
            <w:shd w:val="clear" w:color="auto" w:fill="BFBFBF" w:themeFill="background1" w:themeFillShade="BF"/>
            <w:noWrap/>
            <w:hideMark/>
          </w:tcPr>
          <w:p w14:paraId="6D05B486" w14:textId="77777777" w:rsidR="000E03CD" w:rsidRPr="00EB2416" w:rsidRDefault="000E03CD" w:rsidP="00D12485">
            <w:pPr>
              <w:jc w:val="center"/>
              <w:rPr>
                <w:b/>
                <w:color w:val="000000"/>
                <w:sz w:val="28"/>
                <w:szCs w:val="28"/>
              </w:rPr>
            </w:pPr>
            <w:r w:rsidRPr="00EB2416">
              <w:rPr>
                <w:b/>
                <w:color w:val="000000"/>
                <w:sz w:val="28"/>
                <w:szCs w:val="28"/>
              </w:rPr>
              <w:t>2</w:t>
            </w:r>
          </w:p>
        </w:tc>
      </w:tr>
      <w:tr w:rsidR="000E03CD" w:rsidRPr="00EB2416" w14:paraId="7E23759A" w14:textId="77777777" w:rsidTr="00D12485">
        <w:trPr>
          <w:trHeight w:val="315"/>
        </w:trPr>
        <w:tc>
          <w:tcPr>
            <w:tcW w:w="4253" w:type="dxa"/>
            <w:tcBorders>
              <w:top w:val="nil"/>
              <w:left w:val="single" w:sz="4" w:space="0" w:color="auto"/>
              <w:bottom w:val="single" w:sz="4" w:space="0" w:color="auto"/>
              <w:right w:val="nil"/>
            </w:tcBorders>
            <w:shd w:val="clear" w:color="auto" w:fill="BFBFBF" w:themeFill="background1" w:themeFillShade="BF"/>
            <w:vAlign w:val="center"/>
            <w:hideMark/>
          </w:tcPr>
          <w:p w14:paraId="788C7ED0" w14:textId="77777777" w:rsidR="000E03CD" w:rsidRPr="00EB2416" w:rsidRDefault="000E03CD" w:rsidP="00D12485">
            <w:pPr>
              <w:rPr>
                <w:b/>
                <w:color w:val="000000"/>
                <w:sz w:val="28"/>
                <w:szCs w:val="28"/>
              </w:rPr>
            </w:pPr>
            <w:r w:rsidRPr="00EB2416">
              <w:rPr>
                <w:b/>
                <w:color w:val="000000"/>
                <w:sz w:val="28"/>
                <w:szCs w:val="28"/>
              </w:rPr>
              <w:t>kommunikáció</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0E9D96A"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646880E"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3ADE650A" w14:textId="77777777" w:rsidR="000E03CD" w:rsidRPr="00EB2416" w:rsidRDefault="000E03CD" w:rsidP="00D12485">
            <w:pPr>
              <w:jc w:val="center"/>
              <w:rPr>
                <w:b/>
                <w:color w:val="000000"/>
                <w:sz w:val="28"/>
                <w:szCs w:val="28"/>
              </w:rPr>
            </w:pPr>
            <w:r w:rsidRPr="00EB2416">
              <w:rPr>
                <w:b/>
                <w:color w:val="000000"/>
                <w:sz w:val="28"/>
                <w:szCs w:val="28"/>
              </w:rPr>
              <w:t>1</w:t>
            </w:r>
          </w:p>
        </w:tc>
        <w:tc>
          <w:tcPr>
            <w:tcW w:w="705" w:type="dxa"/>
            <w:tcBorders>
              <w:top w:val="nil"/>
              <w:left w:val="nil"/>
              <w:bottom w:val="single" w:sz="4" w:space="0" w:color="auto"/>
              <w:right w:val="single" w:sz="4" w:space="0" w:color="auto"/>
            </w:tcBorders>
            <w:shd w:val="clear" w:color="auto" w:fill="BFBFBF" w:themeFill="background1" w:themeFillShade="BF"/>
            <w:noWrap/>
            <w:vAlign w:val="center"/>
            <w:hideMark/>
          </w:tcPr>
          <w:p w14:paraId="00D71651" w14:textId="77777777" w:rsidR="000E03CD" w:rsidRPr="00EB2416" w:rsidRDefault="000E03CD" w:rsidP="00D12485">
            <w:pPr>
              <w:jc w:val="center"/>
              <w:rPr>
                <w:b/>
                <w:color w:val="000000"/>
                <w:sz w:val="28"/>
                <w:szCs w:val="28"/>
              </w:rPr>
            </w:pPr>
            <w:r w:rsidRPr="00EB2416">
              <w:rPr>
                <w:b/>
                <w:color w:val="000000"/>
                <w:sz w:val="28"/>
                <w:szCs w:val="28"/>
              </w:rPr>
              <w:t>1</w:t>
            </w:r>
          </w:p>
        </w:tc>
        <w:tc>
          <w:tcPr>
            <w:tcW w:w="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567FC132"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6C05014D" w14:textId="77777777" w:rsidTr="00D12485">
        <w:trPr>
          <w:trHeight w:val="118"/>
        </w:trPr>
        <w:tc>
          <w:tcPr>
            <w:tcW w:w="4253" w:type="dxa"/>
            <w:tcBorders>
              <w:top w:val="nil"/>
              <w:left w:val="single" w:sz="4" w:space="0" w:color="auto"/>
              <w:bottom w:val="single" w:sz="4" w:space="0" w:color="auto"/>
              <w:right w:val="nil"/>
            </w:tcBorders>
            <w:shd w:val="clear" w:color="auto" w:fill="auto"/>
            <w:vAlign w:val="center"/>
            <w:hideMark/>
          </w:tcPr>
          <w:p w14:paraId="31638377" w14:textId="77777777" w:rsidR="000E03CD" w:rsidRPr="00EB2416" w:rsidRDefault="000E03CD" w:rsidP="00D12485">
            <w:pPr>
              <w:rPr>
                <w:b/>
                <w:color w:val="000000"/>
                <w:sz w:val="28"/>
                <w:szCs w:val="28"/>
              </w:rPr>
            </w:pPr>
            <w:r w:rsidRPr="00EB2416">
              <w:rPr>
                <w:b/>
                <w:color w:val="000000"/>
                <w:sz w:val="28"/>
                <w:szCs w:val="28"/>
              </w:rPr>
              <w:t>kötött célú órakeret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B74312"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E94F761"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3E34F62" w14:textId="77777777" w:rsidR="000E03CD" w:rsidRPr="00EB2416" w:rsidRDefault="000E03CD" w:rsidP="00D12485">
            <w:pPr>
              <w:jc w:val="center"/>
              <w:rPr>
                <w:b/>
                <w:color w:val="000000"/>
                <w:sz w:val="28"/>
                <w:szCs w:val="28"/>
              </w:rPr>
            </w:pPr>
            <w:r w:rsidRPr="00EB2416">
              <w:rPr>
                <w:b/>
                <w:color w:val="000000"/>
                <w:sz w:val="28"/>
                <w:szCs w:val="28"/>
              </w:rPr>
              <w:t> </w:t>
            </w:r>
          </w:p>
        </w:tc>
        <w:tc>
          <w:tcPr>
            <w:tcW w:w="705" w:type="dxa"/>
            <w:tcBorders>
              <w:top w:val="nil"/>
              <w:left w:val="nil"/>
              <w:bottom w:val="single" w:sz="4" w:space="0" w:color="auto"/>
              <w:right w:val="single" w:sz="4" w:space="0" w:color="auto"/>
            </w:tcBorders>
            <w:shd w:val="clear" w:color="auto" w:fill="auto"/>
            <w:noWrap/>
            <w:vAlign w:val="center"/>
            <w:hideMark/>
          </w:tcPr>
          <w:p w14:paraId="326921EB" w14:textId="77777777" w:rsidR="000E03CD" w:rsidRPr="00EB2416" w:rsidRDefault="000E03CD" w:rsidP="00D12485">
            <w:pPr>
              <w:jc w:val="center"/>
              <w:rPr>
                <w:b/>
                <w:color w:val="000000"/>
                <w:sz w:val="28"/>
                <w:szCs w:val="28"/>
              </w:rPr>
            </w:pPr>
            <w:r w:rsidRPr="00EB2416">
              <w:rPr>
                <w:b/>
                <w:color w:val="000000"/>
                <w:sz w:val="28"/>
                <w:szCs w:val="28"/>
              </w:rPr>
              <w:t>4</w:t>
            </w:r>
          </w:p>
        </w:tc>
        <w:tc>
          <w:tcPr>
            <w:tcW w:w="712" w:type="dxa"/>
            <w:tcBorders>
              <w:top w:val="nil"/>
              <w:left w:val="nil"/>
              <w:bottom w:val="single" w:sz="4" w:space="0" w:color="auto"/>
              <w:right w:val="single" w:sz="4" w:space="0" w:color="auto"/>
            </w:tcBorders>
            <w:shd w:val="clear" w:color="auto" w:fill="auto"/>
            <w:noWrap/>
            <w:vAlign w:val="center"/>
            <w:hideMark/>
          </w:tcPr>
          <w:p w14:paraId="0646FA82"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47211F43" w14:textId="77777777" w:rsidTr="00D12485">
        <w:trPr>
          <w:trHeight w:val="315"/>
        </w:trPr>
        <w:tc>
          <w:tcPr>
            <w:tcW w:w="4253" w:type="dxa"/>
            <w:tcBorders>
              <w:top w:val="nil"/>
              <w:left w:val="single" w:sz="4" w:space="0" w:color="auto"/>
              <w:bottom w:val="single" w:sz="4" w:space="0" w:color="auto"/>
              <w:right w:val="nil"/>
            </w:tcBorders>
            <w:shd w:val="clear" w:color="000000" w:fill="D9D9D9"/>
            <w:vAlign w:val="center"/>
            <w:hideMark/>
          </w:tcPr>
          <w:p w14:paraId="170FCA08" w14:textId="77777777" w:rsidR="000E03CD" w:rsidRPr="00EB2416" w:rsidRDefault="000E03CD" w:rsidP="00D12485">
            <w:pPr>
              <w:rPr>
                <w:b/>
                <w:color w:val="000000"/>
                <w:sz w:val="28"/>
                <w:szCs w:val="28"/>
              </w:rPr>
            </w:pPr>
            <w:r w:rsidRPr="00EB2416">
              <w:rPr>
                <w:b/>
                <w:color w:val="000000"/>
                <w:sz w:val="28"/>
                <w:szCs w:val="28"/>
              </w:rPr>
              <w:t>óraszám</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14:paraId="53C64D7A" w14:textId="77777777" w:rsidR="000E03CD" w:rsidRPr="00EB2416" w:rsidRDefault="000E03CD" w:rsidP="00D12485">
            <w:pPr>
              <w:jc w:val="center"/>
              <w:rPr>
                <w:b/>
                <w:color w:val="000000"/>
                <w:sz w:val="28"/>
                <w:szCs w:val="28"/>
              </w:rPr>
            </w:pPr>
            <w:r w:rsidRPr="00EB2416">
              <w:rPr>
                <w:b/>
                <w:color w:val="000000"/>
                <w:sz w:val="28"/>
                <w:szCs w:val="28"/>
              </w:rPr>
              <w:t>33</w:t>
            </w:r>
          </w:p>
        </w:tc>
        <w:tc>
          <w:tcPr>
            <w:tcW w:w="850" w:type="dxa"/>
            <w:tcBorders>
              <w:top w:val="nil"/>
              <w:left w:val="nil"/>
              <w:bottom w:val="single" w:sz="4" w:space="0" w:color="auto"/>
              <w:right w:val="single" w:sz="4" w:space="0" w:color="auto"/>
            </w:tcBorders>
            <w:shd w:val="clear" w:color="000000" w:fill="D9D9D9"/>
            <w:noWrap/>
            <w:vAlign w:val="center"/>
            <w:hideMark/>
          </w:tcPr>
          <w:p w14:paraId="7997207A" w14:textId="77777777" w:rsidR="000E03CD" w:rsidRPr="00EB2416" w:rsidRDefault="000E03CD" w:rsidP="00D12485">
            <w:pPr>
              <w:jc w:val="center"/>
              <w:rPr>
                <w:b/>
                <w:color w:val="000000"/>
                <w:sz w:val="28"/>
                <w:szCs w:val="28"/>
              </w:rPr>
            </w:pPr>
            <w:r w:rsidRPr="00EB2416">
              <w:rPr>
                <w:b/>
                <w:color w:val="000000"/>
                <w:sz w:val="28"/>
                <w:szCs w:val="28"/>
              </w:rPr>
              <w:t>37</w:t>
            </w:r>
          </w:p>
        </w:tc>
        <w:tc>
          <w:tcPr>
            <w:tcW w:w="851" w:type="dxa"/>
            <w:tcBorders>
              <w:top w:val="nil"/>
              <w:left w:val="nil"/>
              <w:bottom w:val="single" w:sz="4" w:space="0" w:color="auto"/>
              <w:right w:val="single" w:sz="4" w:space="0" w:color="auto"/>
            </w:tcBorders>
            <w:shd w:val="clear" w:color="000000" w:fill="D9D9D9"/>
            <w:noWrap/>
            <w:vAlign w:val="center"/>
            <w:hideMark/>
          </w:tcPr>
          <w:p w14:paraId="35C5DC63" w14:textId="77777777" w:rsidR="000E03CD" w:rsidRPr="00EB2416" w:rsidRDefault="000E03CD" w:rsidP="00D12485">
            <w:pPr>
              <w:jc w:val="center"/>
              <w:rPr>
                <w:b/>
                <w:color w:val="000000"/>
                <w:sz w:val="28"/>
                <w:szCs w:val="28"/>
              </w:rPr>
            </w:pPr>
            <w:r w:rsidRPr="00EB2416">
              <w:rPr>
                <w:b/>
                <w:color w:val="000000"/>
                <w:sz w:val="28"/>
                <w:szCs w:val="28"/>
              </w:rPr>
              <w:t>36</w:t>
            </w:r>
          </w:p>
        </w:tc>
        <w:tc>
          <w:tcPr>
            <w:tcW w:w="705" w:type="dxa"/>
            <w:tcBorders>
              <w:top w:val="nil"/>
              <w:left w:val="nil"/>
              <w:bottom w:val="single" w:sz="4" w:space="0" w:color="auto"/>
              <w:right w:val="single" w:sz="4" w:space="0" w:color="auto"/>
            </w:tcBorders>
            <w:shd w:val="clear" w:color="000000" w:fill="D9D9D9"/>
            <w:noWrap/>
            <w:vAlign w:val="center"/>
            <w:hideMark/>
          </w:tcPr>
          <w:p w14:paraId="02A48362" w14:textId="77777777" w:rsidR="000E03CD" w:rsidRPr="00EB2416" w:rsidRDefault="000E03CD" w:rsidP="00D12485">
            <w:pPr>
              <w:jc w:val="center"/>
              <w:rPr>
                <w:b/>
                <w:color w:val="000000"/>
                <w:sz w:val="28"/>
                <w:szCs w:val="28"/>
              </w:rPr>
            </w:pPr>
            <w:r w:rsidRPr="00EB2416">
              <w:rPr>
                <w:b/>
                <w:color w:val="000000"/>
                <w:sz w:val="28"/>
                <w:szCs w:val="28"/>
              </w:rPr>
              <w:t>33</w:t>
            </w:r>
          </w:p>
        </w:tc>
        <w:tc>
          <w:tcPr>
            <w:tcW w:w="712" w:type="dxa"/>
            <w:tcBorders>
              <w:top w:val="nil"/>
              <w:left w:val="nil"/>
              <w:bottom w:val="single" w:sz="4" w:space="0" w:color="auto"/>
              <w:right w:val="single" w:sz="4" w:space="0" w:color="auto"/>
            </w:tcBorders>
            <w:shd w:val="clear" w:color="000000" w:fill="D9D9D9"/>
            <w:noWrap/>
            <w:vAlign w:val="center"/>
            <w:hideMark/>
          </w:tcPr>
          <w:p w14:paraId="7C50E9AA" w14:textId="77777777" w:rsidR="000E03CD" w:rsidRPr="00EB2416" w:rsidRDefault="000E03CD" w:rsidP="00D12485">
            <w:pPr>
              <w:jc w:val="center"/>
              <w:rPr>
                <w:b/>
                <w:color w:val="000000"/>
                <w:sz w:val="28"/>
                <w:szCs w:val="28"/>
              </w:rPr>
            </w:pPr>
            <w:r w:rsidRPr="00EB2416">
              <w:rPr>
                <w:b/>
                <w:color w:val="000000"/>
                <w:sz w:val="28"/>
                <w:szCs w:val="28"/>
              </w:rPr>
              <w:t>34</w:t>
            </w:r>
          </w:p>
        </w:tc>
      </w:tr>
      <w:tr w:rsidR="000E03CD" w:rsidRPr="00EB2416" w14:paraId="6BE67859" w14:textId="77777777" w:rsidTr="00D12485">
        <w:trPr>
          <w:trHeight w:val="315"/>
        </w:trPr>
        <w:tc>
          <w:tcPr>
            <w:tcW w:w="4253" w:type="dxa"/>
            <w:tcBorders>
              <w:top w:val="nil"/>
              <w:left w:val="single" w:sz="4" w:space="0" w:color="auto"/>
              <w:bottom w:val="single" w:sz="4" w:space="0" w:color="auto"/>
              <w:right w:val="nil"/>
            </w:tcBorders>
            <w:shd w:val="clear" w:color="auto" w:fill="auto"/>
            <w:vAlign w:val="center"/>
            <w:hideMark/>
          </w:tcPr>
          <w:p w14:paraId="5CB92B86" w14:textId="77777777" w:rsidR="000E03CD" w:rsidRPr="00EB2416" w:rsidRDefault="000E03CD" w:rsidP="00D12485">
            <w:pPr>
              <w:rPr>
                <w:b/>
                <w:bCs/>
                <w:color w:val="000000"/>
                <w:sz w:val="28"/>
                <w:szCs w:val="28"/>
              </w:rPr>
            </w:pPr>
            <w:r w:rsidRPr="00EB2416">
              <w:rPr>
                <w:b/>
                <w:bCs/>
                <w:color w:val="000000"/>
                <w:sz w:val="28"/>
                <w:szCs w:val="28"/>
              </w:rPr>
              <w:t>kötelező alapóraszám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C799E2"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850" w:type="dxa"/>
            <w:tcBorders>
              <w:top w:val="nil"/>
              <w:left w:val="nil"/>
              <w:bottom w:val="single" w:sz="4" w:space="0" w:color="auto"/>
              <w:right w:val="single" w:sz="4" w:space="0" w:color="auto"/>
            </w:tcBorders>
            <w:shd w:val="clear" w:color="auto" w:fill="auto"/>
            <w:noWrap/>
            <w:vAlign w:val="center"/>
            <w:hideMark/>
          </w:tcPr>
          <w:p w14:paraId="726743A6"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center"/>
            <w:hideMark/>
          </w:tcPr>
          <w:p w14:paraId="7E9B1B41"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705" w:type="dxa"/>
            <w:tcBorders>
              <w:top w:val="nil"/>
              <w:left w:val="nil"/>
              <w:bottom w:val="single" w:sz="4" w:space="0" w:color="auto"/>
              <w:right w:val="single" w:sz="4" w:space="0" w:color="auto"/>
            </w:tcBorders>
            <w:shd w:val="clear" w:color="auto" w:fill="auto"/>
            <w:noWrap/>
            <w:vAlign w:val="center"/>
            <w:hideMark/>
          </w:tcPr>
          <w:p w14:paraId="1F7198CE"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712" w:type="dxa"/>
            <w:tcBorders>
              <w:top w:val="nil"/>
              <w:left w:val="nil"/>
              <w:bottom w:val="single" w:sz="4" w:space="0" w:color="auto"/>
              <w:right w:val="single" w:sz="4" w:space="0" w:color="auto"/>
            </w:tcBorders>
            <w:shd w:val="clear" w:color="auto" w:fill="auto"/>
            <w:noWrap/>
            <w:vAlign w:val="center"/>
            <w:hideMark/>
          </w:tcPr>
          <w:p w14:paraId="63FFEAFB" w14:textId="77777777" w:rsidR="000E03CD" w:rsidRPr="00EB2416" w:rsidRDefault="000E03CD" w:rsidP="00D12485">
            <w:pPr>
              <w:jc w:val="center"/>
              <w:rPr>
                <w:b/>
                <w:bCs/>
                <w:color w:val="000000"/>
                <w:sz w:val="28"/>
                <w:szCs w:val="28"/>
              </w:rPr>
            </w:pPr>
            <w:r w:rsidRPr="00EB2416">
              <w:rPr>
                <w:b/>
                <w:bCs/>
                <w:color w:val="000000"/>
                <w:sz w:val="28"/>
                <w:szCs w:val="28"/>
              </w:rPr>
              <w:t>29</w:t>
            </w:r>
          </w:p>
        </w:tc>
      </w:tr>
      <w:tr w:rsidR="000E03CD" w:rsidRPr="00EB2416" w14:paraId="710A237E" w14:textId="77777777" w:rsidTr="00D12485">
        <w:trPr>
          <w:trHeight w:val="315"/>
        </w:trPr>
        <w:tc>
          <w:tcPr>
            <w:tcW w:w="4253" w:type="dxa"/>
            <w:tcBorders>
              <w:top w:val="nil"/>
              <w:left w:val="single" w:sz="4" w:space="0" w:color="auto"/>
              <w:bottom w:val="nil"/>
              <w:right w:val="nil"/>
            </w:tcBorders>
            <w:shd w:val="clear" w:color="auto" w:fill="auto"/>
            <w:vAlign w:val="center"/>
            <w:hideMark/>
          </w:tcPr>
          <w:p w14:paraId="03A3CE05" w14:textId="77777777" w:rsidR="000E03CD" w:rsidRPr="00EB2416" w:rsidRDefault="000E03CD" w:rsidP="00D12485">
            <w:pPr>
              <w:rPr>
                <w:b/>
                <w:sz w:val="28"/>
                <w:szCs w:val="28"/>
              </w:rPr>
            </w:pPr>
            <w:r w:rsidRPr="00EB2416">
              <w:rPr>
                <w:b/>
                <w:sz w:val="28"/>
                <w:szCs w:val="28"/>
              </w:rPr>
              <w:t>szabadon tervezhető órakeret</w:t>
            </w:r>
          </w:p>
        </w:tc>
        <w:tc>
          <w:tcPr>
            <w:tcW w:w="1701" w:type="dxa"/>
            <w:tcBorders>
              <w:top w:val="nil"/>
              <w:left w:val="single" w:sz="4" w:space="0" w:color="auto"/>
              <w:bottom w:val="nil"/>
              <w:right w:val="single" w:sz="4" w:space="0" w:color="auto"/>
            </w:tcBorders>
            <w:shd w:val="clear" w:color="auto" w:fill="auto"/>
            <w:noWrap/>
            <w:vAlign w:val="center"/>
            <w:hideMark/>
          </w:tcPr>
          <w:p w14:paraId="3E2347A5"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nil"/>
              <w:right w:val="single" w:sz="4" w:space="0" w:color="auto"/>
            </w:tcBorders>
            <w:shd w:val="clear" w:color="auto" w:fill="auto"/>
            <w:noWrap/>
            <w:vAlign w:val="center"/>
            <w:hideMark/>
          </w:tcPr>
          <w:p w14:paraId="6A8056C3"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nil"/>
              <w:right w:val="single" w:sz="4" w:space="0" w:color="auto"/>
            </w:tcBorders>
            <w:shd w:val="clear" w:color="auto" w:fill="auto"/>
            <w:noWrap/>
            <w:vAlign w:val="center"/>
            <w:hideMark/>
          </w:tcPr>
          <w:p w14:paraId="588D5E2A" w14:textId="77777777" w:rsidR="000E03CD" w:rsidRPr="00EB2416" w:rsidRDefault="000E03CD" w:rsidP="00D12485">
            <w:pPr>
              <w:jc w:val="center"/>
              <w:rPr>
                <w:b/>
                <w:sz w:val="28"/>
                <w:szCs w:val="28"/>
              </w:rPr>
            </w:pPr>
            <w:r w:rsidRPr="00EB2416">
              <w:rPr>
                <w:b/>
                <w:sz w:val="28"/>
                <w:szCs w:val="28"/>
              </w:rPr>
              <w:t>0</w:t>
            </w:r>
          </w:p>
        </w:tc>
        <w:tc>
          <w:tcPr>
            <w:tcW w:w="705" w:type="dxa"/>
            <w:tcBorders>
              <w:top w:val="nil"/>
              <w:left w:val="nil"/>
              <w:bottom w:val="nil"/>
              <w:right w:val="single" w:sz="4" w:space="0" w:color="auto"/>
            </w:tcBorders>
            <w:shd w:val="clear" w:color="auto" w:fill="auto"/>
            <w:noWrap/>
            <w:vAlign w:val="center"/>
            <w:hideMark/>
          </w:tcPr>
          <w:p w14:paraId="42625D9B" w14:textId="77777777" w:rsidR="000E03CD" w:rsidRPr="00EB2416" w:rsidRDefault="000E03CD" w:rsidP="00D12485">
            <w:pPr>
              <w:jc w:val="center"/>
              <w:rPr>
                <w:b/>
                <w:sz w:val="28"/>
                <w:szCs w:val="28"/>
              </w:rPr>
            </w:pPr>
            <w:r w:rsidRPr="00EB2416">
              <w:rPr>
                <w:b/>
                <w:sz w:val="28"/>
                <w:szCs w:val="28"/>
              </w:rPr>
              <w:t>1</w:t>
            </w:r>
          </w:p>
        </w:tc>
        <w:tc>
          <w:tcPr>
            <w:tcW w:w="712" w:type="dxa"/>
            <w:tcBorders>
              <w:top w:val="nil"/>
              <w:left w:val="nil"/>
              <w:bottom w:val="nil"/>
              <w:right w:val="single" w:sz="4" w:space="0" w:color="auto"/>
            </w:tcBorders>
            <w:shd w:val="clear" w:color="auto" w:fill="auto"/>
            <w:noWrap/>
            <w:vAlign w:val="center"/>
            <w:hideMark/>
          </w:tcPr>
          <w:p w14:paraId="52ADCFCF" w14:textId="77777777" w:rsidR="000E03CD" w:rsidRPr="00EB2416" w:rsidRDefault="000E03CD" w:rsidP="00D12485">
            <w:pPr>
              <w:jc w:val="center"/>
              <w:rPr>
                <w:b/>
                <w:sz w:val="28"/>
                <w:szCs w:val="28"/>
              </w:rPr>
            </w:pPr>
            <w:r w:rsidRPr="00EB2416">
              <w:rPr>
                <w:b/>
                <w:sz w:val="28"/>
                <w:szCs w:val="28"/>
              </w:rPr>
              <w:t>1</w:t>
            </w:r>
          </w:p>
        </w:tc>
      </w:tr>
      <w:tr w:rsidR="000E03CD" w:rsidRPr="00EB2416" w14:paraId="73FF6436" w14:textId="77777777" w:rsidTr="00D12485">
        <w:trPr>
          <w:trHeight w:val="315"/>
        </w:trPr>
        <w:tc>
          <w:tcPr>
            <w:tcW w:w="4253" w:type="dxa"/>
            <w:tcBorders>
              <w:top w:val="single" w:sz="12" w:space="0" w:color="auto"/>
              <w:left w:val="single" w:sz="4" w:space="0" w:color="auto"/>
              <w:bottom w:val="single" w:sz="4" w:space="0" w:color="auto"/>
              <w:right w:val="nil"/>
            </w:tcBorders>
            <w:shd w:val="clear" w:color="auto" w:fill="auto"/>
            <w:vAlign w:val="center"/>
            <w:hideMark/>
          </w:tcPr>
          <w:p w14:paraId="2D009D2C" w14:textId="77777777" w:rsidR="000E03CD" w:rsidRPr="00EB2416" w:rsidRDefault="000E03CD" w:rsidP="00D12485">
            <w:pPr>
              <w:rPr>
                <w:b/>
                <w:bCs/>
                <w:sz w:val="28"/>
                <w:szCs w:val="28"/>
              </w:rPr>
            </w:pPr>
            <w:r w:rsidRPr="00EB2416">
              <w:rPr>
                <w:b/>
                <w:bCs/>
                <w:sz w:val="28"/>
                <w:szCs w:val="28"/>
              </w:rPr>
              <w:t>maximális órakeret</w:t>
            </w:r>
          </w:p>
        </w:tc>
        <w:tc>
          <w:tcPr>
            <w:tcW w:w="170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B9A7954" w14:textId="77777777" w:rsidR="000E03CD" w:rsidRPr="00EB2416" w:rsidRDefault="000E03CD" w:rsidP="00D12485">
            <w:pPr>
              <w:jc w:val="center"/>
              <w:rPr>
                <w:b/>
                <w:bCs/>
                <w:sz w:val="28"/>
                <w:szCs w:val="28"/>
              </w:rPr>
            </w:pPr>
            <w:r w:rsidRPr="00EB2416">
              <w:rPr>
                <w:b/>
                <w:bCs/>
                <w:sz w:val="28"/>
                <w:szCs w:val="28"/>
              </w:rPr>
              <w:t> </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402D44E9" w14:textId="77777777" w:rsidR="000E03CD" w:rsidRPr="00EB2416" w:rsidRDefault="000E03CD" w:rsidP="00D12485">
            <w:pPr>
              <w:jc w:val="center"/>
              <w:rPr>
                <w:b/>
                <w:bCs/>
                <w:sz w:val="28"/>
                <w:szCs w:val="28"/>
              </w:rPr>
            </w:pPr>
            <w:r w:rsidRPr="00EB2416">
              <w:rPr>
                <w:b/>
                <w:bCs/>
                <w:sz w:val="28"/>
                <w:szCs w:val="28"/>
              </w:rPr>
              <w:t>34</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23B97DBB" w14:textId="77777777" w:rsidR="000E03CD" w:rsidRPr="00EB2416" w:rsidRDefault="000E03CD" w:rsidP="00D12485">
            <w:pPr>
              <w:jc w:val="center"/>
              <w:rPr>
                <w:b/>
                <w:bCs/>
                <w:sz w:val="28"/>
                <w:szCs w:val="28"/>
              </w:rPr>
            </w:pPr>
            <w:r w:rsidRPr="00EB2416">
              <w:rPr>
                <w:b/>
                <w:bCs/>
                <w:sz w:val="28"/>
                <w:szCs w:val="28"/>
              </w:rPr>
              <w:t>34</w:t>
            </w:r>
          </w:p>
        </w:tc>
        <w:tc>
          <w:tcPr>
            <w:tcW w:w="705" w:type="dxa"/>
            <w:tcBorders>
              <w:top w:val="single" w:sz="12" w:space="0" w:color="auto"/>
              <w:left w:val="nil"/>
              <w:bottom w:val="single" w:sz="4" w:space="0" w:color="auto"/>
              <w:right w:val="single" w:sz="4" w:space="0" w:color="auto"/>
            </w:tcBorders>
            <w:shd w:val="clear" w:color="auto" w:fill="auto"/>
            <w:noWrap/>
            <w:vAlign w:val="center"/>
            <w:hideMark/>
          </w:tcPr>
          <w:p w14:paraId="1E1935AB" w14:textId="77777777" w:rsidR="000E03CD" w:rsidRPr="00EB2416" w:rsidRDefault="000E03CD" w:rsidP="00D12485">
            <w:pPr>
              <w:jc w:val="center"/>
              <w:rPr>
                <w:b/>
                <w:bCs/>
                <w:sz w:val="28"/>
                <w:szCs w:val="28"/>
              </w:rPr>
            </w:pPr>
            <w:r w:rsidRPr="00EB2416">
              <w:rPr>
                <w:b/>
                <w:bCs/>
                <w:sz w:val="28"/>
                <w:szCs w:val="28"/>
              </w:rPr>
              <w:t>34</w:t>
            </w:r>
          </w:p>
        </w:tc>
        <w:tc>
          <w:tcPr>
            <w:tcW w:w="712" w:type="dxa"/>
            <w:tcBorders>
              <w:top w:val="single" w:sz="12" w:space="0" w:color="auto"/>
              <w:left w:val="nil"/>
              <w:bottom w:val="single" w:sz="4" w:space="0" w:color="auto"/>
              <w:right w:val="single" w:sz="4" w:space="0" w:color="auto"/>
            </w:tcBorders>
            <w:shd w:val="clear" w:color="auto" w:fill="auto"/>
            <w:noWrap/>
            <w:vAlign w:val="center"/>
            <w:hideMark/>
          </w:tcPr>
          <w:p w14:paraId="482CA694"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2D6A6D13" w14:textId="77777777" w:rsidTr="00D12485">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7B473C4" w14:textId="77777777" w:rsidR="000E03CD" w:rsidRPr="00EB2416" w:rsidRDefault="000E03CD" w:rsidP="00D12485">
            <w:pPr>
              <w:rPr>
                <w:b/>
                <w:bCs/>
                <w:sz w:val="28"/>
                <w:szCs w:val="28"/>
              </w:rPr>
            </w:pPr>
            <w:r w:rsidRPr="00EB2416">
              <w:rPr>
                <w:b/>
                <w:bCs/>
                <w:sz w:val="28"/>
                <w:szCs w:val="28"/>
              </w:rPr>
              <w:t>összesen</w:t>
            </w:r>
          </w:p>
        </w:tc>
        <w:tc>
          <w:tcPr>
            <w:tcW w:w="1701" w:type="dxa"/>
            <w:tcBorders>
              <w:top w:val="nil"/>
              <w:left w:val="nil"/>
              <w:bottom w:val="single" w:sz="4" w:space="0" w:color="auto"/>
              <w:right w:val="single" w:sz="4" w:space="0" w:color="auto"/>
            </w:tcBorders>
            <w:shd w:val="clear" w:color="auto" w:fill="auto"/>
            <w:noWrap/>
            <w:vAlign w:val="center"/>
            <w:hideMark/>
          </w:tcPr>
          <w:p w14:paraId="50C9DB54" w14:textId="77777777" w:rsidR="000E03CD" w:rsidRPr="00EB2416" w:rsidRDefault="000E03CD" w:rsidP="00D12485">
            <w:pPr>
              <w:jc w:val="center"/>
              <w:rPr>
                <w:b/>
                <w:bCs/>
                <w:sz w:val="28"/>
                <w:szCs w:val="28"/>
              </w:rPr>
            </w:pPr>
            <w:r w:rsidRPr="00EB2416">
              <w:rPr>
                <w:b/>
                <w:bCs/>
                <w:sz w:val="28"/>
                <w:szCs w:val="28"/>
              </w:rPr>
              <w:t>32</w:t>
            </w:r>
          </w:p>
        </w:tc>
        <w:tc>
          <w:tcPr>
            <w:tcW w:w="850" w:type="dxa"/>
            <w:tcBorders>
              <w:top w:val="nil"/>
              <w:left w:val="nil"/>
              <w:bottom w:val="single" w:sz="4" w:space="0" w:color="auto"/>
              <w:right w:val="single" w:sz="4" w:space="0" w:color="auto"/>
            </w:tcBorders>
            <w:shd w:val="clear" w:color="auto" w:fill="auto"/>
            <w:noWrap/>
            <w:vAlign w:val="center"/>
            <w:hideMark/>
          </w:tcPr>
          <w:p w14:paraId="6AEFF709" w14:textId="77777777" w:rsidR="000E03CD" w:rsidRPr="00EB2416" w:rsidRDefault="000E03CD" w:rsidP="00D12485">
            <w:pPr>
              <w:jc w:val="center"/>
              <w:rPr>
                <w:b/>
                <w:bCs/>
                <w:sz w:val="28"/>
                <w:szCs w:val="28"/>
              </w:rPr>
            </w:pPr>
            <w:r w:rsidRPr="00EB2416">
              <w:rPr>
                <w:b/>
                <w:bCs/>
                <w:sz w:val="28"/>
                <w:szCs w:val="28"/>
              </w:rPr>
              <w:t>35</w:t>
            </w:r>
          </w:p>
        </w:tc>
        <w:tc>
          <w:tcPr>
            <w:tcW w:w="851" w:type="dxa"/>
            <w:tcBorders>
              <w:top w:val="nil"/>
              <w:left w:val="nil"/>
              <w:bottom w:val="single" w:sz="4" w:space="0" w:color="auto"/>
              <w:right w:val="single" w:sz="4" w:space="0" w:color="auto"/>
            </w:tcBorders>
            <w:shd w:val="clear" w:color="auto" w:fill="auto"/>
            <w:noWrap/>
            <w:vAlign w:val="center"/>
            <w:hideMark/>
          </w:tcPr>
          <w:p w14:paraId="12E50617" w14:textId="77777777" w:rsidR="000E03CD" w:rsidRPr="00EB2416" w:rsidRDefault="000E03CD" w:rsidP="00D12485">
            <w:pPr>
              <w:jc w:val="center"/>
              <w:rPr>
                <w:b/>
                <w:bCs/>
                <w:sz w:val="28"/>
                <w:szCs w:val="28"/>
              </w:rPr>
            </w:pPr>
            <w:r w:rsidRPr="00EB2416">
              <w:rPr>
                <w:b/>
                <w:bCs/>
                <w:sz w:val="28"/>
                <w:szCs w:val="28"/>
              </w:rPr>
              <w:t>36</w:t>
            </w:r>
          </w:p>
        </w:tc>
        <w:tc>
          <w:tcPr>
            <w:tcW w:w="705" w:type="dxa"/>
            <w:tcBorders>
              <w:top w:val="nil"/>
              <w:left w:val="nil"/>
              <w:bottom w:val="single" w:sz="4" w:space="0" w:color="auto"/>
              <w:right w:val="single" w:sz="4" w:space="0" w:color="auto"/>
            </w:tcBorders>
            <w:shd w:val="clear" w:color="auto" w:fill="auto"/>
            <w:noWrap/>
            <w:vAlign w:val="center"/>
            <w:hideMark/>
          </w:tcPr>
          <w:p w14:paraId="77275088" w14:textId="77777777" w:rsidR="000E03CD" w:rsidRPr="00EB2416" w:rsidRDefault="000E03CD" w:rsidP="00D12485">
            <w:pPr>
              <w:jc w:val="center"/>
              <w:rPr>
                <w:b/>
                <w:bCs/>
                <w:sz w:val="28"/>
                <w:szCs w:val="28"/>
              </w:rPr>
            </w:pPr>
            <w:r w:rsidRPr="00EB2416">
              <w:rPr>
                <w:b/>
                <w:bCs/>
                <w:sz w:val="28"/>
                <w:szCs w:val="28"/>
              </w:rPr>
              <w:t>33</w:t>
            </w:r>
          </w:p>
        </w:tc>
        <w:tc>
          <w:tcPr>
            <w:tcW w:w="712" w:type="dxa"/>
            <w:tcBorders>
              <w:top w:val="nil"/>
              <w:left w:val="nil"/>
              <w:bottom w:val="single" w:sz="4" w:space="0" w:color="auto"/>
              <w:right w:val="single" w:sz="4" w:space="0" w:color="auto"/>
            </w:tcBorders>
            <w:shd w:val="clear" w:color="auto" w:fill="auto"/>
            <w:noWrap/>
            <w:vAlign w:val="center"/>
            <w:hideMark/>
          </w:tcPr>
          <w:p w14:paraId="3A4969BE" w14:textId="77777777" w:rsidR="000E03CD" w:rsidRPr="00EB2416" w:rsidRDefault="000E03CD" w:rsidP="00D12485">
            <w:pPr>
              <w:jc w:val="center"/>
              <w:rPr>
                <w:b/>
                <w:bCs/>
                <w:sz w:val="28"/>
                <w:szCs w:val="28"/>
              </w:rPr>
            </w:pPr>
            <w:r w:rsidRPr="00EB2416">
              <w:rPr>
                <w:b/>
                <w:bCs/>
                <w:sz w:val="28"/>
                <w:szCs w:val="28"/>
              </w:rPr>
              <w:t>35</w:t>
            </w:r>
          </w:p>
        </w:tc>
      </w:tr>
      <w:tr w:rsidR="000E03CD" w:rsidRPr="00EB2416" w14:paraId="095DB06E" w14:textId="77777777" w:rsidTr="00D12485">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14:paraId="66E73D94" w14:textId="77777777" w:rsidR="000E03CD" w:rsidRPr="00EB2416" w:rsidRDefault="000E03CD" w:rsidP="00D12485">
            <w:pPr>
              <w:rPr>
                <w:b/>
                <w:bCs/>
                <w:sz w:val="28"/>
                <w:szCs w:val="28"/>
              </w:rPr>
            </w:pPr>
            <w:r w:rsidRPr="00EB2416">
              <w:rPr>
                <w:b/>
                <w:bCs/>
                <w:sz w:val="28"/>
                <w:szCs w:val="28"/>
              </w:rPr>
              <w:t>összesen hittan nélkül</w:t>
            </w:r>
          </w:p>
        </w:tc>
        <w:tc>
          <w:tcPr>
            <w:tcW w:w="1701" w:type="dxa"/>
            <w:tcBorders>
              <w:top w:val="nil"/>
              <w:left w:val="nil"/>
              <w:bottom w:val="single" w:sz="4" w:space="0" w:color="auto"/>
              <w:right w:val="single" w:sz="4" w:space="0" w:color="auto"/>
            </w:tcBorders>
            <w:shd w:val="clear" w:color="000000" w:fill="FFFFFF"/>
            <w:noWrap/>
            <w:vAlign w:val="center"/>
            <w:hideMark/>
          </w:tcPr>
          <w:p w14:paraId="50324223" w14:textId="77777777" w:rsidR="000E03CD" w:rsidRPr="00EB2416" w:rsidRDefault="000E03CD" w:rsidP="00D12485">
            <w:pPr>
              <w:jc w:val="center"/>
              <w:rPr>
                <w:b/>
                <w:bCs/>
                <w:sz w:val="28"/>
                <w:szCs w:val="28"/>
              </w:rPr>
            </w:pPr>
            <w:r w:rsidRPr="00EB2416">
              <w:rPr>
                <w:b/>
                <w:bCs/>
                <w:sz w:val="28"/>
                <w:szCs w:val="28"/>
              </w:rPr>
              <w:t>30</w:t>
            </w:r>
          </w:p>
        </w:tc>
        <w:tc>
          <w:tcPr>
            <w:tcW w:w="850" w:type="dxa"/>
            <w:tcBorders>
              <w:top w:val="nil"/>
              <w:left w:val="nil"/>
              <w:bottom w:val="single" w:sz="4" w:space="0" w:color="auto"/>
              <w:right w:val="single" w:sz="4" w:space="0" w:color="auto"/>
            </w:tcBorders>
            <w:shd w:val="clear" w:color="000000" w:fill="FFFFFF"/>
            <w:noWrap/>
            <w:vAlign w:val="center"/>
            <w:hideMark/>
          </w:tcPr>
          <w:p w14:paraId="33201DB8" w14:textId="77777777" w:rsidR="000E03CD" w:rsidRPr="00EB2416" w:rsidRDefault="000E03CD" w:rsidP="00D12485">
            <w:pPr>
              <w:jc w:val="center"/>
              <w:rPr>
                <w:b/>
                <w:bCs/>
                <w:sz w:val="28"/>
                <w:szCs w:val="28"/>
              </w:rPr>
            </w:pPr>
            <w:r w:rsidRPr="00EB2416">
              <w:rPr>
                <w:b/>
                <w:bCs/>
                <w:sz w:val="28"/>
                <w:szCs w:val="28"/>
              </w:rPr>
              <w:t>33</w:t>
            </w:r>
          </w:p>
        </w:tc>
        <w:tc>
          <w:tcPr>
            <w:tcW w:w="851" w:type="dxa"/>
            <w:tcBorders>
              <w:top w:val="nil"/>
              <w:left w:val="nil"/>
              <w:bottom w:val="single" w:sz="4" w:space="0" w:color="auto"/>
              <w:right w:val="single" w:sz="4" w:space="0" w:color="auto"/>
            </w:tcBorders>
            <w:shd w:val="clear" w:color="000000" w:fill="FFFFFF"/>
            <w:noWrap/>
            <w:vAlign w:val="center"/>
            <w:hideMark/>
          </w:tcPr>
          <w:p w14:paraId="7220EFFC" w14:textId="77777777" w:rsidR="000E03CD" w:rsidRPr="00EB2416" w:rsidRDefault="000E03CD" w:rsidP="00D12485">
            <w:pPr>
              <w:jc w:val="center"/>
              <w:rPr>
                <w:b/>
                <w:bCs/>
                <w:sz w:val="28"/>
                <w:szCs w:val="28"/>
              </w:rPr>
            </w:pPr>
            <w:r w:rsidRPr="00EB2416">
              <w:rPr>
                <w:b/>
                <w:bCs/>
                <w:sz w:val="28"/>
                <w:szCs w:val="28"/>
              </w:rPr>
              <w:t>34</w:t>
            </w:r>
          </w:p>
        </w:tc>
        <w:tc>
          <w:tcPr>
            <w:tcW w:w="705" w:type="dxa"/>
            <w:tcBorders>
              <w:top w:val="nil"/>
              <w:left w:val="nil"/>
              <w:bottom w:val="single" w:sz="4" w:space="0" w:color="auto"/>
              <w:right w:val="single" w:sz="4" w:space="0" w:color="auto"/>
            </w:tcBorders>
            <w:shd w:val="clear" w:color="000000" w:fill="FFFFFF"/>
            <w:noWrap/>
            <w:vAlign w:val="center"/>
            <w:hideMark/>
          </w:tcPr>
          <w:p w14:paraId="74A39612" w14:textId="77777777" w:rsidR="000E03CD" w:rsidRPr="00EB2416" w:rsidRDefault="000E03CD" w:rsidP="00D12485">
            <w:pPr>
              <w:jc w:val="center"/>
              <w:rPr>
                <w:b/>
                <w:bCs/>
                <w:sz w:val="28"/>
                <w:szCs w:val="28"/>
              </w:rPr>
            </w:pPr>
            <w:r w:rsidRPr="00EB2416">
              <w:rPr>
                <w:b/>
                <w:bCs/>
                <w:sz w:val="28"/>
                <w:szCs w:val="28"/>
              </w:rPr>
              <w:t>31</w:t>
            </w:r>
          </w:p>
        </w:tc>
        <w:tc>
          <w:tcPr>
            <w:tcW w:w="712" w:type="dxa"/>
            <w:tcBorders>
              <w:top w:val="nil"/>
              <w:left w:val="nil"/>
              <w:bottom w:val="single" w:sz="4" w:space="0" w:color="auto"/>
              <w:right w:val="single" w:sz="4" w:space="0" w:color="auto"/>
            </w:tcBorders>
            <w:shd w:val="clear" w:color="000000" w:fill="FFFFFF"/>
            <w:noWrap/>
            <w:vAlign w:val="center"/>
            <w:hideMark/>
          </w:tcPr>
          <w:p w14:paraId="42C136BC" w14:textId="77777777" w:rsidR="000E03CD" w:rsidRPr="00EB2416" w:rsidRDefault="000E03CD" w:rsidP="00D12485">
            <w:pPr>
              <w:jc w:val="center"/>
              <w:rPr>
                <w:b/>
                <w:bCs/>
                <w:sz w:val="28"/>
                <w:szCs w:val="28"/>
              </w:rPr>
            </w:pPr>
            <w:r w:rsidRPr="00EB2416">
              <w:rPr>
                <w:b/>
                <w:bCs/>
                <w:sz w:val="28"/>
                <w:szCs w:val="28"/>
              </w:rPr>
              <w:t>33</w:t>
            </w:r>
          </w:p>
        </w:tc>
      </w:tr>
      <w:tr w:rsidR="000E03CD" w:rsidRPr="00EB2416" w14:paraId="46D038AA" w14:textId="77777777" w:rsidTr="00D12485">
        <w:trPr>
          <w:trHeight w:val="315"/>
        </w:trPr>
        <w:tc>
          <w:tcPr>
            <w:tcW w:w="4253" w:type="dxa"/>
            <w:tcBorders>
              <w:top w:val="single" w:sz="4" w:space="0" w:color="auto"/>
              <w:left w:val="single" w:sz="4" w:space="0" w:color="auto"/>
              <w:bottom w:val="single" w:sz="4" w:space="0" w:color="auto"/>
              <w:right w:val="nil"/>
            </w:tcBorders>
            <w:shd w:val="clear" w:color="auto" w:fill="auto"/>
            <w:vAlign w:val="center"/>
            <w:hideMark/>
          </w:tcPr>
          <w:p w14:paraId="6A460F2D" w14:textId="77777777" w:rsidR="000E03CD" w:rsidRPr="00EB2416" w:rsidRDefault="000E03CD" w:rsidP="00D12485">
            <w:pPr>
              <w:rPr>
                <w:b/>
                <w:color w:val="000000"/>
                <w:sz w:val="28"/>
                <w:szCs w:val="28"/>
              </w:rPr>
            </w:pPr>
            <w:r w:rsidRPr="00EB2416">
              <w:rPr>
                <w:b/>
                <w:color w:val="000000"/>
                <w:sz w:val="28"/>
                <w:szCs w:val="28"/>
              </w:rPr>
              <w:t>hittan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1196D"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F9298A"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FBB5CCA" w14:textId="77777777" w:rsidR="000E03CD" w:rsidRPr="00EB2416" w:rsidRDefault="000E03CD" w:rsidP="00D12485">
            <w:pPr>
              <w:jc w:val="center"/>
              <w:rPr>
                <w:b/>
                <w:color w:val="000000"/>
                <w:sz w:val="28"/>
                <w:szCs w:val="28"/>
              </w:rPr>
            </w:pPr>
            <w:r w:rsidRPr="00EB2416">
              <w:rPr>
                <w:b/>
                <w:color w:val="000000"/>
                <w:sz w:val="28"/>
                <w:szCs w:val="28"/>
              </w:rPr>
              <w:t>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1E37A11" w14:textId="77777777" w:rsidR="000E03CD" w:rsidRPr="00EB2416" w:rsidRDefault="000E03CD" w:rsidP="00D12485">
            <w:pPr>
              <w:jc w:val="center"/>
              <w:rPr>
                <w:b/>
                <w:color w:val="000000"/>
                <w:sz w:val="28"/>
                <w:szCs w:val="28"/>
              </w:rPr>
            </w:pPr>
            <w:r w:rsidRPr="00EB2416">
              <w:rPr>
                <w:b/>
                <w:color w:val="000000"/>
                <w:sz w:val="28"/>
                <w:szCs w:val="28"/>
              </w:rPr>
              <w:t>2</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ECE98FF" w14:textId="77777777" w:rsidR="000E03CD" w:rsidRPr="00EB2416" w:rsidRDefault="000E03CD" w:rsidP="00D12485">
            <w:pPr>
              <w:jc w:val="center"/>
              <w:rPr>
                <w:b/>
                <w:color w:val="000000"/>
                <w:sz w:val="28"/>
                <w:szCs w:val="28"/>
              </w:rPr>
            </w:pPr>
            <w:r w:rsidRPr="00EB2416">
              <w:rPr>
                <w:b/>
                <w:color w:val="000000"/>
                <w:sz w:val="28"/>
                <w:szCs w:val="28"/>
              </w:rPr>
              <w:t>2</w:t>
            </w:r>
          </w:p>
        </w:tc>
      </w:tr>
    </w:tbl>
    <w:p w14:paraId="3D1ABD48" w14:textId="77777777" w:rsidR="000E03CD" w:rsidRPr="00EB2416" w:rsidRDefault="000E03CD" w:rsidP="000E03CD">
      <w:pPr>
        <w:rPr>
          <w:color w:val="000000"/>
        </w:rPr>
      </w:pPr>
      <w:r w:rsidRPr="00EB2416">
        <w:t>*</w:t>
      </w:r>
      <w:r w:rsidRPr="00EB2416">
        <w:rPr>
          <w:color w:val="000000"/>
        </w:rPr>
        <w:t>abban az esetben tanulja a diák, amennyiben nem természettudomány tárgyat választ emelt tantárgyként</w:t>
      </w:r>
    </w:p>
    <w:p w14:paraId="45DC3FBC" w14:textId="77777777" w:rsidR="000E03CD" w:rsidRPr="00EB2416" w:rsidRDefault="000E03CD" w:rsidP="000E03CD">
      <w:pPr>
        <w:rPr>
          <w:sz w:val="24"/>
          <w:szCs w:val="24"/>
        </w:rPr>
      </w:pPr>
    </w:p>
    <w:p w14:paraId="2D85DB33" w14:textId="77777777" w:rsidR="000E03CD" w:rsidRPr="00EB2416" w:rsidRDefault="000E03CD" w:rsidP="000E03CD">
      <w:pPr>
        <w:pStyle w:val="Cmsor3"/>
        <w:rPr>
          <w:sz w:val="24"/>
          <w:szCs w:val="24"/>
        </w:rPr>
      </w:pPr>
      <w:bookmarkStart w:id="217" w:name="_Toc97205352"/>
      <w:bookmarkStart w:id="218" w:name="_Toc98835199"/>
      <w:r w:rsidRPr="00EB2416">
        <w:rPr>
          <w:sz w:val="24"/>
          <w:szCs w:val="24"/>
        </w:rPr>
        <w:lastRenderedPageBreak/>
        <w:t>III.10.11. Angol nyelvi előkészítő évfolyamos gimnáziumi képzés</w:t>
      </w:r>
      <w:bookmarkEnd w:id="217"/>
      <w:bookmarkEnd w:id="218"/>
    </w:p>
    <w:tbl>
      <w:tblPr>
        <w:tblW w:w="9642" w:type="dxa"/>
        <w:tblInd w:w="-711" w:type="dxa"/>
        <w:tblLayout w:type="fixed"/>
        <w:tblCellMar>
          <w:left w:w="70" w:type="dxa"/>
          <w:right w:w="70" w:type="dxa"/>
        </w:tblCellMar>
        <w:tblLook w:val="04A0" w:firstRow="1" w:lastRow="0" w:firstColumn="1" w:lastColumn="0" w:noHBand="0" w:noVBand="1"/>
      </w:tblPr>
      <w:tblGrid>
        <w:gridCol w:w="4392"/>
        <w:gridCol w:w="1701"/>
        <w:gridCol w:w="714"/>
        <w:gridCol w:w="992"/>
        <w:gridCol w:w="850"/>
        <w:gridCol w:w="993"/>
      </w:tblGrid>
      <w:tr w:rsidR="000E03CD" w:rsidRPr="00EB2416" w14:paraId="720B80B0" w14:textId="77777777" w:rsidTr="00D12485">
        <w:trPr>
          <w:trHeight w:val="300"/>
        </w:trPr>
        <w:tc>
          <w:tcPr>
            <w:tcW w:w="9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0D72" w14:textId="77777777" w:rsidR="000E03CD" w:rsidRPr="00EB2416" w:rsidRDefault="000E03CD" w:rsidP="00D12485">
            <w:pPr>
              <w:jc w:val="center"/>
              <w:rPr>
                <w:b/>
                <w:color w:val="000000"/>
                <w:sz w:val="28"/>
                <w:szCs w:val="28"/>
              </w:rPr>
            </w:pPr>
            <w:r w:rsidRPr="00EB2416">
              <w:rPr>
                <w:b/>
                <w:sz w:val="28"/>
                <w:szCs w:val="28"/>
              </w:rPr>
              <w:t>Angol nyelvi előkészítő évfolyamos gimnáziumi képzés</w:t>
            </w:r>
          </w:p>
        </w:tc>
      </w:tr>
      <w:tr w:rsidR="000E03CD" w:rsidRPr="00EB2416" w14:paraId="2204E186" w14:textId="77777777" w:rsidTr="00D12485">
        <w:trPr>
          <w:trHeight w:val="300"/>
        </w:trPr>
        <w:tc>
          <w:tcPr>
            <w:tcW w:w="4392" w:type="dxa"/>
            <w:tcBorders>
              <w:top w:val="single" w:sz="4" w:space="0" w:color="auto"/>
              <w:left w:val="single" w:sz="4" w:space="0" w:color="auto"/>
              <w:bottom w:val="nil"/>
              <w:right w:val="nil"/>
            </w:tcBorders>
            <w:shd w:val="clear" w:color="auto" w:fill="auto"/>
            <w:noWrap/>
            <w:vAlign w:val="bottom"/>
            <w:hideMark/>
          </w:tcPr>
          <w:p w14:paraId="3E54DB92" w14:textId="77777777" w:rsidR="000E03CD" w:rsidRPr="00EB2416" w:rsidRDefault="000E03CD" w:rsidP="00D12485">
            <w:pPr>
              <w:jc w:val="center"/>
              <w:rPr>
                <w:b/>
                <w:color w:val="000000"/>
                <w:sz w:val="28"/>
                <w:szCs w:val="28"/>
              </w:rPr>
            </w:pPr>
          </w:p>
        </w:tc>
        <w:tc>
          <w:tcPr>
            <w:tcW w:w="1701" w:type="dxa"/>
            <w:tcBorders>
              <w:top w:val="nil"/>
              <w:left w:val="single" w:sz="4" w:space="0" w:color="auto"/>
              <w:bottom w:val="single" w:sz="4" w:space="0" w:color="auto"/>
              <w:right w:val="single" w:sz="4" w:space="0" w:color="auto"/>
            </w:tcBorders>
            <w:shd w:val="clear" w:color="000000" w:fill="BFBFBF"/>
            <w:vAlign w:val="center"/>
            <w:hideMark/>
          </w:tcPr>
          <w:p w14:paraId="587855B7" w14:textId="77777777" w:rsidR="000E03CD" w:rsidRPr="00EB2416" w:rsidRDefault="000E03CD" w:rsidP="00D12485">
            <w:pPr>
              <w:jc w:val="center"/>
              <w:rPr>
                <w:b/>
                <w:color w:val="000000"/>
                <w:sz w:val="28"/>
                <w:szCs w:val="28"/>
              </w:rPr>
            </w:pPr>
            <w:r w:rsidRPr="00EB2416">
              <w:rPr>
                <w:b/>
                <w:color w:val="000000"/>
                <w:sz w:val="28"/>
                <w:szCs w:val="28"/>
              </w:rPr>
              <w:t>nyelvi előkészítő</w:t>
            </w:r>
          </w:p>
        </w:tc>
        <w:tc>
          <w:tcPr>
            <w:tcW w:w="714" w:type="dxa"/>
            <w:tcBorders>
              <w:top w:val="nil"/>
              <w:left w:val="nil"/>
              <w:bottom w:val="single" w:sz="4" w:space="0" w:color="auto"/>
              <w:right w:val="single" w:sz="4" w:space="0" w:color="auto"/>
            </w:tcBorders>
            <w:shd w:val="clear" w:color="000000" w:fill="BFBFBF"/>
            <w:noWrap/>
            <w:vAlign w:val="center"/>
            <w:hideMark/>
          </w:tcPr>
          <w:p w14:paraId="1B7D39FB" w14:textId="77777777" w:rsidR="000E03CD" w:rsidRPr="00EB2416" w:rsidRDefault="000E03CD" w:rsidP="00D12485">
            <w:pPr>
              <w:jc w:val="center"/>
              <w:rPr>
                <w:b/>
                <w:color w:val="000000"/>
                <w:sz w:val="28"/>
                <w:szCs w:val="28"/>
              </w:rPr>
            </w:pPr>
            <w:r w:rsidRPr="00EB2416">
              <w:rPr>
                <w:b/>
                <w:color w:val="000000"/>
                <w:sz w:val="28"/>
                <w:szCs w:val="28"/>
              </w:rPr>
              <w:t>9.</w:t>
            </w:r>
          </w:p>
        </w:tc>
        <w:tc>
          <w:tcPr>
            <w:tcW w:w="992" w:type="dxa"/>
            <w:tcBorders>
              <w:top w:val="nil"/>
              <w:left w:val="nil"/>
              <w:bottom w:val="single" w:sz="4" w:space="0" w:color="auto"/>
              <w:right w:val="single" w:sz="4" w:space="0" w:color="auto"/>
            </w:tcBorders>
            <w:shd w:val="clear" w:color="000000" w:fill="BFBFBF"/>
            <w:noWrap/>
            <w:vAlign w:val="center"/>
            <w:hideMark/>
          </w:tcPr>
          <w:p w14:paraId="2E260643" w14:textId="77777777" w:rsidR="000E03CD" w:rsidRPr="00EB2416" w:rsidRDefault="000E03CD" w:rsidP="00D12485">
            <w:pPr>
              <w:jc w:val="center"/>
              <w:rPr>
                <w:b/>
                <w:color w:val="000000"/>
                <w:sz w:val="28"/>
                <w:szCs w:val="28"/>
              </w:rPr>
            </w:pPr>
            <w:r w:rsidRPr="00EB2416">
              <w:rPr>
                <w:b/>
                <w:color w:val="000000"/>
                <w:sz w:val="28"/>
                <w:szCs w:val="28"/>
              </w:rPr>
              <w:t>10.</w:t>
            </w:r>
          </w:p>
        </w:tc>
        <w:tc>
          <w:tcPr>
            <w:tcW w:w="850" w:type="dxa"/>
            <w:tcBorders>
              <w:top w:val="nil"/>
              <w:left w:val="nil"/>
              <w:bottom w:val="single" w:sz="4" w:space="0" w:color="auto"/>
              <w:right w:val="single" w:sz="4" w:space="0" w:color="auto"/>
            </w:tcBorders>
            <w:shd w:val="clear" w:color="000000" w:fill="BFBFBF"/>
            <w:noWrap/>
            <w:vAlign w:val="center"/>
            <w:hideMark/>
          </w:tcPr>
          <w:p w14:paraId="03CAF509" w14:textId="77777777" w:rsidR="000E03CD" w:rsidRPr="00EB2416" w:rsidRDefault="000E03CD" w:rsidP="00D12485">
            <w:pPr>
              <w:jc w:val="center"/>
              <w:rPr>
                <w:b/>
                <w:color w:val="000000"/>
                <w:sz w:val="28"/>
                <w:szCs w:val="28"/>
              </w:rPr>
            </w:pPr>
            <w:r w:rsidRPr="00EB2416">
              <w:rPr>
                <w:b/>
                <w:color w:val="000000"/>
                <w:sz w:val="28"/>
                <w:szCs w:val="28"/>
              </w:rPr>
              <w:t>11.</w:t>
            </w:r>
          </w:p>
        </w:tc>
        <w:tc>
          <w:tcPr>
            <w:tcW w:w="993" w:type="dxa"/>
            <w:tcBorders>
              <w:top w:val="nil"/>
              <w:left w:val="nil"/>
              <w:bottom w:val="single" w:sz="4" w:space="0" w:color="auto"/>
              <w:right w:val="single" w:sz="4" w:space="0" w:color="auto"/>
            </w:tcBorders>
            <w:shd w:val="clear" w:color="000000" w:fill="BFBFBF"/>
            <w:noWrap/>
            <w:vAlign w:val="center"/>
            <w:hideMark/>
          </w:tcPr>
          <w:p w14:paraId="1C2712B1"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468DD034" w14:textId="77777777" w:rsidTr="00D12485">
        <w:trPr>
          <w:trHeight w:val="300"/>
        </w:trPr>
        <w:tc>
          <w:tcPr>
            <w:tcW w:w="4392" w:type="dxa"/>
            <w:tcBorders>
              <w:top w:val="single" w:sz="4" w:space="0" w:color="auto"/>
              <w:left w:val="single" w:sz="4" w:space="0" w:color="auto"/>
              <w:bottom w:val="single" w:sz="4" w:space="0" w:color="auto"/>
              <w:right w:val="nil"/>
            </w:tcBorders>
            <w:shd w:val="clear" w:color="auto" w:fill="auto"/>
            <w:vAlign w:val="center"/>
            <w:hideMark/>
          </w:tcPr>
          <w:p w14:paraId="304CA7A0"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7C765B8" w14:textId="77777777" w:rsidR="000E03CD" w:rsidRPr="00EB2416" w:rsidRDefault="000E03CD" w:rsidP="00D12485">
            <w:pPr>
              <w:jc w:val="center"/>
              <w:rPr>
                <w:b/>
                <w:color w:val="000000"/>
                <w:sz w:val="28"/>
                <w:szCs w:val="28"/>
              </w:rPr>
            </w:pPr>
            <w:r w:rsidRPr="00EB2416">
              <w:rPr>
                <w:b/>
                <w:color w:val="000000"/>
                <w:sz w:val="28"/>
                <w:szCs w:val="28"/>
              </w:rPr>
              <w:t>2</w:t>
            </w:r>
          </w:p>
        </w:tc>
        <w:tc>
          <w:tcPr>
            <w:tcW w:w="714" w:type="dxa"/>
            <w:tcBorders>
              <w:top w:val="nil"/>
              <w:left w:val="nil"/>
              <w:bottom w:val="single" w:sz="4" w:space="0" w:color="auto"/>
              <w:right w:val="single" w:sz="4" w:space="0" w:color="auto"/>
            </w:tcBorders>
            <w:shd w:val="clear" w:color="000000" w:fill="FFFFFF"/>
            <w:noWrap/>
            <w:vAlign w:val="center"/>
            <w:hideMark/>
          </w:tcPr>
          <w:p w14:paraId="0795E6FD"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1CCB32A8" w14:textId="77777777" w:rsidR="000E03CD" w:rsidRPr="00EB2416" w:rsidRDefault="000E03CD" w:rsidP="00D12485">
            <w:pPr>
              <w:jc w:val="center"/>
              <w:rPr>
                <w:b/>
                <w:color w:val="000000"/>
                <w:sz w:val="28"/>
                <w:szCs w:val="28"/>
              </w:rPr>
            </w:pPr>
            <w:r w:rsidRPr="00EB2416">
              <w:rPr>
                <w:b/>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3A631A18"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single" w:sz="4" w:space="0" w:color="auto"/>
              <w:right w:val="single" w:sz="4" w:space="0" w:color="auto"/>
            </w:tcBorders>
            <w:shd w:val="clear" w:color="auto" w:fill="auto"/>
            <w:noWrap/>
            <w:vAlign w:val="center"/>
            <w:hideMark/>
          </w:tcPr>
          <w:p w14:paraId="06ECD401"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6863C909"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49792A50" w14:textId="77777777" w:rsidR="000E03CD" w:rsidRPr="00EB2416" w:rsidRDefault="000E03CD" w:rsidP="00D12485">
            <w:pPr>
              <w:rPr>
                <w:b/>
                <w:color w:val="000000"/>
                <w:sz w:val="28"/>
                <w:szCs w:val="28"/>
              </w:rPr>
            </w:pPr>
            <w:r w:rsidRPr="00EB2416">
              <w:rPr>
                <w:b/>
                <w:color w:val="000000"/>
                <w:sz w:val="28"/>
                <w:szCs w:val="28"/>
              </w:rPr>
              <w:t>matematika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592D95" w14:textId="77777777" w:rsidR="000E03CD" w:rsidRPr="00EB2416" w:rsidRDefault="000E03CD" w:rsidP="00D12485">
            <w:pPr>
              <w:jc w:val="center"/>
              <w:rPr>
                <w:b/>
                <w:color w:val="000000"/>
                <w:sz w:val="28"/>
                <w:szCs w:val="28"/>
              </w:rPr>
            </w:pPr>
            <w:r w:rsidRPr="00EB2416">
              <w:rPr>
                <w:b/>
                <w:color w:val="000000"/>
                <w:sz w:val="28"/>
                <w:szCs w:val="28"/>
              </w:rPr>
              <w:t>2</w:t>
            </w:r>
          </w:p>
        </w:tc>
        <w:tc>
          <w:tcPr>
            <w:tcW w:w="714" w:type="dxa"/>
            <w:tcBorders>
              <w:top w:val="nil"/>
              <w:left w:val="nil"/>
              <w:bottom w:val="single" w:sz="4" w:space="0" w:color="auto"/>
              <w:right w:val="single" w:sz="4" w:space="0" w:color="auto"/>
            </w:tcBorders>
            <w:shd w:val="clear" w:color="auto" w:fill="auto"/>
            <w:noWrap/>
            <w:vAlign w:val="center"/>
            <w:hideMark/>
          </w:tcPr>
          <w:p w14:paraId="203683E6"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666ECF11"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440AA813"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67DEC621"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159CC367"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5724516F" w14:textId="77777777" w:rsidR="000E03CD" w:rsidRPr="00EB2416" w:rsidRDefault="000E03CD" w:rsidP="00D12485">
            <w:pPr>
              <w:rPr>
                <w:b/>
                <w:color w:val="000000"/>
                <w:sz w:val="28"/>
                <w:szCs w:val="28"/>
              </w:rPr>
            </w:pPr>
            <w:r w:rsidRPr="00EB2416">
              <w:rPr>
                <w:b/>
                <w:color w:val="000000"/>
                <w:sz w:val="28"/>
                <w:szCs w:val="28"/>
              </w:rPr>
              <w:t>történelem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54F022"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008D15E8"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3F8E18AF"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4955BC47"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auto" w:fill="auto"/>
            <w:noWrap/>
            <w:vAlign w:val="center"/>
            <w:hideMark/>
          </w:tcPr>
          <w:p w14:paraId="7924D8C4"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18ED9679"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3A0104FC" w14:textId="77777777" w:rsidR="000E03CD" w:rsidRPr="00EB2416" w:rsidRDefault="000E03CD" w:rsidP="00D12485">
            <w:pPr>
              <w:rPr>
                <w:b/>
                <w:color w:val="000000"/>
                <w:sz w:val="28"/>
                <w:szCs w:val="28"/>
              </w:rPr>
            </w:pPr>
            <w:r w:rsidRPr="00EB2416">
              <w:rPr>
                <w:b/>
                <w:color w:val="000000"/>
                <w:sz w:val="28"/>
                <w:szCs w:val="28"/>
              </w:rPr>
              <w:t>állampolgári ismeretek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2904B9"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44A70A7E"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574A6315"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BC7F844"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218C282A"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70FAA25"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6DB250CF" w14:textId="77777777" w:rsidR="000E03CD" w:rsidRPr="00EB2416" w:rsidRDefault="000E03CD" w:rsidP="00D12485">
            <w:pPr>
              <w:rPr>
                <w:b/>
                <w:color w:val="000000"/>
                <w:sz w:val="28"/>
                <w:szCs w:val="28"/>
              </w:rPr>
            </w:pPr>
            <w:r w:rsidRPr="00EB2416">
              <w:rPr>
                <w:b/>
                <w:color w:val="000000"/>
                <w:sz w:val="28"/>
                <w:szCs w:val="28"/>
              </w:rPr>
              <w:t>hon- és népismeret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CD2FF85"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75A187ED"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50E87D9E"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227ED3F"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50C52B0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470E579"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6EFF23AE" w14:textId="77777777" w:rsidR="000E03CD" w:rsidRPr="00EB2416" w:rsidRDefault="000E03CD" w:rsidP="00D12485">
            <w:pPr>
              <w:rPr>
                <w:b/>
                <w:color w:val="000000"/>
                <w:sz w:val="28"/>
                <w:szCs w:val="28"/>
              </w:rPr>
            </w:pPr>
            <w:r w:rsidRPr="00EB2416">
              <w:rPr>
                <w:b/>
                <w:color w:val="000000"/>
                <w:sz w:val="28"/>
                <w:szCs w:val="28"/>
              </w:rPr>
              <w:t>természettudomány</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08CD09"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65AEB1CD"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79E7F603"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000000" w:fill="BDD7EE"/>
            <w:noWrap/>
            <w:vAlign w:val="center"/>
            <w:hideMark/>
          </w:tcPr>
          <w:p w14:paraId="52D5CA8C"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nil"/>
              <w:left w:val="nil"/>
              <w:bottom w:val="single" w:sz="4" w:space="0" w:color="auto"/>
              <w:right w:val="single" w:sz="4" w:space="0" w:color="auto"/>
            </w:tcBorders>
            <w:shd w:val="clear" w:color="auto" w:fill="auto"/>
            <w:noWrap/>
            <w:vAlign w:val="center"/>
            <w:hideMark/>
          </w:tcPr>
          <w:p w14:paraId="6EC847A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B5CF12E"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4A2021B5" w14:textId="77777777" w:rsidR="000E03CD" w:rsidRPr="00EB2416" w:rsidRDefault="000E03CD" w:rsidP="00D12485">
            <w:pPr>
              <w:rPr>
                <w:b/>
                <w:color w:val="000000"/>
                <w:sz w:val="28"/>
                <w:szCs w:val="28"/>
              </w:rPr>
            </w:pPr>
            <w:r w:rsidRPr="00EB2416">
              <w:rPr>
                <w:b/>
                <w:color w:val="000000"/>
                <w:sz w:val="28"/>
                <w:szCs w:val="28"/>
              </w:rPr>
              <w:t>kémia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B9F2EC"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71A91D3A"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7FD31D92"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612272A2"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01948FCA"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C70340D"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779D3F69" w14:textId="77777777" w:rsidR="000E03CD" w:rsidRPr="00EB2416" w:rsidRDefault="000E03CD" w:rsidP="00D12485">
            <w:pPr>
              <w:rPr>
                <w:b/>
                <w:color w:val="000000"/>
                <w:sz w:val="28"/>
                <w:szCs w:val="28"/>
              </w:rPr>
            </w:pPr>
            <w:r w:rsidRPr="00EB2416">
              <w:rPr>
                <w:b/>
                <w:color w:val="000000"/>
                <w:sz w:val="28"/>
                <w:szCs w:val="28"/>
              </w:rPr>
              <w:t>fizika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696924F"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3977C195"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424A45A6"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365EC6F3"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6D03235A"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95C8345"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6789900A" w14:textId="77777777" w:rsidR="000E03CD" w:rsidRPr="00EB2416" w:rsidRDefault="000E03CD" w:rsidP="00D12485">
            <w:pPr>
              <w:rPr>
                <w:b/>
                <w:color w:val="000000"/>
                <w:sz w:val="28"/>
                <w:szCs w:val="28"/>
              </w:rPr>
            </w:pPr>
            <w:r w:rsidRPr="00EB2416">
              <w:rPr>
                <w:b/>
                <w:color w:val="000000"/>
                <w:sz w:val="28"/>
                <w:szCs w:val="28"/>
              </w:rPr>
              <w:t>biológia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67CE1D"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605AF963"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1D1E366A"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2B1A461E"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2A00BCE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ACFFEF5"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6D24F097" w14:textId="77777777" w:rsidR="000E03CD" w:rsidRPr="00EB2416" w:rsidRDefault="000E03CD" w:rsidP="00D12485">
            <w:pPr>
              <w:rPr>
                <w:b/>
                <w:color w:val="000000"/>
                <w:sz w:val="28"/>
                <w:szCs w:val="28"/>
              </w:rPr>
            </w:pPr>
            <w:r w:rsidRPr="00EB2416">
              <w:rPr>
                <w:b/>
                <w:color w:val="000000"/>
                <w:sz w:val="28"/>
                <w:szCs w:val="28"/>
              </w:rPr>
              <w:t>földrajz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2EBAE1"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44C4247A"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33B834E3"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3CD1B6C4"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545D4FE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B89838C"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3874B7E6" w14:textId="77777777" w:rsidR="000E03CD" w:rsidRPr="00EB2416" w:rsidRDefault="000E03CD" w:rsidP="00D12485">
            <w:pPr>
              <w:rPr>
                <w:b/>
                <w:color w:val="000000"/>
                <w:sz w:val="28"/>
                <w:szCs w:val="28"/>
              </w:rPr>
            </w:pPr>
            <w:r w:rsidRPr="00EB2416">
              <w:rPr>
                <w:b/>
                <w:color w:val="000000"/>
                <w:sz w:val="28"/>
                <w:szCs w:val="28"/>
              </w:rPr>
              <w:t>angol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0BFC38D" w14:textId="77777777" w:rsidR="000E03CD" w:rsidRPr="00EB2416" w:rsidRDefault="000E03CD" w:rsidP="00D12485">
            <w:pPr>
              <w:jc w:val="center"/>
              <w:rPr>
                <w:b/>
                <w:color w:val="000000"/>
                <w:sz w:val="28"/>
                <w:szCs w:val="28"/>
              </w:rPr>
            </w:pPr>
            <w:r w:rsidRPr="00EB2416">
              <w:rPr>
                <w:b/>
                <w:color w:val="000000"/>
                <w:sz w:val="28"/>
                <w:szCs w:val="28"/>
              </w:rPr>
              <w:t>18</w:t>
            </w:r>
          </w:p>
        </w:tc>
        <w:tc>
          <w:tcPr>
            <w:tcW w:w="714" w:type="dxa"/>
            <w:tcBorders>
              <w:top w:val="nil"/>
              <w:left w:val="nil"/>
              <w:bottom w:val="single" w:sz="4" w:space="0" w:color="auto"/>
              <w:right w:val="single" w:sz="4" w:space="0" w:color="auto"/>
            </w:tcBorders>
            <w:shd w:val="clear" w:color="auto" w:fill="auto"/>
            <w:noWrap/>
            <w:vAlign w:val="center"/>
            <w:hideMark/>
          </w:tcPr>
          <w:p w14:paraId="07BDDFA1" w14:textId="77777777" w:rsidR="000E03CD" w:rsidRPr="00EB2416" w:rsidRDefault="000E03CD" w:rsidP="00D12485">
            <w:pPr>
              <w:jc w:val="center"/>
              <w:rPr>
                <w:b/>
                <w:color w:val="000000"/>
                <w:sz w:val="28"/>
                <w:szCs w:val="28"/>
              </w:rPr>
            </w:pPr>
            <w:r w:rsidRPr="00EB2416">
              <w:rPr>
                <w:b/>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1A38CA14"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0FAD29A6"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auto" w:fill="auto"/>
            <w:noWrap/>
            <w:vAlign w:val="center"/>
            <w:hideMark/>
          </w:tcPr>
          <w:p w14:paraId="01238A9E"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3AE6F225"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75887BE2" w14:textId="77777777" w:rsidR="000E03CD" w:rsidRPr="00EB2416" w:rsidRDefault="000E03CD" w:rsidP="00D12485">
            <w:pPr>
              <w:rPr>
                <w:b/>
                <w:color w:val="000000"/>
                <w:sz w:val="28"/>
                <w:szCs w:val="28"/>
              </w:rPr>
            </w:pPr>
            <w:r w:rsidRPr="00EB2416">
              <w:rPr>
                <w:b/>
                <w:color w:val="000000"/>
                <w:sz w:val="28"/>
                <w:szCs w:val="28"/>
              </w:rPr>
              <w:t>második idegen nyelv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05733B"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3C226817"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0F00030A"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0E815174"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auto" w:fill="auto"/>
            <w:noWrap/>
            <w:vAlign w:val="center"/>
            <w:hideMark/>
          </w:tcPr>
          <w:p w14:paraId="121E992C"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2FDED4D4"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48E44205" w14:textId="77777777" w:rsidR="000E03CD" w:rsidRPr="00EB2416" w:rsidRDefault="000E03CD" w:rsidP="00D12485">
            <w:pPr>
              <w:rPr>
                <w:b/>
                <w:color w:val="000000"/>
                <w:sz w:val="28"/>
                <w:szCs w:val="28"/>
              </w:rPr>
            </w:pPr>
            <w:r w:rsidRPr="00EB2416">
              <w:rPr>
                <w:b/>
                <w:color w:val="000000"/>
                <w:sz w:val="28"/>
                <w:szCs w:val="28"/>
              </w:rPr>
              <w:t>művészetek</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C585B7"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6FA7BDC1"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1127941F"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66A183E" w14:textId="77777777" w:rsidR="000E03CD" w:rsidRPr="00EB2416" w:rsidRDefault="000E03CD" w:rsidP="00D12485">
            <w:pPr>
              <w:jc w:val="center"/>
              <w:rPr>
                <w:b/>
                <w:color w:val="000000"/>
                <w:sz w:val="28"/>
                <w:szCs w:val="28"/>
              </w:rPr>
            </w:pPr>
            <w:r w:rsidRPr="00EB2416">
              <w:rPr>
                <w:b/>
                <w:color w:val="000000"/>
                <w:sz w:val="28"/>
                <w:szCs w:val="28"/>
              </w:rPr>
              <w:t> 1</w:t>
            </w:r>
          </w:p>
        </w:tc>
        <w:tc>
          <w:tcPr>
            <w:tcW w:w="993" w:type="dxa"/>
            <w:tcBorders>
              <w:top w:val="nil"/>
              <w:left w:val="nil"/>
              <w:bottom w:val="single" w:sz="4" w:space="0" w:color="auto"/>
              <w:right w:val="single" w:sz="4" w:space="0" w:color="auto"/>
            </w:tcBorders>
            <w:shd w:val="clear" w:color="auto" w:fill="auto"/>
            <w:noWrap/>
            <w:vAlign w:val="center"/>
            <w:hideMark/>
          </w:tcPr>
          <w:p w14:paraId="1F30D818"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859A870"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1297A721" w14:textId="77777777" w:rsidR="000E03CD" w:rsidRPr="00EB2416" w:rsidRDefault="000E03CD" w:rsidP="00D12485">
            <w:pPr>
              <w:rPr>
                <w:b/>
                <w:color w:val="000000"/>
                <w:sz w:val="28"/>
                <w:szCs w:val="28"/>
              </w:rPr>
            </w:pPr>
            <w:r w:rsidRPr="00EB2416">
              <w:rPr>
                <w:b/>
                <w:color w:val="000000"/>
                <w:sz w:val="28"/>
                <w:szCs w:val="28"/>
              </w:rPr>
              <w:t>ének-zene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EF355DB"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3831AD97"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64DD5D6F"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1B565487"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59F5736B"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99FC7A5"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629F9EFC" w14:textId="77777777" w:rsidR="000E03CD" w:rsidRPr="00EB2416" w:rsidRDefault="000E03CD" w:rsidP="00D12485">
            <w:pPr>
              <w:rPr>
                <w:b/>
                <w:color w:val="000000"/>
                <w:sz w:val="28"/>
                <w:szCs w:val="28"/>
              </w:rPr>
            </w:pPr>
            <w:r w:rsidRPr="00EB2416">
              <w:rPr>
                <w:b/>
                <w:color w:val="000000"/>
                <w:sz w:val="28"/>
                <w:szCs w:val="28"/>
              </w:rPr>
              <w:t>vizuális kultúra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0A322A2"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2D7468B6"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65E1C902"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21E94917" w14:textId="77777777" w:rsidR="000E03CD" w:rsidRPr="00EB2416" w:rsidRDefault="000E03CD" w:rsidP="00D12485">
            <w:pPr>
              <w:jc w:val="center"/>
              <w:rPr>
                <w:b/>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hideMark/>
          </w:tcPr>
          <w:p w14:paraId="0DA5B866"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ABB3D28"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71BACD52" w14:textId="77777777" w:rsidR="000E03CD" w:rsidRPr="00EB2416" w:rsidRDefault="000E03CD" w:rsidP="00D12485">
            <w:pPr>
              <w:rPr>
                <w:b/>
                <w:color w:val="000000"/>
                <w:sz w:val="28"/>
                <w:szCs w:val="28"/>
              </w:rPr>
            </w:pPr>
            <w:r w:rsidRPr="00EB2416">
              <w:rPr>
                <w:b/>
                <w:color w:val="000000"/>
                <w:sz w:val="28"/>
                <w:szCs w:val="28"/>
              </w:rPr>
              <w:t>dráma és színház</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63AE77"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5928BF74"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0B45B623"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C690CE6"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35207F2A"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88E4BF8"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3C260BA3" w14:textId="77777777" w:rsidR="000E03CD" w:rsidRPr="00EB2416" w:rsidRDefault="000E03CD" w:rsidP="00D12485">
            <w:pPr>
              <w:rPr>
                <w:b/>
                <w:color w:val="000000"/>
                <w:sz w:val="28"/>
                <w:szCs w:val="28"/>
              </w:rPr>
            </w:pPr>
            <w:r w:rsidRPr="00EB2416">
              <w:rPr>
                <w:b/>
                <w:color w:val="000000"/>
                <w:sz w:val="28"/>
                <w:szCs w:val="28"/>
              </w:rPr>
              <w:t>mozgóképkultúra és médiaismeret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993978"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033E6E7D"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0D21663D"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55BE7CF"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41D8E321"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07B37D7E"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460540E9" w14:textId="77777777" w:rsidR="000E03CD" w:rsidRPr="00EB2416" w:rsidRDefault="000E03CD" w:rsidP="00D12485">
            <w:pPr>
              <w:rPr>
                <w:b/>
                <w:color w:val="000000"/>
                <w:sz w:val="28"/>
                <w:szCs w:val="28"/>
              </w:rPr>
            </w:pPr>
            <w:r w:rsidRPr="00EB2416">
              <w:rPr>
                <w:b/>
                <w:sz w:val="28"/>
                <w:szCs w:val="28"/>
              </w:rPr>
              <w:t>technika és tervezés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297FFFD"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2C44627B"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5682CCCB"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2F765DA"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180B61C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1CC3F04" w14:textId="77777777" w:rsidTr="00D12485">
        <w:trPr>
          <w:trHeight w:val="300"/>
        </w:trPr>
        <w:tc>
          <w:tcPr>
            <w:tcW w:w="4392" w:type="dxa"/>
            <w:tcBorders>
              <w:top w:val="nil"/>
              <w:left w:val="single" w:sz="4" w:space="0" w:color="auto"/>
              <w:bottom w:val="single" w:sz="4" w:space="0" w:color="auto"/>
              <w:right w:val="nil"/>
            </w:tcBorders>
            <w:shd w:val="clear" w:color="000000" w:fill="FFFFFF"/>
            <w:vAlign w:val="center"/>
            <w:hideMark/>
          </w:tcPr>
          <w:p w14:paraId="0BE20EF6" w14:textId="77777777" w:rsidR="000E03CD" w:rsidRPr="00EB2416" w:rsidRDefault="000E03CD" w:rsidP="00D12485">
            <w:pPr>
              <w:rPr>
                <w:b/>
                <w:sz w:val="28"/>
                <w:szCs w:val="28"/>
              </w:rPr>
            </w:pPr>
            <w:r w:rsidRPr="00EB2416">
              <w:rPr>
                <w:b/>
                <w:sz w:val="28"/>
                <w:szCs w:val="28"/>
              </w:rPr>
              <w:t>digitális kultúra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A64B214" w14:textId="77777777" w:rsidR="000E03CD" w:rsidRPr="00EB2416" w:rsidRDefault="000E03CD" w:rsidP="00D12485">
            <w:pPr>
              <w:jc w:val="center"/>
              <w:rPr>
                <w:b/>
                <w:color w:val="000000"/>
                <w:sz w:val="28"/>
                <w:szCs w:val="28"/>
              </w:rPr>
            </w:pPr>
            <w:r w:rsidRPr="00EB2416">
              <w:rPr>
                <w:b/>
                <w:color w:val="000000"/>
                <w:sz w:val="28"/>
                <w:szCs w:val="28"/>
              </w:rPr>
              <w:t>3</w:t>
            </w:r>
          </w:p>
        </w:tc>
        <w:tc>
          <w:tcPr>
            <w:tcW w:w="714" w:type="dxa"/>
            <w:tcBorders>
              <w:top w:val="nil"/>
              <w:left w:val="nil"/>
              <w:bottom w:val="single" w:sz="4" w:space="0" w:color="auto"/>
              <w:right w:val="single" w:sz="4" w:space="0" w:color="auto"/>
            </w:tcBorders>
            <w:shd w:val="clear" w:color="000000" w:fill="FFFFFF"/>
            <w:noWrap/>
            <w:vAlign w:val="center"/>
            <w:hideMark/>
          </w:tcPr>
          <w:p w14:paraId="0410AABF"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0E731012"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000000" w:fill="FFFFFF"/>
            <w:noWrap/>
            <w:vAlign w:val="center"/>
            <w:hideMark/>
          </w:tcPr>
          <w:p w14:paraId="6F3C3C3B"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nil"/>
              <w:left w:val="nil"/>
              <w:bottom w:val="single" w:sz="4" w:space="0" w:color="auto"/>
              <w:right w:val="single" w:sz="4" w:space="0" w:color="auto"/>
            </w:tcBorders>
            <w:shd w:val="clear" w:color="auto" w:fill="auto"/>
            <w:noWrap/>
            <w:vAlign w:val="center"/>
            <w:hideMark/>
          </w:tcPr>
          <w:p w14:paraId="74DF9E63"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E2ACD2A"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539A4A74" w14:textId="77777777" w:rsidR="000E03CD" w:rsidRPr="00EB2416" w:rsidRDefault="000E03CD" w:rsidP="00D12485">
            <w:pPr>
              <w:rPr>
                <w:b/>
                <w:sz w:val="28"/>
                <w:szCs w:val="28"/>
              </w:rPr>
            </w:pPr>
            <w:r w:rsidRPr="00EB2416">
              <w:rPr>
                <w:b/>
                <w:sz w:val="28"/>
                <w:szCs w:val="28"/>
              </w:rPr>
              <w:t>testnevelés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27215A" w14:textId="77777777" w:rsidR="000E03CD" w:rsidRPr="00EB2416" w:rsidRDefault="000E03CD" w:rsidP="00D12485">
            <w:pPr>
              <w:jc w:val="center"/>
              <w:rPr>
                <w:b/>
                <w:color w:val="000000"/>
                <w:sz w:val="28"/>
                <w:szCs w:val="28"/>
              </w:rPr>
            </w:pPr>
            <w:r w:rsidRPr="00EB2416">
              <w:rPr>
                <w:b/>
                <w:color w:val="000000"/>
                <w:sz w:val="28"/>
                <w:szCs w:val="28"/>
              </w:rPr>
              <w:t>5</w:t>
            </w:r>
          </w:p>
        </w:tc>
        <w:tc>
          <w:tcPr>
            <w:tcW w:w="714" w:type="dxa"/>
            <w:tcBorders>
              <w:top w:val="nil"/>
              <w:left w:val="nil"/>
              <w:bottom w:val="single" w:sz="4" w:space="0" w:color="auto"/>
              <w:right w:val="single" w:sz="4" w:space="0" w:color="auto"/>
            </w:tcBorders>
            <w:shd w:val="clear" w:color="auto" w:fill="auto"/>
            <w:noWrap/>
            <w:vAlign w:val="center"/>
            <w:hideMark/>
          </w:tcPr>
          <w:p w14:paraId="35375209" w14:textId="77777777" w:rsidR="000E03CD" w:rsidRPr="00EB2416" w:rsidRDefault="000E03CD" w:rsidP="00D12485">
            <w:pPr>
              <w:jc w:val="center"/>
              <w:rPr>
                <w:b/>
                <w:color w:val="000000"/>
                <w:sz w:val="28"/>
                <w:szCs w:val="28"/>
              </w:rPr>
            </w:pPr>
            <w:r w:rsidRPr="00EB2416">
              <w:rPr>
                <w:b/>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26530308"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59A802A0"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auto" w:fill="auto"/>
            <w:noWrap/>
            <w:vAlign w:val="center"/>
            <w:hideMark/>
          </w:tcPr>
          <w:p w14:paraId="1D79A139"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406726E2"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2B0DACB6" w14:textId="77777777" w:rsidR="000E03CD" w:rsidRPr="00EB2416" w:rsidRDefault="000E03CD" w:rsidP="00D12485">
            <w:pPr>
              <w:rPr>
                <w:b/>
                <w:sz w:val="28"/>
                <w:szCs w:val="28"/>
              </w:rPr>
            </w:pPr>
            <w:r w:rsidRPr="00EB2416">
              <w:rPr>
                <w:b/>
                <w:sz w:val="28"/>
                <w:szCs w:val="28"/>
              </w:rPr>
              <w:t>pénzügy/vállalkozás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6A77D89"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2287CC2F"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4EB0F1A1"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5327D0F"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2CF4A4E8"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0CC828E4"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504B7455" w14:textId="77777777" w:rsidR="000E03CD" w:rsidRPr="00EB2416" w:rsidRDefault="000E03CD" w:rsidP="00D12485">
            <w:pPr>
              <w:rPr>
                <w:b/>
                <w:sz w:val="28"/>
                <w:szCs w:val="28"/>
              </w:rPr>
            </w:pPr>
            <w:r w:rsidRPr="00EB2416">
              <w:rPr>
                <w:b/>
                <w:sz w:val="28"/>
                <w:szCs w:val="28"/>
              </w:rPr>
              <w:t>közösségi nevelés (osztályfőnöki)</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9BABE9C" w14:textId="77777777" w:rsidR="000E03CD" w:rsidRPr="00EB2416" w:rsidRDefault="000E03CD" w:rsidP="00D12485">
            <w:pPr>
              <w:jc w:val="center"/>
              <w:rPr>
                <w:b/>
                <w:color w:val="000000"/>
                <w:sz w:val="28"/>
                <w:szCs w:val="28"/>
              </w:rPr>
            </w:pPr>
            <w:r w:rsidRPr="00EB2416">
              <w:rPr>
                <w:b/>
                <w:color w:val="000000"/>
                <w:sz w:val="28"/>
                <w:szCs w:val="28"/>
              </w:rPr>
              <w:t>1</w:t>
            </w:r>
          </w:p>
        </w:tc>
        <w:tc>
          <w:tcPr>
            <w:tcW w:w="714" w:type="dxa"/>
            <w:tcBorders>
              <w:top w:val="nil"/>
              <w:left w:val="nil"/>
              <w:bottom w:val="single" w:sz="4" w:space="0" w:color="auto"/>
              <w:right w:val="single" w:sz="4" w:space="0" w:color="auto"/>
            </w:tcBorders>
            <w:shd w:val="clear" w:color="auto" w:fill="auto"/>
            <w:noWrap/>
            <w:vAlign w:val="center"/>
            <w:hideMark/>
          </w:tcPr>
          <w:p w14:paraId="0C2F6FCB"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12E081CF"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49E0AB7B"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auto" w:fill="auto"/>
            <w:noWrap/>
            <w:vAlign w:val="center"/>
            <w:hideMark/>
          </w:tcPr>
          <w:p w14:paraId="4B1F59E3"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1EF03F3C"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75D57AFB" w14:textId="77777777" w:rsidR="000E03CD" w:rsidRPr="00EB2416" w:rsidRDefault="000E03CD" w:rsidP="00D12485">
            <w:pPr>
              <w:rPr>
                <w:b/>
                <w:sz w:val="28"/>
                <w:szCs w:val="28"/>
              </w:rPr>
            </w:pPr>
            <w:r w:rsidRPr="00EB2416">
              <w:rPr>
                <w:b/>
                <w:sz w:val="28"/>
                <w:szCs w:val="28"/>
              </w:rPr>
              <w:t>kötött célú órakeret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9DBEC51" w14:textId="77777777" w:rsidR="000E03CD" w:rsidRPr="00EB2416" w:rsidRDefault="000E03CD" w:rsidP="00D12485">
            <w:pPr>
              <w:jc w:val="center"/>
              <w:rPr>
                <w:b/>
                <w:color w:val="000000"/>
                <w:sz w:val="28"/>
                <w:szCs w:val="28"/>
              </w:rPr>
            </w:pPr>
            <w:r w:rsidRPr="00EB2416">
              <w:rPr>
                <w:b/>
                <w:color w:val="000000"/>
                <w:sz w:val="28"/>
                <w:szCs w:val="28"/>
              </w:rPr>
              <w:t> </w:t>
            </w:r>
          </w:p>
        </w:tc>
        <w:tc>
          <w:tcPr>
            <w:tcW w:w="714" w:type="dxa"/>
            <w:tcBorders>
              <w:top w:val="nil"/>
              <w:left w:val="nil"/>
              <w:bottom w:val="single" w:sz="4" w:space="0" w:color="auto"/>
              <w:right w:val="single" w:sz="4" w:space="0" w:color="auto"/>
            </w:tcBorders>
            <w:shd w:val="clear" w:color="auto" w:fill="auto"/>
            <w:noWrap/>
            <w:vAlign w:val="center"/>
            <w:hideMark/>
          </w:tcPr>
          <w:p w14:paraId="2505A017"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63DB62D4"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26B3C00"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single" w:sz="4" w:space="0" w:color="auto"/>
              <w:right w:val="single" w:sz="4" w:space="0" w:color="auto"/>
            </w:tcBorders>
            <w:shd w:val="clear" w:color="auto" w:fill="auto"/>
            <w:noWrap/>
            <w:vAlign w:val="center"/>
            <w:hideMark/>
          </w:tcPr>
          <w:p w14:paraId="16E9B5CD"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6577D9D3" w14:textId="77777777" w:rsidTr="00D12485">
        <w:trPr>
          <w:trHeight w:val="300"/>
        </w:trPr>
        <w:tc>
          <w:tcPr>
            <w:tcW w:w="4392" w:type="dxa"/>
            <w:tcBorders>
              <w:top w:val="nil"/>
              <w:left w:val="single" w:sz="4" w:space="0" w:color="auto"/>
              <w:bottom w:val="single" w:sz="4" w:space="0" w:color="auto"/>
              <w:right w:val="nil"/>
            </w:tcBorders>
            <w:shd w:val="clear" w:color="000000" w:fill="D9D9D9"/>
            <w:vAlign w:val="center"/>
            <w:hideMark/>
          </w:tcPr>
          <w:p w14:paraId="01B69866" w14:textId="77777777" w:rsidR="000E03CD" w:rsidRPr="00EB2416" w:rsidRDefault="000E03CD" w:rsidP="00D12485">
            <w:pPr>
              <w:rPr>
                <w:b/>
                <w:sz w:val="28"/>
                <w:szCs w:val="28"/>
              </w:rPr>
            </w:pPr>
            <w:r w:rsidRPr="00EB2416">
              <w:rPr>
                <w:b/>
                <w:sz w:val="28"/>
                <w:szCs w:val="28"/>
              </w:rPr>
              <w:t>összes óraszám</w:t>
            </w:r>
          </w:p>
        </w:tc>
        <w:tc>
          <w:tcPr>
            <w:tcW w:w="1701" w:type="dxa"/>
            <w:tcBorders>
              <w:top w:val="nil"/>
              <w:left w:val="single" w:sz="4" w:space="0" w:color="auto"/>
              <w:bottom w:val="single" w:sz="4" w:space="0" w:color="auto"/>
              <w:right w:val="single" w:sz="4" w:space="0" w:color="auto"/>
            </w:tcBorders>
            <w:shd w:val="clear" w:color="000000" w:fill="D9D9D9"/>
            <w:noWrap/>
            <w:vAlign w:val="center"/>
            <w:hideMark/>
          </w:tcPr>
          <w:p w14:paraId="55012BFD" w14:textId="77777777" w:rsidR="000E03CD" w:rsidRPr="00EB2416" w:rsidRDefault="000E03CD" w:rsidP="00D12485">
            <w:pPr>
              <w:jc w:val="center"/>
              <w:rPr>
                <w:b/>
                <w:color w:val="000000"/>
                <w:sz w:val="28"/>
                <w:szCs w:val="28"/>
              </w:rPr>
            </w:pPr>
            <w:r w:rsidRPr="00EB2416">
              <w:rPr>
                <w:b/>
                <w:color w:val="000000"/>
                <w:sz w:val="28"/>
                <w:szCs w:val="28"/>
              </w:rPr>
              <w:t>31</w:t>
            </w:r>
          </w:p>
        </w:tc>
        <w:tc>
          <w:tcPr>
            <w:tcW w:w="714" w:type="dxa"/>
            <w:tcBorders>
              <w:top w:val="nil"/>
              <w:left w:val="nil"/>
              <w:bottom w:val="single" w:sz="4" w:space="0" w:color="auto"/>
              <w:right w:val="single" w:sz="4" w:space="0" w:color="auto"/>
            </w:tcBorders>
            <w:shd w:val="clear" w:color="000000" w:fill="D9D9D9"/>
            <w:noWrap/>
            <w:vAlign w:val="center"/>
            <w:hideMark/>
          </w:tcPr>
          <w:p w14:paraId="290165D3" w14:textId="77777777" w:rsidR="000E03CD" w:rsidRPr="00EB2416" w:rsidRDefault="000E03CD" w:rsidP="00D12485">
            <w:pPr>
              <w:jc w:val="center"/>
              <w:rPr>
                <w:b/>
                <w:color w:val="000000"/>
                <w:sz w:val="28"/>
                <w:szCs w:val="28"/>
              </w:rPr>
            </w:pPr>
            <w:r w:rsidRPr="00EB2416">
              <w:rPr>
                <w:b/>
                <w:color w:val="000000"/>
                <w:sz w:val="28"/>
                <w:szCs w:val="28"/>
              </w:rPr>
              <w:t>34</w:t>
            </w:r>
          </w:p>
        </w:tc>
        <w:tc>
          <w:tcPr>
            <w:tcW w:w="992" w:type="dxa"/>
            <w:tcBorders>
              <w:top w:val="nil"/>
              <w:left w:val="nil"/>
              <w:bottom w:val="single" w:sz="4" w:space="0" w:color="auto"/>
              <w:right w:val="single" w:sz="4" w:space="0" w:color="auto"/>
            </w:tcBorders>
            <w:shd w:val="clear" w:color="000000" w:fill="D9D9D9"/>
            <w:noWrap/>
            <w:vAlign w:val="center"/>
            <w:hideMark/>
          </w:tcPr>
          <w:p w14:paraId="35AC2320" w14:textId="77777777" w:rsidR="000E03CD" w:rsidRPr="00EB2416" w:rsidRDefault="000E03CD" w:rsidP="00D12485">
            <w:pPr>
              <w:jc w:val="center"/>
              <w:rPr>
                <w:b/>
                <w:color w:val="000000"/>
                <w:sz w:val="28"/>
                <w:szCs w:val="28"/>
              </w:rPr>
            </w:pPr>
            <w:r w:rsidRPr="00EB2416">
              <w:rPr>
                <w:b/>
                <w:color w:val="000000"/>
                <w:sz w:val="28"/>
                <w:szCs w:val="28"/>
              </w:rPr>
              <w:t>34</w:t>
            </w:r>
          </w:p>
        </w:tc>
        <w:tc>
          <w:tcPr>
            <w:tcW w:w="850" w:type="dxa"/>
            <w:tcBorders>
              <w:top w:val="nil"/>
              <w:left w:val="nil"/>
              <w:bottom w:val="single" w:sz="4" w:space="0" w:color="auto"/>
              <w:right w:val="single" w:sz="4" w:space="0" w:color="auto"/>
            </w:tcBorders>
            <w:shd w:val="clear" w:color="000000" w:fill="D9D9D9"/>
            <w:noWrap/>
            <w:vAlign w:val="center"/>
            <w:hideMark/>
          </w:tcPr>
          <w:p w14:paraId="27CC4371" w14:textId="77777777" w:rsidR="000E03CD" w:rsidRPr="00EB2416" w:rsidRDefault="000E03CD" w:rsidP="00D12485">
            <w:pPr>
              <w:jc w:val="center"/>
              <w:rPr>
                <w:b/>
                <w:color w:val="000000"/>
                <w:sz w:val="28"/>
                <w:szCs w:val="28"/>
              </w:rPr>
            </w:pPr>
            <w:r w:rsidRPr="00EB2416">
              <w:rPr>
                <w:b/>
                <w:color w:val="000000"/>
                <w:sz w:val="28"/>
                <w:szCs w:val="28"/>
              </w:rPr>
              <w:t>31</w:t>
            </w:r>
          </w:p>
        </w:tc>
        <w:tc>
          <w:tcPr>
            <w:tcW w:w="993" w:type="dxa"/>
            <w:tcBorders>
              <w:top w:val="nil"/>
              <w:left w:val="nil"/>
              <w:bottom w:val="single" w:sz="4" w:space="0" w:color="auto"/>
              <w:right w:val="single" w:sz="4" w:space="0" w:color="auto"/>
            </w:tcBorders>
            <w:shd w:val="clear" w:color="000000" w:fill="D9D9D9"/>
            <w:noWrap/>
            <w:vAlign w:val="center"/>
            <w:hideMark/>
          </w:tcPr>
          <w:p w14:paraId="6243FE18" w14:textId="77777777" w:rsidR="000E03CD" w:rsidRPr="00EB2416" w:rsidRDefault="000E03CD" w:rsidP="00D12485">
            <w:pPr>
              <w:jc w:val="center"/>
              <w:rPr>
                <w:b/>
                <w:color w:val="000000"/>
                <w:sz w:val="28"/>
                <w:szCs w:val="28"/>
              </w:rPr>
            </w:pPr>
            <w:r w:rsidRPr="00EB2416">
              <w:rPr>
                <w:b/>
                <w:color w:val="000000"/>
                <w:sz w:val="28"/>
                <w:szCs w:val="28"/>
              </w:rPr>
              <w:t>32</w:t>
            </w:r>
          </w:p>
        </w:tc>
      </w:tr>
      <w:tr w:rsidR="000E03CD" w:rsidRPr="00EB2416" w14:paraId="7C665BFE" w14:textId="77777777" w:rsidTr="00D12485">
        <w:trPr>
          <w:trHeight w:val="300"/>
        </w:trPr>
        <w:tc>
          <w:tcPr>
            <w:tcW w:w="4392" w:type="dxa"/>
            <w:tcBorders>
              <w:top w:val="nil"/>
              <w:left w:val="single" w:sz="4" w:space="0" w:color="auto"/>
              <w:bottom w:val="single" w:sz="4" w:space="0" w:color="auto"/>
              <w:right w:val="nil"/>
            </w:tcBorders>
            <w:shd w:val="clear" w:color="auto" w:fill="auto"/>
            <w:vAlign w:val="center"/>
            <w:hideMark/>
          </w:tcPr>
          <w:p w14:paraId="41EC5E33" w14:textId="77777777" w:rsidR="000E03CD" w:rsidRPr="00EB2416" w:rsidRDefault="000E03CD" w:rsidP="00D12485">
            <w:pPr>
              <w:rPr>
                <w:b/>
                <w:bCs/>
                <w:sz w:val="28"/>
                <w:szCs w:val="28"/>
              </w:rPr>
            </w:pPr>
            <w:r w:rsidRPr="00EB2416">
              <w:rPr>
                <w:b/>
                <w:bCs/>
                <w:sz w:val="28"/>
                <w:szCs w:val="28"/>
              </w:rPr>
              <w:t>kötelező alapóraszám</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E6AF9C"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714" w:type="dxa"/>
            <w:tcBorders>
              <w:top w:val="nil"/>
              <w:left w:val="nil"/>
              <w:bottom w:val="single" w:sz="4" w:space="0" w:color="auto"/>
              <w:right w:val="single" w:sz="4" w:space="0" w:color="auto"/>
            </w:tcBorders>
            <w:shd w:val="clear" w:color="auto" w:fill="auto"/>
            <w:noWrap/>
            <w:vAlign w:val="center"/>
            <w:hideMark/>
          </w:tcPr>
          <w:p w14:paraId="63EBA86B"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992" w:type="dxa"/>
            <w:tcBorders>
              <w:top w:val="nil"/>
              <w:left w:val="nil"/>
              <w:bottom w:val="single" w:sz="4" w:space="0" w:color="auto"/>
              <w:right w:val="single" w:sz="4" w:space="0" w:color="auto"/>
            </w:tcBorders>
            <w:shd w:val="clear" w:color="auto" w:fill="auto"/>
            <w:noWrap/>
            <w:vAlign w:val="center"/>
            <w:hideMark/>
          </w:tcPr>
          <w:p w14:paraId="62A90C47"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850" w:type="dxa"/>
            <w:tcBorders>
              <w:top w:val="nil"/>
              <w:left w:val="nil"/>
              <w:bottom w:val="single" w:sz="4" w:space="0" w:color="auto"/>
              <w:right w:val="single" w:sz="4" w:space="0" w:color="auto"/>
            </w:tcBorders>
            <w:shd w:val="clear" w:color="auto" w:fill="auto"/>
            <w:noWrap/>
            <w:vAlign w:val="center"/>
            <w:hideMark/>
          </w:tcPr>
          <w:p w14:paraId="0A48DFDB"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993" w:type="dxa"/>
            <w:tcBorders>
              <w:top w:val="nil"/>
              <w:left w:val="nil"/>
              <w:bottom w:val="single" w:sz="4" w:space="0" w:color="auto"/>
              <w:right w:val="single" w:sz="4" w:space="0" w:color="auto"/>
            </w:tcBorders>
            <w:shd w:val="clear" w:color="auto" w:fill="auto"/>
            <w:noWrap/>
            <w:vAlign w:val="center"/>
            <w:hideMark/>
          </w:tcPr>
          <w:p w14:paraId="28C082CB" w14:textId="77777777" w:rsidR="000E03CD" w:rsidRPr="00EB2416" w:rsidRDefault="000E03CD" w:rsidP="00D12485">
            <w:pPr>
              <w:jc w:val="center"/>
              <w:rPr>
                <w:b/>
                <w:bCs/>
                <w:color w:val="000000"/>
                <w:sz w:val="28"/>
                <w:szCs w:val="28"/>
              </w:rPr>
            </w:pPr>
            <w:r w:rsidRPr="00EB2416">
              <w:rPr>
                <w:b/>
                <w:bCs/>
                <w:color w:val="000000"/>
                <w:sz w:val="28"/>
                <w:szCs w:val="28"/>
              </w:rPr>
              <w:t>29</w:t>
            </w:r>
          </w:p>
        </w:tc>
      </w:tr>
      <w:tr w:rsidR="000E03CD" w:rsidRPr="00EB2416" w14:paraId="09A92E84" w14:textId="77777777" w:rsidTr="00D12485">
        <w:trPr>
          <w:trHeight w:val="300"/>
        </w:trPr>
        <w:tc>
          <w:tcPr>
            <w:tcW w:w="4392" w:type="dxa"/>
            <w:tcBorders>
              <w:top w:val="nil"/>
              <w:left w:val="single" w:sz="4" w:space="0" w:color="auto"/>
              <w:bottom w:val="nil"/>
              <w:right w:val="nil"/>
            </w:tcBorders>
            <w:shd w:val="clear" w:color="auto" w:fill="auto"/>
            <w:vAlign w:val="center"/>
            <w:hideMark/>
          </w:tcPr>
          <w:p w14:paraId="7DE40C97" w14:textId="77777777" w:rsidR="000E03CD" w:rsidRPr="00EB2416" w:rsidRDefault="000E03CD" w:rsidP="00D12485">
            <w:pPr>
              <w:rPr>
                <w:b/>
                <w:sz w:val="28"/>
                <w:szCs w:val="28"/>
              </w:rPr>
            </w:pPr>
            <w:r w:rsidRPr="00EB2416">
              <w:rPr>
                <w:b/>
                <w:sz w:val="28"/>
                <w:szCs w:val="28"/>
              </w:rPr>
              <w:t>szabadon tervezhető órakeret</w:t>
            </w:r>
          </w:p>
        </w:tc>
        <w:tc>
          <w:tcPr>
            <w:tcW w:w="1701" w:type="dxa"/>
            <w:tcBorders>
              <w:top w:val="nil"/>
              <w:left w:val="single" w:sz="4" w:space="0" w:color="auto"/>
              <w:bottom w:val="nil"/>
              <w:right w:val="single" w:sz="4" w:space="0" w:color="auto"/>
            </w:tcBorders>
            <w:shd w:val="clear" w:color="auto" w:fill="auto"/>
            <w:noWrap/>
            <w:vAlign w:val="center"/>
            <w:hideMark/>
          </w:tcPr>
          <w:p w14:paraId="30C3FDA9" w14:textId="77777777" w:rsidR="000E03CD" w:rsidRPr="00EB2416" w:rsidRDefault="000E03CD" w:rsidP="00D12485">
            <w:pPr>
              <w:jc w:val="center"/>
              <w:rPr>
                <w:b/>
                <w:color w:val="000000"/>
                <w:sz w:val="28"/>
                <w:szCs w:val="28"/>
              </w:rPr>
            </w:pPr>
            <w:r w:rsidRPr="00EB2416">
              <w:rPr>
                <w:b/>
                <w:color w:val="000000"/>
                <w:sz w:val="28"/>
                <w:szCs w:val="28"/>
              </w:rPr>
              <w:t>1</w:t>
            </w:r>
          </w:p>
        </w:tc>
        <w:tc>
          <w:tcPr>
            <w:tcW w:w="714" w:type="dxa"/>
            <w:tcBorders>
              <w:top w:val="nil"/>
              <w:left w:val="nil"/>
              <w:bottom w:val="nil"/>
              <w:right w:val="single" w:sz="4" w:space="0" w:color="auto"/>
            </w:tcBorders>
            <w:shd w:val="clear" w:color="auto" w:fill="auto"/>
            <w:noWrap/>
            <w:vAlign w:val="center"/>
            <w:hideMark/>
          </w:tcPr>
          <w:p w14:paraId="69E6F929"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nil"/>
              <w:right w:val="single" w:sz="4" w:space="0" w:color="auto"/>
            </w:tcBorders>
            <w:shd w:val="clear" w:color="auto" w:fill="auto"/>
            <w:noWrap/>
            <w:vAlign w:val="center"/>
            <w:hideMark/>
          </w:tcPr>
          <w:p w14:paraId="5CF17FA5"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nil"/>
              <w:right w:val="single" w:sz="4" w:space="0" w:color="auto"/>
            </w:tcBorders>
            <w:shd w:val="clear" w:color="auto" w:fill="auto"/>
            <w:noWrap/>
            <w:vAlign w:val="center"/>
            <w:hideMark/>
          </w:tcPr>
          <w:p w14:paraId="37BAD068"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nil"/>
              <w:right w:val="single" w:sz="4" w:space="0" w:color="auto"/>
            </w:tcBorders>
            <w:shd w:val="clear" w:color="auto" w:fill="auto"/>
            <w:noWrap/>
            <w:vAlign w:val="center"/>
            <w:hideMark/>
          </w:tcPr>
          <w:p w14:paraId="14D9FC1A" w14:textId="5EF5F150" w:rsidR="000E03CD" w:rsidRPr="00EB2416" w:rsidRDefault="00E204AE" w:rsidP="00D12485">
            <w:pPr>
              <w:jc w:val="center"/>
              <w:rPr>
                <w:b/>
                <w:color w:val="000000"/>
                <w:sz w:val="28"/>
                <w:szCs w:val="28"/>
              </w:rPr>
            </w:pPr>
            <w:r w:rsidRPr="00EB2416">
              <w:rPr>
                <w:b/>
                <w:color w:val="000000"/>
                <w:sz w:val="28"/>
                <w:szCs w:val="28"/>
              </w:rPr>
              <w:t>5</w:t>
            </w:r>
          </w:p>
        </w:tc>
      </w:tr>
      <w:tr w:rsidR="000E03CD" w:rsidRPr="00EB2416" w14:paraId="210B7EED" w14:textId="77777777" w:rsidTr="00D12485">
        <w:trPr>
          <w:trHeight w:val="300"/>
        </w:trPr>
        <w:tc>
          <w:tcPr>
            <w:tcW w:w="4392" w:type="dxa"/>
            <w:tcBorders>
              <w:top w:val="single" w:sz="12" w:space="0" w:color="auto"/>
              <w:left w:val="single" w:sz="4" w:space="0" w:color="auto"/>
              <w:bottom w:val="single" w:sz="4" w:space="0" w:color="auto"/>
              <w:right w:val="nil"/>
            </w:tcBorders>
            <w:shd w:val="clear" w:color="auto" w:fill="auto"/>
            <w:vAlign w:val="center"/>
            <w:hideMark/>
          </w:tcPr>
          <w:p w14:paraId="3A6A32DA" w14:textId="77777777" w:rsidR="000E03CD" w:rsidRPr="00EB2416" w:rsidRDefault="000E03CD" w:rsidP="00D12485">
            <w:pPr>
              <w:rPr>
                <w:b/>
                <w:bCs/>
                <w:sz w:val="28"/>
                <w:szCs w:val="28"/>
              </w:rPr>
            </w:pPr>
            <w:r w:rsidRPr="00EB2416">
              <w:rPr>
                <w:b/>
                <w:bCs/>
                <w:sz w:val="28"/>
                <w:szCs w:val="28"/>
              </w:rPr>
              <w:t>maximális órakeret</w:t>
            </w:r>
          </w:p>
        </w:tc>
        <w:tc>
          <w:tcPr>
            <w:tcW w:w="170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72DB82E"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714" w:type="dxa"/>
            <w:tcBorders>
              <w:top w:val="single" w:sz="12" w:space="0" w:color="auto"/>
              <w:left w:val="nil"/>
              <w:bottom w:val="single" w:sz="4" w:space="0" w:color="auto"/>
              <w:right w:val="single" w:sz="4" w:space="0" w:color="auto"/>
            </w:tcBorders>
            <w:shd w:val="clear" w:color="auto" w:fill="auto"/>
            <w:noWrap/>
            <w:vAlign w:val="center"/>
            <w:hideMark/>
          </w:tcPr>
          <w:p w14:paraId="4FFF6E2A"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1532169B"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3D99E784"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54537710" w14:textId="77777777" w:rsidR="000E03CD" w:rsidRPr="00EB2416" w:rsidRDefault="000E03CD" w:rsidP="00D12485">
            <w:pPr>
              <w:jc w:val="center"/>
              <w:rPr>
                <w:b/>
                <w:bCs/>
                <w:color w:val="000000"/>
                <w:sz w:val="28"/>
                <w:szCs w:val="28"/>
              </w:rPr>
            </w:pPr>
            <w:r w:rsidRPr="00EB2416">
              <w:rPr>
                <w:b/>
                <w:bCs/>
                <w:color w:val="000000"/>
                <w:sz w:val="28"/>
                <w:szCs w:val="28"/>
              </w:rPr>
              <w:t>34</w:t>
            </w:r>
          </w:p>
        </w:tc>
      </w:tr>
      <w:tr w:rsidR="000E03CD" w:rsidRPr="00EB2416" w14:paraId="63B85DB9" w14:textId="77777777" w:rsidTr="00D12485">
        <w:trPr>
          <w:trHeight w:val="300"/>
        </w:trPr>
        <w:tc>
          <w:tcPr>
            <w:tcW w:w="4392" w:type="dxa"/>
            <w:tcBorders>
              <w:top w:val="nil"/>
              <w:left w:val="single" w:sz="4" w:space="0" w:color="auto"/>
              <w:bottom w:val="single" w:sz="4" w:space="0" w:color="auto"/>
              <w:right w:val="single" w:sz="4" w:space="0" w:color="auto"/>
            </w:tcBorders>
            <w:shd w:val="clear" w:color="auto" w:fill="auto"/>
            <w:noWrap/>
            <w:vAlign w:val="center"/>
            <w:hideMark/>
          </w:tcPr>
          <w:p w14:paraId="511102F8" w14:textId="77777777" w:rsidR="000E03CD" w:rsidRPr="00EB2416" w:rsidRDefault="000E03CD" w:rsidP="00D12485">
            <w:pPr>
              <w:rPr>
                <w:b/>
                <w:bCs/>
                <w:sz w:val="28"/>
                <w:szCs w:val="28"/>
              </w:rPr>
            </w:pPr>
            <w:r w:rsidRPr="00EB2416">
              <w:rPr>
                <w:b/>
                <w:bCs/>
                <w:sz w:val="28"/>
                <w:szCs w:val="28"/>
              </w:rPr>
              <w:t>összesen</w:t>
            </w:r>
          </w:p>
        </w:tc>
        <w:tc>
          <w:tcPr>
            <w:tcW w:w="1701" w:type="dxa"/>
            <w:tcBorders>
              <w:top w:val="nil"/>
              <w:left w:val="nil"/>
              <w:bottom w:val="single" w:sz="4" w:space="0" w:color="auto"/>
              <w:right w:val="single" w:sz="4" w:space="0" w:color="auto"/>
            </w:tcBorders>
            <w:shd w:val="clear" w:color="auto" w:fill="auto"/>
            <w:noWrap/>
            <w:vAlign w:val="center"/>
            <w:hideMark/>
          </w:tcPr>
          <w:p w14:paraId="14ABB8C4" w14:textId="77777777" w:rsidR="000E03CD" w:rsidRPr="00EB2416" w:rsidRDefault="000E03CD" w:rsidP="00D12485">
            <w:pPr>
              <w:jc w:val="center"/>
              <w:rPr>
                <w:b/>
                <w:bCs/>
                <w:sz w:val="28"/>
                <w:szCs w:val="28"/>
              </w:rPr>
            </w:pPr>
            <w:r w:rsidRPr="00EB2416">
              <w:rPr>
                <w:b/>
                <w:bCs/>
                <w:sz w:val="28"/>
                <w:szCs w:val="28"/>
              </w:rPr>
              <w:t>33</w:t>
            </w:r>
          </w:p>
        </w:tc>
        <w:tc>
          <w:tcPr>
            <w:tcW w:w="714" w:type="dxa"/>
            <w:tcBorders>
              <w:top w:val="nil"/>
              <w:left w:val="nil"/>
              <w:bottom w:val="single" w:sz="4" w:space="0" w:color="auto"/>
              <w:right w:val="single" w:sz="4" w:space="0" w:color="auto"/>
            </w:tcBorders>
            <w:shd w:val="clear" w:color="auto" w:fill="auto"/>
            <w:noWrap/>
            <w:vAlign w:val="center"/>
            <w:hideMark/>
          </w:tcPr>
          <w:p w14:paraId="1ADBF46C" w14:textId="77777777" w:rsidR="000E03CD" w:rsidRPr="00EB2416" w:rsidRDefault="000E03CD" w:rsidP="00D12485">
            <w:pPr>
              <w:jc w:val="center"/>
              <w:rPr>
                <w:b/>
                <w:bCs/>
                <w:sz w:val="28"/>
                <w:szCs w:val="28"/>
              </w:rPr>
            </w:pPr>
            <w:r w:rsidRPr="00EB2416">
              <w:rPr>
                <w:b/>
                <w:bCs/>
                <w:sz w:val="28"/>
                <w:szCs w:val="28"/>
              </w:rPr>
              <w:t>36</w:t>
            </w:r>
          </w:p>
        </w:tc>
        <w:tc>
          <w:tcPr>
            <w:tcW w:w="992" w:type="dxa"/>
            <w:tcBorders>
              <w:top w:val="nil"/>
              <w:left w:val="nil"/>
              <w:bottom w:val="single" w:sz="4" w:space="0" w:color="auto"/>
              <w:right w:val="single" w:sz="4" w:space="0" w:color="auto"/>
            </w:tcBorders>
            <w:shd w:val="clear" w:color="auto" w:fill="auto"/>
            <w:noWrap/>
            <w:vAlign w:val="center"/>
            <w:hideMark/>
          </w:tcPr>
          <w:p w14:paraId="033C9613" w14:textId="77777777" w:rsidR="000E03CD" w:rsidRPr="00EB2416" w:rsidRDefault="000E03CD" w:rsidP="00D12485">
            <w:pPr>
              <w:jc w:val="center"/>
              <w:rPr>
                <w:b/>
                <w:bCs/>
                <w:sz w:val="28"/>
                <w:szCs w:val="28"/>
              </w:rPr>
            </w:pPr>
            <w:r w:rsidRPr="00EB2416">
              <w:rPr>
                <w:b/>
                <w:bCs/>
                <w:sz w:val="28"/>
                <w:szCs w:val="28"/>
              </w:rPr>
              <w:t>36</w:t>
            </w:r>
          </w:p>
        </w:tc>
        <w:tc>
          <w:tcPr>
            <w:tcW w:w="850" w:type="dxa"/>
            <w:tcBorders>
              <w:top w:val="nil"/>
              <w:left w:val="nil"/>
              <w:bottom w:val="single" w:sz="4" w:space="0" w:color="auto"/>
              <w:right w:val="single" w:sz="4" w:space="0" w:color="auto"/>
            </w:tcBorders>
            <w:shd w:val="clear" w:color="auto" w:fill="auto"/>
            <w:noWrap/>
            <w:vAlign w:val="center"/>
            <w:hideMark/>
          </w:tcPr>
          <w:p w14:paraId="46560B47" w14:textId="77777777" w:rsidR="000E03CD" w:rsidRPr="00EB2416" w:rsidRDefault="000E03CD" w:rsidP="00D12485">
            <w:pPr>
              <w:jc w:val="center"/>
              <w:rPr>
                <w:b/>
                <w:bCs/>
                <w:sz w:val="28"/>
                <w:szCs w:val="28"/>
              </w:rPr>
            </w:pPr>
            <w:r w:rsidRPr="00EB2416">
              <w:rPr>
                <w:b/>
                <w:bCs/>
                <w:sz w:val="28"/>
                <w:szCs w:val="28"/>
              </w:rPr>
              <w:t>33</w:t>
            </w:r>
          </w:p>
        </w:tc>
        <w:tc>
          <w:tcPr>
            <w:tcW w:w="993" w:type="dxa"/>
            <w:tcBorders>
              <w:top w:val="nil"/>
              <w:left w:val="nil"/>
              <w:bottom w:val="single" w:sz="4" w:space="0" w:color="auto"/>
              <w:right w:val="single" w:sz="4" w:space="0" w:color="auto"/>
            </w:tcBorders>
            <w:shd w:val="clear" w:color="auto" w:fill="auto"/>
            <w:noWrap/>
            <w:vAlign w:val="center"/>
            <w:hideMark/>
          </w:tcPr>
          <w:p w14:paraId="6DFB7B5C"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224FF324" w14:textId="77777777" w:rsidTr="00D12485">
        <w:trPr>
          <w:trHeight w:val="300"/>
        </w:trPr>
        <w:tc>
          <w:tcPr>
            <w:tcW w:w="4392" w:type="dxa"/>
            <w:tcBorders>
              <w:top w:val="nil"/>
              <w:left w:val="single" w:sz="4" w:space="0" w:color="auto"/>
              <w:bottom w:val="single" w:sz="4" w:space="0" w:color="auto"/>
              <w:right w:val="single" w:sz="4" w:space="0" w:color="auto"/>
            </w:tcBorders>
            <w:shd w:val="clear" w:color="auto" w:fill="auto"/>
            <w:vAlign w:val="center"/>
            <w:hideMark/>
          </w:tcPr>
          <w:p w14:paraId="32F0723A" w14:textId="77777777" w:rsidR="000E03CD" w:rsidRPr="00EB2416" w:rsidRDefault="000E03CD" w:rsidP="00D12485">
            <w:pPr>
              <w:rPr>
                <w:b/>
                <w:bCs/>
                <w:sz w:val="28"/>
                <w:szCs w:val="28"/>
              </w:rPr>
            </w:pPr>
            <w:r w:rsidRPr="00EB2416">
              <w:rPr>
                <w:b/>
                <w:bCs/>
                <w:sz w:val="28"/>
                <w:szCs w:val="28"/>
              </w:rPr>
              <w:t>összesen hittan nélkül</w:t>
            </w:r>
          </w:p>
        </w:tc>
        <w:tc>
          <w:tcPr>
            <w:tcW w:w="1701" w:type="dxa"/>
            <w:tcBorders>
              <w:top w:val="nil"/>
              <w:left w:val="nil"/>
              <w:bottom w:val="single" w:sz="4" w:space="0" w:color="auto"/>
              <w:right w:val="single" w:sz="4" w:space="0" w:color="auto"/>
            </w:tcBorders>
            <w:shd w:val="clear" w:color="auto" w:fill="auto"/>
            <w:vAlign w:val="center"/>
            <w:hideMark/>
          </w:tcPr>
          <w:p w14:paraId="4D5AE3C0" w14:textId="77777777" w:rsidR="000E03CD" w:rsidRPr="00EB2416" w:rsidRDefault="000E03CD" w:rsidP="00D12485">
            <w:pPr>
              <w:jc w:val="center"/>
              <w:rPr>
                <w:b/>
                <w:bCs/>
                <w:sz w:val="28"/>
                <w:szCs w:val="28"/>
              </w:rPr>
            </w:pPr>
            <w:r w:rsidRPr="00EB2416">
              <w:rPr>
                <w:b/>
                <w:bCs/>
                <w:sz w:val="28"/>
                <w:szCs w:val="28"/>
              </w:rPr>
              <w:t>31</w:t>
            </w:r>
          </w:p>
        </w:tc>
        <w:tc>
          <w:tcPr>
            <w:tcW w:w="714" w:type="dxa"/>
            <w:tcBorders>
              <w:top w:val="nil"/>
              <w:left w:val="nil"/>
              <w:bottom w:val="single" w:sz="4" w:space="0" w:color="auto"/>
              <w:right w:val="single" w:sz="4" w:space="0" w:color="auto"/>
            </w:tcBorders>
            <w:shd w:val="clear" w:color="auto" w:fill="auto"/>
            <w:vAlign w:val="center"/>
            <w:hideMark/>
          </w:tcPr>
          <w:p w14:paraId="32E01DEF" w14:textId="77777777" w:rsidR="000E03CD" w:rsidRPr="00EB2416" w:rsidRDefault="000E03CD" w:rsidP="00D12485">
            <w:pPr>
              <w:jc w:val="center"/>
              <w:rPr>
                <w:b/>
                <w:bCs/>
                <w:sz w:val="28"/>
                <w:szCs w:val="28"/>
              </w:rPr>
            </w:pPr>
            <w:r w:rsidRPr="00EB2416">
              <w:rPr>
                <w:b/>
                <w:bCs/>
                <w:sz w:val="28"/>
                <w:szCs w:val="28"/>
              </w:rPr>
              <w:t>34</w:t>
            </w:r>
          </w:p>
        </w:tc>
        <w:tc>
          <w:tcPr>
            <w:tcW w:w="992" w:type="dxa"/>
            <w:tcBorders>
              <w:top w:val="nil"/>
              <w:left w:val="nil"/>
              <w:bottom w:val="single" w:sz="4" w:space="0" w:color="auto"/>
              <w:right w:val="single" w:sz="4" w:space="0" w:color="auto"/>
            </w:tcBorders>
            <w:shd w:val="clear" w:color="auto" w:fill="auto"/>
            <w:vAlign w:val="center"/>
            <w:hideMark/>
          </w:tcPr>
          <w:p w14:paraId="5AE923DA" w14:textId="77777777" w:rsidR="000E03CD" w:rsidRPr="00EB2416" w:rsidRDefault="000E03CD" w:rsidP="00D12485">
            <w:pPr>
              <w:jc w:val="center"/>
              <w:rPr>
                <w:b/>
                <w:bCs/>
                <w:sz w:val="28"/>
                <w:szCs w:val="28"/>
              </w:rPr>
            </w:pPr>
            <w:r w:rsidRPr="00EB2416">
              <w:rPr>
                <w:b/>
                <w:bCs/>
                <w:sz w:val="28"/>
                <w:szCs w:val="28"/>
              </w:rPr>
              <w:t>34</w:t>
            </w:r>
          </w:p>
        </w:tc>
        <w:tc>
          <w:tcPr>
            <w:tcW w:w="850" w:type="dxa"/>
            <w:tcBorders>
              <w:top w:val="nil"/>
              <w:left w:val="nil"/>
              <w:bottom w:val="single" w:sz="4" w:space="0" w:color="auto"/>
              <w:right w:val="single" w:sz="4" w:space="0" w:color="auto"/>
            </w:tcBorders>
            <w:shd w:val="clear" w:color="auto" w:fill="auto"/>
            <w:vAlign w:val="center"/>
            <w:hideMark/>
          </w:tcPr>
          <w:p w14:paraId="3D114DB8" w14:textId="77777777" w:rsidR="000E03CD" w:rsidRPr="00EB2416" w:rsidRDefault="000E03CD" w:rsidP="00D12485">
            <w:pPr>
              <w:jc w:val="center"/>
              <w:rPr>
                <w:b/>
                <w:bCs/>
                <w:sz w:val="28"/>
                <w:szCs w:val="28"/>
              </w:rPr>
            </w:pPr>
            <w:r w:rsidRPr="00EB2416">
              <w:rPr>
                <w:b/>
                <w:bCs/>
                <w:sz w:val="28"/>
                <w:szCs w:val="28"/>
              </w:rPr>
              <w:t>31</w:t>
            </w:r>
          </w:p>
        </w:tc>
        <w:tc>
          <w:tcPr>
            <w:tcW w:w="993" w:type="dxa"/>
            <w:tcBorders>
              <w:top w:val="nil"/>
              <w:left w:val="nil"/>
              <w:bottom w:val="single" w:sz="4" w:space="0" w:color="auto"/>
              <w:right w:val="single" w:sz="4" w:space="0" w:color="auto"/>
            </w:tcBorders>
            <w:shd w:val="clear" w:color="auto" w:fill="auto"/>
            <w:vAlign w:val="center"/>
            <w:hideMark/>
          </w:tcPr>
          <w:p w14:paraId="5BDF586B" w14:textId="77777777" w:rsidR="000E03CD" w:rsidRPr="00EB2416" w:rsidRDefault="000E03CD" w:rsidP="00D12485">
            <w:pPr>
              <w:jc w:val="center"/>
              <w:rPr>
                <w:b/>
                <w:bCs/>
                <w:sz w:val="28"/>
                <w:szCs w:val="28"/>
              </w:rPr>
            </w:pPr>
            <w:r w:rsidRPr="00EB2416">
              <w:rPr>
                <w:b/>
                <w:bCs/>
                <w:sz w:val="28"/>
                <w:szCs w:val="28"/>
              </w:rPr>
              <w:t>32</w:t>
            </w:r>
          </w:p>
        </w:tc>
      </w:tr>
      <w:tr w:rsidR="000E03CD" w:rsidRPr="00EB2416" w14:paraId="6C953481" w14:textId="77777777" w:rsidTr="00D12485">
        <w:trPr>
          <w:trHeight w:val="204"/>
        </w:trPr>
        <w:tc>
          <w:tcPr>
            <w:tcW w:w="4392" w:type="dxa"/>
            <w:tcBorders>
              <w:top w:val="single" w:sz="4" w:space="0" w:color="auto"/>
              <w:left w:val="single" w:sz="4" w:space="0" w:color="auto"/>
              <w:bottom w:val="single" w:sz="4" w:space="0" w:color="auto"/>
              <w:right w:val="nil"/>
            </w:tcBorders>
            <w:shd w:val="clear" w:color="auto" w:fill="auto"/>
            <w:vAlign w:val="center"/>
            <w:hideMark/>
          </w:tcPr>
          <w:p w14:paraId="702F5FA0" w14:textId="77777777" w:rsidR="000E03CD" w:rsidRPr="00EB2416" w:rsidRDefault="000E03CD" w:rsidP="00D12485">
            <w:pPr>
              <w:rPr>
                <w:b/>
                <w:sz w:val="28"/>
                <w:szCs w:val="28"/>
              </w:rPr>
            </w:pPr>
            <w:r w:rsidRPr="00EB2416">
              <w:rPr>
                <w:b/>
                <w:sz w:val="28"/>
                <w:szCs w:val="28"/>
              </w:rPr>
              <w:t>hittan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47C20" w14:textId="77777777" w:rsidR="000E03CD" w:rsidRPr="00EB2416" w:rsidRDefault="000E03CD" w:rsidP="00D12485">
            <w:pPr>
              <w:jc w:val="center"/>
              <w:rPr>
                <w:b/>
                <w:color w:val="000000"/>
                <w:sz w:val="28"/>
                <w:szCs w:val="28"/>
              </w:rPr>
            </w:pPr>
            <w:r w:rsidRPr="00EB2416">
              <w:rPr>
                <w:b/>
                <w:color w:val="000000"/>
                <w:sz w:val="28"/>
                <w:szCs w:val="28"/>
              </w:rPr>
              <w:t>2</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63CAD354"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1A3972"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1AB4E3"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F9A46A6" w14:textId="77777777" w:rsidR="000E03CD" w:rsidRPr="00EB2416" w:rsidRDefault="000E03CD" w:rsidP="00D12485">
            <w:pPr>
              <w:jc w:val="center"/>
              <w:rPr>
                <w:b/>
                <w:color w:val="000000"/>
                <w:sz w:val="28"/>
                <w:szCs w:val="28"/>
              </w:rPr>
            </w:pPr>
            <w:r w:rsidRPr="00EB2416">
              <w:rPr>
                <w:b/>
                <w:color w:val="000000"/>
                <w:sz w:val="28"/>
                <w:szCs w:val="28"/>
              </w:rPr>
              <w:t>2</w:t>
            </w:r>
          </w:p>
        </w:tc>
      </w:tr>
    </w:tbl>
    <w:p w14:paraId="330C2FC7" w14:textId="77777777" w:rsidR="000E03CD" w:rsidRPr="00EB2416" w:rsidRDefault="000E03CD" w:rsidP="000E03CD">
      <w:pPr>
        <w:rPr>
          <w:color w:val="000000"/>
        </w:rPr>
      </w:pPr>
      <w:r w:rsidRPr="00EB2416">
        <w:t>*</w:t>
      </w:r>
      <w:r w:rsidRPr="00EB2416">
        <w:rPr>
          <w:color w:val="000000"/>
        </w:rPr>
        <w:t>abban az esetben tanulja a diák, amennyiben nem természettudomány tárgyat választ emelt tantárgyként</w:t>
      </w:r>
    </w:p>
    <w:p w14:paraId="7591A2F5" w14:textId="77777777" w:rsidR="000E03CD" w:rsidRPr="00EB2416" w:rsidRDefault="000E03CD" w:rsidP="000E03CD">
      <w:pPr>
        <w:rPr>
          <w:color w:val="000000"/>
        </w:rPr>
      </w:pPr>
      <w:r w:rsidRPr="00EB2416">
        <w:rPr>
          <w:color w:val="000000"/>
        </w:rPr>
        <w:br w:type="page"/>
      </w:r>
    </w:p>
    <w:p w14:paraId="6F257DA6" w14:textId="77777777" w:rsidR="000E03CD" w:rsidRPr="00EB2416" w:rsidRDefault="000E03CD" w:rsidP="000E03CD">
      <w:pPr>
        <w:pStyle w:val="Cmsor3"/>
        <w:rPr>
          <w:sz w:val="24"/>
          <w:szCs w:val="24"/>
        </w:rPr>
      </w:pPr>
      <w:bookmarkStart w:id="219" w:name="_Toc97205353"/>
      <w:bookmarkStart w:id="220" w:name="_Toc98835200"/>
      <w:r w:rsidRPr="00EB2416">
        <w:rPr>
          <w:sz w:val="24"/>
          <w:szCs w:val="24"/>
        </w:rPr>
        <w:lastRenderedPageBreak/>
        <w:t>III.10.12. Német nemzetiségi nyelvoktató négy évfolyamos gimnáziumi képzés</w:t>
      </w:r>
      <w:bookmarkEnd w:id="219"/>
      <w:bookmarkEnd w:id="220"/>
    </w:p>
    <w:tbl>
      <w:tblPr>
        <w:tblW w:w="8931" w:type="dxa"/>
        <w:tblCellMar>
          <w:left w:w="0" w:type="dxa"/>
          <w:right w:w="0" w:type="dxa"/>
        </w:tblCellMar>
        <w:tblLook w:val="04A0" w:firstRow="1" w:lastRow="0" w:firstColumn="1" w:lastColumn="0" w:noHBand="0" w:noVBand="1"/>
      </w:tblPr>
      <w:tblGrid>
        <w:gridCol w:w="4678"/>
        <w:gridCol w:w="1418"/>
        <w:gridCol w:w="850"/>
        <w:gridCol w:w="992"/>
        <w:gridCol w:w="993"/>
      </w:tblGrid>
      <w:tr w:rsidR="000E03CD" w:rsidRPr="00EB2416" w14:paraId="484E7AD7" w14:textId="77777777" w:rsidTr="00D12485">
        <w:trPr>
          <w:trHeight w:val="33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5231D5" w14:textId="77777777" w:rsidR="000E03CD" w:rsidRPr="00EB2416" w:rsidRDefault="000E03CD" w:rsidP="00D12485">
            <w:pPr>
              <w:rPr>
                <w:b/>
                <w:sz w:val="28"/>
                <w:szCs w:val="28"/>
              </w:rPr>
            </w:pPr>
            <w:r w:rsidRPr="00EB2416">
              <w:rPr>
                <w:b/>
                <w:sz w:val="28"/>
                <w:szCs w:val="28"/>
              </w:rPr>
              <w:t>Német nemzetiségi nyelvoktató négy évfolyamos gimnáziumi képzés</w:t>
            </w:r>
          </w:p>
        </w:tc>
      </w:tr>
      <w:tr w:rsidR="000E03CD" w:rsidRPr="00EB2416" w14:paraId="281A9F87" w14:textId="77777777" w:rsidTr="00D12485">
        <w:trPr>
          <w:trHeight w:val="330"/>
        </w:trPr>
        <w:tc>
          <w:tcPr>
            <w:tcW w:w="4678"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14:paraId="05CB685E" w14:textId="77777777" w:rsidR="000E03CD" w:rsidRPr="00EB2416" w:rsidRDefault="000E03CD" w:rsidP="00D12485">
            <w:pPr>
              <w:rPr>
                <w:b/>
                <w:sz w:val="28"/>
                <w:szCs w:val="28"/>
              </w:rPr>
            </w:pPr>
          </w:p>
        </w:tc>
        <w:tc>
          <w:tcPr>
            <w:tcW w:w="1418" w:type="dxa"/>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676FA4F4" w14:textId="77777777" w:rsidR="000E03CD" w:rsidRPr="00EB2416" w:rsidRDefault="000E03CD" w:rsidP="00D12485">
            <w:pPr>
              <w:jc w:val="center"/>
              <w:rPr>
                <w:b/>
                <w:color w:val="000000"/>
                <w:sz w:val="28"/>
                <w:szCs w:val="28"/>
              </w:rPr>
            </w:pPr>
            <w:r w:rsidRPr="00EB2416">
              <w:rPr>
                <w:b/>
                <w:color w:val="000000"/>
                <w:sz w:val="28"/>
                <w:szCs w:val="28"/>
              </w:rPr>
              <w:t>9.</w:t>
            </w:r>
          </w:p>
        </w:tc>
        <w:tc>
          <w:tcPr>
            <w:tcW w:w="85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4118176E" w14:textId="77777777" w:rsidR="000E03CD" w:rsidRPr="00EB2416" w:rsidRDefault="000E03CD" w:rsidP="00D12485">
            <w:pPr>
              <w:jc w:val="center"/>
              <w:rPr>
                <w:b/>
                <w:color w:val="000000"/>
                <w:sz w:val="28"/>
                <w:szCs w:val="28"/>
              </w:rPr>
            </w:pPr>
            <w:r w:rsidRPr="00EB2416">
              <w:rPr>
                <w:b/>
                <w:color w:val="000000"/>
                <w:sz w:val="28"/>
                <w:szCs w:val="28"/>
              </w:rPr>
              <w:t>10.</w:t>
            </w:r>
          </w:p>
        </w:tc>
        <w:tc>
          <w:tcPr>
            <w:tcW w:w="992"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447BB4A" w14:textId="77777777" w:rsidR="000E03CD" w:rsidRPr="00EB2416" w:rsidRDefault="000E03CD" w:rsidP="00D12485">
            <w:pPr>
              <w:jc w:val="center"/>
              <w:rPr>
                <w:b/>
                <w:color w:val="000000"/>
                <w:sz w:val="28"/>
                <w:szCs w:val="28"/>
              </w:rPr>
            </w:pPr>
            <w:r w:rsidRPr="00EB2416">
              <w:rPr>
                <w:b/>
                <w:color w:val="000000"/>
                <w:sz w:val="28"/>
                <w:szCs w:val="28"/>
              </w:rPr>
              <w:t>11.</w:t>
            </w:r>
          </w:p>
        </w:tc>
        <w:tc>
          <w:tcPr>
            <w:tcW w:w="993"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EE8E80A"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0960990D" w14:textId="77777777" w:rsidTr="00D12485">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66B3FE" w14:textId="77777777" w:rsidR="000E03CD" w:rsidRPr="00EB2416" w:rsidRDefault="000E03CD" w:rsidP="00D12485">
            <w:pPr>
              <w:rPr>
                <w:b/>
                <w:sz w:val="28"/>
                <w:szCs w:val="28"/>
              </w:rPr>
            </w:pPr>
            <w:r w:rsidRPr="00EB2416">
              <w:rPr>
                <w:b/>
                <w:sz w:val="28"/>
                <w:szCs w:val="28"/>
              </w:rPr>
              <w:t>magyar nyelv és irodalom</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3E8B9"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3C5B1" w14:textId="77777777" w:rsidR="000E03CD" w:rsidRPr="00EB2416" w:rsidRDefault="000E03CD" w:rsidP="00D12485">
            <w:pPr>
              <w:jc w:val="center"/>
              <w:rPr>
                <w:b/>
                <w:color w:val="000000"/>
                <w:sz w:val="28"/>
                <w:szCs w:val="28"/>
              </w:rPr>
            </w:pPr>
            <w:r w:rsidRPr="00EB2416">
              <w:rPr>
                <w:b/>
                <w:color w:val="000000"/>
                <w:sz w:val="28"/>
                <w:szCs w:val="28"/>
              </w:rPr>
              <w:t>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3F1E4"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38275"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4770C631"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C3354" w14:textId="77777777" w:rsidR="000E03CD" w:rsidRPr="00EB2416" w:rsidRDefault="000E03CD" w:rsidP="00D12485">
            <w:pPr>
              <w:rPr>
                <w:b/>
                <w:sz w:val="28"/>
                <w:szCs w:val="28"/>
              </w:rPr>
            </w:pPr>
            <w:r w:rsidRPr="00EB2416">
              <w:rPr>
                <w:b/>
                <w:sz w:val="28"/>
                <w:szCs w:val="28"/>
              </w:rPr>
              <w:t>matematika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A12C7"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F4065"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6564D"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D9D297"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6BBFE0DD"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702FC0" w14:textId="77777777" w:rsidR="000E03CD" w:rsidRPr="00EB2416" w:rsidRDefault="000E03CD" w:rsidP="00D12485">
            <w:pPr>
              <w:rPr>
                <w:b/>
                <w:sz w:val="28"/>
                <w:szCs w:val="28"/>
              </w:rPr>
            </w:pPr>
            <w:r w:rsidRPr="00EB2416">
              <w:rPr>
                <w:b/>
                <w:sz w:val="28"/>
                <w:szCs w:val="28"/>
              </w:rPr>
              <w:t>történelem</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4AC73"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B86723"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595565"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2DFFEC"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35996C2F"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228036" w14:textId="77777777" w:rsidR="000E03CD" w:rsidRPr="00EB2416" w:rsidRDefault="000E03CD" w:rsidP="00D12485">
            <w:pPr>
              <w:rPr>
                <w:b/>
                <w:sz w:val="28"/>
                <w:szCs w:val="28"/>
              </w:rPr>
            </w:pPr>
            <w:r w:rsidRPr="00EB2416">
              <w:rPr>
                <w:b/>
                <w:sz w:val="28"/>
                <w:szCs w:val="28"/>
              </w:rPr>
              <w:t>állampolgári ismeretek</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D7042"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8693E"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A647D"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DD7B8"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253AFFA7" w14:textId="77777777" w:rsidTr="00D12485">
        <w:trPr>
          <w:trHeight w:val="330"/>
        </w:trPr>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D825B5" w14:textId="77777777" w:rsidR="000E03CD" w:rsidRPr="00EB2416" w:rsidRDefault="000E03CD" w:rsidP="00D12485">
            <w:pPr>
              <w:rPr>
                <w:b/>
                <w:sz w:val="28"/>
                <w:szCs w:val="28"/>
              </w:rPr>
            </w:pPr>
            <w:r w:rsidRPr="00EB2416">
              <w:rPr>
                <w:b/>
                <w:sz w:val="28"/>
                <w:szCs w:val="28"/>
              </w:rPr>
              <w:t>nemzetiségi népismeret</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2B7A67"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039F9B"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0EBD25"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7B2B5B"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5A32A77A"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6E68FB" w14:textId="77777777" w:rsidR="000E03CD" w:rsidRPr="00EB2416" w:rsidRDefault="000E03CD" w:rsidP="00D12485">
            <w:pPr>
              <w:rPr>
                <w:b/>
                <w:sz w:val="28"/>
                <w:szCs w:val="28"/>
              </w:rPr>
            </w:pPr>
            <w:r w:rsidRPr="00EB2416">
              <w:rPr>
                <w:b/>
                <w:sz w:val="28"/>
                <w:szCs w:val="28"/>
              </w:rPr>
              <w:t>természettudomány</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E51AF"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05AA7"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000000" w:fill="BDD7EE"/>
            <w:noWrap/>
            <w:tcMar>
              <w:top w:w="15" w:type="dxa"/>
              <w:left w:w="15" w:type="dxa"/>
              <w:bottom w:w="0" w:type="dxa"/>
              <w:right w:w="15" w:type="dxa"/>
            </w:tcMar>
            <w:vAlign w:val="center"/>
            <w:hideMark/>
          </w:tcPr>
          <w:p w14:paraId="0AB2755D"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D2934"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BFF68E6"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4FC943" w14:textId="77777777" w:rsidR="000E03CD" w:rsidRPr="00EB2416" w:rsidRDefault="000E03CD" w:rsidP="00D12485">
            <w:pPr>
              <w:rPr>
                <w:b/>
                <w:sz w:val="28"/>
                <w:szCs w:val="28"/>
              </w:rPr>
            </w:pPr>
            <w:r w:rsidRPr="00EB2416">
              <w:rPr>
                <w:b/>
                <w:sz w:val="28"/>
                <w:szCs w:val="28"/>
              </w:rPr>
              <w:t>kémia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E8F64A"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D64BF"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EFADB"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FA8CFB"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641DFAD"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683917" w14:textId="77777777" w:rsidR="000E03CD" w:rsidRPr="00EB2416" w:rsidRDefault="000E03CD" w:rsidP="00D12485">
            <w:pPr>
              <w:rPr>
                <w:b/>
                <w:sz w:val="28"/>
                <w:szCs w:val="28"/>
              </w:rPr>
            </w:pPr>
            <w:r w:rsidRPr="00EB2416">
              <w:rPr>
                <w:b/>
                <w:sz w:val="28"/>
                <w:szCs w:val="28"/>
              </w:rPr>
              <w:t>fizika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2F2D0"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09C5AB"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0FC1F"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52AA5"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0DACD5E"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2E9A41" w14:textId="77777777" w:rsidR="000E03CD" w:rsidRPr="00EB2416" w:rsidRDefault="000E03CD" w:rsidP="00D12485">
            <w:pPr>
              <w:rPr>
                <w:b/>
                <w:sz w:val="28"/>
                <w:szCs w:val="28"/>
              </w:rPr>
            </w:pPr>
            <w:r w:rsidRPr="00EB2416">
              <w:rPr>
                <w:b/>
                <w:sz w:val="28"/>
                <w:szCs w:val="28"/>
              </w:rPr>
              <w:t>biológia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0A879"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C0358"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93B8F"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EA8B4"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AFA846F"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057008" w14:textId="77777777" w:rsidR="000E03CD" w:rsidRPr="00EB2416" w:rsidRDefault="000E03CD" w:rsidP="00D12485">
            <w:pPr>
              <w:rPr>
                <w:b/>
                <w:sz w:val="28"/>
                <w:szCs w:val="28"/>
              </w:rPr>
            </w:pPr>
            <w:r w:rsidRPr="00EB2416">
              <w:rPr>
                <w:b/>
                <w:sz w:val="28"/>
                <w:szCs w:val="28"/>
              </w:rPr>
              <w:t>földrajz</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A7B76D"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4A63E"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A639A"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BE4EF"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0C352BD" w14:textId="77777777" w:rsidTr="00D12485">
        <w:trPr>
          <w:trHeight w:val="330"/>
        </w:trPr>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7677A" w14:textId="77777777" w:rsidR="000E03CD" w:rsidRPr="00EB2416" w:rsidRDefault="000E03CD" w:rsidP="00D12485">
            <w:pPr>
              <w:rPr>
                <w:b/>
                <w:sz w:val="28"/>
                <w:szCs w:val="28"/>
              </w:rPr>
            </w:pPr>
            <w:r w:rsidRPr="00EB2416">
              <w:rPr>
                <w:b/>
                <w:sz w:val="28"/>
                <w:szCs w:val="28"/>
              </w:rPr>
              <w:t>első idegen nyelv</w:t>
            </w:r>
          </w:p>
        </w:tc>
        <w:tc>
          <w:tcPr>
            <w:tcW w:w="14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95BEF"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8A488" w14:textId="77777777" w:rsidR="000E03CD" w:rsidRPr="00EB2416" w:rsidRDefault="000E03CD" w:rsidP="00D12485">
            <w:pPr>
              <w:jc w:val="center"/>
              <w:rPr>
                <w:b/>
                <w:color w:val="000000"/>
                <w:sz w:val="28"/>
                <w:szCs w:val="28"/>
              </w:rPr>
            </w:pPr>
            <w:r w:rsidRPr="00EB2416">
              <w:rPr>
                <w:b/>
                <w:color w:val="000000"/>
                <w:sz w:val="28"/>
                <w:szCs w:val="28"/>
              </w:rPr>
              <w:t>5</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CE4E6"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6302F"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681CAE9E"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4A0A6D" w14:textId="77777777" w:rsidR="000E03CD" w:rsidRPr="00EB2416" w:rsidRDefault="000E03CD" w:rsidP="00D12485">
            <w:pPr>
              <w:rPr>
                <w:b/>
                <w:sz w:val="28"/>
                <w:szCs w:val="28"/>
              </w:rPr>
            </w:pPr>
            <w:r w:rsidRPr="00EB2416">
              <w:rPr>
                <w:b/>
                <w:sz w:val="28"/>
                <w:szCs w:val="28"/>
              </w:rPr>
              <w:t>második idegen nyelv</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EFBC5"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8D9E4B"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E6209" w14:textId="77777777" w:rsidR="000E03CD" w:rsidRPr="00EB2416" w:rsidRDefault="000E03CD" w:rsidP="00D12485">
            <w:pPr>
              <w:jc w:val="center"/>
              <w:rPr>
                <w:b/>
                <w:color w:val="000000"/>
                <w:sz w:val="28"/>
                <w:szCs w:val="28"/>
              </w:rPr>
            </w:pPr>
            <w:r w:rsidRPr="00EB2416">
              <w:rPr>
                <w:b/>
                <w:color w:val="000000"/>
                <w:sz w:val="28"/>
                <w:szCs w:val="28"/>
              </w:rPr>
              <w:t>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03D55B"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6E2D1865"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63C3D6" w14:textId="77777777" w:rsidR="000E03CD" w:rsidRPr="00EB2416" w:rsidRDefault="000E03CD" w:rsidP="00D12485">
            <w:pPr>
              <w:rPr>
                <w:b/>
                <w:sz w:val="28"/>
                <w:szCs w:val="28"/>
              </w:rPr>
            </w:pPr>
            <w:r w:rsidRPr="00EB2416">
              <w:rPr>
                <w:b/>
                <w:sz w:val="28"/>
                <w:szCs w:val="28"/>
              </w:rPr>
              <w:t>művészetek</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CAA75"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40971"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B2411"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38F4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6F7F936"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0DC6F6" w14:textId="77777777" w:rsidR="000E03CD" w:rsidRPr="00EB2416" w:rsidRDefault="000E03CD" w:rsidP="00D12485">
            <w:pPr>
              <w:rPr>
                <w:b/>
                <w:sz w:val="28"/>
                <w:szCs w:val="28"/>
              </w:rPr>
            </w:pPr>
            <w:r w:rsidRPr="00EB2416">
              <w:rPr>
                <w:b/>
                <w:sz w:val="28"/>
                <w:szCs w:val="28"/>
              </w:rPr>
              <w:t>ének-zene</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6B757"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454A0"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2F7E06"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2AEC7"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A64ED24"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205C32" w14:textId="77777777" w:rsidR="000E03CD" w:rsidRPr="00EB2416" w:rsidRDefault="000E03CD" w:rsidP="00D12485">
            <w:pPr>
              <w:rPr>
                <w:b/>
                <w:sz w:val="28"/>
                <w:szCs w:val="28"/>
              </w:rPr>
            </w:pPr>
            <w:r w:rsidRPr="00EB2416">
              <w:rPr>
                <w:b/>
                <w:sz w:val="28"/>
                <w:szCs w:val="28"/>
              </w:rPr>
              <w:t>vizuális kultúra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D99E4"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85B4B8"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2B81C"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0DC5AA"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08A7FB3"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EA4496" w14:textId="77777777" w:rsidR="000E03CD" w:rsidRPr="00EB2416" w:rsidRDefault="000E03CD" w:rsidP="00D12485">
            <w:pPr>
              <w:rPr>
                <w:b/>
                <w:sz w:val="28"/>
                <w:szCs w:val="28"/>
              </w:rPr>
            </w:pPr>
            <w:r w:rsidRPr="00EB2416">
              <w:rPr>
                <w:b/>
                <w:sz w:val="28"/>
                <w:szCs w:val="28"/>
              </w:rPr>
              <w:t>dráma és színház</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60569"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A5B98"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38B6E0"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C955B"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F1BACD4"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51E659" w14:textId="77777777" w:rsidR="000E03CD" w:rsidRPr="00EB2416" w:rsidRDefault="000E03CD" w:rsidP="00D12485">
            <w:pPr>
              <w:rPr>
                <w:b/>
                <w:sz w:val="28"/>
                <w:szCs w:val="28"/>
              </w:rPr>
            </w:pPr>
            <w:r w:rsidRPr="00EB2416">
              <w:rPr>
                <w:b/>
                <w:sz w:val="28"/>
                <w:szCs w:val="28"/>
              </w:rPr>
              <w:t>mozgóképkultúra és médiaismeret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EA299"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09F40"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A21A9"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A07D8"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3F31CA0"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C2262B" w14:textId="77777777" w:rsidR="000E03CD" w:rsidRPr="00EB2416" w:rsidRDefault="000E03CD" w:rsidP="00D12485">
            <w:pPr>
              <w:rPr>
                <w:b/>
                <w:sz w:val="28"/>
                <w:szCs w:val="28"/>
              </w:rPr>
            </w:pPr>
            <w:r w:rsidRPr="00EB2416">
              <w:rPr>
                <w:b/>
                <w:sz w:val="28"/>
                <w:szCs w:val="28"/>
              </w:rPr>
              <w:t>technika és tervezés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F21B5"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CC750"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7287F"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96136"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5CFFCE9"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9DEEF5" w14:textId="77777777" w:rsidR="000E03CD" w:rsidRPr="00EB2416" w:rsidRDefault="000E03CD" w:rsidP="00D12485">
            <w:pPr>
              <w:rPr>
                <w:b/>
                <w:sz w:val="28"/>
                <w:szCs w:val="28"/>
              </w:rPr>
            </w:pPr>
            <w:r w:rsidRPr="00EB2416">
              <w:rPr>
                <w:b/>
                <w:sz w:val="28"/>
                <w:szCs w:val="28"/>
              </w:rPr>
              <w:t>digitális kultúra</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4F5C3"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4FBA1"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61566" w14:textId="77777777" w:rsidR="000E03CD" w:rsidRPr="00EB2416" w:rsidRDefault="000E03CD" w:rsidP="00D12485">
            <w:pPr>
              <w:jc w:val="center"/>
              <w:rPr>
                <w:b/>
                <w:color w:val="000000"/>
                <w:sz w:val="28"/>
                <w:szCs w:val="28"/>
              </w:rPr>
            </w:pPr>
            <w:r w:rsidRPr="00EB2416">
              <w:rPr>
                <w:b/>
                <w:color w:val="000000"/>
                <w:sz w:val="28"/>
                <w:szCs w:val="28"/>
              </w:rPr>
              <w:t>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0FAF98"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B99BBE6"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26544E" w14:textId="77777777" w:rsidR="000E03CD" w:rsidRPr="00EB2416" w:rsidRDefault="000E03CD" w:rsidP="00D12485">
            <w:pPr>
              <w:rPr>
                <w:b/>
                <w:sz w:val="28"/>
                <w:szCs w:val="28"/>
              </w:rPr>
            </w:pPr>
            <w:r w:rsidRPr="00EB2416">
              <w:rPr>
                <w:b/>
                <w:sz w:val="28"/>
                <w:szCs w:val="28"/>
              </w:rPr>
              <w:t>testnevelés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D101F"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E062A7" w14:textId="77777777" w:rsidR="000E03CD" w:rsidRPr="00EB2416" w:rsidRDefault="000E03CD" w:rsidP="00D12485">
            <w:pPr>
              <w:jc w:val="center"/>
              <w:rPr>
                <w:b/>
                <w:color w:val="000000"/>
                <w:sz w:val="28"/>
                <w:szCs w:val="28"/>
              </w:rPr>
            </w:pPr>
            <w:r w:rsidRPr="00EB2416">
              <w:rPr>
                <w:b/>
                <w:color w:val="000000"/>
                <w:sz w:val="28"/>
                <w:szCs w:val="28"/>
              </w:rPr>
              <w:t>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5A85D" w14:textId="77777777" w:rsidR="000E03CD" w:rsidRPr="00EB2416" w:rsidRDefault="000E03CD" w:rsidP="00D12485">
            <w:pPr>
              <w:jc w:val="center"/>
              <w:rPr>
                <w:b/>
                <w:color w:val="000000"/>
                <w:sz w:val="28"/>
                <w:szCs w:val="28"/>
              </w:rPr>
            </w:pPr>
            <w:r w:rsidRPr="00EB2416">
              <w:rPr>
                <w:b/>
                <w:color w:val="000000"/>
                <w:sz w:val="28"/>
                <w:szCs w:val="28"/>
              </w:rPr>
              <w:t>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8CFD3"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452E0F30" w14:textId="77777777" w:rsidTr="00D12485">
        <w:trPr>
          <w:trHeight w:val="330"/>
        </w:trPr>
        <w:tc>
          <w:tcPr>
            <w:tcW w:w="467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63CA5645" w14:textId="77777777" w:rsidR="000E03CD" w:rsidRPr="00EB2416" w:rsidRDefault="000E03CD" w:rsidP="00D12485">
            <w:pPr>
              <w:rPr>
                <w:b/>
                <w:sz w:val="28"/>
                <w:szCs w:val="28"/>
              </w:rPr>
            </w:pPr>
            <w:r w:rsidRPr="00EB2416">
              <w:rPr>
                <w:b/>
                <w:sz w:val="28"/>
                <w:szCs w:val="28"/>
              </w:rPr>
              <w:t>pénzügy/vállalkozás</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C8E99"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D7753F"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9E0C7" w14:textId="77777777" w:rsidR="000E03CD" w:rsidRPr="00EB2416" w:rsidRDefault="000E03CD" w:rsidP="00D12485">
            <w:pPr>
              <w:jc w:val="center"/>
              <w:rPr>
                <w:b/>
                <w:color w:val="000000"/>
                <w:sz w:val="28"/>
                <w:szCs w:val="28"/>
              </w:rPr>
            </w:pPr>
            <w:r w:rsidRPr="00EB2416">
              <w:rPr>
                <w:b/>
                <w:color w:val="000000"/>
                <w:sz w:val="28"/>
                <w:szCs w:val="28"/>
              </w:rPr>
              <w:t> </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F12BE7"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29B17BA2"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098F37" w14:textId="77777777" w:rsidR="000E03CD" w:rsidRPr="00EB2416" w:rsidRDefault="000E03CD" w:rsidP="00D12485">
            <w:pPr>
              <w:rPr>
                <w:b/>
                <w:sz w:val="28"/>
                <w:szCs w:val="28"/>
              </w:rPr>
            </w:pPr>
            <w:r w:rsidRPr="00EB2416">
              <w:rPr>
                <w:b/>
                <w:sz w:val="28"/>
                <w:szCs w:val="28"/>
              </w:rPr>
              <w:t>közösségi nevelés (osztályfőnöki)</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C7DE3C"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598E9"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E7F8E2" w14:textId="77777777" w:rsidR="000E03CD" w:rsidRPr="00EB2416" w:rsidRDefault="000E03CD" w:rsidP="00D12485">
            <w:pPr>
              <w:jc w:val="center"/>
              <w:rPr>
                <w:b/>
                <w:color w:val="000000"/>
                <w:sz w:val="28"/>
                <w:szCs w:val="28"/>
              </w:rPr>
            </w:pPr>
            <w:r w:rsidRPr="00EB2416">
              <w:rPr>
                <w:b/>
                <w:color w:val="000000"/>
                <w:sz w:val="28"/>
                <w:szCs w:val="28"/>
              </w:rPr>
              <w:t>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3F8ED"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47F31784"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E0C01C" w14:textId="77777777" w:rsidR="000E03CD" w:rsidRPr="00EB2416" w:rsidRDefault="000E03CD" w:rsidP="00D12485">
            <w:pPr>
              <w:rPr>
                <w:b/>
                <w:sz w:val="28"/>
                <w:szCs w:val="28"/>
              </w:rPr>
            </w:pPr>
            <w:r w:rsidRPr="00EB2416">
              <w:rPr>
                <w:b/>
                <w:sz w:val="28"/>
                <w:szCs w:val="28"/>
              </w:rPr>
              <w:t>kötött célú órakeret</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6A5E0"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64297"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567E2"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F23F3"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34E468B7" w14:textId="77777777" w:rsidTr="00D12485">
        <w:trPr>
          <w:trHeight w:val="330"/>
        </w:trPr>
        <w:tc>
          <w:tcPr>
            <w:tcW w:w="4678"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3D9EE8E" w14:textId="77777777" w:rsidR="000E03CD" w:rsidRPr="00EB2416" w:rsidRDefault="000E03CD" w:rsidP="00D12485">
            <w:pPr>
              <w:rPr>
                <w:b/>
                <w:sz w:val="28"/>
                <w:szCs w:val="28"/>
              </w:rPr>
            </w:pPr>
            <w:r w:rsidRPr="00EB2416">
              <w:rPr>
                <w:b/>
                <w:sz w:val="28"/>
                <w:szCs w:val="28"/>
              </w:rPr>
              <w:t>összes óraszám</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AA1A1FD" w14:textId="77777777" w:rsidR="000E03CD" w:rsidRPr="00EB2416" w:rsidRDefault="000E03CD" w:rsidP="00D12485">
            <w:pPr>
              <w:jc w:val="center"/>
              <w:rPr>
                <w:b/>
                <w:color w:val="000000"/>
                <w:sz w:val="28"/>
                <w:szCs w:val="28"/>
              </w:rPr>
            </w:pPr>
            <w:r w:rsidRPr="00EB2416">
              <w:rPr>
                <w:b/>
                <w:color w:val="000000"/>
                <w:sz w:val="28"/>
                <w:szCs w:val="28"/>
              </w:rPr>
              <w:t>35</w:t>
            </w:r>
          </w:p>
        </w:tc>
        <w:tc>
          <w:tcPr>
            <w:tcW w:w="85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5D05009" w14:textId="77777777" w:rsidR="000E03CD" w:rsidRPr="00EB2416" w:rsidRDefault="000E03CD" w:rsidP="00D12485">
            <w:pPr>
              <w:jc w:val="center"/>
              <w:rPr>
                <w:b/>
                <w:color w:val="000000"/>
                <w:sz w:val="28"/>
                <w:szCs w:val="28"/>
              </w:rPr>
            </w:pPr>
            <w:r w:rsidRPr="00EB2416">
              <w:rPr>
                <w:b/>
                <w:color w:val="000000"/>
                <w:sz w:val="28"/>
                <w:szCs w:val="28"/>
              </w:rPr>
              <w:t>35</w:t>
            </w:r>
          </w:p>
        </w:tc>
        <w:tc>
          <w:tcPr>
            <w:tcW w:w="99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39B3D0A" w14:textId="77777777" w:rsidR="000E03CD" w:rsidRPr="00EB2416" w:rsidRDefault="000E03CD" w:rsidP="00D12485">
            <w:pPr>
              <w:jc w:val="center"/>
              <w:rPr>
                <w:b/>
                <w:color w:val="000000"/>
                <w:sz w:val="28"/>
                <w:szCs w:val="28"/>
              </w:rPr>
            </w:pPr>
            <w:r w:rsidRPr="00EB2416">
              <w:rPr>
                <w:b/>
                <w:color w:val="000000"/>
                <w:sz w:val="28"/>
                <w:szCs w:val="28"/>
              </w:rPr>
              <w:t>32</w:t>
            </w:r>
          </w:p>
        </w:tc>
        <w:tc>
          <w:tcPr>
            <w:tcW w:w="993"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5818551" w14:textId="77777777" w:rsidR="000E03CD" w:rsidRPr="00EB2416" w:rsidRDefault="000E03CD" w:rsidP="00D12485">
            <w:pPr>
              <w:jc w:val="center"/>
              <w:rPr>
                <w:b/>
                <w:color w:val="000000"/>
                <w:sz w:val="28"/>
                <w:szCs w:val="28"/>
              </w:rPr>
            </w:pPr>
            <w:r w:rsidRPr="00EB2416">
              <w:rPr>
                <w:b/>
                <w:color w:val="000000"/>
                <w:sz w:val="28"/>
                <w:szCs w:val="28"/>
              </w:rPr>
              <w:t>33</w:t>
            </w:r>
          </w:p>
        </w:tc>
      </w:tr>
      <w:tr w:rsidR="000E03CD" w:rsidRPr="00EB2416" w14:paraId="66A6E368"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920AB9" w14:textId="77777777" w:rsidR="000E03CD" w:rsidRPr="00EB2416" w:rsidRDefault="000E03CD" w:rsidP="00D12485">
            <w:pPr>
              <w:rPr>
                <w:b/>
                <w:bCs/>
                <w:sz w:val="28"/>
                <w:szCs w:val="28"/>
              </w:rPr>
            </w:pPr>
            <w:r w:rsidRPr="00EB2416">
              <w:rPr>
                <w:b/>
                <w:bCs/>
                <w:sz w:val="28"/>
                <w:szCs w:val="28"/>
              </w:rPr>
              <w:t>kötelező alapóraszám</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237AB" w14:textId="77777777" w:rsidR="000E03CD" w:rsidRPr="00EB2416" w:rsidRDefault="000E03CD" w:rsidP="00D12485">
            <w:pPr>
              <w:jc w:val="center"/>
              <w:rPr>
                <w:b/>
                <w:bCs/>
                <w:sz w:val="28"/>
                <w:szCs w:val="28"/>
              </w:rPr>
            </w:pPr>
            <w:r w:rsidRPr="00EB2416">
              <w:rPr>
                <w:b/>
                <w:bCs/>
                <w:sz w:val="28"/>
                <w:szCs w:val="28"/>
              </w:rPr>
              <w:t>32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E7A80" w14:textId="77777777" w:rsidR="000E03CD" w:rsidRPr="00EB2416" w:rsidRDefault="000E03CD" w:rsidP="00D12485">
            <w:pPr>
              <w:jc w:val="center"/>
              <w:rPr>
                <w:b/>
                <w:bCs/>
                <w:sz w:val="28"/>
                <w:szCs w:val="28"/>
              </w:rPr>
            </w:pPr>
            <w:r w:rsidRPr="00EB2416">
              <w:rPr>
                <w:b/>
                <w:bCs/>
                <w:sz w:val="28"/>
                <w:szCs w:val="28"/>
              </w:rPr>
              <w:t>32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E8979" w14:textId="77777777" w:rsidR="000E03CD" w:rsidRPr="00EB2416" w:rsidRDefault="000E03CD" w:rsidP="00D12485">
            <w:pPr>
              <w:jc w:val="center"/>
              <w:rPr>
                <w:b/>
                <w:bCs/>
                <w:sz w:val="28"/>
                <w:szCs w:val="28"/>
              </w:rPr>
            </w:pPr>
            <w:r w:rsidRPr="00EB2416">
              <w:rPr>
                <w:b/>
                <w:bCs/>
                <w:sz w:val="28"/>
                <w:szCs w:val="28"/>
              </w:rPr>
              <w:t>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C9BEE" w14:textId="77777777" w:rsidR="000E03CD" w:rsidRPr="00EB2416" w:rsidRDefault="000E03CD" w:rsidP="00D12485">
            <w:pPr>
              <w:jc w:val="center"/>
              <w:rPr>
                <w:b/>
                <w:bCs/>
                <w:sz w:val="28"/>
                <w:szCs w:val="28"/>
              </w:rPr>
            </w:pPr>
            <w:r w:rsidRPr="00EB2416">
              <w:rPr>
                <w:b/>
                <w:bCs/>
                <w:sz w:val="28"/>
                <w:szCs w:val="28"/>
              </w:rPr>
              <w:t>29</w:t>
            </w:r>
          </w:p>
        </w:tc>
      </w:tr>
      <w:tr w:rsidR="000E03CD" w:rsidRPr="00EB2416" w14:paraId="3F3A9BF9" w14:textId="77777777" w:rsidTr="00D12485">
        <w:trPr>
          <w:trHeight w:val="330"/>
        </w:trPr>
        <w:tc>
          <w:tcPr>
            <w:tcW w:w="467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B6F06D7" w14:textId="77777777" w:rsidR="000E03CD" w:rsidRPr="00EB2416" w:rsidRDefault="000E03CD" w:rsidP="00D12485">
            <w:pPr>
              <w:rPr>
                <w:b/>
                <w:sz w:val="28"/>
                <w:szCs w:val="28"/>
              </w:rPr>
            </w:pPr>
            <w:r w:rsidRPr="00EB2416">
              <w:rPr>
                <w:b/>
                <w:sz w:val="28"/>
                <w:szCs w:val="28"/>
              </w:rPr>
              <w:t>szabadon tervezhető órakeret</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D663BD2"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11DFB3"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6BFABE5" w14:textId="77777777" w:rsidR="000E03CD" w:rsidRPr="00EB2416" w:rsidRDefault="000E03CD" w:rsidP="00D12485">
            <w:pPr>
              <w:jc w:val="center"/>
              <w:rPr>
                <w:b/>
                <w:color w:val="000000"/>
                <w:sz w:val="28"/>
                <w:szCs w:val="28"/>
              </w:rPr>
            </w:pPr>
            <w:r w:rsidRPr="00EB2416">
              <w:rPr>
                <w:b/>
                <w:color w:val="000000"/>
                <w:sz w:val="28"/>
                <w:szCs w:val="28"/>
              </w:rPr>
              <w:t>4</w:t>
            </w:r>
          </w:p>
        </w:tc>
        <w:tc>
          <w:tcPr>
            <w:tcW w:w="993"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232502C"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323485A6" w14:textId="77777777" w:rsidTr="00D12485">
        <w:trPr>
          <w:trHeight w:val="330"/>
        </w:trPr>
        <w:tc>
          <w:tcPr>
            <w:tcW w:w="4678" w:type="dxa"/>
            <w:tcBorders>
              <w:top w:val="single" w:sz="12"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7E8030" w14:textId="77777777" w:rsidR="000E03CD" w:rsidRPr="00EB2416" w:rsidRDefault="000E03CD" w:rsidP="00D12485">
            <w:pPr>
              <w:rPr>
                <w:b/>
                <w:bCs/>
                <w:sz w:val="28"/>
                <w:szCs w:val="28"/>
              </w:rPr>
            </w:pPr>
            <w:r w:rsidRPr="00EB2416">
              <w:rPr>
                <w:b/>
                <w:bCs/>
                <w:sz w:val="28"/>
                <w:szCs w:val="28"/>
              </w:rPr>
              <w:t>maximális órakeret</w:t>
            </w:r>
          </w:p>
        </w:tc>
        <w:tc>
          <w:tcPr>
            <w:tcW w:w="1418"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89E61" w14:textId="77777777" w:rsidR="000E03CD" w:rsidRPr="00EB2416" w:rsidRDefault="000E03CD" w:rsidP="00D12485">
            <w:pPr>
              <w:jc w:val="center"/>
              <w:rPr>
                <w:b/>
                <w:bCs/>
                <w:sz w:val="28"/>
                <w:szCs w:val="28"/>
              </w:rPr>
            </w:pPr>
            <w:r w:rsidRPr="00EB2416">
              <w:rPr>
                <w:b/>
                <w:bCs/>
                <w:sz w:val="28"/>
                <w:szCs w:val="28"/>
              </w:rPr>
              <w:t>34</w:t>
            </w:r>
          </w:p>
        </w:tc>
        <w:tc>
          <w:tcPr>
            <w:tcW w:w="850"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0F37D" w14:textId="77777777" w:rsidR="000E03CD" w:rsidRPr="00EB2416" w:rsidRDefault="000E03CD" w:rsidP="00D12485">
            <w:pPr>
              <w:jc w:val="center"/>
              <w:rPr>
                <w:b/>
                <w:bCs/>
                <w:sz w:val="28"/>
                <w:szCs w:val="28"/>
              </w:rPr>
            </w:pPr>
            <w:r w:rsidRPr="00EB2416">
              <w:rPr>
                <w:b/>
                <w:bCs/>
                <w:sz w:val="28"/>
                <w:szCs w:val="28"/>
              </w:rPr>
              <w:t>34</w:t>
            </w:r>
          </w:p>
        </w:tc>
        <w:tc>
          <w:tcPr>
            <w:tcW w:w="992"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9CCD0" w14:textId="77777777" w:rsidR="000E03CD" w:rsidRPr="00EB2416" w:rsidRDefault="000E03CD" w:rsidP="00D12485">
            <w:pPr>
              <w:jc w:val="center"/>
              <w:rPr>
                <w:b/>
                <w:bCs/>
                <w:sz w:val="28"/>
                <w:szCs w:val="28"/>
              </w:rPr>
            </w:pPr>
            <w:r w:rsidRPr="00EB2416">
              <w:rPr>
                <w:b/>
                <w:bCs/>
                <w:sz w:val="28"/>
                <w:szCs w:val="28"/>
              </w:rPr>
              <w:t>34</w:t>
            </w:r>
          </w:p>
        </w:tc>
        <w:tc>
          <w:tcPr>
            <w:tcW w:w="993" w:type="dxa"/>
            <w:tcBorders>
              <w:top w:val="single" w:sz="12"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B32F90"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42035E52"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7FF15" w14:textId="77777777" w:rsidR="000E03CD" w:rsidRPr="00EB2416" w:rsidRDefault="000E03CD" w:rsidP="00D12485">
            <w:pPr>
              <w:rPr>
                <w:b/>
                <w:bCs/>
                <w:sz w:val="28"/>
                <w:szCs w:val="28"/>
              </w:rPr>
            </w:pPr>
            <w:r w:rsidRPr="00EB2416">
              <w:rPr>
                <w:b/>
                <w:bCs/>
                <w:sz w:val="28"/>
                <w:szCs w:val="28"/>
              </w:rPr>
              <w:t>összesen</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0190EE" w14:textId="77777777" w:rsidR="000E03CD" w:rsidRPr="00EB2416" w:rsidRDefault="000E03CD" w:rsidP="00D12485">
            <w:pPr>
              <w:jc w:val="center"/>
              <w:rPr>
                <w:b/>
                <w:bCs/>
                <w:sz w:val="28"/>
                <w:szCs w:val="28"/>
              </w:rPr>
            </w:pPr>
            <w:r w:rsidRPr="00EB2416">
              <w:rPr>
                <w:b/>
                <w:bCs/>
                <w:sz w:val="28"/>
                <w:szCs w:val="28"/>
              </w:rPr>
              <w:t>37</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20587" w14:textId="77777777" w:rsidR="000E03CD" w:rsidRPr="00EB2416" w:rsidRDefault="000E03CD" w:rsidP="00D12485">
            <w:pPr>
              <w:jc w:val="center"/>
              <w:rPr>
                <w:b/>
                <w:bCs/>
                <w:sz w:val="28"/>
                <w:szCs w:val="28"/>
              </w:rPr>
            </w:pPr>
            <w:r w:rsidRPr="00EB2416">
              <w:rPr>
                <w:b/>
                <w:bCs/>
                <w:sz w:val="28"/>
                <w:szCs w:val="28"/>
              </w:rPr>
              <w:t>37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AEAAE" w14:textId="77777777" w:rsidR="000E03CD" w:rsidRPr="00EB2416" w:rsidRDefault="000E03CD" w:rsidP="00D12485">
            <w:pPr>
              <w:jc w:val="center"/>
              <w:rPr>
                <w:b/>
                <w:bCs/>
                <w:sz w:val="28"/>
                <w:szCs w:val="28"/>
              </w:rPr>
            </w:pPr>
            <w:r w:rsidRPr="00EB2416">
              <w:rPr>
                <w:b/>
                <w:bCs/>
                <w:sz w:val="28"/>
                <w:szCs w:val="28"/>
              </w:rPr>
              <w:t>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9D880" w14:textId="77777777" w:rsidR="000E03CD" w:rsidRPr="00EB2416" w:rsidRDefault="000E03CD" w:rsidP="00D12485">
            <w:pPr>
              <w:jc w:val="center"/>
              <w:rPr>
                <w:b/>
                <w:bCs/>
                <w:sz w:val="28"/>
                <w:szCs w:val="28"/>
              </w:rPr>
            </w:pPr>
            <w:r w:rsidRPr="00EB2416">
              <w:rPr>
                <w:b/>
                <w:bCs/>
                <w:sz w:val="28"/>
                <w:szCs w:val="28"/>
              </w:rPr>
              <w:t>35</w:t>
            </w:r>
          </w:p>
        </w:tc>
      </w:tr>
      <w:tr w:rsidR="000E03CD" w:rsidRPr="00EB2416" w14:paraId="30D77A9F" w14:textId="77777777" w:rsidTr="00D12485">
        <w:trPr>
          <w:trHeight w:val="330"/>
        </w:trPr>
        <w:tc>
          <w:tcPr>
            <w:tcW w:w="46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4655FE" w14:textId="77777777" w:rsidR="000E03CD" w:rsidRPr="00EB2416" w:rsidRDefault="000E03CD" w:rsidP="00D12485">
            <w:pPr>
              <w:rPr>
                <w:b/>
                <w:bCs/>
                <w:sz w:val="28"/>
                <w:szCs w:val="28"/>
              </w:rPr>
            </w:pPr>
            <w:r w:rsidRPr="00EB2416">
              <w:rPr>
                <w:b/>
                <w:bCs/>
                <w:sz w:val="28"/>
                <w:szCs w:val="28"/>
              </w:rPr>
              <w:t>összesen hittan nélkül</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5DC1D3" w14:textId="77777777" w:rsidR="000E03CD" w:rsidRPr="00EB2416" w:rsidRDefault="000E03CD" w:rsidP="00D12485">
            <w:pPr>
              <w:jc w:val="center"/>
              <w:rPr>
                <w:b/>
                <w:bCs/>
                <w:sz w:val="28"/>
                <w:szCs w:val="28"/>
              </w:rPr>
            </w:pPr>
            <w:r w:rsidRPr="00EB2416">
              <w:rPr>
                <w:b/>
                <w:bCs/>
                <w:sz w:val="28"/>
                <w:szCs w:val="28"/>
              </w:rPr>
              <w:t>35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E1793E" w14:textId="77777777" w:rsidR="000E03CD" w:rsidRPr="00EB2416" w:rsidRDefault="000E03CD" w:rsidP="00D12485">
            <w:pPr>
              <w:jc w:val="center"/>
              <w:rPr>
                <w:b/>
                <w:bCs/>
                <w:sz w:val="28"/>
                <w:szCs w:val="28"/>
              </w:rPr>
            </w:pPr>
            <w:r w:rsidRPr="00EB2416">
              <w:rPr>
                <w:b/>
                <w:bCs/>
                <w:sz w:val="28"/>
                <w:szCs w:val="28"/>
              </w:rPr>
              <w:t>35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52534" w14:textId="77777777" w:rsidR="000E03CD" w:rsidRPr="00EB2416" w:rsidRDefault="000E03CD" w:rsidP="00D12485">
            <w:pPr>
              <w:jc w:val="center"/>
              <w:rPr>
                <w:b/>
                <w:bCs/>
                <w:sz w:val="28"/>
                <w:szCs w:val="28"/>
              </w:rPr>
            </w:pPr>
            <w:r w:rsidRPr="00EB2416">
              <w:rPr>
                <w:b/>
                <w:bCs/>
                <w:sz w:val="28"/>
                <w:szCs w:val="28"/>
              </w:rPr>
              <w:t>32</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A10205" w14:textId="77777777" w:rsidR="000E03CD" w:rsidRPr="00EB2416" w:rsidRDefault="000E03CD" w:rsidP="00D12485">
            <w:pPr>
              <w:jc w:val="center"/>
              <w:rPr>
                <w:b/>
                <w:bCs/>
                <w:sz w:val="28"/>
                <w:szCs w:val="28"/>
              </w:rPr>
            </w:pPr>
            <w:r w:rsidRPr="00EB2416">
              <w:rPr>
                <w:b/>
                <w:bCs/>
                <w:sz w:val="28"/>
                <w:szCs w:val="28"/>
              </w:rPr>
              <w:t>33</w:t>
            </w:r>
          </w:p>
        </w:tc>
      </w:tr>
      <w:tr w:rsidR="000E03CD" w:rsidRPr="00EB2416" w14:paraId="05A746E1" w14:textId="77777777" w:rsidTr="00D12485">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87E287" w14:textId="77777777" w:rsidR="000E03CD" w:rsidRPr="00EB2416" w:rsidRDefault="000E03CD" w:rsidP="00D12485">
            <w:pPr>
              <w:rPr>
                <w:b/>
                <w:sz w:val="28"/>
                <w:szCs w:val="28"/>
              </w:rPr>
            </w:pPr>
            <w:r w:rsidRPr="00EB2416">
              <w:rPr>
                <w:b/>
                <w:sz w:val="28"/>
                <w:szCs w:val="28"/>
              </w:rPr>
              <w:t>hittan</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A3ACB" w14:textId="77777777" w:rsidR="000E03CD" w:rsidRPr="00EB2416" w:rsidRDefault="000E03CD" w:rsidP="00D12485">
            <w:pPr>
              <w:jc w:val="center"/>
              <w:rPr>
                <w:b/>
                <w:sz w:val="28"/>
                <w:szCs w:val="28"/>
              </w:rPr>
            </w:pPr>
            <w:r w:rsidRPr="00EB2416">
              <w:rPr>
                <w:b/>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E7135" w14:textId="77777777" w:rsidR="000E03CD" w:rsidRPr="00EB2416" w:rsidRDefault="000E03CD" w:rsidP="00D12485">
            <w:pPr>
              <w:jc w:val="center"/>
              <w:rPr>
                <w:b/>
                <w:sz w:val="28"/>
                <w:szCs w:val="28"/>
              </w:rPr>
            </w:pPr>
            <w:r w:rsidRPr="00EB2416">
              <w:rPr>
                <w:b/>
                <w:sz w:val="28"/>
                <w:szCs w:val="28"/>
              </w:rPr>
              <w:t>2</w:t>
            </w: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9FAF0" w14:textId="77777777" w:rsidR="000E03CD" w:rsidRPr="00EB2416" w:rsidRDefault="000E03CD" w:rsidP="00D12485">
            <w:pPr>
              <w:jc w:val="center"/>
              <w:rPr>
                <w:b/>
                <w:sz w:val="28"/>
                <w:szCs w:val="28"/>
              </w:rPr>
            </w:pPr>
            <w:r w:rsidRPr="00EB2416">
              <w:rPr>
                <w:b/>
                <w:sz w:val="28"/>
                <w:szCs w:val="28"/>
              </w:rPr>
              <w:t>2</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C8641" w14:textId="77777777" w:rsidR="000E03CD" w:rsidRPr="00EB2416" w:rsidRDefault="000E03CD" w:rsidP="00D12485">
            <w:pPr>
              <w:jc w:val="center"/>
              <w:rPr>
                <w:b/>
                <w:sz w:val="28"/>
                <w:szCs w:val="28"/>
              </w:rPr>
            </w:pPr>
            <w:r w:rsidRPr="00EB2416">
              <w:rPr>
                <w:b/>
                <w:sz w:val="28"/>
                <w:szCs w:val="28"/>
              </w:rPr>
              <w:t>2</w:t>
            </w:r>
          </w:p>
        </w:tc>
      </w:tr>
    </w:tbl>
    <w:p w14:paraId="7D56E25A" w14:textId="77777777" w:rsidR="000E03CD" w:rsidRPr="00EB2416" w:rsidRDefault="000E03CD" w:rsidP="000E03CD">
      <w:pPr>
        <w:rPr>
          <w:color w:val="000000"/>
        </w:rPr>
      </w:pPr>
      <w:r w:rsidRPr="00EB2416">
        <w:t>*</w:t>
      </w:r>
      <w:r w:rsidRPr="00EB2416">
        <w:rPr>
          <w:color w:val="000000"/>
        </w:rPr>
        <w:t>abban az esetben tanulja a diák, amennyiben nem természettudomány tárgyat választ emelt tantárgyként</w:t>
      </w:r>
    </w:p>
    <w:p w14:paraId="093694E1" w14:textId="77777777" w:rsidR="000E03CD" w:rsidRPr="00EB2416" w:rsidRDefault="000E03CD" w:rsidP="000E03CD"/>
    <w:p w14:paraId="0DFA2AB9" w14:textId="77777777" w:rsidR="000E03CD" w:rsidRPr="00EB2416" w:rsidRDefault="000E03CD" w:rsidP="000E03CD">
      <w:r w:rsidRPr="00EB2416">
        <w:br w:type="page"/>
      </w:r>
    </w:p>
    <w:p w14:paraId="5145AA69" w14:textId="77777777" w:rsidR="000E03CD" w:rsidRPr="00EB2416" w:rsidRDefault="000E03CD" w:rsidP="000E03CD">
      <w:pPr>
        <w:pStyle w:val="Cmsor3"/>
        <w:rPr>
          <w:sz w:val="24"/>
          <w:szCs w:val="24"/>
        </w:rPr>
      </w:pPr>
      <w:bookmarkStart w:id="221" w:name="_Toc97205354"/>
      <w:bookmarkStart w:id="222" w:name="_Toc98835201"/>
      <w:r w:rsidRPr="00EB2416">
        <w:rPr>
          <w:sz w:val="24"/>
          <w:szCs w:val="24"/>
        </w:rPr>
        <w:lastRenderedPageBreak/>
        <w:t>III.10.13. Magyar-német két tanítási nyelvű képzés</w:t>
      </w:r>
      <w:bookmarkEnd w:id="221"/>
      <w:bookmarkEnd w:id="222"/>
    </w:p>
    <w:tbl>
      <w:tblPr>
        <w:tblpPr w:leftFromText="141" w:rightFromText="141" w:vertAnchor="text" w:horzAnchor="margin" w:tblpXSpec="center" w:tblpY="138"/>
        <w:tblW w:w="10334" w:type="dxa"/>
        <w:tblCellMar>
          <w:left w:w="70" w:type="dxa"/>
          <w:right w:w="70" w:type="dxa"/>
        </w:tblCellMar>
        <w:tblLook w:val="04A0" w:firstRow="1" w:lastRow="0" w:firstColumn="1" w:lastColumn="0" w:noHBand="0" w:noVBand="1"/>
      </w:tblPr>
      <w:tblGrid>
        <w:gridCol w:w="4248"/>
        <w:gridCol w:w="2246"/>
        <w:gridCol w:w="960"/>
        <w:gridCol w:w="960"/>
        <w:gridCol w:w="960"/>
        <w:gridCol w:w="960"/>
      </w:tblGrid>
      <w:tr w:rsidR="000E03CD" w:rsidRPr="00EB2416" w14:paraId="49655382" w14:textId="77777777" w:rsidTr="00D12485">
        <w:trPr>
          <w:trHeight w:val="330"/>
        </w:trPr>
        <w:tc>
          <w:tcPr>
            <w:tcW w:w="103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7689D" w14:textId="77777777" w:rsidR="000E03CD" w:rsidRPr="00EB2416" w:rsidRDefault="000E03CD" w:rsidP="00D12485">
            <w:pPr>
              <w:jc w:val="center"/>
              <w:rPr>
                <w:b/>
                <w:color w:val="000000"/>
                <w:sz w:val="28"/>
                <w:szCs w:val="28"/>
              </w:rPr>
            </w:pPr>
            <w:r w:rsidRPr="00EB2416">
              <w:rPr>
                <w:b/>
                <w:sz w:val="28"/>
                <w:szCs w:val="28"/>
              </w:rPr>
              <w:t>Magyar-német két tanítási nyelvű képzés</w:t>
            </w:r>
          </w:p>
        </w:tc>
      </w:tr>
      <w:tr w:rsidR="000E03CD" w:rsidRPr="00EB2416" w14:paraId="3CB10107" w14:textId="77777777" w:rsidTr="00D12485">
        <w:trPr>
          <w:trHeight w:val="330"/>
        </w:trPr>
        <w:tc>
          <w:tcPr>
            <w:tcW w:w="4248" w:type="dxa"/>
            <w:tcBorders>
              <w:top w:val="single" w:sz="4" w:space="0" w:color="auto"/>
              <w:left w:val="single" w:sz="4" w:space="0" w:color="auto"/>
              <w:bottom w:val="nil"/>
              <w:right w:val="nil"/>
            </w:tcBorders>
            <w:shd w:val="clear" w:color="auto" w:fill="auto"/>
            <w:noWrap/>
            <w:vAlign w:val="bottom"/>
            <w:hideMark/>
          </w:tcPr>
          <w:p w14:paraId="4F418176" w14:textId="77777777" w:rsidR="000E03CD" w:rsidRPr="00EB2416" w:rsidRDefault="000E03CD" w:rsidP="00D12485">
            <w:pPr>
              <w:jc w:val="center"/>
              <w:rPr>
                <w:b/>
                <w:color w:val="000000"/>
                <w:sz w:val="28"/>
                <w:szCs w:val="28"/>
              </w:rPr>
            </w:pPr>
          </w:p>
        </w:tc>
        <w:tc>
          <w:tcPr>
            <w:tcW w:w="2246" w:type="dxa"/>
            <w:tcBorders>
              <w:top w:val="nil"/>
              <w:left w:val="single" w:sz="4" w:space="0" w:color="auto"/>
              <w:bottom w:val="single" w:sz="4" w:space="0" w:color="auto"/>
              <w:right w:val="single" w:sz="4" w:space="0" w:color="auto"/>
            </w:tcBorders>
            <w:shd w:val="clear" w:color="000000" w:fill="BFBFBF"/>
            <w:vAlign w:val="center"/>
            <w:hideMark/>
          </w:tcPr>
          <w:p w14:paraId="1F10608A" w14:textId="77777777" w:rsidR="000E03CD" w:rsidRPr="00EB2416" w:rsidRDefault="000E03CD" w:rsidP="00D12485">
            <w:pPr>
              <w:jc w:val="center"/>
              <w:rPr>
                <w:b/>
                <w:color w:val="000000"/>
                <w:sz w:val="28"/>
                <w:szCs w:val="28"/>
              </w:rPr>
            </w:pPr>
            <w:r w:rsidRPr="00EB2416">
              <w:rPr>
                <w:b/>
                <w:color w:val="000000"/>
                <w:sz w:val="28"/>
                <w:szCs w:val="28"/>
              </w:rPr>
              <w:t>nyelvi előkészítő</w:t>
            </w:r>
          </w:p>
        </w:tc>
        <w:tc>
          <w:tcPr>
            <w:tcW w:w="960" w:type="dxa"/>
            <w:tcBorders>
              <w:top w:val="nil"/>
              <w:left w:val="nil"/>
              <w:bottom w:val="single" w:sz="4" w:space="0" w:color="auto"/>
              <w:right w:val="single" w:sz="4" w:space="0" w:color="auto"/>
            </w:tcBorders>
            <w:shd w:val="clear" w:color="000000" w:fill="BFBFBF"/>
            <w:noWrap/>
            <w:vAlign w:val="center"/>
            <w:hideMark/>
          </w:tcPr>
          <w:p w14:paraId="52544B59" w14:textId="77777777" w:rsidR="000E03CD" w:rsidRPr="00EB2416" w:rsidRDefault="000E03CD" w:rsidP="00D12485">
            <w:pPr>
              <w:jc w:val="center"/>
              <w:rPr>
                <w:b/>
                <w:color w:val="000000"/>
                <w:sz w:val="28"/>
                <w:szCs w:val="28"/>
              </w:rPr>
            </w:pPr>
            <w:r w:rsidRPr="00EB2416">
              <w:rPr>
                <w:b/>
                <w:color w:val="000000"/>
                <w:sz w:val="28"/>
                <w:szCs w:val="28"/>
              </w:rPr>
              <w:t>9.</w:t>
            </w:r>
          </w:p>
        </w:tc>
        <w:tc>
          <w:tcPr>
            <w:tcW w:w="960" w:type="dxa"/>
            <w:tcBorders>
              <w:top w:val="nil"/>
              <w:left w:val="nil"/>
              <w:bottom w:val="single" w:sz="4" w:space="0" w:color="auto"/>
              <w:right w:val="single" w:sz="4" w:space="0" w:color="auto"/>
            </w:tcBorders>
            <w:shd w:val="clear" w:color="000000" w:fill="BFBFBF"/>
            <w:noWrap/>
            <w:vAlign w:val="center"/>
            <w:hideMark/>
          </w:tcPr>
          <w:p w14:paraId="06DB7E89" w14:textId="77777777" w:rsidR="000E03CD" w:rsidRPr="00EB2416" w:rsidRDefault="000E03CD" w:rsidP="00D12485">
            <w:pPr>
              <w:jc w:val="center"/>
              <w:rPr>
                <w:b/>
                <w:color w:val="000000"/>
                <w:sz w:val="28"/>
                <w:szCs w:val="28"/>
              </w:rPr>
            </w:pPr>
            <w:r w:rsidRPr="00EB2416">
              <w:rPr>
                <w:b/>
                <w:color w:val="000000"/>
                <w:sz w:val="28"/>
                <w:szCs w:val="28"/>
              </w:rPr>
              <w:t>10.</w:t>
            </w:r>
          </w:p>
        </w:tc>
        <w:tc>
          <w:tcPr>
            <w:tcW w:w="960" w:type="dxa"/>
            <w:tcBorders>
              <w:top w:val="nil"/>
              <w:left w:val="nil"/>
              <w:bottom w:val="single" w:sz="4" w:space="0" w:color="auto"/>
              <w:right w:val="single" w:sz="4" w:space="0" w:color="auto"/>
            </w:tcBorders>
            <w:shd w:val="clear" w:color="000000" w:fill="BFBFBF"/>
            <w:noWrap/>
            <w:vAlign w:val="center"/>
            <w:hideMark/>
          </w:tcPr>
          <w:p w14:paraId="2D920225" w14:textId="77777777" w:rsidR="000E03CD" w:rsidRPr="00EB2416" w:rsidRDefault="000E03CD" w:rsidP="00D12485">
            <w:pPr>
              <w:jc w:val="center"/>
              <w:rPr>
                <w:b/>
                <w:color w:val="000000"/>
                <w:sz w:val="28"/>
                <w:szCs w:val="28"/>
              </w:rPr>
            </w:pPr>
            <w:r w:rsidRPr="00EB2416">
              <w:rPr>
                <w:b/>
                <w:color w:val="000000"/>
                <w:sz w:val="28"/>
                <w:szCs w:val="28"/>
              </w:rPr>
              <w:t>11.</w:t>
            </w:r>
          </w:p>
        </w:tc>
        <w:tc>
          <w:tcPr>
            <w:tcW w:w="960" w:type="dxa"/>
            <w:tcBorders>
              <w:top w:val="nil"/>
              <w:left w:val="nil"/>
              <w:bottom w:val="single" w:sz="4" w:space="0" w:color="auto"/>
              <w:right w:val="single" w:sz="4" w:space="0" w:color="auto"/>
            </w:tcBorders>
            <w:shd w:val="clear" w:color="000000" w:fill="BFBFBF"/>
            <w:noWrap/>
            <w:vAlign w:val="center"/>
            <w:hideMark/>
          </w:tcPr>
          <w:p w14:paraId="55691E01"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5B7C3DCF" w14:textId="77777777" w:rsidTr="00D12485">
        <w:trPr>
          <w:trHeight w:val="330"/>
        </w:trPr>
        <w:tc>
          <w:tcPr>
            <w:tcW w:w="4248" w:type="dxa"/>
            <w:tcBorders>
              <w:top w:val="single" w:sz="4" w:space="0" w:color="auto"/>
              <w:left w:val="single" w:sz="4" w:space="0" w:color="auto"/>
              <w:bottom w:val="single" w:sz="4" w:space="0" w:color="auto"/>
              <w:right w:val="nil"/>
            </w:tcBorders>
            <w:shd w:val="clear" w:color="auto" w:fill="auto"/>
            <w:vAlign w:val="center"/>
            <w:hideMark/>
          </w:tcPr>
          <w:p w14:paraId="6D813C43"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11F1C490"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030E8349"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5ECF391F" w14:textId="77777777" w:rsidR="000E03CD" w:rsidRPr="00EB2416" w:rsidRDefault="000E03CD" w:rsidP="00D12485">
            <w:pPr>
              <w:jc w:val="center"/>
              <w:rPr>
                <w:b/>
                <w:color w:val="000000"/>
                <w:sz w:val="28"/>
                <w:szCs w:val="28"/>
              </w:rPr>
            </w:pPr>
            <w:r w:rsidRPr="00EB2416">
              <w:rPr>
                <w:b/>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4ECF3D8B" w14:textId="77777777" w:rsidR="000E03CD" w:rsidRPr="00EB2416" w:rsidRDefault="000E03CD" w:rsidP="00D12485">
            <w:pPr>
              <w:jc w:val="center"/>
              <w:rPr>
                <w:b/>
                <w:color w:val="000000"/>
                <w:sz w:val="28"/>
                <w:szCs w:val="28"/>
              </w:rPr>
            </w:pPr>
            <w:r w:rsidRPr="00EB2416">
              <w:rPr>
                <w:b/>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7F78E1D2"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1E9ACD63"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485C063D" w14:textId="77777777" w:rsidR="000E03CD" w:rsidRPr="00EB2416" w:rsidRDefault="000E03CD" w:rsidP="00D12485">
            <w:pPr>
              <w:rPr>
                <w:b/>
                <w:color w:val="000000"/>
                <w:sz w:val="28"/>
                <w:szCs w:val="28"/>
              </w:rPr>
            </w:pPr>
            <w:r w:rsidRPr="00EB2416">
              <w:rPr>
                <w:b/>
                <w:color w:val="000000"/>
                <w:sz w:val="28"/>
                <w:szCs w:val="28"/>
              </w:rPr>
              <w:t>matematika</w:t>
            </w:r>
          </w:p>
        </w:tc>
        <w:tc>
          <w:tcPr>
            <w:tcW w:w="2246" w:type="dxa"/>
            <w:tcBorders>
              <w:top w:val="nil"/>
              <w:left w:val="single" w:sz="4" w:space="0" w:color="auto"/>
              <w:bottom w:val="single" w:sz="4" w:space="0" w:color="auto"/>
              <w:right w:val="single" w:sz="4" w:space="0" w:color="auto"/>
            </w:tcBorders>
            <w:shd w:val="clear" w:color="000000" w:fill="C6E0B4"/>
            <w:noWrap/>
            <w:vAlign w:val="center"/>
            <w:hideMark/>
          </w:tcPr>
          <w:p w14:paraId="0D683C69"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000000" w:fill="C6E0B4"/>
            <w:noWrap/>
            <w:vAlign w:val="center"/>
            <w:hideMark/>
          </w:tcPr>
          <w:p w14:paraId="72E25159"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000000" w:fill="C6E0B4"/>
            <w:noWrap/>
            <w:vAlign w:val="center"/>
            <w:hideMark/>
          </w:tcPr>
          <w:p w14:paraId="6F57AEED"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11DEB402"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000000" w:fill="FFFFFF"/>
            <w:noWrap/>
            <w:vAlign w:val="center"/>
            <w:hideMark/>
          </w:tcPr>
          <w:p w14:paraId="27AC7896"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375985CA"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33C61FF7" w14:textId="77777777" w:rsidR="000E03CD" w:rsidRPr="00EB2416" w:rsidRDefault="000E03CD" w:rsidP="00D12485">
            <w:pPr>
              <w:rPr>
                <w:b/>
                <w:color w:val="000000"/>
                <w:sz w:val="28"/>
                <w:szCs w:val="28"/>
              </w:rPr>
            </w:pPr>
            <w:r w:rsidRPr="00EB2416">
              <w:rPr>
                <w:b/>
                <w:color w:val="000000"/>
                <w:sz w:val="28"/>
                <w:szCs w:val="28"/>
              </w:rPr>
              <w:t>történelem</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52C507C4"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BC7DD84"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6D89FFB2"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62233B7C"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7CADEC92"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4BEE2B0C"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006E6DD4" w14:textId="77777777" w:rsidR="000E03CD" w:rsidRPr="00EB2416" w:rsidRDefault="000E03CD" w:rsidP="00D12485">
            <w:pPr>
              <w:rPr>
                <w:b/>
                <w:color w:val="000000"/>
                <w:sz w:val="28"/>
                <w:szCs w:val="28"/>
              </w:rPr>
            </w:pPr>
            <w:r w:rsidRPr="00EB2416">
              <w:rPr>
                <w:b/>
                <w:color w:val="000000"/>
                <w:sz w:val="28"/>
                <w:szCs w:val="28"/>
              </w:rPr>
              <w:t>állampolgári ismeretek</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27781085"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441E822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172F9BA"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2E32C8A"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3030670D"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78665E0F"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0AF65696" w14:textId="77777777" w:rsidR="000E03CD" w:rsidRPr="00EB2416" w:rsidRDefault="000E03CD" w:rsidP="00D12485">
            <w:pPr>
              <w:rPr>
                <w:b/>
                <w:color w:val="000000"/>
                <w:sz w:val="28"/>
                <w:szCs w:val="28"/>
              </w:rPr>
            </w:pPr>
            <w:r w:rsidRPr="00EB2416">
              <w:rPr>
                <w:b/>
                <w:color w:val="000000"/>
                <w:sz w:val="28"/>
                <w:szCs w:val="28"/>
              </w:rPr>
              <w:t>hon- és népismeret</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2764693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2247F8D"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D3E1CA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32DD7FF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6821B83"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5D23758"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0A334DD4" w14:textId="77777777" w:rsidR="000E03CD" w:rsidRPr="00EB2416" w:rsidRDefault="000E03CD" w:rsidP="00D12485">
            <w:pPr>
              <w:rPr>
                <w:b/>
                <w:color w:val="000000"/>
                <w:sz w:val="28"/>
                <w:szCs w:val="28"/>
              </w:rPr>
            </w:pPr>
            <w:r w:rsidRPr="00EB2416">
              <w:rPr>
                <w:b/>
                <w:color w:val="000000"/>
                <w:sz w:val="28"/>
                <w:szCs w:val="28"/>
              </w:rPr>
              <w:t>természettudomány</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6D3D728A"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95FFEA2"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22B87946"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BDD7EE"/>
            <w:noWrap/>
            <w:vAlign w:val="center"/>
            <w:hideMark/>
          </w:tcPr>
          <w:p w14:paraId="1A1145E7"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23B36FB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D95A5F6"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5CA1FFB6" w14:textId="77777777" w:rsidR="000E03CD" w:rsidRPr="00EB2416" w:rsidRDefault="000E03CD" w:rsidP="00D12485">
            <w:pPr>
              <w:rPr>
                <w:b/>
                <w:color w:val="000000"/>
                <w:sz w:val="28"/>
                <w:szCs w:val="28"/>
              </w:rPr>
            </w:pPr>
            <w:r w:rsidRPr="00EB2416">
              <w:rPr>
                <w:b/>
                <w:color w:val="000000"/>
                <w:sz w:val="28"/>
                <w:szCs w:val="28"/>
              </w:rPr>
              <w:t>kémia</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4DDBD3AA"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055405D7"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0370BDDC"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17304F9B"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336AA70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D0965F2"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110C849E" w14:textId="77777777" w:rsidR="000E03CD" w:rsidRPr="00EB2416" w:rsidRDefault="000E03CD" w:rsidP="00D12485">
            <w:pPr>
              <w:rPr>
                <w:b/>
                <w:color w:val="000000"/>
                <w:sz w:val="28"/>
                <w:szCs w:val="28"/>
              </w:rPr>
            </w:pPr>
            <w:r w:rsidRPr="00EB2416">
              <w:rPr>
                <w:b/>
                <w:color w:val="000000"/>
                <w:sz w:val="28"/>
                <w:szCs w:val="28"/>
              </w:rPr>
              <w:t>fizika</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2848685B"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CD8456B"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0FEC1C53"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700758C4"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4E5556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40317A8"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7C98CA7B" w14:textId="77777777" w:rsidR="000E03CD" w:rsidRPr="00EB2416" w:rsidRDefault="000E03CD" w:rsidP="00D12485">
            <w:pPr>
              <w:rPr>
                <w:b/>
                <w:color w:val="000000"/>
                <w:sz w:val="28"/>
                <w:szCs w:val="28"/>
              </w:rPr>
            </w:pPr>
            <w:r w:rsidRPr="00EB2416">
              <w:rPr>
                <w:b/>
                <w:color w:val="000000"/>
                <w:sz w:val="28"/>
                <w:szCs w:val="28"/>
              </w:rPr>
              <w:t>biológia</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C9CBB29"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3C4CBB7"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5FC811AE"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195B3720"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B5E8437"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BC9175F"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15AF7488" w14:textId="77777777" w:rsidR="000E03CD" w:rsidRPr="00EB2416" w:rsidRDefault="000E03CD" w:rsidP="00D12485">
            <w:pPr>
              <w:rPr>
                <w:b/>
                <w:color w:val="000000"/>
                <w:sz w:val="28"/>
                <w:szCs w:val="28"/>
              </w:rPr>
            </w:pPr>
            <w:r w:rsidRPr="00EB2416">
              <w:rPr>
                <w:b/>
                <w:color w:val="000000"/>
                <w:sz w:val="28"/>
                <w:szCs w:val="28"/>
              </w:rPr>
              <w:t>földrajz/Geo</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716397C"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C6E0B4"/>
            <w:noWrap/>
            <w:vAlign w:val="center"/>
            <w:hideMark/>
          </w:tcPr>
          <w:p w14:paraId="7AA806BC"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000000" w:fill="C6E0B4"/>
            <w:noWrap/>
            <w:vAlign w:val="center"/>
            <w:hideMark/>
          </w:tcPr>
          <w:p w14:paraId="1B175F72"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6AB569B5"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4CA54807"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6A50566"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6C9287C0" w14:textId="77777777" w:rsidR="000E03CD" w:rsidRPr="00EB2416" w:rsidRDefault="000E03CD" w:rsidP="00D12485">
            <w:pPr>
              <w:rPr>
                <w:b/>
                <w:color w:val="000000"/>
                <w:sz w:val="28"/>
                <w:szCs w:val="28"/>
              </w:rPr>
            </w:pPr>
            <w:r w:rsidRPr="00EB2416">
              <w:rPr>
                <w:b/>
                <w:color w:val="000000"/>
                <w:sz w:val="28"/>
                <w:szCs w:val="28"/>
              </w:rPr>
              <w:t>első idegen nyelv</w:t>
            </w:r>
          </w:p>
        </w:tc>
        <w:tc>
          <w:tcPr>
            <w:tcW w:w="2246" w:type="dxa"/>
            <w:tcBorders>
              <w:top w:val="nil"/>
              <w:left w:val="single" w:sz="4" w:space="0" w:color="auto"/>
              <w:bottom w:val="single" w:sz="4" w:space="0" w:color="auto"/>
              <w:right w:val="single" w:sz="4" w:space="0" w:color="auto"/>
            </w:tcBorders>
            <w:shd w:val="clear" w:color="000000" w:fill="C6E0B4"/>
            <w:noWrap/>
            <w:vAlign w:val="center"/>
            <w:hideMark/>
          </w:tcPr>
          <w:p w14:paraId="4C6ED4D9" w14:textId="77777777" w:rsidR="000E03CD" w:rsidRPr="00EB2416" w:rsidRDefault="000E03CD" w:rsidP="00D12485">
            <w:pPr>
              <w:jc w:val="center"/>
              <w:rPr>
                <w:b/>
                <w:color w:val="000000"/>
                <w:sz w:val="28"/>
                <w:szCs w:val="28"/>
              </w:rPr>
            </w:pPr>
            <w:r w:rsidRPr="00EB2416">
              <w:rPr>
                <w:b/>
                <w:color w:val="000000"/>
                <w:sz w:val="28"/>
                <w:szCs w:val="28"/>
              </w:rPr>
              <w:t>18</w:t>
            </w:r>
          </w:p>
        </w:tc>
        <w:tc>
          <w:tcPr>
            <w:tcW w:w="960" w:type="dxa"/>
            <w:tcBorders>
              <w:top w:val="nil"/>
              <w:left w:val="nil"/>
              <w:bottom w:val="single" w:sz="4" w:space="0" w:color="auto"/>
              <w:right w:val="single" w:sz="4" w:space="0" w:color="auto"/>
            </w:tcBorders>
            <w:shd w:val="clear" w:color="000000" w:fill="C6E0B4"/>
            <w:noWrap/>
            <w:vAlign w:val="center"/>
            <w:hideMark/>
          </w:tcPr>
          <w:p w14:paraId="52E86BA9" w14:textId="77777777" w:rsidR="000E03CD" w:rsidRPr="00EB2416" w:rsidRDefault="000E03CD" w:rsidP="00D12485">
            <w:pPr>
              <w:jc w:val="center"/>
              <w:rPr>
                <w:b/>
                <w:color w:val="000000"/>
                <w:sz w:val="28"/>
                <w:szCs w:val="28"/>
              </w:rPr>
            </w:pPr>
            <w:r w:rsidRPr="00EB2416">
              <w:rPr>
                <w:b/>
                <w:color w:val="000000"/>
                <w:sz w:val="28"/>
                <w:szCs w:val="28"/>
              </w:rPr>
              <w:t>6</w:t>
            </w:r>
          </w:p>
        </w:tc>
        <w:tc>
          <w:tcPr>
            <w:tcW w:w="960" w:type="dxa"/>
            <w:tcBorders>
              <w:top w:val="nil"/>
              <w:left w:val="nil"/>
              <w:bottom w:val="single" w:sz="4" w:space="0" w:color="auto"/>
              <w:right w:val="single" w:sz="4" w:space="0" w:color="auto"/>
            </w:tcBorders>
            <w:shd w:val="clear" w:color="000000" w:fill="C6E0B4"/>
            <w:noWrap/>
            <w:vAlign w:val="center"/>
            <w:hideMark/>
          </w:tcPr>
          <w:p w14:paraId="397722A3" w14:textId="77777777" w:rsidR="000E03CD" w:rsidRPr="00EB2416" w:rsidRDefault="000E03CD" w:rsidP="00D12485">
            <w:pPr>
              <w:jc w:val="center"/>
              <w:rPr>
                <w:b/>
                <w:color w:val="000000"/>
                <w:sz w:val="28"/>
                <w:szCs w:val="28"/>
              </w:rPr>
            </w:pPr>
            <w:r w:rsidRPr="00EB2416">
              <w:rPr>
                <w:b/>
                <w:color w:val="000000"/>
                <w:sz w:val="28"/>
                <w:szCs w:val="28"/>
              </w:rPr>
              <w:t>6</w:t>
            </w:r>
          </w:p>
        </w:tc>
        <w:tc>
          <w:tcPr>
            <w:tcW w:w="960" w:type="dxa"/>
            <w:tcBorders>
              <w:top w:val="nil"/>
              <w:left w:val="nil"/>
              <w:bottom w:val="single" w:sz="4" w:space="0" w:color="auto"/>
              <w:right w:val="single" w:sz="4" w:space="0" w:color="auto"/>
            </w:tcBorders>
            <w:shd w:val="clear" w:color="000000" w:fill="C6E0B4"/>
            <w:noWrap/>
            <w:vAlign w:val="center"/>
            <w:hideMark/>
          </w:tcPr>
          <w:p w14:paraId="2A78A4CD" w14:textId="77777777" w:rsidR="000E03CD" w:rsidRPr="00EB2416" w:rsidRDefault="000E03CD" w:rsidP="00D12485">
            <w:pPr>
              <w:jc w:val="center"/>
              <w:rPr>
                <w:b/>
                <w:color w:val="000000"/>
                <w:sz w:val="28"/>
                <w:szCs w:val="28"/>
              </w:rPr>
            </w:pPr>
            <w:r w:rsidRPr="00EB2416">
              <w:rPr>
                <w:b/>
                <w:color w:val="000000"/>
                <w:sz w:val="28"/>
                <w:szCs w:val="28"/>
              </w:rPr>
              <w:t>5</w:t>
            </w:r>
          </w:p>
        </w:tc>
        <w:tc>
          <w:tcPr>
            <w:tcW w:w="960" w:type="dxa"/>
            <w:tcBorders>
              <w:top w:val="nil"/>
              <w:left w:val="nil"/>
              <w:bottom w:val="single" w:sz="4" w:space="0" w:color="auto"/>
              <w:right w:val="single" w:sz="4" w:space="0" w:color="auto"/>
            </w:tcBorders>
            <w:shd w:val="clear" w:color="000000" w:fill="C6E0B4"/>
            <w:noWrap/>
            <w:vAlign w:val="center"/>
            <w:hideMark/>
          </w:tcPr>
          <w:p w14:paraId="7157214A"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6803A72C"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73CCFB16" w14:textId="77777777" w:rsidR="000E03CD" w:rsidRPr="00EB2416" w:rsidRDefault="000E03CD" w:rsidP="00D12485">
            <w:pPr>
              <w:rPr>
                <w:b/>
                <w:color w:val="000000"/>
                <w:sz w:val="28"/>
                <w:szCs w:val="28"/>
              </w:rPr>
            </w:pPr>
            <w:r w:rsidRPr="00EB2416">
              <w:rPr>
                <w:b/>
                <w:color w:val="000000"/>
                <w:sz w:val="28"/>
                <w:szCs w:val="28"/>
              </w:rPr>
              <w:t>második idegen nyelv</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19C95D7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D12D254"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361BBA48"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60C626DC"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auto" w:fill="auto"/>
            <w:noWrap/>
            <w:vAlign w:val="center"/>
            <w:hideMark/>
          </w:tcPr>
          <w:p w14:paraId="2CCDA36F"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725C99AC"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6F31389F" w14:textId="77777777" w:rsidR="000E03CD" w:rsidRPr="00EB2416" w:rsidRDefault="000E03CD" w:rsidP="00D12485">
            <w:pPr>
              <w:rPr>
                <w:b/>
                <w:color w:val="000000"/>
                <w:sz w:val="28"/>
                <w:szCs w:val="28"/>
              </w:rPr>
            </w:pPr>
            <w:r w:rsidRPr="00EB2416">
              <w:rPr>
                <w:b/>
                <w:color w:val="000000"/>
                <w:sz w:val="28"/>
                <w:szCs w:val="28"/>
              </w:rPr>
              <w:t>Geschichte</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4E560C58"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6246B0D"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4E2BBED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C6E0B4"/>
            <w:noWrap/>
            <w:vAlign w:val="center"/>
            <w:hideMark/>
          </w:tcPr>
          <w:p w14:paraId="7F4443BE"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000000" w:fill="C6E0B4"/>
            <w:noWrap/>
            <w:vAlign w:val="center"/>
            <w:hideMark/>
          </w:tcPr>
          <w:p w14:paraId="78E7DED5"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620D1062"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658044E8" w14:textId="77777777" w:rsidR="000E03CD" w:rsidRPr="00EB2416" w:rsidRDefault="000E03CD" w:rsidP="00D12485">
            <w:pPr>
              <w:rPr>
                <w:b/>
                <w:color w:val="000000"/>
                <w:sz w:val="28"/>
                <w:szCs w:val="28"/>
              </w:rPr>
            </w:pPr>
            <w:r w:rsidRPr="00EB2416">
              <w:rPr>
                <w:b/>
                <w:color w:val="000000"/>
                <w:sz w:val="28"/>
                <w:szCs w:val="28"/>
              </w:rPr>
              <w:t>Zivilisation</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4E0680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C6E0B4"/>
            <w:noWrap/>
            <w:vAlign w:val="center"/>
            <w:hideMark/>
          </w:tcPr>
          <w:p w14:paraId="30029B2C"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000000" w:fill="C6E0B4"/>
            <w:noWrap/>
            <w:vAlign w:val="center"/>
            <w:hideMark/>
          </w:tcPr>
          <w:p w14:paraId="6F07B249"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000000" w:fill="C6E0B4"/>
            <w:noWrap/>
            <w:vAlign w:val="center"/>
            <w:hideMark/>
          </w:tcPr>
          <w:p w14:paraId="154F896B"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000000" w:fill="C6E0B4"/>
            <w:noWrap/>
            <w:vAlign w:val="center"/>
            <w:hideMark/>
          </w:tcPr>
          <w:p w14:paraId="27577AC1" w14:textId="77777777" w:rsidR="000E03CD" w:rsidRPr="00EB2416" w:rsidRDefault="000E03CD" w:rsidP="00D12485">
            <w:pPr>
              <w:jc w:val="center"/>
              <w:rPr>
                <w:b/>
                <w:color w:val="000000"/>
                <w:sz w:val="28"/>
                <w:szCs w:val="28"/>
              </w:rPr>
            </w:pPr>
            <w:r w:rsidRPr="00EB2416">
              <w:rPr>
                <w:b/>
                <w:color w:val="000000"/>
                <w:sz w:val="28"/>
                <w:szCs w:val="28"/>
              </w:rPr>
              <w:t>2</w:t>
            </w:r>
          </w:p>
        </w:tc>
      </w:tr>
      <w:tr w:rsidR="000E03CD" w:rsidRPr="00EB2416" w14:paraId="60383730"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2A3A6A60" w14:textId="77777777" w:rsidR="000E03CD" w:rsidRPr="00EB2416" w:rsidRDefault="000E03CD" w:rsidP="00D12485">
            <w:pPr>
              <w:rPr>
                <w:b/>
                <w:color w:val="000000"/>
                <w:sz w:val="28"/>
                <w:szCs w:val="28"/>
              </w:rPr>
            </w:pPr>
            <w:r w:rsidRPr="00EB2416">
              <w:rPr>
                <w:b/>
                <w:color w:val="000000"/>
                <w:sz w:val="28"/>
                <w:szCs w:val="28"/>
              </w:rPr>
              <w:t>Mathe</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1E0FB87F"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C6E0B4"/>
            <w:noWrap/>
            <w:vAlign w:val="center"/>
            <w:hideMark/>
          </w:tcPr>
          <w:p w14:paraId="5C25AEE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C6E0B4"/>
            <w:noWrap/>
            <w:vAlign w:val="center"/>
            <w:hideMark/>
          </w:tcPr>
          <w:p w14:paraId="2CB310A2"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C6E0B4"/>
            <w:noWrap/>
            <w:vAlign w:val="center"/>
            <w:hideMark/>
          </w:tcPr>
          <w:p w14:paraId="6C91EC58"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000000" w:fill="C6E0B4"/>
            <w:noWrap/>
            <w:vAlign w:val="center"/>
            <w:hideMark/>
          </w:tcPr>
          <w:p w14:paraId="3524CF79"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1D111DDC"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67AA0B4B" w14:textId="77777777" w:rsidR="000E03CD" w:rsidRPr="00EB2416" w:rsidRDefault="000E03CD" w:rsidP="00D12485">
            <w:pPr>
              <w:rPr>
                <w:b/>
                <w:color w:val="000000"/>
                <w:sz w:val="28"/>
                <w:szCs w:val="28"/>
              </w:rPr>
            </w:pPr>
            <w:r w:rsidRPr="00EB2416">
              <w:rPr>
                <w:b/>
                <w:color w:val="000000"/>
                <w:sz w:val="28"/>
                <w:szCs w:val="28"/>
              </w:rPr>
              <w:t>ének-zene</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1803ACE"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2F5C9C4C"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0EE4D094"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7B2268E2"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21EA79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8C7247B"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34B34316" w14:textId="77777777" w:rsidR="000E03CD" w:rsidRPr="00EB2416" w:rsidRDefault="000E03CD" w:rsidP="00D12485">
            <w:pPr>
              <w:rPr>
                <w:b/>
                <w:color w:val="000000"/>
                <w:sz w:val="28"/>
                <w:szCs w:val="28"/>
              </w:rPr>
            </w:pPr>
            <w:r w:rsidRPr="00EB2416">
              <w:rPr>
                <w:b/>
                <w:color w:val="000000"/>
                <w:sz w:val="28"/>
                <w:szCs w:val="28"/>
              </w:rPr>
              <w:t>vizuális kultúra</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5C21656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083B1189"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5D1C5955"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239C044C" w14:textId="77777777" w:rsidR="000E03CD" w:rsidRPr="00EB2416" w:rsidRDefault="000E03CD" w:rsidP="00D12485">
            <w:pPr>
              <w:jc w:val="center"/>
              <w:rPr>
                <w:b/>
                <w:color w:val="000000"/>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14:paraId="335D9919"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3A8D108"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7ACF58B3" w14:textId="77777777" w:rsidR="000E03CD" w:rsidRPr="00EB2416" w:rsidRDefault="000E03CD" w:rsidP="00D12485">
            <w:pPr>
              <w:rPr>
                <w:b/>
                <w:color w:val="000000"/>
                <w:sz w:val="28"/>
                <w:szCs w:val="28"/>
              </w:rPr>
            </w:pPr>
            <w:r w:rsidRPr="00EB2416">
              <w:rPr>
                <w:b/>
                <w:color w:val="000000"/>
                <w:sz w:val="28"/>
                <w:szCs w:val="28"/>
              </w:rPr>
              <w:t>művészetek</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7F8AB8F2"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07E607BD"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EC39FD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1D7240A" w14:textId="77777777" w:rsidR="000E03CD" w:rsidRPr="00EB2416" w:rsidRDefault="000E03CD" w:rsidP="00D12485">
            <w:pPr>
              <w:jc w:val="center"/>
              <w:rPr>
                <w:b/>
                <w:color w:val="000000"/>
                <w:sz w:val="28"/>
                <w:szCs w:val="28"/>
              </w:rPr>
            </w:pPr>
            <w:r w:rsidRPr="00EB2416">
              <w:rPr>
                <w:b/>
                <w:color w:val="000000"/>
                <w:sz w:val="28"/>
                <w:szCs w:val="28"/>
              </w:rPr>
              <w:t> 1</w:t>
            </w:r>
          </w:p>
        </w:tc>
        <w:tc>
          <w:tcPr>
            <w:tcW w:w="960" w:type="dxa"/>
            <w:tcBorders>
              <w:top w:val="nil"/>
              <w:left w:val="nil"/>
              <w:bottom w:val="single" w:sz="4" w:space="0" w:color="auto"/>
              <w:right w:val="single" w:sz="4" w:space="0" w:color="auto"/>
            </w:tcBorders>
            <w:shd w:val="clear" w:color="auto" w:fill="auto"/>
            <w:noWrap/>
            <w:vAlign w:val="center"/>
            <w:hideMark/>
          </w:tcPr>
          <w:p w14:paraId="458E6AE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3442F69"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7E67C597" w14:textId="77777777" w:rsidR="000E03CD" w:rsidRPr="00EB2416" w:rsidRDefault="000E03CD" w:rsidP="00D12485">
            <w:pPr>
              <w:rPr>
                <w:b/>
                <w:color w:val="000000"/>
                <w:sz w:val="28"/>
                <w:szCs w:val="28"/>
              </w:rPr>
            </w:pPr>
            <w:r w:rsidRPr="00EB2416">
              <w:rPr>
                <w:b/>
                <w:color w:val="000000"/>
                <w:sz w:val="28"/>
                <w:szCs w:val="28"/>
              </w:rPr>
              <w:t>mozgóképkultúra és médiaismeret</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6E14401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9EAC317"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E4B0705"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F593775"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CB1923F"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7322309"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49DBB5A5" w14:textId="77777777" w:rsidR="000E03CD" w:rsidRPr="00EB2416" w:rsidRDefault="000E03CD" w:rsidP="00D12485">
            <w:pPr>
              <w:rPr>
                <w:b/>
                <w:color w:val="000000"/>
                <w:sz w:val="28"/>
                <w:szCs w:val="28"/>
              </w:rPr>
            </w:pPr>
            <w:r w:rsidRPr="00EB2416">
              <w:rPr>
                <w:b/>
                <w:sz w:val="28"/>
                <w:szCs w:val="28"/>
              </w:rPr>
              <w:t>technika és tervezés</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CD4675E"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4B8E2E41"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28915ACB"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B54D5CA"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309AA17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0AB2552" w14:textId="77777777" w:rsidTr="00D12485">
        <w:trPr>
          <w:trHeight w:val="330"/>
        </w:trPr>
        <w:tc>
          <w:tcPr>
            <w:tcW w:w="4248" w:type="dxa"/>
            <w:tcBorders>
              <w:top w:val="nil"/>
              <w:left w:val="single" w:sz="4" w:space="0" w:color="auto"/>
              <w:bottom w:val="single" w:sz="4" w:space="0" w:color="auto"/>
              <w:right w:val="nil"/>
            </w:tcBorders>
            <w:shd w:val="clear" w:color="000000" w:fill="FFFFFF"/>
            <w:vAlign w:val="center"/>
            <w:hideMark/>
          </w:tcPr>
          <w:p w14:paraId="1976D5F5" w14:textId="77777777" w:rsidR="000E03CD" w:rsidRPr="00EB2416" w:rsidRDefault="000E03CD" w:rsidP="00D12485">
            <w:pPr>
              <w:rPr>
                <w:b/>
                <w:color w:val="000000"/>
                <w:sz w:val="28"/>
                <w:szCs w:val="28"/>
              </w:rPr>
            </w:pPr>
            <w:r w:rsidRPr="00EB2416">
              <w:rPr>
                <w:b/>
                <w:color w:val="000000"/>
                <w:sz w:val="28"/>
                <w:szCs w:val="28"/>
              </w:rPr>
              <w:t>digitális kultúra</w:t>
            </w:r>
          </w:p>
        </w:tc>
        <w:tc>
          <w:tcPr>
            <w:tcW w:w="2246" w:type="dxa"/>
            <w:tcBorders>
              <w:top w:val="nil"/>
              <w:left w:val="single" w:sz="4" w:space="0" w:color="auto"/>
              <w:bottom w:val="single" w:sz="4" w:space="0" w:color="auto"/>
              <w:right w:val="single" w:sz="4" w:space="0" w:color="auto"/>
            </w:tcBorders>
            <w:shd w:val="clear" w:color="000000" w:fill="FFFFFF"/>
            <w:noWrap/>
            <w:vAlign w:val="center"/>
            <w:hideMark/>
          </w:tcPr>
          <w:p w14:paraId="7EFAC8A1"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single" w:sz="4" w:space="0" w:color="auto"/>
              <w:right w:val="single" w:sz="4" w:space="0" w:color="auto"/>
            </w:tcBorders>
            <w:shd w:val="clear" w:color="000000" w:fill="FFFFFF"/>
            <w:noWrap/>
            <w:vAlign w:val="center"/>
            <w:hideMark/>
          </w:tcPr>
          <w:p w14:paraId="75EFC444"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000000" w:fill="FFFFFF"/>
            <w:noWrap/>
            <w:vAlign w:val="center"/>
            <w:hideMark/>
          </w:tcPr>
          <w:p w14:paraId="0A49679B"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000000" w:fill="FFFFFF"/>
            <w:noWrap/>
            <w:vAlign w:val="center"/>
            <w:hideMark/>
          </w:tcPr>
          <w:p w14:paraId="3D18655F"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nil"/>
              <w:left w:val="nil"/>
              <w:bottom w:val="single" w:sz="4" w:space="0" w:color="auto"/>
              <w:right w:val="single" w:sz="4" w:space="0" w:color="auto"/>
            </w:tcBorders>
            <w:shd w:val="clear" w:color="auto" w:fill="auto"/>
            <w:noWrap/>
            <w:vAlign w:val="center"/>
            <w:hideMark/>
          </w:tcPr>
          <w:p w14:paraId="6BF5D2F6"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6BB5283"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50C3A1AA" w14:textId="77777777" w:rsidR="000E03CD" w:rsidRPr="00EB2416" w:rsidRDefault="000E03CD" w:rsidP="00D12485">
            <w:pPr>
              <w:rPr>
                <w:b/>
                <w:color w:val="000000"/>
                <w:sz w:val="28"/>
                <w:szCs w:val="28"/>
              </w:rPr>
            </w:pPr>
            <w:r w:rsidRPr="00EB2416">
              <w:rPr>
                <w:b/>
                <w:color w:val="000000"/>
                <w:sz w:val="28"/>
                <w:szCs w:val="28"/>
              </w:rPr>
              <w:t>testnevelés</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7C1DDFA7" w14:textId="77777777" w:rsidR="000E03CD" w:rsidRPr="00EB2416" w:rsidRDefault="000E03CD" w:rsidP="00D12485">
            <w:pPr>
              <w:jc w:val="center"/>
              <w:rPr>
                <w:b/>
                <w:color w:val="000000"/>
                <w:sz w:val="28"/>
                <w:szCs w:val="28"/>
              </w:rPr>
            </w:pPr>
            <w:r w:rsidRPr="00EB2416">
              <w:rPr>
                <w:b/>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14:paraId="211A1543" w14:textId="77777777" w:rsidR="000E03CD" w:rsidRPr="00EB2416" w:rsidRDefault="000E03CD" w:rsidP="00D12485">
            <w:pPr>
              <w:jc w:val="center"/>
              <w:rPr>
                <w:b/>
                <w:color w:val="000000"/>
                <w:sz w:val="28"/>
                <w:szCs w:val="28"/>
              </w:rPr>
            </w:pPr>
            <w:r w:rsidRPr="00EB2416">
              <w:rPr>
                <w:b/>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14:paraId="00AE6E1B" w14:textId="77777777" w:rsidR="000E03CD" w:rsidRPr="00EB2416" w:rsidRDefault="000E03CD" w:rsidP="00D12485">
            <w:pPr>
              <w:jc w:val="center"/>
              <w:rPr>
                <w:b/>
                <w:color w:val="000000"/>
                <w:sz w:val="28"/>
                <w:szCs w:val="28"/>
              </w:rPr>
            </w:pPr>
            <w:r w:rsidRPr="00EB2416">
              <w:rPr>
                <w:b/>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14:paraId="3EC2AF37" w14:textId="77777777" w:rsidR="000E03CD" w:rsidRPr="00EB2416" w:rsidRDefault="000E03CD" w:rsidP="00D12485">
            <w:pPr>
              <w:jc w:val="center"/>
              <w:rPr>
                <w:b/>
                <w:color w:val="000000"/>
                <w:sz w:val="28"/>
                <w:szCs w:val="28"/>
              </w:rPr>
            </w:pPr>
            <w:r w:rsidRPr="00EB2416">
              <w:rPr>
                <w:b/>
                <w:color w:val="000000"/>
                <w:sz w:val="28"/>
                <w:szCs w:val="28"/>
              </w:rPr>
              <w:t>5</w:t>
            </w:r>
          </w:p>
        </w:tc>
        <w:tc>
          <w:tcPr>
            <w:tcW w:w="960" w:type="dxa"/>
            <w:tcBorders>
              <w:top w:val="nil"/>
              <w:left w:val="nil"/>
              <w:bottom w:val="single" w:sz="4" w:space="0" w:color="auto"/>
              <w:right w:val="single" w:sz="4" w:space="0" w:color="auto"/>
            </w:tcBorders>
            <w:shd w:val="clear" w:color="auto" w:fill="auto"/>
            <w:noWrap/>
            <w:vAlign w:val="center"/>
            <w:hideMark/>
          </w:tcPr>
          <w:p w14:paraId="4DC8ADAB"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7B2AAF6A"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7B5939D0" w14:textId="77777777" w:rsidR="000E03CD" w:rsidRPr="00EB2416" w:rsidRDefault="000E03CD" w:rsidP="00D12485">
            <w:pPr>
              <w:rPr>
                <w:b/>
                <w:color w:val="000000"/>
                <w:sz w:val="28"/>
                <w:szCs w:val="28"/>
              </w:rPr>
            </w:pPr>
            <w:r w:rsidRPr="00EB2416">
              <w:rPr>
                <w:b/>
                <w:color w:val="000000"/>
                <w:sz w:val="28"/>
                <w:szCs w:val="28"/>
              </w:rPr>
              <w:t>pénzügy/vállalkozás</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290BD2AE"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459E294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FA1D730"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EC9433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6A23D18B"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09402AB"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2F986142" w14:textId="77777777" w:rsidR="000E03CD" w:rsidRPr="00EB2416" w:rsidRDefault="000E03CD" w:rsidP="00D12485">
            <w:pPr>
              <w:rPr>
                <w:b/>
                <w:color w:val="000000"/>
                <w:sz w:val="28"/>
                <w:szCs w:val="28"/>
              </w:rPr>
            </w:pPr>
            <w:r w:rsidRPr="00EB2416">
              <w:rPr>
                <w:b/>
                <w:color w:val="000000"/>
                <w:sz w:val="28"/>
                <w:szCs w:val="28"/>
              </w:rPr>
              <w:t>közösségi nevelés (osztályfőnöki)</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03D7DC40"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0B292A5E"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454B0495"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69FB96F4"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14:paraId="73DAEBC6"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5CC2C131"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393717CA" w14:textId="77777777" w:rsidR="000E03CD" w:rsidRPr="00EB2416" w:rsidRDefault="000E03CD" w:rsidP="00D12485">
            <w:pPr>
              <w:rPr>
                <w:b/>
                <w:sz w:val="28"/>
                <w:szCs w:val="28"/>
              </w:rPr>
            </w:pPr>
            <w:r w:rsidRPr="00EB2416">
              <w:rPr>
                <w:b/>
                <w:sz w:val="28"/>
                <w:szCs w:val="28"/>
              </w:rPr>
              <w:t>kötött célú órakeret</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119866AB"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EA77023"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885A32B" w14:textId="77777777" w:rsidR="000E03CD" w:rsidRPr="00EB2416" w:rsidRDefault="000E03CD" w:rsidP="00D12485">
            <w:pPr>
              <w:jc w:val="center"/>
              <w:rPr>
                <w:b/>
                <w:color w:val="000000"/>
                <w:sz w:val="28"/>
                <w:szCs w:val="28"/>
              </w:rPr>
            </w:pPr>
            <w:r w:rsidRPr="00EB2416">
              <w:rPr>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9D161CA" w14:textId="77777777" w:rsidR="000E03CD" w:rsidRPr="00EB2416" w:rsidRDefault="000E03CD" w:rsidP="00D12485">
            <w:pPr>
              <w:jc w:val="center"/>
              <w:rPr>
                <w:b/>
                <w:color w:val="000000"/>
                <w:sz w:val="28"/>
                <w:szCs w:val="28"/>
              </w:rPr>
            </w:pPr>
            <w:r w:rsidRPr="00EB2416">
              <w:rPr>
                <w:b/>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50A172ED"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161AD904" w14:textId="77777777" w:rsidTr="00D12485">
        <w:trPr>
          <w:trHeight w:val="330"/>
        </w:trPr>
        <w:tc>
          <w:tcPr>
            <w:tcW w:w="4248" w:type="dxa"/>
            <w:tcBorders>
              <w:top w:val="nil"/>
              <w:left w:val="single" w:sz="4" w:space="0" w:color="auto"/>
              <w:bottom w:val="single" w:sz="4" w:space="0" w:color="auto"/>
              <w:right w:val="nil"/>
            </w:tcBorders>
            <w:shd w:val="clear" w:color="000000" w:fill="D9D9D9"/>
            <w:vAlign w:val="center"/>
            <w:hideMark/>
          </w:tcPr>
          <w:p w14:paraId="367A5F80" w14:textId="77777777" w:rsidR="000E03CD" w:rsidRPr="00EB2416" w:rsidRDefault="000E03CD" w:rsidP="00D12485">
            <w:pPr>
              <w:rPr>
                <w:b/>
                <w:sz w:val="28"/>
                <w:szCs w:val="28"/>
              </w:rPr>
            </w:pPr>
            <w:r w:rsidRPr="00EB2416">
              <w:rPr>
                <w:b/>
                <w:sz w:val="28"/>
                <w:szCs w:val="28"/>
              </w:rPr>
              <w:t>összes óraszám</w:t>
            </w:r>
          </w:p>
        </w:tc>
        <w:tc>
          <w:tcPr>
            <w:tcW w:w="2246" w:type="dxa"/>
            <w:tcBorders>
              <w:top w:val="nil"/>
              <w:left w:val="single" w:sz="4" w:space="0" w:color="auto"/>
              <w:bottom w:val="single" w:sz="4" w:space="0" w:color="auto"/>
              <w:right w:val="single" w:sz="4" w:space="0" w:color="auto"/>
            </w:tcBorders>
            <w:shd w:val="clear" w:color="000000" w:fill="D9D9D9"/>
            <w:noWrap/>
            <w:vAlign w:val="center"/>
            <w:hideMark/>
          </w:tcPr>
          <w:p w14:paraId="0FAE7E28" w14:textId="77777777" w:rsidR="000E03CD" w:rsidRPr="00EB2416" w:rsidRDefault="000E03CD" w:rsidP="00D12485">
            <w:pPr>
              <w:jc w:val="center"/>
              <w:rPr>
                <w:b/>
                <w:color w:val="000000"/>
                <w:sz w:val="28"/>
                <w:szCs w:val="28"/>
              </w:rPr>
            </w:pPr>
            <w:r w:rsidRPr="00EB2416">
              <w:rPr>
                <w:b/>
                <w:color w:val="000000"/>
                <w:sz w:val="28"/>
                <w:szCs w:val="28"/>
              </w:rPr>
              <w:t>31</w:t>
            </w:r>
          </w:p>
        </w:tc>
        <w:tc>
          <w:tcPr>
            <w:tcW w:w="960" w:type="dxa"/>
            <w:tcBorders>
              <w:top w:val="nil"/>
              <w:left w:val="nil"/>
              <w:bottom w:val="single" w:sz="4" w:space="0" w:color="auto"/>
              <w:right w:val="single" w:sz="4" w:space="0" w:color="auto"/>
            </w:tcBorders>
            <w:shd w:val="clear" w:color="000000" w:fill="D9D9D9"/>
            <w:noWrap/>
            <w:vAlign w:val="center"/>
            <w:hideMark/>
          </w:tcPr>
          <w:p w14:paraId="342A710A" w14:textId="77777777" w:rsidR="000E03CD" w:rsidRPr="00EB2416" w:rsidRDefault="000E03CD" w:rsidP="00D12485">
            <w:pPr>
              <w:jc w:val="center"/>
              <w:rPr>
                <w:b/>
                <w:color w:val="000000"/>
                <w:sz w:val="28"/>
                <w:szCs w:val="28"/>
              </w:rPr>
            </w:pPr>
            <w:r w:rsidRPr="00EB2416">
              <w:rPr>
                <w:b/>
                <w:color w:val="000000"/>
                <w:sz w:val="28"/>
                <w:szCs w:val="28"/>
                <w:highlight w:val="lightGray"/>
              </w:rPr>
              <w:t>36</w:t>
            </w:r>
          </w:p>
        </w:tc>
        <w:tc>
          <w:tcPr>
            <w:tcW w:w="960" w:type="dxa"/>
            <w:tcBorders>
              <w:top w:val="nil"/>
              <w:left w:val="nil"/>
              <w:bottom w:val="single" w:sz="4" w:space="0" w:color="auto"/>
              <w:right w:val="single" w:sz="4" w:space="0" w:color="auto"/>
            </w:tcBorders>
            <w:shd w:val="clear" w:color="000000" w:fill="D9D9D9"/>
            <w:noWrap/>
            <w:vAlign w:val="center"/>
            <w:hideMark/>
          </w:tcPr>
          <w:p w14:paraId="5B3F626D" w14:textId="77777777" w:rsidR="000E03CD" w:rsidRPr="00EB2416" w:rsidRDefault="000E03CD" w:rsidP="00D12485">
            <w:pPr>
              <w:jc w:val="center"/>
              <w:rPr>
                <w:b/>
                <w:color w:val="000000"/>
                <w:sz w:val="28"/>
                <w:szCs w:val="28"/>
              </w:rPr>
            </w:pPr>
            <w:r w:rsidRPr="00EB2416">
              <w:rPr>
                <w:b/>
                <w:color w:val="000000"/>
                <w:sz w:val="28"/>
                <w:szCs w:val="28"/>
              </w:rPr>
              <w:t>36</w:t>
            </w:r>
          </w:p>
        </w:tc>
        <w:tc>
          <w:tcPr>
            <w:tcW w:w="960" w:type="dxa"/>
            <w:tcBorders>
              <w:top w:val="nil"/>
              <w:left w:val="nil"/>
              <w:bottom w:val="single" w:sz="4" w:space="0" w:color="auto"/>
              <w:right w:val="single" w:sz="4" w:space="0" w:color="auto"/>
            </w:tcBorders>
            <w:shd w:val="clear" w:color="000000" w:fill="D9D9D9"/>
            <w:noWrap/>
            <w:vAlign w:val="center"/>
            <w:hideMark/>
          </w:tcPr>
          <w:p w14:paraId="29AFC89D" w14:textId="77777777" w:rsidR="000E03CD" w:rsidRPr="00EB2416" w:rsidRDefault="000E03CD" w:rsidP="00D12485">
            <w:pPr>
              <w:jc w:val="center"/>
              <w:rPr>
                <w:b/>
                <w:color w:val="000000"/>
                <w:sz w:val="28"/>
                <w:szCs w:val="28"/>
              </w:rPr>
            </w:pPr>
            <w:r w:rsidRPr="00EB2416">
              <w:rPr>
                <w:b/>
                <w:color w:val="000000"/>
                <w:sz w:val="28"/>
                <w:szCs w:val="28"/>
              </w:rPr>
              <w:t>35</w:t>
            </w:r>
          </w:p>
        </w:tc>
        <w:tc>
          <w:tcPr>
            <w:tcW w:w="960" w:type="dxa"/>
            <w:tcBorders>
              <w:top w:val="nil"/>
              <w:left w:val="nil"/>
              <w:bottom w:val="single" w:sz="4" w:space="0" w:color="auto"/>
              <w:right w:val="single" w:sz="4" w:space="0" w:color="auto"/>
            </w:tcBorders>
            <w:shd w:val="clear" w:color="000000" w:fill="D9D9D9"/>
            <w:noWrap/>
            <w:vAlign w:val="center"/>
            <w:hideMark/>
          </w:tcPr>
          <w:p w14:paraId="57B000C8" w14:textId="77777777" w:rsidR="000E03CD" w:rsidRPr="00EB2416" w:rsidRDefault="000E03CD" w:rsidP="00D12485">
            <w:pPr>
              <w:jc w:val="center"/>
              <w:rPr>
                <w:b/>
                <w:color w:val="000000"/>
                <w:sz w:val="28"/>
                <w:szCs w:val="28"/>
              </w:rPr>
            </w:pPr>
            <w:r w:rsidRPr="00EB2416">
              <w:rPr>
                <w:b/>
                <w:color w:val="000000"/>
                <w:sz w:val="28"/>
                <w:szCs w:val="28"/>
              </w:rPr>
              <w:t>36</w:t>
            </w:r>
          </w:p>
        </w:tc>
      </w:tr>
      <w:tr w:rsidR="000E03CD" w:rsidRPr="00EB2416" w14:paraId="0D38B76A" w14:textId="77777777" w:rsidTr="00D12485">
        <w:trPr>
          <w:trHeight w:val="330"/>
        </w:trPr>
        <w:tc>
          <w:tcPr>
            <w:tcW w:w="4248" w:type="dxa"/>
            <w:tcBorders>
              <w:top w:val="nil"/>
              <w:left w:val="single" w:sz="4" w:space="0" w:color="auto"/>
              <w:bottom w:val="single" w:sz="4" w:space="0" w:color="auto"/>
              <w:right w:val="nil"/>
            </w:tcBorders>
            <w:shd w:val="clear" w:color="auto" w:fill="auto"/>
            <w:vAlign w:val="center"/>
            <w:hideMark/>
          </w:tcPr>
          <w:p w14:paraId="1F04388F" w14:textId="77777777" w:rsidR="000E03CD" w:rsidRPr="00EB2416" w:rsidRDefault="000E03CD" w:rsidP="00D12485">
            <w:pPr>
              <w:rPr>
                <w:b/>
                <w:bCs/>
                <w:sz w:val="28"/>
                <w:szCs w:val="28"/>
              </w:rPr>
            </w:pPr>
            <w:r w:rsidRPr="00EB2416">
              <w:rPr>
                <w:b/>
                <w:bCs/>
                <w:sz w:val="28"/>
                <w:szCs w:val="28"/>
              </w:rPr>
              <w:t>kötelező alapóraszám</w:t>
            </w:r>
          </w:p>
        </w:tc>
        <w:tc>
          <w:tcPr>
            <w:tcW w:w="2246" w:type="dxa"/>
            <w:tcBorders>
              <w:top w:val="nil"/>
              <w:left w:val="single" w:sz="4" w:space="0" w:color="auto"/>
              <w:bottom w:val="single" w:sz="4" w:space="0" w:color="auto"/>
              <w:right w:val="single" w:sz="4" w:space="0" w:color="auto"/>
            </w:tcBorders>
            <w:shd w:val="clear" w:color="auto" w:fill="auto"/>
            <w:noWrap/>
            <w:vAlign w:val="center"/>
            <w:hideMark/>
          </w:tcPr>
          <w:p w14:paraId="7FFA9213"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960" w:type="dxa"/>
            <w:tcBorders>
              <w:top w:val="nil"/>
              <w:left w:val="nil"/>
              <w:bottom w:val="single" w:sz="4" w:space="0" w:color="auto"/>
              <w:right w:val="single" w:sz="4" w:space="0" w:color="auto"/>
            </w:tcBorders>
            <w:shd w:val="clear" w:color="auto" w:fill="auto"/>
            <w:noWrap/>
            <w:vAlign w:val="center"/>
            <w:hideMark/>
          </w:tcPr>
          <w:p w14:paraId="4AC2D1B9"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960" w:type="dxa"/>
            <w:tcBorders>
              <w:top w:val="nil"/>
              <w:left w:val="nil"/>
              <w:bottom w:val="single" w:sz="4" w:space="0" w:color="auto"/>
              <w:right w:val="single" w:sz="4" w:space="0" w:color="auto"/>
            </w:tcBorders>
            <w:shd w:val="clear" w:color="auto" w:fill="auto"/>
            <w:noWrap/>
            <w:vAlign w:val="center"/>
            <w:hideMark/>
          </w:tcPr>
          <w:p w14:paraId="2EF4728F"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960" w:type="dxa"/>
            <w:tcBorders>
              <w:top w:val="nil"/>
              <w:left w:val="nil"/>
              <w:bottom w:val="single" w:sz="4" w:space="0" w:color="auto"/>
              <w:right w:val="single" w:sz="4" w:space="0" w:color="auto"/>
            </w:tcBorders>
            <w:shd w:val="clear" w:color="auto" w:fill="auto"/>
            <w:noWrap/>
            <w:vAlign w:val="center"/>
            <w:hideMark/>
          </w:tcPr>
          <w:p w14:paraId="72DBB54F"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960" w:type="dxa"/>
            <w:tcBorders>
              <w:top w:val="nil"/>
              <w:left w:val="nil"/>
              <w:bottom w:val="single" w:sz="4" w:space="0" w:color="auto"/>
              <w:right w:val="single" w:sz="4" w:space="0" w:color="auto"/>
            </w:tcBorders>
            <w:shd w:val="clear" w:color="auto" w:fill="auto"/>
            <w:noWrap/>
            <w:vAlign w:val="center"/>
            <w:hideMark/>
          </w:tcPr>
          <w:p w14:paraId="71C77DF9" w14:textId="77777777" w:rsidR="000E03CD" w:rsidRPr="00EB2416" w:rsidRDefault="000E03CD" w:rsidP="00D12485">
            <w:pPr>
              <w:jc w:val="center"/>
              <w:rPr>
                <w:b/>
                <w:bCs/>
                <w:color w:val="000000"/>
                <w:sz w:val="28"/>
                <w:szCs w:val="28"/>
              </w:rPr>
            </w:pPr>
            <w:r w:rsidRPr="00EB2416">
              <w:rPr>
                <w:b/>
                <w:bCs/>
                <w:color w:val="000000"/>
                <w:sz w:val="28"/>
                <w:szCs w:val="28"/>
              </w:rPr>
              <w:t>29</w:t>
            </w:r>
          </w:p>
        </w:tc>
      </w:tr>
      <w:tr w:rsidR="000E03CD" w:rsidRPr="00EB2416" w14:paraId="08ED5BF0" w14:textId="77777777" w:rsidTr="00D12485">
        <w:trPr>
          <w:trHeight w:val="330"/>
        </w:trPr>
        <w:tc>
          <w:tcPr>
            <w:tcW w:w="4248" w:type="dxa"/>
            <w:tcBorders>
              <w:top w:val="nil"/>
              <w:left w:val="single" w:sz="4" w:space="0" w:color="auto"/>
              <w:bottom w:val="nil"/>
              <w:right w:val="nil"/>
            </w:tcBorders>
            <w:shd w:val="clear" w:color="auto" w:fill="auto"/>
            <w:vAlign w:val="center"/>
            <w:hideMark/>
          </w:tcPr>
          <w:p w14:paraId="53E11E05" w14:textId="77777777" w:rsidR="000E03CD" w:rsidRPr="00EB2416" w:rsidRDefault="000E03CD" w:rsidP="00D12485">
            <w:pPr>
              <w:rPr>
                <w:b/>
                <w:sz w:val="28"/>
                <w:szCs w:val="28"/>
              </w:rPr>
            </w:pPr>
            <w:r w:rsidRPr="00EB2416">
              <w:rPr>
                <w:b/>
                <w:sz w:val="28"/>
                <w:szCs w:val="28"/>
              </w:rPr>
              <w:t>szabadon tervezhető órakeret</w:t>
            </w:r>
          </w:p>
        </w:tc>
        <w:tc>
          <w:tcPr>
            <w:tcW w:w="2246" w:type="dxa"/>
            <w:tcBorders>
              <w:top w:val="nil"/>
              <w:left w:val="single" w:sz="4" w:space="0" w:color="auto"/>
              <w:bottom w:val="nil"/>
              <w:right w:val="single" w:sz="4" w:space="0" w:color="auto"/>
            </w:tcBorders>
            <w:shd w:val="clear" w:color="auto" w:fill="auto"/>
            <w:noWrap/>
            <w:vAlign w:val="center"/>
            <w:hideMark/>
          </w:tcPr>
          <w:p w14:paraId="7E498EB6" w14:textId="77777777" w:rsidR="000E03CD" w:rsidRPr="00EB2416" w:rsidRDefault="000E03CD" w:rsidP="00D12485">
            <w:pPr>
              <w:jc w:val="center"/>
              <w:rPr>
                <w:b/>
                <w:color w:val="000000"/>
                <w:sz w:val="28"/>
                <w:szCs w:val="28"/>
              </w:rPr>
            </w:pPr>
            <w:r w:rsidRPr="00EB2416">
              <w:rPr>
                <w:b/>
                <w:color w:val="000000"/>
                <w:sz w:val="28"/>
                <w:szCs w:val="28"/>
              </w:rPr>
              <w:t>3</w:t>
            </w:r>
          </w:p>
        </w:tc>
        <w:tc>
          <w:tcPr>
            <w:tcW w:w="960" w:type="dxa"/>
            <w:tcBorders>
              <w:top w:val="nil"/>
              <w:left w:val="nil"/>
              <w:bottom w:val="nil"/>
              <w:right w:val="single" w:sz="4" w:space="0" w:color="auto"/>
            </w:tcBorders>
            <w:shd w:val="clear" w:color="auto" w:fill="auto"/>
            <w:noWrap/>
            <w:vAlign w:val="center"/>
            <w:hideMark/>
          </w:tcPr>
          <w:p w14:paraId="66F4E7B5"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nil"/>
              <w:right w:val="single" w:sz="4" w:space="0" w:color="auto"/>
            </w:tcBorders>
            <w:shd w:val="clear" w:color="auto" w:fill="auto"/>
            <w:noWrap/>
            <w:vAlign w:val="center"/>
            <w:hideMark/>
          </w:tcPr>
          <w:p w14:paraId="5C69F3E0" w14:textId="77777777" w:rsidR="000E03CD" w:rsidRPr="00EB2416" w:rsidRDefault="000E03CD" w:rsidP="00D12485">
            <w:pPr>
              <w:jc w:val="center"/>
              <w:rPr>
                <w:b/>
                <w:color w:val="000000"/>
                <w:sz w:val="28"/>
                <w:szCs w:val="28"/>
              </w:rPr>
            </w:pPr>
            <w:r w:rsidRPr="00EB2416">
              <w:rPr>
                <w:b/>
                <w:color w:val="000000"/>
                <w:sz w:val="28"/>
                <w:szCs w:val="28"/>
              </w:rPr>
              <w:t>0</w:t>
            </w:r>
          </w:p>
        </w:tc>
        <w:tc>
          <w:tcPr>
            <w:tcW w:w="960" w:type="dxa"/>
            <w:tcBorders>
              <w:top w:val="nil"/>
              <w:left w:val="nil"/>
              <w:bottom w:val="nil"/>
              <w:right w:val="single" w:sz="4" w:space="0" w:color="auto"/>
            </w:tcBorders>
            <w:shd w:val="clear" w:color="auto" w:fill="auto"/>
            <w:noWrap/>
            <w:vAlign w:val="center"/>
            <w:hideMark/>
          </w:tcPr>
          <w:p w14:paraId="67BDD282" w14:textId="77777777" w:rsidR="000E03CD" w:rsidRPr="00EB2416" w:rsidRDefault="000E03CD" w:rsidP="00D12485">
            <w:pPr>
              <w:jc w:val="center"/>
              <w:rPr>
                <w:b/>
                <w:color w:val="000000"/>
                <w:sz w:val="28"/>
                <w:szCs w:val="28"/>
              </w:rPr>
            </w:pPr>
            <w:r w:rsidRPr="00EB2416">
              <w:rPr>
                <w:b/>
                <w:color w:val="000000"/>
                <w:sz w:val="28"/>
                <w:szCs w:val="28"/>
              </w:rPr>
              <w:t>1</w:t>
            </w:r>
          </w:p>
        </w:tc>
        <w:tc>
          <w:tcPr>
            <w:tcW w:w="960" w:type="dxa"/>
            <w:tcBorders>
              <w:top w:val="nil"/>
              <w:left w:val="nil"/>
              <w:bottom w:val="nil"/>
              <w:right w:val="single" w:sz="4" w:space="0" w:color="auto"/>
            </w:tcBorders>
            <w:shd w:val="clear" w:color="auto" w:fill="auto"/>
            <w:noWrap/>
            <w:vAlign w:val="center"/>
            <w:hideMark/>
          </w:tcPr>
          <w:p w14:paraId="7841A1E9" w14:textId="77777777" w:rsidR="000E03CD" w:rsidRPr="00EB2416" w:rsidRDefault="000E03CD" w:rsidP="00D12485">
            <w:pPr>
              <w:jc w:val="center"/>
              <w:rPr>
                <w:b/>
                <w:color w:val="000000"/>
                <w:sz w:val="28"/>
                <w:szCs w:val="28"/>
              </w:rPr>
            </w:pPr>
            <w:r w:rsidRPr="00EB2416">
              <w:rPr>
                <w:b/>
                <w:color w:val="000000"/>
                <w:sz w:val="28"/>
                <w:szCs w:val="28"/>
              </w:rPr>
              <w:t>0</w:t>
            </w:r>
          </w:p>
        </w:tc>
      </w:tr>
      <w:tr w:rsidR="000E03CD" w:rsidRPr="00EB2416" w14:paraId="6739426E" w14:textId="77777777" w:rsidTr="00D12485">
        <w:trPr>
          <w:trHeight w:val="330"/>
        </w:trPr>
        <w:tc>
          <w:tcPr>
            <w:tcW w:w="4248" w:type="dxa"/>
            <w:tcBorders>
              <w:top w:val="single" w:sz="12" w:space="0" w:color="auto"/>
              <w:left w:val="single" w:sz="4" w:space="0" w:color="auto"/>
              <w:bottom w:val="single" w:sz="4" w:space="0" w:color="auto"/>
              <w:right w:val="nil"/>
            </w:tcBorders>
            <w:shd w:val="clear" w:color="auto" w:fill="auto"/>
            <w:vAlign w:val="center"/>
            <w:hideMark/>
          </w:tcPr>
          <w:p w14:paraId="14ECB612" w14:textId="77777777" w:rsidR="000E03CD" w:rsidRPr="00EB2416" w:rsidRDefault="000E03CD" w:rsidP="00D12485">
            <w:pPr>
              <w:rPr>
                <w:b/>
                <w:bCs/>
                <w:sz w:val="28"/>
                <w:szCs w:val="28"/>
              </w:rPr>
            </w:pPr>
            <w:r w:rsidRPr="00EB2416">
              <w:rPr>
                <w:b/>
                <w:bCs/>
                <w:sz w:val="28"/>
                <w:szCs w:val="28"/>
              </w:rPr>
              <w:t>maximális órakeret</w:t>
            </w:r>
          </w:p>
        </w:tc>
        <w:tc>
          <w:tcPr>
            <w:tcW w:w="224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81186A3"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3366FA9A"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10A8A231"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3062E6C7" w14:textId="77777777" w:rsidR="000E03CD" w:rsidRPr="00EB2416" w:rsidRDefault="000E03CD" w:rsidP="00D12485">
            <w:pPr>
              <w:jc w:val="center"/>
              <w:rPr>
                <w:b/>
                <w:bCs/>
                <w:color w:val="000000"/>
                <w:sz w:val="28"/>
                <w:szCs w:val="28"/>
              </w:rPr>
            </w:pPr>
            <w:r w:rsidRPr="00EB2416">
              <w:rPr>
                <w:b/>
                <w:bCs/>
                <w:color w:val="000000"/>
                <w:sz w:val="28"/>
                <w:szCs w:val="28"/>
              </w:rPr>
              <w:t>34</w:t>
            </w:r>
          </w:p>
        </w:tc>
        <w:tc>
          <w:tcPr>
            <w:tcW w:w="960" w:type="dxa"/>
            <w:tcBorders>
              <w:top w:val="single" w:sz="12" w:space="0" w:color="auto"/>
              <w:left w:val="nil"/>
              <w:bottom w:val="single" w:sz="4" w:space="0" w:color="auto"/>
              <w:right w:val="single" w:sz="4" w:space="0" w:color="auto"/>
            </w:tcBorders>
            <w:shd w:val="clear" w:color="auto" w:fill="auto"/>
            <w:noWrap/>
            <w:vAlign w:val="center"/>
            <w:hideMark/>
          </w:tcPr>
          <w:p w14:paraId="5D3C23E0" w14:textId="77777777" w:rsidR="000E03CD" w:rsidRPr="00EB2416" w:rsidRDefault="000E03CD" w:rsidP="00D12485">
            <w:pPr>
              <w:jc w:val="center"/>
              <w:rPr>
                <w:b/>
                <w:bCs/>
                <w:color w:val="000000"/>
                <w:sz w:val="28"/>
                <w:szCs w:val="28"/>
              </w:rPr>
            </w:pPr>
            <w:r w:rsidRPr="00EB2416">
              <w:rPr>
                <w:b/>
                <w:bCs/>
                <w:color w:val="000000"/>
                <w:sz w:val="28"/>
                <w:szCs w:val="28"/>
              </w:rPr>
              <w:t>34</w:t>
            </w:r>
          </w:p>
        </w:tc>
      </w:tr>
      <w:tr w:rsidR="000E03CD" w:rsidRPr="00EB2416" w14:paraId="720369D9" w14:textId="77777777" w:rsidTr="00D12485">
        <w:trPr>
          <w:trHeight w:val="33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AB6720B" w14:textId="77777777" w:rsidR="000E03CD" w:rsidRPr="00EB2416" w:rsidRDefault="000E03CD" w:rsidP="00D12485">
            <w:pPr>
              <w:rPr>
                <w:b/>
                <w:bCs/>
                <w:sz w:val="28"/>
                <w:szCs w:val="28"/>
              </w:rPr>
            </w:pPr>
            <w:r w:rsidRPr="00EB2416">
              <w:rPr>
                <w:b/>
                <w:bCs/>
                <w:sz w:val="28"/>
                <w:szCs w:val="28"/>
              </w:rPr>
              <w:t>összesen</w:t>
            </w:r>
          </w:p>
        </w:tc>
        <w:tc>
          <w:tcPr>
            <w:tcW w:w="2246" w:type="dxa"/>
            <w:tcBorders>
              <w:top w:val="nil"/>
              <w:left w:val="nil"/>
              <w:bottom w:val="single" w:sz="4" w:space="0" w:color="auto"/>
              <w:right w:val="single" w:sz="4" w:space="0" w:color="auto"/>
            </w:tcBorders>
            <w:shd w:val="clear" w:color="auto" w:fill="auto"/>
            <w:noWrap/>
            <w:vAlign w:val="center"/>
            <w:hideMark/>
          </w:tcPr>
          <w:p w14:paraId="6441E20A" w14:textId="77777777" w:rsidR="000E03CD" w:rsidRPr="00EB2416" w:rsidRDefault="000E03CD" w:rsidP="00D12485">
            <w:pPr>
              <w:jc w:val="center"/>
              <w:rPr>
                <w:b/>
                <w:bCs/>
                <w:sz w:val="28"/>
                <w:szCs w:val="28"/>
              </w:rPr>
            </w:pPr>
            <w:r w:rsidRPr="00EB2416">
              <w:rPr>
                <w:b/>
                <w:bCs/>
                <w:sz w:val="28"/>
                <w:szCs w:val="28"/>
              </w:rPr>
              <w:t>33</w:t>
            </w:r>
          </w:p>
        </w:tc>
        <w:tc>
          <w:tcPr>
            <w:tcW w:w="960" w:type="dxa"/>
            <w:tcBorders>
              <w:top w:val="nil"/>
              <w:left w:val="nil"/>
              <w:bottom w:val="single" w:sz="4" w:space="0" w:color="auto"/>
              <w:right w:val="single" w:sz="4" w:space="0" w:color="auto"/>
            </w:tcBorders>
            <w:shd w:val="clear" w:color="auto" w:fill="auto"/>
            <w:noWrap/>
            <w:vAlign w:val="center"/>
            <w:hideMark/>
          </w:tcPr>
          <w:p w14:paraId="4E8995DD" w14:textId="77777777" w:rsidR="000E03CD" w:rsidRPr="00EB2416" w:rsidRDefault="000E03CD" w:rsidP="00D12485">
            <w:pPr>
              <w:jc w:val="center"/>
              <w:rPr>
                <w:b/>
                <w:bCs/>
                <w:sz w:val="28"/>
                <w:szCs w:val="28"/>
              </w:rPr>
            </w:pPr>
            <w:r w:rsidRPr="00EB2416">
              <w:rPr>
                <w:b/>
                <w:bCs/>
                <w:sz w:val="28"/>
                <w:szCs w:val="28"/>
              </w:rPr>
              <w:t>37</w:t>
            </w:r>
          </w:p>
        </w:tc>
        <w:tc>
          <w:tcPr>
            <w:tcW w:w="960" w:type="dxa"/>
            <w:tcBorders>
              <w:top w:val="nil"/>
              <w:left w:val="nil"/>
              <w:bottom w:val="single" w:sz="4" w:space="0" w:color="auto"/>
              <w:right w:val="single" w:sz="4" w:space="0" w:color="auto"/>
            </w:tcBorders>
            <w:shd w:val="clear" w:color="auto" w:fill="auto"/>
            <w:noWrap/>
            <w:vAlign w:val="center"/>
            <w:hideMark/>
          </w:tcPr>
          <w:p w14:paraId="0F471F46" w14:textId="77777777" w:rsidR="000E03CD" w:rsidRPr="00EB2416" w:rsidRDefault="000E03CD" w:rsidP="00D12485">
            <w:pPr>
              <w:jc w:val="center"/>
              <w:rPr>
                <w:b/>
                <w:bCs/>
                <w:sz w:val="28"/>
                <w:szCs w:val="28"/>
              </w:rPr>
            </w:pPr>
            <w:r w:rsidRPr="00EB2416">
              <w:rPr>
                <w:b/>
                <w:bCs/>
                <w:sz w:val="28"/>
                <w:szCs w:val="28"/>
              </w:rPr>
              <w:t>38</w:t>
            </w:r>
          </w:p>
        </w:tc>
        <w:tc>
          <w:tcPr>
            <w:tcW w:w="960" w:type="dxa"/>
            <w:tcBorders>
              <w:top w:val="nil"/>
              <w:left w:val="nil"/>
              <w:bottom w:val="single" w:sz="4" w:space="0" w:color="auto"/>
              <w:right w:val="single" w:sz="4" w:space="0" w:color="auto"/>
            </w:tcBorders>
            <w:shd w:val="clear" w:color="auto" w:fill="auto"/>
            <w:noWrap/>
            <w:vAlign w:val="center"/>
            <w:hideMark/>
          </w:tcPr>
          <w:p w14:paraId="368767B1" w14:textId="77777777" w:rsidR="000E03CD" w:rsidRPr="00EB2416" w:rsidRDefault="000E03CD" w:rsidP="00D12485">
            <w:pPr>
              <w:jc w:val="center"/>
              <w:rPr>
                <w:b/>
                <w:bCs/>
                <w:sz w:val="28"/>
                <w:szCs w:val="28"/>
              </w:rPr>
            </w:pPr>
            <w:r w:rsidRPr="00EB2416">
              <w:rPr>
                <w:b/>
                <w:bCs/>
                <w:sz w:val="28"/>
                <w:szCs w:val="28"/>
              </w:rPr>
              <w:t>37</w:t>
            </w:r>
          </w:p>
        </w:tc>
        <w:tc>
          <w:tcPr>
            <w:tcW w:w="960" w:type="dxa"/>
            <w:tcBorders>
              <w:top w:val="nil"/>
              <w:left w:val="nil"/>
              <w:bottom w:val="single" w:sz="4" w:space="0" w:color="auto"/>
              <w:right w:val="single" w:sz="4" w:space="0" w:color="auto"/>
            </w:tcBorders>
            <w:shd w:val="clear" w:color="auto" w:fill="auto"/>
            <w:noWrap/>
            <w:vAlign w:val="center"/>
            <w:hideMark/>
          </w:tcPr>
          <w:p w14:paraId="03A1D20A" w14:textId="77777777" w:rsidR="000E03CD" w:rsidRPr="00EB2416" w:rsidRDefault="000E03CD" w:rsidP="00D12485">
            <w:pPr>
              <w:jc w:val="center"/>
              <w:rPr>
                <w:b/>
                <w:bCs/>
                <w:sz w:val="28"/>
                <w:szCs w:val="28"/>
              </w:rPr>
            </w:pPr>
            <w:r w:rsidRPr="00EB2416">
              <w:rPr>
                <w:b/>
                <w:bCs/>
                <w:sz w:val="28"/>
                <w:szCs w:val="28"/>
              </w:rPr>
              <w:t>38</w:t>
            </w:r>
          </w:p>
        </w:tc>
      </w:tr>
      <w:tr w:rsidR="000E03CD" w:rsidRPr="00EB2416" w14:paraId="3F7EBE72" w14:textId="77777777" w:rsidTr="00D12485">
        <w:trPr>
          <w:trHeight w:val="3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00AE16" w14:textId="77777777" w:rsidR="000E03CD" w:rsidRPr="00EB2416" w:rsidRDefault="000E03CD" w:rsidP="00D12485">
            <w:pPr>
              <w:rPr>
                <w:b/>
                <w:bCs/>
                <w:sz w:val="28"/>
                <w:szCs w:val="28"/>
              </w:rPr>
            </w:pPr>
            <w:r w:rsidRPr="00EB2416">
              <w:rPr>
                <w:b/>
                <w:bCs/>
                <w:sz w:val="28"/>
                <w:szCs w:val="28"/>
              </w:rPr>
              <w:t>összesen hittan nélkül</w:t>
            </w:r>
          </w:p>
        </w:tc>
        <w:tc>
          <w:tcPr>
            <w:tcW w:w="2246" w:type="dxa"/>
            <w:tcBorders>
              <w:top w:val="nil"/>
              <w:left w:val="nil"/>
              <w:bottom w:val="single" w:sz="4" w:space="0" w:color="auto"/>
              <w:right w:val="single" w:sz="4" w:space="0" w:color="auto"/>
            </w:tcBorders>
            <w:shd w:val="clear" w:color="auto" w:fill="auto"/>
            <w:vAlign w:val="center"/>
            <w:hideMark/>
          </w:tcPr>
          <w:p w14:paraId="1D232609" w14:textId="77777777" w:rsidR="000E03CD" w:rsidRPr="00EB2416" w:rsidRDefault="000E03CD" w:rsidP="00D12485">
            <w:pPr>
              <w:jc w:val="center"/>
              <w:rPr>
                <w:b/>
                <w:bCs/>
                <w:sz w:val="28"/>
                <w:szCs w:val="28"/>
              </w:rPr>
            </w:pPr>
            <w:r w:rsidRPr="00EB2416">
              <w:rPr>
                <w:b/>
                <w:bCs/>
                <w:sz w:val="28"/>
                <w:szCs w:val="28"/>
              </w:rPr>
              <w:t>31</w:t>
            </w:r>
          </w:p>
        </w:tc>
        <w:tc>
          <w:tcPr>
            <w:tcW w:w="960" w:type="dxa"/>
            <w:tcBorders>
              <w:top w:val="nil"/>
              <w:left w:val="nil"/>
              <w:bottom w:val="single" w:sz="4" w:space="0" w:color="auto"/>
              <w:right w:val="single" w:sz="4" w:space="0" w:color="auto"/>
            </w:tcBorders>
            <w:shd w:val="clear" w:color="auto" w:fill="auto"/>
            <w:vAlign w:val="center"/>
            <w:hideMark/>
          </w:tcPr>
          <w:p w14:paraId="6876E8E8" w14:textId="77777777" w:rsidR="000E03CD" w:rsidRPr="00EB2416" w:rsidRDefault="000E03CD" w:rsidP="00D12485">
            <w:pPr>
              <w:jc w:val="center"/>
              <w:rPr>
                <w:b/>
                <w:bCs/>
                <w:sz w:val="28"/>
                <w:szCs w:val="28"/>
              </w:rPr>
            </w:pPr>
            <w:r w:rsidRPr="00EB2416">
              <w:rPr>
                <w:b/>
                <w:bCs/>
                <w:sz w:val="28"/>
                <w:szCs w:val="28"/>
              </w:rPr>
              <w:t>35</w:t>
            </w:r>
          </w:p>
        </w:tc>
        <w:tc>
          <w:tcPr>
            <w:tcW w:w="960" w:type="dxa"/>
            <w:tcBorders>
              <w:top w:val="nil"/>
              <w:left w:val="nil"/>
              <w:bottom w:val="single" w:sz="4" w:space="0" w:color="auto"/>
              <w:right w:val="single" w:sz="4" w:space="0" w:color="auto"/>
            </w:tcBorders>
            <w:shd w:val="clear" w:color="auto" w:fill="auto"/>
            <w:vAlign w:val="center"/>
            <w:hideMark/>
          </w:tcPr>
          <w:p w14:paraId="34D1EA9E" w14:textId="77777777" w:rsidR="000E03CD" w:rsidRPr="00EB2416" w:rsidRDefault="000E03CD" w:rsidP="00D12485">
            <w:pPr>
              <w:jc w:val="center"/>
              <w:rPr>
                <w:b/>
                <w:bCs/>
                <w:sz w:val="28"/>
                <w:szCs w:val="28"/>
              </w:rPr>
            </w:pPr>
            <w:r w:rsidRPr="00EB2416">
              <w:rPr>
                <w:b/>
                <w:bCs/>
                <w:sz w:val="28"/>
                <w:szCs w:val="28"/>
              </w:rPr>
              <w:t>36</w:t>
            </w:r>
          </w:p>
        </w:tc>
        <w:tc>
          <w:tcPr>
            <w:tcW w:w="960" w:type="dxa"/>
            <w:tcBorders>
              <w:top w:val="nil"/>
              <w:left w:val="nil"/>
              <w:bottom w:val="single" w:sz="4" w:space="0" w:color="auto"/>
              <w:right w:val="single" w:sz="4" w:space="0" w:color="auto"/>
            </w:tcBorders>
            <w:shd w:val="clear" w:color="auto" w:fill="auto"/>
            <w:vAlign w:val="center"/>
            <w:hideMark/>
          </w:tcPr>
          <w:p w14:paraId="74227D2C" w14:textId="77777777" w:rsidR="000E03CD" w:rsidRPr="00EB2416" w:rsidRDefault="000E03CD" w:rsidP="00D12485">
            <w:pPr>
              <w:jc w:val="center"/>
              <w:rPr>
                <w:b/>
                <w:bCs/>
                <w:sz w:val="28"/>
                <w:szCs w:val="28"/>
              </w:rPr>
            </w:pPr>
            <w:r w:rsidRPr="00EB2416">
              <w:rPr>
                <w:b/>
                <w:bCs/>
                <w:sz w:val="28"/>
                <w:szCs w:val="28"/>
              </w:rPr>
              <w:t>35</w:t>
            </w:r>
          </w:p>
        </w:tc>
        <w:tc>
          <w:tcPr>
            <w:tcW w:w="960" w:type="dxa"/>
            <w:tcBorders>
              <w:top w:val="nil"/>
              <w:left w:val="nil"/>
              <w:bottom w:val="single" w:sz="4" w:space="0" w:color="auto"/>
              <w:right w:val="single" w:sz="4" w:space="0" w:color="auto"/>
            </w:tcBorders>
            <w:shd w:val="clear" w:color="auto" w:fill="auto"/>
            <w:vAlign w:val="center"/>
            <w:hideMark/>
          </w:tcPr>
          <w:p w14:paraId="6A28EFA7" w14:textId="77777777" w:rsidR="000E03CD" w:rsidRPr="00EB2416" w:rsidRDefault="000E03CD" w:rsidP="00D12485">
            <w:pPr>
              <w:jc w:val="center"/>
              <w:rPr>
                <w:b/>
                <w:bCs/>
                <w:sz w:val="28"/>
                <w:szCs w:val="28"/>
              </w:rPr>
            </w:pPr>
            <w:r w:rsidRPr="00EB2416">
              <w:rPr>
                <w:b/>
                <w:bCs/>
                <w:sz w:val="28"/>
                <w:szCs w:val="28"/>
              </w:rPr>
              <w:t>36</w:t>
            </w:r>
          </w:p>
        </w:tc>
      </w:tr>
      <w:tr w:rsidR="000E03CD" w:rsidRPr="00EB2416" w14:paraId="6DD84F24" w14:textId="77777777" w:rsidTr="00D12485">
        <w:trPr>
          <w:trHeight w:val="330"/>
        </w:trPr>
        <w:tc>
          <w:tcPr>
            <w:tcW w:w="4248" w:type="dxa"/>
            <w:tcBorders>
              <w:top w:val="single" w:sz="4" w:space="0" w:color="auto"/>
              <w:left w:val="single" w:sz="4" w:space="0" w:color="auto"/>
              <w:bottom w:val="single" w:sz="4" w:space="0" w:color="auto"/>
              <w:right w:val="nil"/>
            </w:tcBorders>
            <w:shd w:val="clear" w:color="auto" w:fill="auto"/>
            <w:vAlign w:val="center"/>
            <w:hideMark/>
          </w:tcPr>
          <w:p w14:paraId="7C5D0103" w14:textId="77777777" w:rsidR="000E03CD" w:rsidRPr="00EB2416" w:rsidRDefault="000E03CD" w:rsidP="00D12485">
            <w:pPr>
              <w:rPr>
                <w:b/>
                <w:color w:val="000000"/>
                <w:sz w:val="28"/>
                <w:szCs w:val="28"/>
              </w:rPr>
            </w:pPr>
            <w:r w:rsidRPr="00EB2416">
              <w:rPr>
                <w:b/>
                <w:color w:val="000000"/>
                <w:sz w:val="28"/>
                <w:szCs w:val="28"/>
              </w:rPr>
              <w:t>hittan</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DBFC"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900AD1"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FBDD94"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702EBC" w14:textId="77777777" w:rsidR="000E03CD" w:rsidRPr="00EB2416" w:rsidRDefault="000E03CD" w:rsidP="00D12485">
            <w:pPr>
              <w:jc w:val="center"/>
              <w:rPr>
                <w:b/>
                <w:color w:val="000000"/>
                <w:sz w:val="28"/>
                <w:szCs w:val="28"/>
              </w:rPr>
            </w:pPr>
            <w:r w:rsidRPr="00EB2416">
              <w:rPr>
                <w:b/>
                <w:color w:val="000000"/>
                <w:sz w:val="28"/>
                <w:szCs w:val="28"/>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BDD66F" w14:textId="77777777" w:rsidR="000E03CD" w:rsidRPr="00EB2416" w:rsidRDefault="000E03CD" w:rsidP="00D12485">
            <w:pPr>
              <w:jc w:val="center"/>
              <w:rPr>
                <w:b/>
                <w:color w:val="000000"/>
                <w:sz w:val="28"/>
                <w:szCs w:val="28"/>
              </w:rPr>
            </w:pPr>
            <w:r w:rsidRPr="00EB2416">
              <w:rPr>
                <w:b/>
                <w:color w:val="000000"/>
                <w:sz w:val="28"/>
                <w:szCs w:val="28"/>
              </w:rPr>
              <w:t>2</w:t>
            </w:r>
          </w:p>
        </w:tc>
      </w:tr>
    </w:tbl>
    <w:p w14:paraId="1E610AB9" w14:textId="77777777" w:rsidR="000E03CD" w:rsidRPr="00EB2416" w:rsidRDefault="000E03CD" w:rsidP="000E03CD">
      <w:pPr>
        <w:rPr>
          <w:color w:val="000000"/>
        </w:rPr>
      </w:pPr>
      <w:r w:rsidRPr="00EB2416">
        <w:t>*</w:t>
      </w:r>
      <w:r w:rsidRPr="00EB2416">
        <w:rPr>
          <w:color w:val="000000"/>
        </w:rPr>
        <w:t>abban az esetben tanulja a diák, amennyiben nem természettudomány tárgyat választ emelt tantárgyként</w:t>
      </w:r>
    </w:p>
    <w:p w14:paraId="0BE50B64" w14:textId="77777777" w:rsidR="000E03CD" w:rsidRPr="00EB2416" w:rsidRDefault="000E03CD" w:rsidP="000E03CD">
      <w:r w:rsidRPr="00EB2416">
        <w:t>**a zöld színnel jelölt tantárgyakat német nyelven tanítjuk</w:t>
      </w:r>
    </w:p>
    <w:p w14:paraId="6CF2A6EF" w14:textId="77777777" w:rsidR="000E03CD" w:rsidRPr="00EB2416" w:rsidRDefault="000E03CD" w:rsidP="000E03CD">
      <w:pPr>
        <w:rPr>
          <w:sz w:val="24"/>
          <w:szCs w:val="24"/>
        </w:rPr>
      </w:pPr>
      <w:r w:rsidRPr="00EB2416">
        <w:rPr>
          <w:sz w:val="24"/>
          <w:szCs w:val="24"/>
        </w:rPr>
        <w:br w:type="page"/>
      </w:r>
    </w:p>
    <w:p w14:paraId="33FB1417" w14:textId="77777777" w:rsidR="000E03CD" w:rsidRPr="00EB2416" w:rsidRDefault="000E03CD" w:rsidP="000E03CD">
      <w:pPr>
        <w:pStyle w:val="Cmsor3"/>
        <w:rPr>
          <w:sz w:val="24"/>
          <w:szCs w:val="24"/>
        </w:rPr>
      </w:pPr>
      <w:bookmarkStart w:id="223" w:name="_Toc97205355"/>
      <w:bookmarkStart w:id="224" w:name="_Toc98835202"/>
      <w:r w:rsidRPr="00EB2416">
        <w:rPr>
          <w:sz w:val="24"/>
          <w:szCs w:val="24"/>
        </w:rPr>
        <w:lastRenderedPageBreak/>
        <w:t>III.10.14. Kétnyelvű nemzetiségi képzés</w:t>
      </w:r>
      <w:bookmarkEnd w:id="223"/>
      <w:bookmarkEnd w:id="224"/>
    </w:p>
    <w:tbl>
      <w:tblPr>
        <w:tblW w:w="9799" w:type="dxa"/>
        <w:tblCellMar>
          <w:left w:w="70" w:type="dxa"/>
          <w:right w:w="70" w:type="dxa"/>
        </w:tblCellMar>
        <w:tblLook w:val="04A0" w:firstRow="1" w:lastRow="0" w:firstColumn="1" w:lastColumn="0" w:noHBand="0" w:noVBand="1"/>
      </w:tblPr>
      <w:tblGrid>
        <w:gridCol w:w="4106"/>
        <w:gridCol w:w="2126"/>
        <w:gridCol w:w="993"/>
        <w:gridCol w:w="850"/>
        <w:gridCol w:w="851"/>
        <w:gridCol w:w="873"/>
      </w:tblGrid>
      <w:tr w:rsidR="000E03CD" w:rsidRPr="00EB2416" w14:paraId="70FB9033" w14:textId="77777777" w:rsidTr="00D12485">
        <w:trPr>
          <w:trHeight w:val="345"/>
        </w:trPr>
        <w:tc>
          <w:tcPr>
            <w:tcW w:w="97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742C" w14:textId="77777777" w:rsidR="000E03CD" w:rsidRPr="00EB2416" w:rsidRDefault="000E03CD" w:rsidP="00D12485">
            <w:pPr>
              <w:jc w:val="center"/>
              <w:rPr>
                <w:b/>
                <w:sz w:val="28"/>
                <w:szCs w:val="28"/>
              </w:rPr>
            </w:pPr>
            <w:r w:rsidRPr="00EB2416">
              <w:rPr>
                <w:b/>
                <w:sz w:val="28"/>
                <w:szCs w:val="28"/>
              </w:rPr>
              <w:t xml:space="preserve">Kétnyelvű nemzetiségi képzés </w:t>
            </w:r>
          </w:p>
        </w:tc>
      </w:tr>
      <w:tr w:rsidR="000E03CD" w:rsidRPr="00EB2416" w14:paraId="4B3146C2" w14:textId="77777777" w:rsidTr="00D12485">
        <w:trPr>
          <w:trHeight w:val="345"/>
        </w:trPr>
        <w:tc>
          <w:tcPr>
            <w:tcW w:w="4106" w:type="dxa"/>
            <w:tcBorders>
              <w:top w:val="single" w:sz="4" w:space="0" w:color="auto"/>
              <w:left w:val="single" w:sz="4" w:space="0" w:color="auto"/>
              <w:bottom w:val="nil"/>
              <w:right w:val="nil"/>
            </w:tcBorders>
            <w:shd w:val="clear" w:color="auto" w:fill="auto"/>
            <w:noWrap/>
            <w:vAlign w:val="bottom"/>
            <w:hideMark/>
          </w:tcPr>
          <w:p w14:paraId="7DD7FB05" w14:textId="77777777" w:rsidR="000E03CD" w:rsidRPr="00EB2416" w:rsidRDefault="000E03CD" w:rsidP="00D12485">
            <w:pPr>
              <w:jc w:val="center"/>
              <w:rPr>
                <w:b/>
                <w:sz w:val="28"/>
                <w:szCs w:val="28"/>
              </w:rPr>
            </w:pPr>
          </w:p>
        </w:tc>
        <w:tc>
          <w:tcPr>
            <w:tcW w:w="2126" w:type="dxa"/>
            <w:tcBorders>
              <w:top w:val="nil"/>
              <w:left w:val="single" w:sz="4" w:space="0" w:color="auto"/>
              <w:bottom w:val="single" w:sz="4" w:space="0" w:color="auto"/>
              <w:right w:val="single" w:sz="4" w:space="0" w:color="auto"/>
            </w:tcBorders>
            <w:shd w:val="clear" w:color="000000" w:fill="BFBFBF"/>
            <w:vAlign w:val="center"/>
            <w:hideMark/>
          </w:tcPr>
          <w:p w14:paraId="61C5F0D1" w14:textId="77777777" w:rsidR="000E03CD" w:rsidRPr="00EB2416" w:rsidRDefault="000E03CD" w:rsidP="00D12485">
            <w:pPr>
              <w:jc w:val="center"/>
              <w:rPr>
                <w:b/>
                <w:sz w:val="28"/>
                <w:szCs w:val="28"/>
              </w:rPr>
            </w:pPr>
            <w:r w:rsidRPr="00EB2416">
              <w:rPr>
                <w:b/>
                <w:sz w:val="28"/>
                <w:szCs w:val="28"/>
              </w:rPr>
              <w:t>nyelvi előkészítő</w:t>
            </w:r>
          </w:p>
        </w:tc>
        <w:tc>
          <w:tcPr>
            <w:tcW w:w="993" w:type="dxa"/>
            <w:tcBorders>
              <w:top w:val="nil"/>
              <w:left w:val="nil"/>
              <w:bottom w:val="single" w:sz="4" w:space="0" w:color="auto"/>
              <w:right w:val="single" w:sz="4" w:space="0" w:color="auto"/>
            </w:tcBorders>
            <w:shd w:val="clear" w:color="000000" w:fill="BFBFBF"/>
            <w:noWrap/>
            <w:vAlign w:val="center"/>
            <w:hideMark/>
          </w:tcPr>
          <w:p w14:paraId="01B46177" w14:textId="77777777" w:rsidR="000E03CD" w:rsidRPr="00EB2416" w:rsidRDefault="000E03CD" w:rsidP="00D12485">
            <w:pPr>
              <w:jc w:val="center"/>
              <w:rPr>
                <w:b/>
                <w:sz w:val="28"/>
                <w:szCs w:val="28"/>
              </w:rPr>
            </w:pPr>
            <w:r w:rsidRPr="00EB2416">
              <w:rPr>
                <w:b/>
                <w:sz w:val="28"/>
                <w:szCs w:val="28"/>
              </w:rPr>
              <w:t>9.</w:t>
            </w:r>
          </w:p>
        </w:tc>
        <w:tc>
          <w:tcPr>
            <w:tcW w:w="850" w:type="dxa"/>
            <w:tcBorders>
              <w:top w:val="nil"/>
              <w:left w:val="nil"/>
              <w:bottom w:val="single" w:sz="4" w:space="0" w:color="auto"/>
              <w:right w:val="single" w:sz="4" w:space="0" w:color="auto"/>
            </w:tcBorders>
            <w:shd w:val="clear" w:color="000000" w:fill="BFBFBF"/>
            <w:noWrap/>
            <w:vAlign w:val="center"/>
            <w:hideMark/>
          </w:tcPr>
          <w:p w14:paraId="000BB60D" w14:textId="77777777" w:rsidR="000E03CD" w:rsidRPr="00EB2416" w:rsidRDefault="000E03CD" w:rsidP="00D12485">
            <w:pPr>
              <w:jc w:val="center"/>
              <w:rPr>
                <w:b/>
                <w:sz w:val="28"/>
                <w:szCs w:val="28"/>
              </w:rPr>
            </w:pPr>
            <w:r w:rsidRPr="00EB2416">
              <w:rPr>
                <w:b/>
                <w:sz w:val="28"/>
                <w:szCs w:val="28"/>
              </w:rPr>
              <w:t>10.</w:t>
            </w:r>
          </w:p>
        </w:tc>
        <w:tc>
          <w:tcPr>
            <w:tcW w:w="851" w:type="dxa"/>
            <w:tcBorders>
              <w:top w:val="nil"/>
              <w:left w:val="nil"/>
              <w:bottom w:val="single" w:sz="4" w:space="0" w:color="auto"/>
              <w:right w:val="single" w:sz="4" w:space="0" w:color="auto"/>
            </w:tcBorders>
            <w:shd w:val="clear" w:color="000000" w:fill="BFBFBF"/>
            <w:noWrap/>
            <w:vAlign w:val="center"/>
            <w:hideMark/>
          </w:tcPr>
          <w:p w14:paraId="5C53BD75" w14:textId="77777777" w:rsidR="000E03CD" w:rsidRPr="00EB2416" w:rsidRDefault="000E03CD" w:rsidP="00D12485">
            <w:pPr>
              <w:jc w:val="center"/>
              <w:rPr>
                <w:b/>
                <w:sz w:val="28"/>
                <w:szCs w:val="28"/>
              </w:rPr>
            </w:pPr>
            <w:r w:rsidRPr="00EB2416">
              <w:rPr>
                <w:b/>
                <w:sz w:val="28"/>
                <w:szCs w:val="28"/>
              </w:rPr>
              <w:t>11.</w:t>
            </w:r>
          </w:p>
        </w:tc>
        <w:tc>
          <w:tcPr>
            <w:tcW w:w="873" w:type="dxa"/>
            <w:tcBorders>
              <w:top w:val="nil"/>
              <w:left w:val="nil"/>
              <w:bottom w:val="single" w:sz="4" w:space="0" w:color="auto"/>
              <w:right w:val="single" w:sz="4" w:space="0" w:color="auto"/>
            </w:tcBorders>
            <w:shd w:val="clear" w:color="000000" w:fill="BFBFBF"/>
            <w:noWrap/>
            <w:vAlign w:val="center"/>
            <w:hideMark/>
          </w:tcPr>
          <w:p w14:paraId="13980CD7" w14:textId="77777777" w:rsidR="000E03CD" w:rsidRPr="00EB2416" w:rsidRDefault="000E03CD" w:rsidP="00D12485">
            <w:pPr>
              <w:jc w:val="center"/>
              <w:rPr>
                <w:b/>
                <w:sz w:val="28"/>
                <w:szCs w:val="28"/>
              </w:rPr>
            </w:pPr>
            <w:r w:rsidRPr="00EB2416">
              <w:rPr>
                <w:b/>
                <w:sz w:val="28"/>
                <w:szCs w:val="28"/>
              </w:rPr>
              <w:t>12.</w:t>
            </w:r>
          </w:p>
        </w:tc>
      </w:tr>
      <w:tr w:rsidR="000E03CD" w:rsidRPr="00EB2416" w14:paraId="27E5997A" w14:textId="77777777" w:rsidTr="00D12485">
        <w:trPr>
          <w:trHeight w:val="345"/>
        </w:trPr>
        <w:tc>
          <w:tcPr>
            <w:tcW w:w="4106" w:type="dxa"/>
            <w:tcBorders>
              <w:top w:val="single" w:sz="4" w:space="0" w:color="auto"/>
              <w:left w:val="single" w:sz="4" w:space="0" w:color="auto"/>
              <w:bottom w:val="single" w:sz="4" w:space="0" w:color="auto"/>
              <w:right w:val="nil"/>
            </w:tcBorders>
            <w:shd w:val="clear" w:color="auto" w:fill="auto"/>
            <w:vAlign w:val="center"/>
            <w:hideMark/>
          </w:tcPr>
          <w:p w14:paraId="3C745239" w14:textId="77777777" w:rsidR="000E03CD" w:rsidRPr="00EB2416" w:rsidRDefault="000E03CD" w:rsidP="00D12485">
            <w:pPr>
              <w:rPr>
                <w:b/>
                <w:sz w:val="28"/>
                <w:szCs w:val="28"/>
              </w:rPr>
            </w:pPr>
            <w:r w:rsidRPr="00EB2416">
              <w:rPr>
                <w:b/>
                <w:sz w:val="28"/>
                <w:szCs w:val="28"/>
              </w:rPr>
              <w:t>magyar nyelv és irodalom</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5833510" w14:textId="77777777" w:rsidR="000E03CD" w:rsidRPr="00EB2416" w:rsidRDefault="000E03CD" w:rsidP="00D12485">
            <w:pPr>
              <w:jc w:val="center"/>
              <w:rPr>
                <w:b/>
                <w:sz w:val="28"/>
                <w:szCs w:val="28"/>
              </w:rPr>
            </w:pPr>
            <w:r w:rsidRPr="00EB2416">
              <w:rPr>
                <w:b/>
                <w:sz w:val="28"/>
                <w:szCs w:val="28"/>
              </w:rPr>
              <w:t>2</w:t>
            </w:r>
          </w:p>
        </w:tc>
        <w:tc>
          <w:tcPr>
            <w:tcW w:w="993" w:type="dxa"/>
            <w:tcBorders>
              <w:top w:val="nil"/>
              <w:left w:val="nil"/>
              <w:bottom w:val="single" w:sz="4" w:space="0" w:color="auto"/>
              <w:right w:val="single" w:sz="4" w:space="0" w:color="auto"/>
            </w:tcBorders>
            <w:shd w:val="clear" w:color="auto" w:fill="auto"/>
            <w:noWrap/>
            <w:vAlign w:val="center"/>
            <w:hideMark/>
          </w:tcPr>
          <w:p w14:paraId="25979748"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43937149" w14:textId="77777777" w:rsidR="000E03CD" w:rsidRPr="00EB2416" w:rsidRDefault="000E03CD" w:rsidP="00D12485">
            <w:pPr>
              <w:jc w:val="center"/>
              <w:rPr>
                <w:b/>
                <w:sz w:val="28"/>
                <w:szCs w:val="28"/>
              </w:rPr>
            </w:pPr>
            <w:r w:rsidRPr="00EB2416">
              <w:rPr>
                <w:b/>
                <w:sz w:val="28"/>
                <w:szCs w:val="28"/>
              </w:rPr>
              <w:t>4</w:t>
            </w:r>
          </w:p>
        </w:tc>
        <w:tc>
          <w:tcPr>
            <w:tcW w:w="851" w:type="dxa"/>
            <w:tcBorders>
              <w:top w:val="nil"/>
              <w:left w:val="nil"/>
              <w:bottom w:val="single" w:sz="4" w:space="0" w:color="auto"/>
              <w:right w:val="single" w:sz="4" w:space="0" w:color="auto"/>
            </w:tcBorders>
            <w:shd w:val="clear" w:color="auto" w:fill="auto"/>
            <w:noWrap/>
            <w:vAlign w:val="center"/>
            <w:hideMark/>
          </w:tcPr>
          <w:p w14:paraId="0A6DC5FB" w14:textId="77777777" w:rsidR="000E03CD" w:rsidRPr="00EB2416" w:rsidRDefault="000E03CD" w:rsidP="00D12485">
            <w:pPr>
              <w:jc w:val="center"/>
              <w:rPr>
                <w:b/>
                <w:sz w:val="28"/>
                <w:szCs w:val="28"/>
              </w:rPr>
            </w:pPr>
            <w:r w:rsidRPr="00EB2416">
              <w:rPr>
                <w:b/>
                <w:sz w:val="28"/>
                <w:szCs w:val="28"/>
              </w:rPr>
              <w:t>4</w:t>
            </w:r>
          </w:p>
        </w:tc>
        <w:tc>
          <w:tcPr>
            <w:tcW w:w="873" w:type="dxa"/>
            <w:tcBorders>
              <w:top w:val="nil"/>
              <w:left w:val="nil"/>
              <w:bottom w:val="single" w:sz="4" w:space="0" w:color="auto"/>
              <w:right w:val="single" w:sz="4" w:space="0" w:color="auto"/>
            </w:tcBorders>
            <w:shd w:val="clear" w:color="auto" w:fill="auto"/>
            <w:noWrap/>
            <w:vAlign w:val="center"/>
            <w:hideMark/>
          </w:tcPr>
          <w:p w14:paraId="3050D419" w14:textId="77777777" w:rsidR="000E03CD" w:rsidRPr="00EB2416" w:rsidRDefault="000E03CD" w:rsidP="00D12485">
            <w:pPr>
              <w:jc w:val="center"/>
              <w:rPr>
                <w:b/>
                <w:sz w:val="28"/>
                <w:szCs w:val="28"/>
              </w:rPr>
            </w:pPr>
            <w:r w:rsidRPr="00EB2416">
              <w:rPr>
                <w:b/>
                <w:sz w:val="28"/>
                <w:szCs w:val="28"/>
              </w:rPr>
              <w:t>4</w:t>
            </w:r>
          </w:p>
        </w:tc>
      </w:tr>
      <w:tr w:rsidR="000E03CD" w:rsidRPr="00EB2416" w14:paraId="4061CE61"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2E3DA15B" w14:textId="77777777" w:rsidR="000E03CD" w:rsidRPr="00EB2416" w:rsidRDefault="000E03CD" w:rsidP="00D12485">
            <w:pPr>
              <w:rPr>
                <w:b/>
                <w:sz w:val="28"/>
                <w:szCs w:val="28"/>
              </w:rPr>
            </w:pPr>
            <w:r w:rsidRPr="00EB2416">
              <w:rPr>
                <w:b/>
                <w:sz w:val="28"/>
                <w:szCs w:val="28"/>
              </w:rPr>
              <w:t>matematika</w:t>
            </w:r>
          </w:p>
        </w:tc>
        <w:tc>
          <w:tcPr>
            <w:tcW w:w="2126"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0D63F734" w14:textId="77777777" w:rsidR="000E03CD" w:rsidRPr="00EB2416" w:rsidRDefault="000E03CD" w:rsidP="00D12485">
            <w:pPr>
              <w:jc w:val="center"/>
              <w:rPr>
                <w:b/>
                <w:sz w:val="28"/>
                <w:szCs w:val="28"/>
              </w:rPr>
            </w:pPr>
            <w:r w:rsidRPr="00EB2416">
              <w:rPr>
                <w:b/>
                <w:sz w:val="28"/>
                <w:szCs w:val="28"/>
              </w:rPr>
              <w:t>2</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14:paraId="4F0F42E2"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14:paraId="1785AC66"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7E3385CA" w14:textId="77777777" w:rsidR="000E03CD" w:rsidRPr="00EB2416" w:rsidRDefault="000E03CD" w:rsidP="00D12485">
            <w:pPr>
              <w:jc w:val="center"/>
              <w:rPr>
                <w:b/>
                <w:sz w:val="28"/>
                <w:szCs w:val="28"/>
              </w:rPr>
            </w:pPr>
            <w:r w:rsidRPr="00EB2416">
              <w:rPr>
                <w:b/>
                <w:sz w:val="28"/>
                <w:szCs w:val="28"/>
              </w:rPr>
              <w:t>3</w:t>
            </w:r>
          </w:p>
        </w:tc>
        <w:tc>
          <w:tcPr>
            <w:tcW w:w="873" w:type="dxa"/>
            <w:tcBorders>
              <w:top w:val="nil"/>
              <w:left w:val="nil"/>
              <w:bottom w:val="single" w:sz="4" w:space="0" w:color="auto"/>
              <w:right w:val="single" w:sz="4" w:space="0" w:color="auto"/>
            </w:tcBorders>
            <w:shd w:val="clear" w:color="auto" w:fill="auto"/>
            <w:noWrap/>
            <w:vAlign w:val="center"/>
            <w:hideMark/>
          </w:tcPr>
          <w:p w14:paraId="19A09431" w14:textId="77777777" w:rsidR="000E03CD" w:rsidRPr="00EB2416" w:rsidRDefault="000E03CD" w:rsidP="00D12485">
            <w:pPr>
              <w:jc w:val="center"/>
              <w:rPr>
                <w:b/>
                <w:sz w:val="28"/>
                <w:szCs w:val="28"/>
              </w:rPr>
            </w:pPr>
            <w:r w:rsidRPr="00EB2416">
              <w:rPr>
                <w:b/>
                <w:sz w:val="28"/>
                <w:szCs w:val="28"/>
              </w:rPr>
              <w:t>4</w:t>
            </w:r>
          </w:p>
        </w:tc>
      </w:tr>
      <w:tr w:rsidR="000E03CD" w:rsidRPr="00EB2416" w14:paraId="46873A59"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03372A05" w14:textId="77777777" w:rsidR="000E03CD" w:rsidRPr="00EB2416" w:rsidRDefault="000E03CD" w:rsidP="00D12485">
            <w:pPr>
              <w:rPr>
                <w:b/>
                <w:sz w:val="28"/>
                <w:szCs w:val="28"/>
              </w:rPr>
            </w:pPr>
            <w:r w:rsidRPr="00EB2416">
              <w:rPr>
                <w:b/>
                <w:sz w:val="28"/>
                <w:szCs w:val="28"/>
              </w:rPr>
              <w:t>történelem</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653BFEE"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05F6FD8F"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6F6A174F"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540D3306" w14:textId="77777777" w:rsidR="000E03CD" w:rsidRPr="00EB2416" w:rsidRDefault="000E03CD" w:rsidP="00D12485">
            <w:pPr>
              <w:jc w:val="center"/>
              <w:rPr>
                <w:b/>
                <w:sz w:val="28"/>
                <w:szCs w:val="28"/>
              </w:rPr>
            </w:pPr>
            <w:r w:rsidRPr="00EB2416">
              <w:rPr>
                <w:b/>
                <w:sz w:val="28"/>
                <w:szCs w:val="28"/>
              </w:rPr>
              <w:t>3</w:t>
            </w:r>
          </w:p>
        </w:tc>
        <w:tc>
          <w:tcPr>
            <w:tcW w:w="873" w:type="dxa"/>
            <w:tcBorders>
              <w:top w:val="nil"/>
              <w:left w:val="nil"/>
              <w:bottom w:val="single" w:sz="4" w:space="0" w:color="auto"/>
              <w:right w:val="single" w:sz="4" w:space="0" w:color="auto"/>
            </w:tcBorders>
            <w:shd w:val="clear" w:color="auto" w:fill="auto"/>
            <w:noWrap/>
            <w:vAlign w:val="center"/>
            <w:hideMark/>
          </w:tcPr>
          <w:p w14:paraId="196B5ACD" w14:textId="77777777" w:rsidR="000E03CD" w:rsidRPr="00EB2416" w:rsidRDefault="000E03CD" w:rsidP="00D12485">
            <w:pPr>
              <w:jc w:val="center"/>
              <w:rPr>
                <w:b/>
                <w:sz w:val="28"/>
                <w:szCs w:val="28"/>
              </w:rPr>
            </w:pPr>
            <w:r w:rsidRPr="00EB2416">
              <w:rPr>
                <w:b/>
                <w:sz w:val="28"/>
                <w:szCs w:val="28"/>
              </w:rPr>
              <w:t>3</w:t>
            </w:r>
          </w:p>
        </w:tc>
      </w:tr>
      <w:tr w:rsidR="000E03CD" w:rsidRPr="00EB2416" w14:paraId="59F8A132"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4CD633EF" w14:textId="77777777" w:rsidR="000E03CD" w:rsidRPr="00EB2416" w:rsidRDefault="000E03CD" w:rsidP="00D12485">
            <w:pPr>
              <w:rPr>
                <w:b/>
                <w:sz w:val="28"/>
                <w:szCs w:val="28"/>
              </w:rPr>
            </w:pPr>
            <w:r w:rsidRPr="00EB2416">
              <w:rPr>
                <w:b/>
                <w:sz w:val="28"/>
                <w:szCs w:val="28"/>
              </w:rPr>
              <w:t>állampolgári ismeretek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0933C3A"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3B7A6632"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1AF5FEF"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0003083"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4251DF84" w14:textId="77777777" w:rsidR="000E03CD" w:rsidRPr="00EB2416" w:rsidRDefault="000E03CD" w:rsidP="00D12485">
            <w:pPr>
              <w:jc w:val="center"/>
              <w:rPr>
                <w:b/>
                <w:sz w:val="28"/>
                <w:szCs w:val="28"/>
              </w:rPr>
            </w:pPr>
            <w:r w:rsidRPr="00EB2416">
              <w:rPr>
                <w:b/>
                <w:sz w:val="28"/>
                <w:szCs w:val="28"/>
              </w:rPr>
              <w:t>1</w:t>
            </w:r>
          </w:p>
        </w:tc>
      </w:tr>
      <w:tr w:rsidR="000E03CD" w:rsidRPr="00EB2416" w14:paraId="4BBFEAC0"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324CD7A0" w14:textId="77777777" w:rsidR="000E03CD" w:rsidRPr="00EB2416" w:rsidRDefault="000E03CD" w:rsidP="00D12485">
            <w:pPr>
              <w:rPr>
                <w:b/>
                <w:sz w:val="28"/>
                <w:szCs w:val="28"/>
              </w:rPr>
            </w:pPr>
            <w:r w:rsidRPr="00EB2416">
              <w:rPr>
                <w:b/>
                <w:sz w:val="28"/>
                <w:szCs w:val="28"/>
              </w:rPr>
              <w:t>hon- és népismeret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8F8F482"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11C901D6"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75823B7"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B5F0D6E"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489308A8" w14:textId="77777777" w:rsidR="000E03CD" w:rsidRPr="00EB2416" w:rsidRDefault="000E03CD" w:rsidP="00D12485">
            <w:pPr>
              <w:jc w:val="center"/>
              <w:rPr>
                <w:b/>
                <w:sz w:val="28"/>
                <w:szCs w:val="28"/>
              </w:rPr>
            </w:pPr>
            <w:r w:rsidRPr="00EB2416">
              <w:rPr>
                <w:b/>
                <w:sz w:val="28"/>
                <w:szCs w:val="28"/>
              </w:rPr>
              <w:t> </w:t>
            </w:r>
          </w:p>
        </w:tc>
      </w:tr>
      <w:tr w:rsidR="000E03CD" w:rsidRPr="00EB2416" w14:paraId="518A4FCC"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1C9D99CD" w14:textId="77777777" w:rsidR="000E03CD" w:rsidRPr="00EB2416" w:rsidRDefault="000E03CD" w:rsidP="00D12485">
            <w:pPr>
              <w:rPr>
                <w:b/>
                <w:sz w:val="28"/>
                <w:szCs w:val="28"/>
              </w:rPr>
            </w:pPr>
            <w:r w:rsidRPr="00EB2416">
              <w:rPr>
                <w:b/>
                <w:sz w:val="28"/>
                <w:szCs w:val="28"/>
              </w:rPr>
              <w:t>természettudomány</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521FCFA"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63F2E2CD"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7F3C675"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E117D99" w14:textId="77777777" w:rsidR="000E03CD" w:rsidRPr="00EB2416" w:rsidRDefault="000E03CD" w:rsidP="00D12485">
            <w:pPr>
              <w:jc w:val="center"/>
              <w:rPr>
                <w:b/>
                <w:sz w:val="28"/>
                <w:szCs w:val="28"/>
              </w:rPr>
            </w:pPr>
            <w:r w:rsidRPr="00EB2416">
              <w:rPr>
                <w:b/>
                <w:sz w:val="28"/>
                <w:szCs w:val="28"/>
              </w:rPr>
              <w:t>2</w:t>
            </w:r>
          </w:p>
        </w:tc>
        <w:tc>
          <w:tcPr>
            <w:tcW w:w="873" w:type="dxa"/>
            <w:tcBorders>
              <w:top w:val="nil"/>
              <w:left w:val="nil"/>
              <w:bottom w:val="single" w:sz="4" w:space="0" w:color="auto"/>
              <w:right w:val="single" w:sz="4" w:space="0" w:color="auto"/>
            </w:tcBorders>
            <w:shd w:val="clear" w:color="auto" w:fill="auto"/>
            <w:noWrap/>
            <w:vAlign w:val="center"/>
            <w:hideMark/>
          </w:tcPr>
          <w:p w14:paraId="600C439A" w14:textId="77777777" w:rsidR="000E03CD" w:rsidRPr="00EB2416" w:rsidRDefault="000E03CD" w:rsidP="00D12485">
            <w:pPr>
              <w:jc w:val="center"/>
              <w:rPr>
                <w:b/>
                <w:sz w:val="28"/>
                <w:szCs w:val="28"/>
              </w:rPr>
            </w:pPr>
            <w:r w:rsidRPr="00EB2416">
              <w:rPr>
                <w:b/>
                <w:sz w:val="28"/>
                <w:szCs w:val="28"/>
              </w:rPr>
              <w:t> </w:t>
            </w:r>
          </w:p>
        </w:tc>
      </w:tr>
      <w:tr w:rsidR="000E03CD" w:rsidRPr="00EB2416" w14:paraId="3B60B7A0"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422431AE" w14:textId="77777777" w:rsidR="000E03CD" w:rsidRPr="00EB2416" w:rsidRDefault="000E03CD" w:rsidP="00D12485">
            <w:pPr>
              <w:rPr>
                <w:b/>
                <w:sz w:val="28"/>
                <w:szCs w:val="28"/>
              </w:rPr>
            </w:pPr>
            <w:r w:rsidRPr="00EB2416">
              <w:rPr>
                <w:b/>
                <w:sz w:val="28"/>
                <w:szCs w:val="28"/>
              </w:rPr>
              <w:t>kémia</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92C19F"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761AA954"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77DF0109"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4137B5DF"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114912BE" w14:textId="77777777" w:rsidR="000E03CD" w:rsidRPr="00EB2416" w:rsidRDefault="000E03CD" w:rsidP="00D12485">
            <w:pPr>
              <w:jc w:val="center"/>
              <w:rPr>
                <w:b/>
                <w:sz w:val="28"/>
                <w:szCs w:val="28"/>
              </w:rPr>
            </w:pPr>
            <w:r w:rsidRPr="00EB2416">
              <w:rPr>
                <w:b/>
                <w:sz w:val="28"/>
                <w:szCs w:val="28"/>
              </w:rPr>
              <w:t> </w:t>
            </w:r>
          </w:p>
        </w:tc>
      </w:tr>
      <w:tr w:rsidR="000E03CD" w:rsidRPr="00EB2416" w14:paraId="3A6DD7B2"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08713C3C" w14:textId="77777777" w:rsidR="000E03CD" w:rsidRPr="00EB2416" w:rsidRDefault="000E03CD" w:rsidP="00D12485">
            <w:pPr>
              <w:rPr>
                <w:b/>
                <w:sz w:val="28"/>
                <w:szCs w:val="28"/>
              </w:rPr>
            </w:pPr>
            <w:r w:rsidRPr="00EB2416">
              <w:rPr>
                <w:b/>
                <w:sz w:val="28"/>
                <w:szCs w:val="28"/>
              </w:rPr>
              <w:t>fizika</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B208BBB"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2A9D7F25"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77236BCE"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24EBB4F9"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018A871B" w14:textId="77777777" w:rsidR="000E03CD" w:rsidRPr="00EB2416" w:rsidRDefault="000E03CD" w:rsidP="00D12485">
            <w:pPr>
              <w:jc w:val="center"/>
              <w:rPr>
                <w:b/>
                <w:sz w:val="28"/>
                <w:szCs w:val="28"/>
              </w:rPr>
            </w:pPr>
            <w:r w:rsidRPr="00EB2416">
              <w:rPr>
                <w:b/>
                <w:sz w:val="28"/>
                <w:szCs w:val="28"/>
              </w:rPr>
              <w:t> </w:t>
            </w:r>
          </w:p>
        </w:tc>
      </w:tr>
      <w:tr w:rsidR="000E03CD" w:rsidRPr="00EB2416" w14:paraId="1CF23251"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22F8AD0C" w14:textId="77777777" w:rsidR="000E03CD" w:rsidRPr="00EB2416" w:rsidRDefault="000E03CD" w:rsidP="00D12485">
            <w:pPr>
              <w:rPr>
                <w:b/>
                <w:sz w:val="28"/>
                <w:szCs w:val="28"/>
              </w:rPr>
            </w:pPr>
            <w:r w:rsidRPr="00EB2416">
              <w:rPr>
                <w:b/>
                <w:sz w:val="28"/>
                <w:szCs w:val="28"/>
              </w:rPr>
              <w:t>biológia</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9135B15"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14:paraId="369A1789"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14:paraId="5085B39E"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34488DDD"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5E772C7A" w14:textId="77777777" w:rsidR="000E03CD" w:rsidRPr="00EB2416" w:rsidRDefault="000E03CD" w:rsidP="00D12485">
            <w:pPr>
              <w:jc w:val="center"/>
              <w:rPr>
                <w:b/>
                <w:sz w:val="28"/>
                <w:szCs w:val="28"/>
              </w:rPr>
            </w:pPr>
            <w:r w:rsidRPr="00EB2416">
              <w:rPr>
                <w:b/>
                <w:sz w:val="28"/>
                <w:szCs w:val="28"/>
              </w:rPr>
              <w:t> </w:t>
            </w:r>
          </w:p>
        </w:tc>
      </w:tr>
      <w:tr w:rsidR="000E03CD" w:rsidRPr="00EB2416" w14:paraId="7960525C"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128119C8" w14:textId="77777777" w:rsidR="000E03CD" w:rsidRPr="00EB2416" w:rsidRDefault="000E03CD" w:rsidP="00D12485">
            <w:pPr>
              <w:rPr>
                <w:b/>
                <w:sz w:val="28"/>
                <w:szCs w:val="28"/>
              </w:rPr>
            </w:pPr>
            <w:r w:rsidRPr="00EB2416">
              <w:rPr>
                <w:b/>
                <w:sz w:val="28"/>
                <w:szCs w:val="28"/>
              </w:rPr>
              <w:t>földrajz/Geo</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DC6C4A6"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14:paraId="4D7320F2"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14:paraId="54C3BB81"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3FD2AA9"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525A9DB0" w14:textId="77777777" w:rsidR="000E03CD" w:rsidRPr="00EB2416" w:rsidRDefault="000E03CD" w:rsidP="00D12485">
            <w:pPr>
              <w:jc w:val="center"/>
              <w:rPr>
                <w:b/>
                <w:sz w:val="28"/>
                <w:szCs w:val="28"/>
              </w:rPr>
            </w:pPr>
            <w:r w:rsidRPr="00EB2416">
              <w:rPr>
                <w:b/>
                <w:sz w:val="28"/>
                <w:szCs w:val="28"/>
              </w:rPr>
              <w:t> </w:t>
            </w:r>
          </w:p>
        </w:tc>
      </w:tr>
      <w:tr w:rsidR="000E03CD" w:rsidRPr="00EB2416" w14:paraId="06D2543F"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7F448310" w14:textId="77777777" w:rsidR="000E03CD" w:rsidRPr="00EB2416" w:rsidRDefault="000E03CD" w:rsidP="00D12485">
            <w:pPr>
              <w:rPr>
                <w:b/>
                <w:sz w:val="28"/>
                <w:szCs w:val="28"/>
              </w:rPr>
            </w:pPr>
            <w:r w:rsidRPr="00EB2416">
              <w:rPr>
                <w:b/>
                <w:sz w:val="28"/>
                <w:szCs w:val="28"/>
              </w:rPr>
              <w:t>Deutsche Sprache und Literatur</w:t>
            </w:r>
          </w:p>
        </w:tc>
        <w:tc>
          <w:tcPr>
            <w:tcW w:w="2126"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0264EF88" w14:textId="77777777" w:rsidR="000E03CD" w:rsidRPr="00EB2416" w:rsidRDefault="000E03CD" w:rsidP="00D12485">
            <w:pPr>
              <w:jc w:val="center"/>
              <w:rPr>
                <w:b/>
                <w:sz w:val="28"/>
                <w:szCs w:val="28"/>
              </w:rPr>
            </w:pPr>
            <w:r w:rsidRPr="00EB2416">
              <w:rPr>
                <w:b/>
                <w:sz w:val="28"/>
                <w:szCs w:val="28"/>
              </w:rPr>
              <w:t>18</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14:paraId="7545EB7A" w14:textId="77777777" w:rsidR="000E03CD" w:rsidRPr="00EB2416" w:rsidRDefault="000E03CD" w:rsidP="00D12485">
            <w:pPr>
              <w:jc w:val="center"/>
              <w:rPr>
                <w:b/>
                <w:sz w:val="28"/>
                <w:szCs w:val="28"/>
              </w:rPr>
            </w:pPr>
            <w:r w:rsidRPr="00EB2416">
              <w:rPr>
                <w:b/>
                <w:sz w:val="28"/>
                <w:szCs w:val="28"/>
              </w:rPr>
              <w:t>6*</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14:paraId="16679492" w14:textId="77777777" w:rsidR="000E03CD" w:rsidRPr="00EB2416" w:rsidRDefault="000E03CD" w:rsidP="00D12485">
            <w:pPr>
              <w:jc w:val="center"/>
              <w:rPr>
                <w:b/>
                <w:sz w:val="28"/>
                <w:szCs w:val="28"/>
              </w:rPr>
            </w:pPr>
            <w:r w:rsidRPr="00EB2416">
              <w:rPr>
                <w:b/>
                <w:sz w:val="28"/>
                <w:szCs w:val="28"/>
              </w:rPr>
              <w:t>6*</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14:paraId="1EBB6927" w14:textId="77777777" w:rsidR="000E03CD" w:rsidRPr="00EB2416" w:rsidRDefault="000E03CD" w:rsidP="00D12485">
            <w:pPr>
              <w:jc w:val="center"/>
              <w:rPr>
                <w:b/>
                <w:sz w:val="28"/>
                <w:szCs w:val="28"/>
              </w:rPr>
            </w:pPr>
            <w:r w:rsidRPr="00EB2416">
              <w:rPr>
                <w:b/>
                <w:sz w:val="28"/>
                <w:szCs w:val="28"/>
              </w:rPr>
              <w:t>5*</w:t>
            </w:r>
          </w:p>
        </w:tc>
        <w:tc>
          <w:tcPr>
            <w:tcW w:w="873" w:type="dxa"/>
            <w:tcBorders>
              <w:top w:val="nil"/>
              <w:left w:val="nil"/>
              <w:bottom w:val="single" w:sz="4" w:space="0" w:color="auto"/>
              <w:right w:val="single" w:sz="4" w:space="0" w:color="auto"/>
            </w:tcBorders>
            <w:shd w:val="clear" w:color="auto" w:fill="D6E3BC" w:themeFill="accent3" w:themeFillTint="66"/>
            <w:noWrap/>
            <w:vAlign w:val="center"/>
            <w:hideMark/>
          </w:tcPr>
          <w:p w14:paraId="16BDB4EB" w14:textId="77777777" w:rsidR="000E03CD" w:rsidRPr="00EB2416" w:rsidRDefault="000E03CD" w:rsidP="00D12485">
            <w:pPr>
              <w:jc w:val="center"/>
              <w:rPr>
                <w:b/>
                <w:sz w:val="28"/>
                <w:szCs w:val="28"/>
              </w:rPr>
            </w:pPr>
            <w:r w:rsidRPr="00EB2416">
              <w:rPr>
                <w:b/>
                <w:sz w:val="28"/>
                <w:szCs w:val="28"/>
              </w:rPr>
              <w:t>5*</w:t>
            </w:r>
          </w:p>
        </w:tc>
      </w:tr>
      <w:tr w:rsidR="000E03CD" w:rsidRPr="00EB2416" w14:paraId="196E3EAC"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4DF6A331" w14:textId="77777777" w:rsidR="000E03CD" w:rsidRPr="00EB2416" w:rsidRDefault="000E03CD" w:rsidP="00D12485">
            <w:pPr>
              <w:rPr>
                <w:b/>
                <w:sz w:val="28"/>
                <w:szCs w:val="28"/>
              </w:rPr>
            </w:pPr>
            <w:r w:rsidRPr="00EB2416">
              <w:rPr>
                <w:b/>
                <w:sz w:val="28"/>
                <w:szCs w:val="28"/>
              </w:rPr>
              <w:t>második idegen nyelv</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9DF7262"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5C33DC70" w14:textId="77777777" w:rsidR="000E03CD" w:rsidRPr="00EB2416" w:rsidRDefault="000E03CD" w:rsidP="00D12485">
            <w:pPr>
              <w:jc w:val="center"/>
              <w:rPr>
                <w:b/>
                <w:sz w:val="28"/>
                <w:szCs w:val="28"/>
              </w:rPr>
            </w:pPr>
            <w:r w:rsidRPr="00EB2416">
              <w:rPr>
                <w:b/>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4C9C8F6D" w14:textId="77777777" w:rsidR="000E03CD" w:rsidRPr="00EB2416" w:rsidRDefault="000E03CD" w:rsidP="00D12485">
            <w:pPr>
              <w:jc w:val="center"/>
              <w:rPr>
                <w:b/>
                <w:sz w:val="28"/>
                <w:szCs w:val="28"/>
              </w:rPr>
            </w:pPr>
            <w:r w:rsidRPr="00EB2416">
              <w:rPr>
                <w:b/>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2D37212A" w14:textId="77777777" w:rsidR="000E03CD" w:rsidRPr="00EB2416" w:rsidRDefault="000E03CD" w:rsidP="00D12485">
            <w:pPr>
              <w:jc w:val="center"/>
              <w:rPr>
                <w:b/>
                <w:sz w:val="28"/>
                <w:szCs w:val="28"/>
              </w:rPr>
            </w:pPr>
            <w:r w:rsidRPr="00EB2416">
              <w:rPr>
                <w:b/>
                <w:sz w:val="28"/>
                <w:szCs w:val="28"/>
              </w:rPr>
              <w:t>3</w:t>
            </w:r>
          </w:p>
        </w:tc>
        <w:tc>
          <w:tcPr>
            <w:tcW w:w="873" w:type="dxa"/>
            <w:tcBorders>
              <w:top w:val="nil"/>
              <w:left w:val="nil"/>
              <w:bottom w:val="single" w:sz="4" w:space="0" w:color="auto"/>
              <w:right w:val="single" w:sz="4" w:space="0" w:color="auto"/>
            </w:tcBorders>
            <w:shd w:val="clear" w:color="auto" w:fill="auto"/>
            <w:noWrap/>
            <w:vAlign w:val="center"/>
            <w:hideMark/>
          </w:tcPr>
          <w:p w14:paraId="3700168F" w14:textId="77777777" w:rsidR="000E03CD" w:rsidRPr="00EB2416" w:rsidRDefault="000E03CD" w:rsidP="00D12485">
            <w:pPr>
              <w:jc w:val="center"/>
              <w:rPr>
                <w:b/>
                <w:sz w:val="28"/>
                <w:szCs w:val="28"/>
              </w:rPr>
            </w:pPr>
            <w:r w:rsidRPr="00EB2416">
              <w:rPr>
                <w:b/>
                <w:sz w:val="28"/>
                <w:szCs w:val="28"/>
              </w:rPr>
              <w:t>3</w:t>
            </w:r>
          </w:p>
        </w:tc>
      </w:tr>
      <w:tr w:rsidR="000E03CD" w:rsidRPr="00EB2416" w14:paraId="5BB41148"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35671457" w14:textId="77777777" w:rsidR="000E03CD" w:rsidRPr="00EB2416" w:rsidRDefault="000E03CD" w:rsidP="00D12485">
            <w:pPr>
              <w:rPr>
                <w:b/>
                <w:sz w:val="28"/>
                <w:szCs w:val="28"/>
              </w:rPr>
            </w:pPr>
            <w:r w:rsidRPr="00EB2416">
              <w:rPr>
                <w:b/>
                <w:sz w:val="28"/>
                <w:szCs w:val="28"/>
              </w:rPr>
              <w:t>Geschichte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E842EDD"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4006A548"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9FFA28E"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14:paraId="3F0C14E7" w14:textId="77777777" w:rsidR="000E03CD" w:rsidRPr="00EB2416" w:rsidRDefault="000E03CD" w:rsidP="00D12485">
            <w:pPr>
              <w:jc w:val="center"/>
              <w:rPr>
                <w:b/>
                <w:sz w:val="28"/>
                <w:szCs w:val="28"/>
              </w:rPr>
            </w:pPr>
            <w:r w:rsidRPr="00EB2416">
              <w:rPr>
                <w:b/>
                <w:sz w:val="28"/>
                <w:szCs w:val="28"/>
              </w:rPr>
              <w:t>1+1*</w:t>
            </w:r>
          </w:p>
        </w:tc>
        <w:tc>
          <w:tcPr>
            <w:tcW w:w="873" w:type="dxa"/>
            <w:tcBorders>
              <w:top w:val="nil"/>
              <w:left w:val="nil"/>
              <w:bottom w:val="single" w:sz="4" w:space="0" w:color="auto"/>
              <w:right w:val="single" w:sz="4" w:space="0" w:color="auto"/>
            </w:tcBorders>
            <w:shd w:val="clear" w:color="auto" w:fill="D6E3BC" w:themeFill="accent3" w:themeFillTint="66"/>
            <w:noWrap/>
            <w:vAlign w:val="center"/>
            <w:hideMark/>
          </w:tcPr>
          <w:p w14:paraId="4D8AAA4C" w14:textId="77777777" w:rsidR="000E03CD" w:rsidRPr="00EB2416" w:rsidRDefault="000E03CD" w:rsidP="00D12485">
            <w:pPr>
              <w:jc w:val="center"/>
              <w:rPr>
                <w:b/>
                <w:sz w:val="28"/>
                <w:szCs w:val="28"/>
              </w:rPr>
            </w:pPr>
            <w:r w:rsidRPr="00EB2416">
              <w:rPr>
                <w:b/>
                <w:sz w:val="28"/>
                <w:szCs w:val="28"/>
              </w:rPr>
              <w:t>1+1*</w:t>
            </w:r>
          </w:p>
        </w:tc>
      </w:tr>
      <w:tr w:rsidR="000E03CD" w:rsidRPr="00EB2416" w14:paraId="589B6289"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2607D1AC" w14:textId="77777777" w:rsidR="000E03CD" w:rsidRPr="00EB2416" w:rsidRDefault="000E03CD" w:rsidP="00D12485">
            <w:pPr>
              <w:rPr>
                <w:b/>
                <w:sz w:val="28"/>
                <w:szCs w:val="28"/>
              </w:rPr>
            </w:pPr>
            <w:r w:rsidRPr="00EB2416">
              <w:rPr>
                <w:b/>
                <w:sz w:val="28"/>
                <w:szCs w:val="28"/>
              </w:rPr>
              <w:t>Volkskunde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5037726"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D6E3BC" w:themeFill="accent3" w:themeFillTint="66"/>
            <w:noWrap/>
            <w:vAlign w:val="center"/>
            <w:hideMark/>
          </w:tcPr>
          <w:p w14:paraId="40FEA11B"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single" w:sz="4" w:space="0" w:color="auto"/>
              <w:right w:val="single" w:sz="4" w:space="0" w:color="auto"/>
            </w:tcBorders>
            <w:shd w:val="clear" w:color="auto" w:fill="D6E3BC" w:themeFill="accent3" w:themeFillTint="66"/>
            <w:noWrap/>
            <w:vAlign w:val="center"/>
            <w:hideMark/>
          </w:tcPr>
          <w:p w14:paraId="03775A69"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14:paraId="14D41A35" w14:textId="77777777" w:rsidR="000E03CD" w:rsidRPr="00EB2416" w:rsidRDefault="000E03CD" w:rsidP="00D12485">
            <w:pPr>
              <w:jc w:val="center"/>
              <w:rPr>
                <w:b/>
                <w:sz w:val="28"/>
                <w:szCs w:val="28"/>
              </w:rPr>
            </w:pPr>
            <w:r w:rsidRPr="00EB2416">
              <w:rPr>
                <w:b/>
                <w:sz w:val="28"/>
                <w:szCs w:val="28"/>
              </w:rPr>
              <w:t>2*</w:t>
            </w:r>
          </w:p>
        </w:tc>
        <w:tc>
          <w:tcPr>
            <w:tcW w:w="873" w:type="dxa"/>
            <w:tcBorders>
              <w:top w:val="nil"/>
              <w:left w:val="nil"/>
              <w:bottom w:val="single" w:sz="4" w:space="0" w:color="auto"/>
              <w:right w:val="single" w:sz="4" w:space="0" w:color="auto"/>
            </w:tcBorders>
            <w:shd w:val="clear" w:color="auto" w:fill="D6E3BC" w:themeFill="accent3" w:themeFillTint="66"/>
            <w:noWrap/>
            <w:vAlign w:val="center"/>
            <w:hideMark/>
          </w:tcPr>
          <w:p w14:paraId="27FE0F3D" w14:textId="77777777" w:rsidR="000E03CD" w:rsidRPr="00EB2416" w:rsidRDefault="000E03CD" w:rsidP="00D12485">
            <w:pPr>
              <w:jc w:val="center"/>
              <w:rPr>
                <w:b/>
                <w:sz w:val="28"/>
                <w:szCs w:val="28"/>
              </w:rPr>
            </w:pPr>
            <w:r w:rsidRPr="00EB2416">
              <w:rPr>
                <w:b/>
                <w:sz w:val="28"/>
                <w:szCs w:val="28"/>
              </w:rPr>
              <w:t>2*</w:t>
            </w:r>
          </w:p>
        </w:tc>
      </w:tr>
      <w:tr w:rsidR="000E03CD" w:rsidRPr="00EB2416" w14:paraId="7FBE143E"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5C2017A1" w14:textId="77777777" w:rsidR="000E03CD" w:rsidRPr="00EB2416" w:rsidRDefault="000E03CD" w:rsidP="00D12485">
            <w:pPr>
              <w:rPr>
                <w:b/>
                <w:sz w:val="28"/>
                <w:szCs w:val="28"/>
              </w:rPr>
            </w:pPr>
            <w:r w:rsidRPr="00EB2416">
              <w:rPr>
                <w:b/>
                <w:sz w:val="28"/>
                <w:szCs w:val="28"/>
              </w:rPr>
              <w:t>Mathe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63770FA"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27F5F978"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2270317C"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D6E3BC" w:themeFill="accent3" w:themeFillTint="66"/>
            <w:noWrap/>
            <w:vAlign w:val="center"/>
            <w:hideMark/>
          </w:tcPr>
          <w:p w14:paraId="45272110" w14:textId="77777777" w:rsidR="000E03CD" w:rsidRPr="00EB2416" w:rsidRDefault="000E03CD" w:rsidP="00D12485">
            <w:pPr>
              <w:jc w:val="center"/>
              <w:rPr>
                <w:b/>
                <w:sz w:val="28"/>
                <w:szCs w:val="28"/>
              </w:rPr>
            </w:pPr>
            <w:r w:rsidRPr="00EB2416">
              <w:rPr>
                <w:b/>
                <w:sz w:val="28"/>
                <w:szCs w:val="28"/>
              </w:rPr>
              <w:t>1+1*</w:t>
            </w:r>
          </w:p>
        </w:tc>
        <w:tc>
          <w:tcPr>
            <w:tcW w:w="873" w:type="dxa"/>
            <w:tcBorders>
              <w:top w:val="nil"/>
              <w:left w:val="nil"/>
              <w:bottom w:val="single" w:sz="4" w:space="0" w:color="auto"/>
              <w:right w:val="single" w:sz="4" w:space="0" w:color="auto"/>
            </w:tcBorders>
            <w:shd w:val="clear" w:color="auto" w:fill="D6E3BC" w:themeFill="accent3" w:themeFillTint="66"/>
            <w:noWrap/>
            <w:vAlign w:val="center"/>
            <w:hideMark/>
          </w:tcPr>
          <w:p w14:paraId="092C3370" w14:textId="77777777" w:rsidR="000E03CD" w:rsidRPr="00EB2416" w:rsidRDefault="000E03CD" w:rsidP="00D12485">
            <w:pPr>
              <w:jc w:val="center"/>
              <w:rPr>
                <w:b/>
                <w:sz w:val="28"/>
                <w:szCs w:val="28"/>
                <w:vertAlign w:val="superscript"/>
              </w:rPr>
            </w:pPr>
            <w:r w:rsidRPr="00EB2416">
              <w:rPr>
                <w:b/>
                <w:sz w:val="28"/>
                <w:szCs w:val="28"/>
              </w:rPr>
              <w:t>1+1*</w:t>
            </w:r>
          </w:p>
        </w:tc>
      </w:tr>
      <w:tr w:rsidR="000E03CD" w:rsidRPr="00EB2416" w14:paraId="3142EE35"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3A1B9672" w14:textId="77777777" w:rsidR="000E03CD" w:rsidRPr="00EB2416" w:rsidRDefault="000E03CD" w:rsidP="00D12485">
            <w:pPr>
              <w:rPr>
                <w:b/>
                <w:sz w:val="28"/>
                <w:szCs w:val="28"/>
              </w:rPr>
            </w:pPr>
            <w:r w:rsidRPr="00EB2416">
              <w:rPr>
                <w:b/>
                <w:sz w:val="28"/>
                <w:szCs w:val="28"/>
              </w:rPr>
              <w:t>ének-zene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F675A12"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4AF74964"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0BC76DE7"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CCFF1F5"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5082494D" w14:textId="77777777" w:rsidR="000E03CD" w:rsidRPr="00EB2416" w:rsidRDefault="000E03CD" w:rsidP="00D12485">
            <w:pPr>
              <w:jc w:val="center"/>
              <w:rPr>
                <w:b/>
                <w:sz w:val="28"/>
                <w:szCs w:val="28"/>
              </w:rPr>
            </w:pPr>
            <w:r w:rsidRPr="00EB2416">
              <w:rPr>
                <w:b/>
                <w:sz w:val="28"/>
                <w:szCs w:val="28"/>
              </w:rPr>
              <w:t> </w:t>
            </w:r>
          </w:p>
        </w:tc>
      </w:tr>
      <w:tr w:rsidR="000E03CD" w:rsidRPr="00EB2416" w14:paraId="654EF073"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6FB93BEC" w14:textId="77777777" w:rsidR="000E03CD" w:rsidRPr="00EB2416" w:rsidRDefault="000E03CD" w:rsidP="00D12485">
            <w:pPr>
              <w:rPr>
                <w:b/>
                <w:sz w:val="28"/>
                <w:szCs w:val="28"/>
              </w:rPr>
            </w:pPr>
            <w:r w:rsidRPr="00EB2416">
              <w:rPr>
                <w:b/>
                <w:sz w:val="28"/>
                <w:szCs w:val="28"/>
              </w:rPr>
              <w:t>vizuális kultúra</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03CB051"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2344D657"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22DF82F3"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3AF78B8" w14:textId="77777777" w:rsidR="000E03CD" w:rsidRPr="00EB2416" w:rsidRDefault="000E03CD" w:rsidP="00D12485">
            <w:pPr>
              <w:jc w:val="center"/>
              <w:rPr>
                <w:b/>
                <w:sz w:val="28"/>
                <w:szCs w:val="28"/>
              </w:rPr>
            </w:pPr>
          </w:p>
        </w:tc>
        <w:tc>
          <w:tcPr>
            <w:tcW w:w="873" w:type="dxa"/>
            <w:tcBorders>
              <w:top w:val="nil"/>
              <w:left w:val="nil"/>
              <w:bottom w:val="single" w:sz="4" w:space="0" w:color="auto"/>
              <w:right w:val="single" w:sz="4" w:space="0" w:color="auto"/>
            </w:tcBorders>
            <w:shd w:val="clear" w:color="auto" w:fill="auto"/>
            <w:noWrap/>
            <w:vAlign w:val="center"/>
            <w:hideMark/>
          </w:tcPr>
          <w:p w14:paraId="2DB71FE2" w14:textId="77777777" w:rsidR="000E03CD" w:rsidRPr="00EB2416" w:rsidRDefault="000E03CD" w:rsidP="00D12485">
            <w:pPr>
              <w:jc w:val="center"/>
              <w:rPr>
                <w:b/>
                <w:sz w:val="28"/>
                <w:szCs w:val="28"/>
              </w:rPr>
            </w:pPr>
            <w:r w:rsidRPr="00EB2416">
              <w:rPr>
                <w:b/>
                <w:sz w:val="28"/>
                <w:szCs w:val="28"/>
              </w:rPr>
              <w:t> </w:t>
            </w:r>
          </w:p>
        </w:tc>
      </w:tr>
      <w:tr w:rsidR="000E03CD" w:rsidRPr="00EB2416" w14:paraId="0DCE50B0"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206B5355" w14:textId="77777777" w:rsidR="000E03CD" w:rsidRPr="00EB2416" w:rsidRDefault="000E03CD" w:rsidP="00D12485">
            <w:pPr>
              <w:rPr>
                <w:b/>
                <w:sz w:val="28"/>
                <w:szCs w:val="28"/>
              </w:rPr>
            </w:pPr>
            <w:r w:rsidRPr="00EB2416">
              <w:rPr>
                <w:b/>
                <w:sz w:val="28"/>
                <w:szCs w:val="28"/>
              </w:rPr>
              <w:t>művészetek</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0689867"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57AB8DEB"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705CCA"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0A4AB37" w14:textId="77777777" w:rsidR="000E03CD" w:rsidRPr="00EB2416" w:rsidRDefault="000E03CD" w:rsidP="00D12485">
            <w:pPr>
              <w:jc w:val="center"/>
              <w:rPr>
                <w:b/>
                <w:sz w:val="28"/>
                <w:szCs w:val="28"/>
              </w:rPr>
            </w:pPr>
            <w:r w:rsidRPr="00EB2416">
              <w:rPr>
                <w:b/>
                <w:sz w:val="28"/>
                <w:szCs w:val="28"/>
              </w:rPr>
              <w:t> 1</w:t>
            </w:r>
          </w:p>
        </w:tc>
        <w:tc>
          <w:tcPr>
            <w:tcW w:w="873" w:type="dxa"/>
            <w:tcBorders>
              <w:top w:val="nil"/>
              <w:left w:val="nil"/>
              <w:bottom w:val="single" w:sz="4" w:space="0" w:color="auto"/>
              <w:right w:val="single" w:sz="4" w:space="0" w:color="auto"/>
            </w:tcBorders>
            <w:shd w:val="clear" w:color="auto" w:fill="auto"/>
            <w:noWrap/>
            <w:vAlign w:val="center"/>
            <w:hideMark/>
          </w:tcPr>
          <w:p w14:paraId="5849444E" w14:textId="77777777" w:rsidR="000E03CD" w:rsidRPr="00EB2416" w:rsidRDefault="000E03CD" w:rsidP="00D12485">
            <w:pPr>
              <w:jc w:val="center"/>
              <w:rPr>
                <w:b/>
                <w:sz w:val="28"/>
                <w:szCs w:val="28"/>
              </w:rPr>
            </w:pPr>
            <w:r w:rsidRPr="00EB2416">
              <w:rPr>
                <w:b/>
                <w:sz w:val="28"/>
                <w:szCs w:val="28"/>
              </w:rPr>
              <w:t> </w:t>
            </w:r>
          </w:p>
        </w:tc>
      </w:tr>
      <w:tr w:rsidR="000E03CD" w:rsidRPr="00EB2416" w14:paraId="58AB021A"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3EFA1614" w14:textId="77777777" w:rsidR="000E03CD" w:rsidRPr="00EB2416" w:rsidRDefault="000E03CD" w:rsidP="00D12485">
            <w:pPr>
              <w:rPr>
                <w:b/>
                <w:sz w:val="28"/>
                <w:szCs w:val="28"/>
              </w:rPr>
            </w:pPr>
            <w:r w:rsidRPr="00EB2416">
              <w:rPr>
                <w:b/>
                <w:sz w:val="28"/>
                <w:szCs w:val="28"/>
              </w:rPr>
              <w:t>mozgóképkultúra és médiaismeret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B2DC234"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457FFC90"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A08F894"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25351E8F"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01E210CC" w14:textId="77777777" w:rsidR="000E03CD" w:rsidRPr="00EB2416" w:rsidRDefault="000E03CD" w:rsidP="00D12485">
            <w:pPr>
              <w:jc w:val="center"/>
              <w:rPr>
                <w:b/>
                <w:sz w:val="28"/>
                <w:szCs w:val="28"/>
              </w:rPr>
            </w:pPr>
            <w:r w:rsidRPr="00EB2416">
              <w:rPr>
                <w:b/>
                <w:sz w:val="28"/>
                <w:szCs w:val="28"/>
              </w:rPr>
              <w:t>1</w:t>
            </w:r>
          </w:p>
        </w:tc>
      </w:tr>
      <w:tr w:rsidR="000E03CD" w:rsidRPr="00EB2416" w14:paraId="5358D8FB"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337C8ECB" w14:textId="77777777" w:rsidR="000E03CD" w:rsidRPr="00EB2416" w:rsidRDefault="000E03CD" w:rsidP="00D12485">
            <w:pPr>
              <w:rPr>
                <w:b/>
                <w:sz w:val="28"/>
                <w:szCs w:val="28"/>
              </w:rPr>
            </w:pPr>
            <w:r w:rsidRPr="00EB2416">
              <w:rPr>
                <w:b/>
                <w:sz w:val="28"/>
                <w:szCs w:val="28"/>
              </w:rPr>
              <w:t>technika és tervezés</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C7EC914"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36F4DB1C"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A8688A7"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6355372"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06CF2205" w14:textId="77777777" w:rsidR="000E03CD" w:rsidRPr="00EB2416" w:rsidRDefault="000E03CD" w:rsidP="00D12485">
            <w:pPr>
              <w:jc w:val="center"/>
              <w:rPr>
                <w:b/>
                <w:sz w:val="28"/>
                <w:szCs w:val="28"/>
              </w:rPr>
            </w:pPr>
            <w:r w:rsidRPr="00EB2416">
              <w:rPr>
                <w:b/>
                <w:sz w:val="28"/>
                <w:szCs w:val="28"/>
              </w:rPr>
              <w:t> </w:t>
            </w:r>
          </w:p>
        </w:tc>
      </w:tr>
      <w:tr w:rsidR="000E03CD" w:rsidRPr="00EB2416" w14:paraId="7DA089A2" w14:textId="77777777" w:rsidTr="00D12485">
        <w:trPr>
          <w:trHeight w:val="345"/>
        </w:trPr>
        <w:tc>
          <w:tcPr>
            <w:tcW w:w="4106" w:type="dxa"/>
            <w:tcBorders>
              <w:top w:val="nil"/>
              <w:left w:val="single" w:sz="4" w:space="0" w:color="auto"/>
              <w:bottom w:val="single" w:sz="4" w:space="0" w:color="auto"/>
              <w:right w:val="nil"/>
            </w:tcBorders>
            <w:shd w:val="clear" w:color="000000" w:fill="FFE699"/>
            <w:vAlign w:val="center"/>
            <w:hideMark/>
          </w:tcPr>
          <w:p w14:paraId="1288F3BF" w14:textId="77777777" w:rsidR="000E03CD" w:rsidRPr="00EB2416" w:rsidRDefault="000E03CD" w:rsidP="00D12485">
            <w:pPr>
              <w:rPr>
                <w:b/>
                <w:sz w:val="28"/>
                <w:szCs w:val="28"/>
              </w:rPr>
            </w:pPr>
            <w:r w:rsidRPr="00EB2416">
              <w:rPr>
                <w:b/>
                <w:sz w:val="28"/>
                <w:szCs w:val="28"/>
              </w:rPr>
              <w:t>digitális kultúra</w:t>
            </w:r>
          </w:p>
        </w:tc>
        <w:tc>
          <w:tcPr>
            <w:tcW w:w="2126" w:type="dxa"/>
            <w:tcBorders>
              <w:top w:val="nil"/>
              <w:left w:val="single" w:sz="4" w:space="0" w:color="auto"/>
              <w:bottom w:val="single" w:sz="4" w:space="0" w:color="auto"/>
              <w:right w:val="single" w:sz="4" w:space="0" w:color="auto"/>
            </w:tcBorders>
            <w:shd w:val="clear" w:color="000000" w:fill="FFE699"/>
            <w:noWrap/>
            <w:vAlign w:val="center"/>
            <w:hideMark/>
          </w:tcPr>
          <w:p w14:paraId="2AFBA2B5" w14:textId="77777777" w:rsidR="000E03CD" w:rsidRPr="00EB2416" w:rsidRDefault="000E03CD" w:rsidP="00D12485">
            <w:pPr>
              <w:jc w:val="center"/>
              <w:rPr>
                <w:b/>
                <w:sz w:val="28"/>
                <w:szCs w:val="28"/>
              </w:rPr>
            </w:pPr>
            <w:r w:rsidRPr="00EB2416">
              <w:rPr>
                <w:b/>
                <w:sz w:val="28"/>
                <w:szCs w:val="28"/>
              </w:rPr>
              <w:t>3</w:t>
            </w:r>
          </w:p>
        </w:tc>
        <w:tc>
          <w:tcPr>
            <w:tcW w:w="993" w:type="dxa"/>
            <w:tcBorders>
              <w:top w:val="nil"/>
              <w:left w:val="nil"/>
              <w:bottom w:val="single" w:sz="4" w:space="0" w:color="auto"/>
              <w:right w:val="single" w:sz="4" w:space="0" w:color="auto"/>
            </w:tcBorders>
            <w:shd w:val="clear" w:color="000000" w:fill="FFE699"/>
            <w:noWrap/>
            <w:vAlign w:val="center"/>
            <w:hideMark/>
          </w:tcPr>
          <w:p w14:paraId="129DB5B3" w14:textId="77777777" w:rsidR="000E03CD" w:rsidRPr="00EB2416" w:rsidRDefault="000E03CD" w:rsidP="00D12485">
            <w:pPr>
              <w:jc w:val="center"/>
              <w:rPr>
                <w:b/>
                <w:sz w:val="28"/>
                <w:szCs w:val="28"/>
              </w:rPr>
            </w:pPr>
            <w:r w:rsidRPr="00EB2416">
              <w:rPr>
                <w:b/>
                <w:sz w:val="28"/>
                <w:szCs w:val="28"/>
              </w:rPr>
              <w:t>2</w:t>
            </w:r>
          </w:p>
        </w:tc>
        <w:tc>
          <w:tcPr>
            <w:tcW w:w="850" w:type="dxa"/>
            <w:tcBorders>
              <w:top w:val="nil"/>
              <w:left w:val="nil"/>
              <w:bottom w:val="single" w:sz="4" w:space="0" w:color="auto"/>
              <w:right w:val="single" w:sz="4" w:space="0" w:color="auto"/>
            </w:tcBorders>
            <w:shd w:val="clear" w:color="000000" w:fill="FFE699"/>
            <w:noWrap/>
            <w:vAlign w:val="center"/>
            <w:hideMark/>
          </w:tcPr>
          <w:p w14:paraId="4750537E"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000000" w:fill="FFE699"/>
            <w:noWrap/>
            <w:vAlign w:val="center"/>
            <w:hideMark/>
          </w:tcPr>
          <w:p w14:paraId="6F9FDCD7" w14:textId="77777777" w:rsidR="000E03CD" w:rsidRPr="00EB2416" w:rsidRDefault="000E03CD" w:rsidP="00D12485">
            <w:pPr>
              <w:jc w:val="center"/>
              <w:rPr>
                <w:b/>
                <w:sz w:val="28"/>
                <w:szCs w:val="28"/>
              </w:rPr>
            </w:pPr>
            <w:r w:rsidRPr="00EB2416">
              <w:rPr>
                <w:b/>
                <w:sz w:val="28"/>
                <w:szCs w:val="28"/>
              </w:rPr>
              <w:t>2</w:t>
            </w:r>
          </w:p>
        </w:tc>
        <w:tc>
          <w:tcPr>
            <w:tcW w:w="873" w:type="dxa"/>
            <w:tcBorders>
              <w:top w:val="nil"/>
              <w:left w:val="nil"/>
              <w:bottom w:val="single" w:sz="4" w:space="0" w:color="auto"/>
              <w:right w:val="single" w:sz="4" w:space="0" w:color="auto"/>
            </w:tcBorders>
            <w:shd w:val="clear" w:color="auto" w:fill="auto"/>
            <w:noWrap/>
            <w:vAlign w:val="center"/>
            <w:hideMark/>
          </w:tcPr>
          <w:p w14:paraId="62E81CAA" w14:textId="77777777" w:rsidR="000E03CD" w:rsidRPr="00EB2416" w:rsidRDefault="000E03CD" w:rsidP="00D12485">
            <w:pPr>
              <w:jc w:val="center"/>
              <w:rPr>
                <w:b/>
                <w:sz w:val="28"/>
                <w:szCs w:val="28"/>
              </w:rPr>
            </w:pPr>
            <w:r w:rsidRPr="00EB2416">
              <w:rPr>
                <w:b/>
                <w:sz w:val="28"/>
                <w:szCs w:val="28"/>
              </w:rPr>
              <w:t> </w:t>
            </w:r>
          </w:p>
        </w:tc>
      </w:tr>
      <w:tr w:rsidR="000E03CD" w:rsidRPr="00EB2416" w14:paraId="472F5FA7"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12CD10ED" w14:textId="77777777" w:rsidR="000E03CD" w:rsidRPr="00EB2416" w:rsidRDefault="000E03CD" w:rsidP="00D12485">
            <w:pPr>
              <w:rPr>
                <w:b/>
                <w:sz w:val="28"/>
                <w:szCs w:val="28"/>
              </w:rPr>
            </w:pPr>
            <w:r w:rsidRPr="00EB2416">
              <w:rPr>
                <w:b/>
                <w:sz w:val="28"/>
                <w:szCs w:val="28"/>
              </w:rPr>
              <w:t>testnevelés</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00F1E5A" w14:textId="77777777" w:rsidR="000E03CD" w:rsidRPr="00EB2416" w:rsidRDefault="000E03CD" w:rsidP="00D12485">
            <w:pPr>
              <w:jc w:val="center"/>
              <w:rPr>
                <w:b/>
                <w:sz w:val="28"/>
                <w:szCs w:val="28"/>
              </w:rPr>
            </w:pPr>
            <w:r w:rsidRPr="00EB2416">
              <w:rPr>
                <w:b/>
                <w:sz w:val="28"/>
                <w:szCs w:val="28"/>
              </w:rPr>
              <w:t>5</w:t>
            </w:r>
          </w:p>
        </w:tc>
        <w:tc>
          <w:tcPr>
            <w:tcW w:w="993" w:type="dxa"/>
            <w:tcBorders>
              <w:top w:val="nil"/>
              <w:left w:val="nil"/>
              <w:bottom w:val="single" w:sz="4" w:space="0" w:color="auto"/>
              <w:right w:val="single" w:sz="4" w:space="0" w:color="auto"/>
            </w:tcBorders>
            <w:shd w:val="clear" w:color="auto" w:fill="auto"/>
            <w:noWrap/>
            <w:vAlign w:val="center"/>
            <w:hideMark/>
          </w:tcPr>
          <w:p w14:paraId="3F0C3CC2" w14:textId="77777777" w:rsidR="000E03CD" w:rsidRPr="00EB2416" w:rsidRDefault="000E03CD" w:rsidP="00D12485">
            <w:pPr>
              <w:jc w:val="center"/>
              <w:rPr>
                <w:b/>
                <w:sz w:val="28"/>
                <w:szCs w:val="28"/>
              </w:rPr>
            </w:pPr>
            <w:r w:rsidRPr="00EB2416">
              <w:rPr>
                <w:b/>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5383C50D" w14:textId="77777777" w:rsidR="000E03CD" w:rsidRPr="00EB2416" w:rsidRDefault="000E03CD" w:rsidP="00D12485">
            <w:pPr>
              <w:jc w:val="center"/>
              <w:rPr>
                <w:b/>
                <w:sz w:val="28"/>
                <w:szCs w:val="28"/>
              </w:rPr>
            </w:pPr>
            <w:r w:rsidRPr="00EB2416">
              <w:rPr>
                <w:b/>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012B771E" w14:textId="77777777" w:rsidR="000E03CD" w:rsidRPr="00EB2416" w:rsidRDefault="000E03CD" w:rsidP="00D12485">
            <w:pPr>
              <w:jc w:val="center"/>
              <w:rPr>
                <w:b/>
                <w:sz w:val="28"/>
                <w:szCs w:val="28"/>
              </w:rPr>
            </w:pPr>
            <w:r w:rsidRPr="00EB2416">
              <w:rPr>
                <w:b/>
                <w:sz w:val="28"/>
                <w:szCs w:val="28"/>
              </w:rPr>
              <w:t>5</w:t>
            </w:r>
          </w:p>
        </w:tc>
        <w:tc>
          <w:tcPr>
            <w:tcW w:w="873" w:type="dxa"/>
            <w:tcBorders>
              <w:top w:val="nil"/>
              <w:left w:val="nil"/>
              <w:bottom w:val="single" w:sz="4" w:space="0" w:color="auto"/>
              <w:right w:val="single" w:sz="4" w:space="0" w:color="auto"/>
            </w:tcBorders>
            <w:shd w:val="clear" w:color="auto" w:fill="auto"/>
            <w:noWrap/>
            <w:vAlign w:val="center"/>
            <w:hideMark/>
          </w:tcPr>
          <w:p w14:paraId="7B8562E2" w14:textId="77777777" w:rsidR="000E03CD" w:rsidRPr="00EB2416" w:rsidRDefault="000E03CD" w:rsidP="00D12485">
            <w:pPr>
              <w:jc w:val="center"/>
              <w:rPr>
                <w:b/>
                <w:sz w:val="28"/>
                <w:szCs w:val="28"/>
              </w:rPr>
            </w:pPr>
            <w:r w:rsidRPr="00EB2416">
              <w:rPr>
                <w:b/>
                <w:sz w:val="28"/>
                <w:szCs w:val="28"/>
              </w:rPr>
              <w:t>5</w:t>
            </w:r>
          </w:p>
        </w:tc>
      </w:tr>
      <w:tr w:rsidR="000E03CD" w:rsidRPr="00EB2416" w14:paraId="1C8D28A2"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7F757017" w14:textId="77777777" w:rsidR="000E03CD" w:rsidRPr="00EB2416" w:rsidRDefault="000E03CD" w:rsidP="00D12485">
            <w:pPr>
              <w:rPr>
                <w:b/>
                <w:sz w:val="28"/>
                <w:szCs w:val="28"/>
              </w:rPr>
            </w:pPr>
            <w:r w:rsidRPr="00EB2416">
              <w:rPr>
                <w:b/>
                <w:sz w:val="28"/>
                <w:szCs w:val="28"/>
              </w:rPr>
              <w:t>pénzügy/vállalkozás</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75A2E2C"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39AA25BA"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4F761EF2"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018E039B" w14:textId="77777777" w:rsidR="000E03CD" w:rsidRPr="00EB2416" w:rsidRDefault="000E03CD" w:rsidP="00D12485">
            <w:pPr>
              <w:jc w:val="center"/>
              <w:rPr>
                <w:b/>
                <w:sz w:val="28"/>
                <w:szCs w:val="28"/>
              </w:rPr>
            </w:pPr>
            <w:r w:rsidRPr="00EB2416">
              <w:rPr>
                <w:b/>
                <w:sz w:val="28"/>
                <w:szCs w:val="28"/>
              </w:rPr>
              <w:t> </w:t>
            </w:r>
          </w:p>
        </w:tc>
        <w:tc>
          <w:tcPr>
            <w:tcW w:w="873" w:type="dxa"/>
            <w:tcBorders>
              <w:top w:val="nil"/>
              <w:left w:val="nil"/>
              <w:bottom w:val="single" w:sz="4" w:space="0" w:color="auto"/>
              <w:right w:val="single" w:sz="4" w:space="0" w:color="auto"/>
            </w:tcBorders>
            <w:shd w:val="clear" w:color="auto" w:fill="auto"/>
            <w:noWrap/>
            <w:vAlign w:val="center"/>
            <w:hideMark/>
          </w:tcPr>
          <w:p w14:paraId="402D150B" w14:textId="77777777" w:rsidR="000E03CD" w:rsidRPr="00EB2416" w:rsidRDefault="000E03CD" w:rsidP="00D12485">
            <w:pPr>
              <w:jc w:val="center"/>
              <w:rPr>
                <w:b/>
                <w:sz w:val="28"/>
                <w:szCs w:val="28"/>
              </w:rPr>
            </w:pPr>
            <w:r w:rsidRPr="00EB2416">
              <w:rPr>
                <w:b/>
                <w:sz w:val="28"/>
                <w:szCs w:val="28"/>
              </w:rPr>
              <w:t>1</w:t>
            </w:r>
          </w:p>
        </w:tc>
      </w:tr>
      <w:tr w:rsidR="000E03CD" w:rsidRPr="00EB2416" w14:paraId="7C42494B"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6E5C816D" w14:textId="77777777" w:rsidR="000E03CD" w:rsidRPr="00EB2416" w:rsidRDefault="000E03CD" w:rsidP="00D12485">
            <w:pPr>
              <w:rPr>
                <w:b/>
                <w:sz w:val="28"/>
                <w:szCs w:val="28"/>
              </w:rPr>
            </w:pPr>
            <w:r w:rsidRPr="00EB2416">
              <w:rPr>
                <w:b/>
                <w:sz w:val="28"/>
                <w:szCs w:val="28"/>
              </w:rPr>
              <w:t>közösségi nevelés (osztályfőnöki)</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DDE23BD" w14:textId="77777777" w:rsidR="000E03CD" w:rsidRPr="00EB2416" w:rsidRDefault="000E03CD" w:rsidP="00D12485">
            <w:pPr>
              <w:jc w:val="center"/>
              <w:rPr>
                <w:b/>
                <w:sz w:val="28"/>
                <w:szCs w:val="28"/>
              </w:rPr>
            </w:pPr>
            <w:r w:rsidRPr="00EB2416">
              <w:rPr>
                <w:b/>
                <w:sz w:val="28"/>
                <w:szCs w:val="28"/>
              </w:rPr>
              <w:t>1</w:t>
            </w:r>
          </w:p>
        </w:tc>
        <w:tc>
          <w:tcPr>
            <w:tcW w:w="993" w:type="dxa"/>
            <w:tcBorders>
              <w:top w:val="nil"/>
              <w:left w:val="nil"/>
              <w:bottom w:val="single" w:sz="4" w:space="0" w:color="auto"/>
              <w:right w:val="single" w:sz="4" w:space="0" w:color="auto"/>
            </w:tcBorders>
            <w:shd w:val="clear" w:color="auto" w:fill="auto"/>
            <w:noWrap/>
            <w:vAlign w:val="center"/>
            <w:hideMark/>
          </w:tcPr>
          <w:p w14:paraId="7E0DEE49"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777B649F" w14:textId="77777777" w:rsidR="000E03CD" w:rsidRPr="00EB2416" w:rsidRDefault="000E03CD" w:rsidP="00D12485">
            <w:pPr>
              <w:jc w:val="center"/>
              <w:rPr>
                <w:b/>
                <w:sz w:val="28"/>
                <w:szCs w:val="28"/>
              </w:rPr>
            </w:pPr>
            <w:r w:rsidRPr="00EB2416">
              <w:rPr>
                <w:b/>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53D01C93" w14:textId="77777777" w:rsidR="000E03CD" w:rsidRPr="00EB2416" w:rsidRDefault="000E03CD" w:rsidP="00D12485">
            <w:pPr>
              <w:jc w:val="center"/>
              <w:rPr>
                <w:b/>
                <w:sz w:val="28"/>
                <w:szCs w:val="28"/>
              </w:rPr>
            </w:pPr>
            <w:r w:rsidRPr="00EB2416">
              <w:rPr>
                <w:b/>
                <w:sz w:val="28"/>
                <w:szCs w:val="28"/>
              </w:rPr>
              <w:t>1</w:t>
            </w:r>
          </w:p>
        </w:tc>
        <w:tc>
          <w:tcPr>
            <w:tcW w:w="873" w:type="dxa"/>
            <w:tcBorders>
              <w:top w:val="nil"/>
              <w:left w:val="nil"/>
              <w:bottom w:val="single" w:sz="4" w:space="0" w:color="auto"/>
              <w:right w:val="single" w:sz="4" w:space="0" w:color="auto"/>
            </w:tcBorders>
            <w:shd w:val="clear" w:color="auto" w:fill="auto"/>
            <w:noWrap/>
            <w:vAlign w:val="center"/>
            <w:hideMark/>
          </w:tcPr>
          <w:p w14:paraId="71E51422" w14:textId="77777777" w:rsidR="000E03CD" w:rsidRPr="00EB2416" w:rsidRDefault="000E03CD" w:rsidP="00D12485">
            <w:pPr>
              <w:jc w:val="center"/>
              <w:rPr>
                <w:b/>
                <w:sz w:val="28"/>
                <w:szCs w:val="28"/>
              </w:rPr>
            </w:pPr>
            <w:r w:rsidRPr="00EB2416">
              <w:rPr>
                <w:b/>
                <w:sz w:val="28"/>
                <w:szCs w:val="28"/>
              </w:rPr>
              <w:t>1</w:t>
            </w:r>
          </w:p>
        </w:tc>
      </w:tr>
      <w:tr w:rsidR="000E03CD" w:rsidRPr="00EB2416" w14:paraId="6EC4C11B"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1602C6A6" w14:textId="77777777" w:rsidR="000E03CD" w:rsidRPr="00EB2416" w:rsidRDefault="000E03CD" w:rsidP="00D12485">
            <w:pPr>
              <w:rPr>
                <w:b/>
                <w:sz w:val="28"/>
                <w:szCs w:val="28"/>
              </w:rPr>
            </w:pPr>
            <w:r w:rsidRPr="00EB2416">
              <w:rPr>
                <w:b/>
                <w:sz w:val="28"/>
                <w:szCs w:val="28"/>
              </w:rPr>
              <w:t>kötött célú órakeret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38B8049" w14:textId="77777777" w:rsidR="000E03CD" w:rsidRPr="00EB2416" w:rsidRDefault="000E03CD" w:rsidP="00D12485">
            <w:pPr>
              <w:jc w:val="center"/>
              <w:rPr>
                <w:b/>
                <w:sz w:val="28"/>
                <w:szCs w:val="28"/>
              </w:rPr>
            </w:pPr>
            <w:r w:rsidRPr="00EB2416">
              <w:rPr>
                <w:b/>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14:paraId="19C529EB" w14:textId="77777777" w:rsidR="000E03CD" w:rsidRPr="00EB2416" w:rsidRDefault="000E03CD" w:rsidP="00D12485">
            <w:pPr>
              <w:jc w:val="center"/>
              <w:rPr>
                <w:b/>
                <w:sz w:val="28"/>
                <w:szCs w:val="28"/>
              </w:rPr>
            </w:pPr>
            <w:r w:rsidRPr="00EB2416">
              <w:rPr>
                <w:b/>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BE5D518" w14:textId="77777777" w:rsidR="000E03CD" w:rsidRPr="00EB2416" w:rsidRDefault="000E03CD" w:rsidP="00D12485">
            <w:pPr>
              <w:jc w:val="center"/>
              <w:rPr>
                <w:b/>
                <w:sz w:val="28"/>
                <w:szCs w:val="28"/>
              </w:rPr>
            </w:pPr>
            <w:r w:rsidRPr="00EB2416">
              <w:rPr>
                <w:b/>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7B2CC073" w14:textId="77777777" w:rsidR="000E03CD" w:rsidRPr="00EB2416" w:rsidRDefault="000E03CD" w:rsidP="00D12485">
            <w:pPr>
              <w:jc w:val="center"/>
              <w:rPr>
                <w:b/>
                <w:sz w:val="28"/>
                <w:szCs w:val="28"/>
              </w:rPr>
            </w:pPr>
            <w:r w:rsidRPr="00EB2416">
              <w:rPr>
                <w:b/>
                <w:sz w:val="28"/>
                <w:szCs w:val="28"/>
              </w:rPr>
              <w:t>4</w:t>
            </w:r>
          </w:p>
        </w:tc>
        <w:tc>
          <w:tcPr>
            <w:tcW w:w="873" w:type="dxa"/>
            <w:tcBorders>
              <w:top w:val="nil"/>
              <w:left w:val="nil"/>
              <w:bottom w:val="single" w:sz="4" w:space="0" w:color="auto"/>
              <w:right w:val="single" w:sz="4" w:space="0" w:color="auto"/>
            </w:tcBorders>
            <w:shd w:val="clear" w:color="auto" w:fill="auto"/>
            <w:noWrap/>
            <w:vAlign w:val="center"/>
            <w:hideMark/>
          </w:tcPr>
          <w:p w14:paraId="7EDFE798" w14:textId="77777777" w:rsidR="000E03CD" w:rsidRPr="00EB2416" w:rsidRDefault="000E03CD" w:rsidP="00D12485">
            <w:pPr>
              <w:jc w:val="center"/>
              <w:rPr>
                <w:b/>
                <w:sz w:val="28"/>
                <w:szCs w:val="28"/>
              </w:rPr>
            </w:pPr>
            <w:r w:rsidRPr="00EB2416">
              <w:rPr>
                <w:b/>
                <w:sz w:val="28"/>
                <w:szCs w:val="28"/>
              </w:rPr>
              <w:t>4</w:t>
            </w:r>
          </w:p>
        </w:tc>
      </w:tr>
      <w:tr w:rsidR="000E03CD" w:rsidRPr="00EB2416" w14:paraId="609D8C41" w14:textId="77777777" w:rsidTr="00D12485">
        <w:trPr>
          <w:trHeight w:val="345"/>
        </w:trPr>
        <w:tc>
          <w:tcPr>
            <w:tcW w:w="4106" w:type="dxa"/>
            <w:tcBorders>
              <w:top w:val="nil"/>
              <w:left w:val="single" w:sz="4" w:space="0" w:color="auto"/>
              <w:bottom w:val="single" w:sz="4" w:space="0" w:color="auto"/>
              <w:right w:val="nil"/>
            </w:tcBorders>
            <w:shd w:val="clear" w:color="auto" w:fill="D9D9D9" w:themeFill="background1" w:themeFillShade="D9"/>
            <w:vAlign w:val="center"/>
            <w:hideMark/>
          </w:tcPr>
          <w:p w14:paraId="0D3111A3" w14:textId="77777777" w:rsidR="000E03CD" w:rsidRPr="00EB2416" w:rsidRDefault="000E03CD" w:rsidP="00D12485">
            <w:pPr>
              <w:rPr>
                <w:b/>
                <w:sz w:val="28"/>
                <w:szCs w:val="28"/>
              </w:rPr>
            </w:pPr>
            <w:r w:rsidRPr="00EB2416">
              <w:rPr>
                <w:b/>
                <w:sz w:val="28"/>
                <w:szCs w:val="28"/>
              </w:rPr>
              <w:t>összes óraszám</w:t>
            </w:r>
          </w:p>
        </w:tc>
        <w:tc>
          <w:tcPr>
            <w:tcW w:w="2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E7E5230" w14:textId="77777777" w:rsidR="000E03CD" w:rsidRPr="00EB2416" w:rsidRDefault="000E03CD" w:rsidP="00D12485">
            <w:pPr>
              <w:jc w:val="center"/>
              <w:rPr>
                <w:b/>
                <w:sz w:val="28"/>
                <w:szCs w:val="28"/>
              </w:rPr>
            </w:pPr>
            <w:r w:rsidRPr="00EB2416">
              <w:rPr>
                <w:b/>
                <w:sz w:val="28"/>
                <w:szCs w:val="28"/>
              </w:rPr>
              <w:t>31</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3F23C937" w14:textId="77777777" w:rsidR="000E03CD" w:rsidRPr="00EB2416" w:rsidRDefault="000E03CD" w:rsidP="00D12485">
            <w:pPr>
              <w:jc w:val="center"/>
              <w:rPr>
                <w:b/>
                <w:sz w:val="28"/>
                <w:szCs w:val="28"/>
              </w:rPr>
            </w:pPr>
            <w:r w:rsidRPr="00EB2416">
              <w:rPr>
                <w:b/>
                <w:sz w:val="28"/>
                <w:szCs w:val="28"/>
              </w:rPr>
              <w:t>35</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5AEB0B49" w14:textId="77777777" w:rsidR="000E03CD" w:rsidRPr="00EB2416" w:rsidRDefault="000E03CD" w:rsidP="00D12485">
            <w:pPr>
              <w:jc w:val="center"/>
              <w:rPr>
                <w:b/>
                <w:sz w:val="28"/>
                <w:szCs w:val="28"/>
              </w:rPr>
            </w:pPr>
            <w:r w:rsidRPr="00EB2416">
              <w:rPr>
                <w:b/>
                <w:sz w:val="28"/>
                <w:szCs w:val="28"/>
              </w:rPr>
              <w:t>36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61CD43A" w14:textId="77777777" w:rsidR="000E03CD" w:rsidRPr="00EB2416" w:rsidRDefault="000E03CD" w:rsidP="00D12485">
            <w:pPr>
              <w:jc w:val="center"/>
              <w:rPr>
                <w:b/>
                <w:sz w:val="28"/>
                <w:szCs w:val="28"/>
              </w:rPr>
            </w:pPr>
            <w:r w:rsidRPr="00EB2416">
              <w:rPr>
                <w:b/>
                <w:sz w:val="28"/>
                <w:szCs w:val="28"/>
              </w:rPr>
              <w:t>37</w:t>
            </w:r>
          </w:p>
        </w:tc>
        <w:tc>
          <w:tcPr>
            <w:tcW w:w="873" w:type="dxa"/>
            <w:tcBorders>
              <w:top w:val="nil"/>
              <w:left w:val="nil"/>
              <w:bottom w:val="single" w:sz="4" w:space="0" w:color="auto"/>
              <w:right w:val="single" w:sz="4" w:space="0" w:color="auto"/>
            </w:tcBorders>
            <w:shd w:val="clear" w:color="auto" w:fill="D9D9D9" w:themeFill="background1" w:themeFillShade="D9"/>
            <w:noWrap/>
            <w:vAlign w:val="center"/>
            <w:hideMark/>
          </w:tcPr>
          <w:p w14:paraId="1B066D58" w14:textId="77777777" w:rsidR="000E03CD" w:rsidRPr="00EB2416" w:rsidRDefault="000E03CD" w:rsidP="00D12485">
            <w:pPr>
              <w:jc w:val="center"/>
              <w:rPr>
                <w:b/>
                <w:sz w:val="28"/>
                <w:szCs w:val="28"/>
              </w:rPr>
            </w:pPr>
            <w:r w:rsidRPr="00EB2416">
              <w:rPr>
                <w:b/>
                <w:sz w:val="28"/>
                <w:szCs w:val="28"/>
              </w:rPr>
              <w:t>38</w:t>
            </w:r>
          </w:p>
        </w:tc>
      </w:tr>
      <w:tr w:rsidR="000E03CD" w:rsidRPr="00EB2416" w14:paraId="3C7A67BC" w14:textId="77777777" w:rsidTr="00D12485">
        <w:trPr>
          <w:trHeight w:val="345"/>
        </w:trPr>
        <w:tc>
          <w:tcPr>
            <w:tcW w:w="4106" w:type="dxa"/>
            <w:tcBorders>
              <w:top w:val="nil"/>
              <w:left w:val="single" w:sz="4" w:space="0" w:color="auto"/>
              <w:bottom w:val="single" w:sz="4" w:space="0" w:color="auto"/>
              <w:right w:val="nil"/>
            </w:tcBorders>
            <w:shd w:val="clear" w:color="auto" w:fill="auto"/>
            <w:vAlign w:val="center"/>
            <w:hideMark/>
          </w:tcPr>
          <w:p w14:paraId="171A77CD" w14:textId="77777777" w:rsidR="000E03CD" w:rsidRPr="00EB2416" w:rsidRDefault="000E03CD" w:rsidP="00D12485">
            <w:pPr>
              <w:rPr>
                <w:b/>
                <w:bCs/>
                <w:sz w:val="28"/>
                <w:szCs w:val="28"/>
              </w:rPr>
            </w:pPr>
            <w:r w:rsidRPr="00EB2416">
              <w:rPr>
                <w:b/>
                <w:bCs/>
                <w:sz w:val="28"/>
                <w:szCs w:val="28"/>
              </w:rPr>
              <w:t>kötelező alapóraszám</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D72B34F" w14:textId="77777777" w:rsidR="000E03CD" w:rsidRPr="00EB2416" w:rsidRDefault="000E03CD" w:rsidP="00D12485">
            <w:pPr>
              <w:jc w:val="center"/>
              <w:rPr>
                <w:b/>
                <w:bCs/>
                <w:sz w:val="28"/>
                <w:szCs w:val="28"/>
              </w:rPr>
            </w:pPr>
            <w:r w:rsidRPr="00EB2416">
              <w:rPr>
                <w:b/>
                <w:bCs/>
                <w:sz w:val="28"/>
                <w:szCs w:val="28"/>
              </w:rPr>
              <w:t>30</w:t>
            </w:r>
          </w:p>
        </w:tc>
        <w:tc>
          <w:tcPr>
            <w:tcW w:w="993" w:type="dxa"/>
            <w:tcBorders>
              <w:top w:val="nil"/>
              <w:left w:val="nil"/>
              <w:bottom w:val="single" w:sz="4" w:space="0" w:color="auto"/>
              <w:right w:val="single" w:sz="4" w:space="0" w:color="auto"/>
            </w:tcBorders>
            <w:shd w:val="clear" w:color="auto" w:fill="auto"/>
            <w:noWrap/>
            <w:vAlign w:val="center"/>
            <w:hideMark/>
          </w:tcPr>
          <w:p w14:paraId="6455D49C" w14:textId="77777777" w:rsidR="000E03CD" w:rsidRPr="00EB2416" w:rsidRDefault="000E03CD" w:rsidP="00D12485">
            <w:pPr>
              <w:jc w:val="center"/>
              <w:rPr>
                <w:b/>
                <w:bCs/>
                <w:sz w:val="28"/>
                <w:szCs w:val="28"/>
              </w:rPr>
            </w:pPr>
            <w:r w:rsidRPr="00EB2416">
              <w:rPr>
                <w:b/>
                <w:bCs/>
                <w:sz w:val="28"/>
                <w:szCs w:val="28"/>
              </w:rPr>
              <w:t>32</w:t>
            </w:r>
          </w:p>
        </w:tc>
        <w:tc>
          <w:tcPr>
            <w:tcW w:w="850" w:type="dxa"/>
            <w:tcBorders>
              <w:top w:val="nil"/>
              <w:left w:val="nil"/>
              <w:bottom w:val="single" w:sz="4" w:space="0" w:color="auto"/>
              <w:right w:val="single" w:sz="4" w:space="0" w:color="auto"/>
            </w:tcBorders>
            <w:shd w:val="clear" w:color="auto" w:fill="auto"/>
            <w:noWrap/>
            <w:vAlign w:val="center"/>
            <w:hideMark/>
          </w:tcPr>
          <w:p w14:paraId="4BCA48B3" w14:textId="77777777" w:rsidR="000E03CD" w:rsidRPr="00EB2416" w:rsidRDefault="000E03CD" w:rsidP="00D12485">
            <w:pPr>
              <w:jc w:val="center"/>
              <w:rPr>
                <w:b/>
                <w:bCs/>
                <w:sz w:val="28"/>
                <w:szCs w:val="28"/>
              </w:rPr>
            </w:pPr>
            <w:r w:rsidRPr="00EB2416">
              <w:rPr>
                <w:b/>
                <w:bCs/>
                <w:sz w:val="28"/>
                <w:szCs w:val="28"/>
              </w:rPr>
              <w:t>32</w:t>
            </w:r>
          </w:p>
        </w:tc>
        <w:tc>
          <w:tcPr>
            <w:tcW w:w="851" w:type="dxa"/>
            <w:tcBorders>
              <w:top w:val="nil"/>
              <w:left w:val="nil"/>
              <w:bottom w:val="single" w:sz="4" w:space="0" w:color="auto"/>
              <w:right w:val="single" w:sz="4" w:space="0" w:color="auto"/>
            </w:tcBorders>
            <w:shd w:val="clear" w:color="auto" w:fill="auto"/>
            <w:noWrap/>
            <w:vAlign w:val="center"/>
            <w:hideMark/>
          </w:tcPr>
          <w:p w14:paraId="2A53E7AD" w14:textId="77777777" w:rsidR="000E03CD" w:rsidRPr="00EB2416" w:rsidRDefault="000E03CD" w:rsidP="00D12485">
            <w:pPr>
              <w:jc w:val="center"/>
              <w:rPr>
                <w:b/>
                <w:bCs/>
                <w:sz w:val="28"/>
                <w:szCs w:val="28"/>
              </w:rPr>
            </w:pPr>
            <w:r w:rsidRPr="00EB2416">
              <w:rPr>
                <w:b/>
                <w:bCs/>
                <w:sz w:val="28"/>
                <w:szCs w:val="28"/>
              </w:rPr>
              <w:t>30</w:t>
            </w:r>
          </w:p>
        </w:tc>
        <w:tc>
          <w:tcPr>
            <w:tcW w:w="873" w:type="dxa"/>
            <w:tcBorders>
              <w:top w:val="nil"/>
              <w:left w:val="nil"/>
              <w:bottom w:val="single" w:sz="4" w:space="0" w:color="auto"/>
              <w:right w:val="single" w:sz="4" w:space="0" w:color="auto"/>
            </w:tcBorders>
            <w:shd w:val="clear" w:color="auto" w:fill="auto"/>
            <w:noWrap/>
            <w:vAlign w:val="center"/>
            <w:hideMark/>
          </w:tcPr>
          <w:p w14:paraId="6FEB99DB" w14:textId="77777777" w:rsidR="000E03CD" w:rsidRPr="00EB2416" w:rsidRDefault="000E03CD" w:rsidP="00D12485">
            <w:pPr>
              <w:jc w:val="center"/>
              <w:rPr>
                <w:b/>
                <w:bCs/>
                <w:sz w:val="28"/>
                <w:szCs w:val="28"/>
              </w:rPr>
            </w:pPr>
            <w:r w:rsidRPr="00EB2416">
              <w:rPr>
                <w:b/>
                <w:bCs/>
                <w:sz w:val="28"/>
                <w:szCs w:val="28"/>
              </w:rPr>
              <w:t>29</w:t>
            </w:r>
          </w:p>
        </w:tc>
      </w:tr>
      <w:tr w:rsidR="000E03CD" w:rsidRPr="00EB2416" w14:paraId="01FC9068" w14:textId="77777777" w:rsidTr="00D12485">
        <w:trPr>
          <w:trHeight w:val="345"/>
        </w:trPr>
        <w:tc>
          <w:tcPr>
            <w:tcW w:w="4106" w:type="dxa"/>
            <w:tcBorders>
              <w:top w:val="nil"/>
              <w:left w:val="single" w:sz="4" w:space="0" w:color="auto"/>
              <w:bottom w:val="nil"/>
              <w:right w:val="nil"/>
            </w:tcBorders>
            <w:shd w:val="clear" w:color="auto" w:fill="auto"/>
            <w:vAlign w:val="center"/>
            <w:hideMark/>
          </w:tcPr>
          <w:p w14:paraId="3EEA76D5" w14:textId="77777777" w:rsidR="000E03CD" w:rsidRPr="00EB2416" w:rsidRDefault="000E03CD" w:rsidP="00D12485">
            <w:pPr>
              <w:rPr>
                <w:b/>
                <w:sz w:val="28"/>
                <w:szCs w:val="28"/>
              </w:rPr>
            </w:pPr>
            <w:r w:rsidRPr="00EB2416">
              <w:rPr>
                <w:b/>
                <w:sz w:val="28"/>
                <w:szCs w:val="28"/>
              </w:rPr>
              <w:t>szabadon tervezhető órakeret</w:t>
            </w:r>
          </w:p>
        </w:tc>
        <w:tc>
          <w:tcPr>
            <w:tcW w:w="2126" w:type="dxa"/>
            <w:tcBorders>
              <w:top w:val="nil"/>
              <w:left w:val="single" w:sz="4" w:space="0" w:color="auto"/>
              <w:bottom w:val="nil"/>
              <w:right w:val="single" w:sz="4" w:space="0" w:color="auto"/>
            </w:tcBorders>
            <w:shd w:val="clear" w:color="auto" w:fill="auto"/>
            <w:noWrap/>
            <w:vAlign w:val="center"/>
            <w:hideMark/>
          </w:tcPr>
          <w:p w14:paraId="43DD938F" w14:textId="77777777" w:rsidR="000E03CD" w:rsidRPr="00EB2416" w:rsidRDefault="000E03CD" w:rsidP="00D12485">
            <w:pPr>
              <w:jc w:val="center"/>
              <w:rPr>
                <w:b/>
                <w:sz w:val="28"/>
                <w:szCs w:val="28"/>
              </w:rPr>
            </w:pPr>
            <w:r w:rsidRPr="00EB2416">
              <w:rPr>
                <w:b/>
                <w:sz w:val="28"/>
                <w:szCs w:val="28"/>
              </w:rPr>
              <w:t>4</w:t>
            </w:r>
          </w:p>
        </w:tc>
        <w:tc>
          <w:tcPr>
            <w:tcW w:w="993" w:type="dxa"/>
            <w:tcBorders>
              <w:top w:val="nil"/>
              <w:left w:val="nil"/>
              <w:bottom w:val="nil"/>
              <w:right w:val="single" w:sz="4" w:space="0" w:color="auto"/>
            </w:tcBorders>
            <w:shd w:val="clear" w:color="auto" w:fill="auto"/>
            <w:noWrap/>
            <w:vAlign w:val="center"/>
            <w:hideMark/>
          </w:tcPr>
          <w:p w14:paraId="2672A80C" w14:textId="77777777" w:rsidR="000E03CD" w:rsidRPr="00EB2416" w:rsidRDefault="000E03CD" w:rsidP="00D12485">
            <w:pPr>
              <w:jc w:val="center"/>
              <w:rPr>
                <w:b/>
                <w:sz w:val="28"/>
                <w:szCs w:val="28"/>
              </w:rPr>
            </w:pPr>
            <w:r w:rsidRPr="00EB2416">
              <w:rPr>
                <w:b/>
                <w:sz w:val="28"/>
                <w:szCs w:val="28"/>
              </w:rPr>
              <w:t>1</w:t>
            </w:r>
          </w:p>
        </w:tc>
        <w:tc>
          <w:tcPr>
            <w:tcW w:w="850" w:type="dxa"/>
            <w:tcBorders>
              <w:top w:val="nil"/>
              <w:left w:val="nil"/>
              <w:bottom w:val="nil"/>
              <w:right w:val="single" w:sz="4" w:space="0" w:color="auto"/>
            </w:tcBorders>
            <w:shd w:val="clear" w:color="auto" w:fill="auto"/>
            <w:noWrap/>
            <w:vAlign w:val="center"/>
            <w:hideMark/>
          </w:tcPr>
          <w:p w14:paraId="17A598B2" w14:textId="77777777" w:rsidR="000E03CD" w:rsidRPr="00EB2416" w:rsidRDefault="000E03CD" w:rsidP="00D12485">
            <w:pPr>
              <w:jc w:val="center"/>
              <w:rPr>
                <w:b/>
                <w:sz w:val="28"/>
                <w:szCs w:val="28"/>
              </w:rPr>
            </w:pPr>
            <w:r w:rsidRPr="00EB2416">
              <w:rPr>
                <w:b/>
                <w:sz w:val="28"/>
                <w:szCs w:val="28"/>
              </w:rPr>
              <w:t>2</w:t>
            </w:r>
          </w:p>
        </w:tc>
        <w:tc>
          <w:tcPr>
            <w:tcW w:w="851" w:type="dxa"/>
            <w:tcBorders>
              <w:top w:val="nil"/>
              <w:left w:val="nil"/>
              <w:bottom w:val="nil"/>
              <w:right w:val="single" w:sz="4" w:space="0" w:color="auto"/>
            </w:tcBorders>
            <w:shd w:val="clear" w:color="auto" w:fill="auto"/>
            <w:noWrap/>
            <w:vAlign w:val="center"/>
            <w:hideMark/>
          </w:tcPr>
          <w:p w14:paraId="46DFB151" w14:textId="77777777" w:rsidR="000E03CD" w:rsidRPr="00EB2416" w:rsidRDefault="000E03CD" w:rsidP="00D12485">
            <w:pPr>
              <w:jc w:val="center"/>
              <w:rPr>
                <w:b/>
                <w:sz w:val="28"/>
                <w:szCs w:val="28"/>
              </w:rPr>
            </w:pPr>
            <w:r w:rsidRPr="00EB2416">
              <w:rPr>
                <w:b/>
                <w:sz w:val="28"/>
                <w:szCs w:val="28"/>
              </w:rPr>
              <w:t>4</w:t>
            </w:r>
          </w:p>
        </w:tc>
        <w:tc>
          <w:tcPr>
            <w:tcW w:w="873" w:type="dxa"/>
            <w:tcBorders>
              <w:top w:val="nil"/>
              <w:left w:val="nil"/>
              <w:bottom w:val="nil"/>
              <w:right w:val="single" w:sz="4" w:space="0" w:color="auto"/>
            </w:tcBorders>
            <w:shd w:val="clear" w:color="auto" w:fill="auto"/>
            <w:noWrap/>
            <w:vAlign w:val="center"/>
            <w:hideMark/>
          </w:tcPr>
          <w:p w14:paraId="0EA2434D" w14:textId="77777777" w:rsidR="000E03CD" w:rsidRPr="00EB2416" w:rsidRDefault="000E03CD" w:rsidP="00D12485">
            <w:pPr>
              <w:jc w:val="center"/>
              <w:rPr>
                <w:b/>
                <w:sz w:val="28"/>
                <w:szCs w:val="28"/>
              </w:rPr>
            </w:pPr>
            <w:r w:rsidRPr="00EB2416">
              <w:rPr>
                <w:b/>
                <w:sz w:val="28"/>
                <w:szCs w:val="28"/>
              </w:rPr>
              <w:t>3</w:t>
            </w:r>
          </w:p>
        </w:tc>
      </w:tr>
      <w:tr w:rsidR="000E03CD" w:rsidRPr="00EB2416" w14:paraId="378BA446" w14:textId="77777777" w:rsidTr="00D12485">
        <w:trPr>
          <w:trHeight w:val="345"/>
        </w:trPr>
        <w:tc>
          <w:tcPr>
            <w:tcW w:w="4106" w:type="dxa"/>
            <w:tcBorders>
              <w:top w:val="single" w:sz="12" w:space="0" w:color="auto"/>
              <w:left w:val="single" w:sz="4" w:space="0" w:color="auto"/>
              <w:bottom w:val="single" w:sz="4" w:space="0" w:color="auto"/>
              <w:right w:val="nil"/>
            </w:tcBorders>
            <w:shd w:val="clear" w:color="auto" w:fill="auto"/>
            <w:vAlign w:val="center"/>
            <w:hideMark/>
          </w:tcPr>
          <w:p w14:paraId="513C986F" w14:textId="77777777" w:rsidR="000E03CD" w:rsidRPr="00EB2416" w:rsidRDefault="000E03CD" w:rsidP="00D12485">
            <w:pPr>
              <w:rPr>
                <w:b/>
                <w:bCs/>
                <w:sz w:val="28"/>
                <w:szCs w:val="28"/>
              </w:rPr>
            </w:pPr>
            <w:r w:rsidRPr="00EB2416">
              <w:rPr>
                <w:b/>
                <w:bCs/>
                <w:sz w:val="28"/>
                <w:szCs w:val="28"/>
              </w:rPr>
              <w:t>maximális órakeret</w:t>
            </w:r>
          </w:p>
        </w:tc>
        <w:tc>
          <w:tcPr>
            <w:tcW w:w="212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B0AC13" w14:textId="77777777" w:rsidR="000E03CD" w:rsidRPr="00EB2416" w:rsidRDefault="000E03CD" w:rsidP="00D12485">
            <w:pPr>
              <w:jc w:val="center"/>
              <w:rPr>
                <w:b/>
                <w:bCs/>
                <w:sz w:val="28"/>
                <w:szCs w:val="28"/>
              </w:rPr>
            </w:pPr>
            <w:r w:rsidRPr="00EB2416">
              <w:rPr>
                <w:b/>
                <w:bCs/>
                <w:sz w:val="28"/>
                <w:szCs w:val="28"/>
              </w:rPr>
              <w:t>32</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40C625E6" w14:textId="77777777" w:rsidR="000E03CD" w:rsidRPr="00EB2416" w:rsidRDefault="000E03CD" w:rsidP="00D12485">
            <w:pPr>
              <w:jc w:val="center"/>
              <w:rPr>
                <w:b/>
                <w:bCs/>
                <w:sz w:val="28"/>
                <w:szCs w:val="28"/>
              </w:rPr>
            </w:pPr>
            <w:r w:rsidRPr="00EB2416">
              <w:rPr>
                <w:b/>
                <w:bCs/>
                <w:sz w:val="28"/>
                <w:szCs w:val="28"/>
              </w:rPr>
              <w:t>34</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0CA8CFF6" w14:textId="77777777" w:rsidR="000E03CD" w:rsidRPr="00EB2416" w:rsidRDefault="000E03CD" w:rsidP="00D12485">
            <w:pPr>
              <w:jc w:val="center"/>
              <w:rPr>
                <w:b/>
                <w:bCs/>
                <w:sz w:val="28"/>
                <w:szCs w:val="28"/>
              </w:rPr>
            </w:pPr>
            <w:r w:rsidRPr="00EB2416">
              <w:rPr>
                <w:b/>
                <w:bCs/>
                <w:sz w:val="28"/>
                <w:szCs w:val="28"/>
              </w:rPr>
              <w:t>34</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433EB6F5" w14:textId="77777777" w:rsidR="000E03CD" w:rsidRPr="00EB2416" w:rsidRDefault="000E03CD" w:rsidP="00D12485">
            <w:pPr>
              <w:jc w:val="center"/>
              <w:rPr>
                <w:b/>
                <w:bCs/>
                <w:sz w:val="28"/>
                <w:szCs w:val="28"/>
              </w:rPr>
            </w:pPr>
            <w:r w:rsidRPr="00EB2416">
              <w:rPr>
                <w:b/>
                <w:bCs/>
                <w:sz w:val="28"/>
                <w:szCs w:val="28"/>
              </w:rPr>
              <w:t>34</w:t>
            </w:r>
          </w:p>
        </w:tc>
        <w:tc>
          <w:tcPr>
            <w:tcW w:w="873" w:type="dxa"/>
            <w:tcBorders>
              <w:top w:val="single" w:sz="12" w:space="0" w:color="auto"/>
              <w:left w:val="nil"/>
              <w:bottom w:val="single" w:sz="4" w:space="0" w:color="auto"/>
              <w:right w:val="single" w:sz="4" w:space="0" w:color="auto"/>
            </w:tcBorders>
            <w:shd w:val="clear" w:color="auto" w:fill="auto"/>
            <w:noWrap/>
            <w:vAlign w:val="center"/>
            <w:hideMark/>
          </w:tcPr>
          <w:p w14:paraId="57FD9D62"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0C7751D4" w14:textId="77777777" w:rsidTr="00D12485">
        <w:trPr>
          <w:trHeight w:val="345"/>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329EBF2" w14:textId="77777777" w:rsidR="000E03CD" w:rsidRPr="00EB2416" w:rsidRDefault="000E03CD" w:rsidP="00D12485">
            <w:pPr>
              <w:rPr>
                <w:b/>
                <w:bCs/>
                <w:sz w:val="28"/>
                <w:szCs w:val="28"/>
              </w:rPr>
            </w:pPr>
            <w:r w:rsidRPr="00EB2416">
              <w:rPr>
                <w:b/>
                <w:bCs/>
                <w:sz w:val="28"/>
                <w:szCs w:val="28"/>
              </w:rPr>
              <w:t>összesen</w:t>
            </w:r>
          </w:p>
        </w:tc>
        <w:tc>
          <w:tcPr>
            <w:tcW w:w="2126" w:type="dxa"/>
            <w:tcBorders>
              <w:top w:val="nil"/>
              <w:left w:val="nil"/>
              <w:bottom w:val="single" w:sz="4" w:space="0" w:color="auto"/>
              <w:right w:val="single" w:sz="4" w:space="0" w:color="auto"/>
            </w:tcBorders>
            <w:shd w:val="clear" w:color="auto" w:fill="auto"/>
            <w:noWrap/>
            <w:vAlign w:val="center"/>
            <w:hideMark/>
          </w:tcPr>
          <w:p w14:paraId="7A4D6692" w14:textId="77777777" w:rsidR="000E03CD" w:rsidRPr="00EB2416" w:rsidRDefault="000E03CD" w:rsidP="00D12485">
            <w:pPr>
              <w:jc w:val="center"/>
              <w:rPr>
                <w:b/>
                <w:bCs/>
                <w:sz w:val="28"/>
                <w:szCs w:val="28"/>
              </w:rPr>
            </w:pPr>
            <w:r w:rsidRPr="00EB2416">
              <w:rPr>
                <w:b/>
                <w:bCs/>
                <w:sz w:val="28"/>
                <w:szCs w:val="28"/>
              </w:rPr>
              <w:t>33</w:t>
            </w:r>
          </w:p>
        </w:tc>
        <w:tc>
          <w:tcPr>
            <w:tcW w:w="993" w:type="dxa"/>
            <w:tcBorders>
              <w:top w:val="nil"/>
              <w:left w:val="nil"/>
              <w:bottom w:val="single" w:sz="4" w:space="0" w:color="auto"/>
              <w:right w:val="single" w:sz="4" w:space="0" w:color="auto"/>
            </w:tcBorders>
            <w:shd w:val="clear" w:color="auto" w:fill="auto"/>
            <w:noWrap/>
            <w:vAlign w:val="center"/>
            <w:hideMark/>
          </w:tcPr>
          <w:p w14:paraId="0664F012" w14:textId="77777777" w:rsidR="000E03CD" w:rsidRPr="00EB2416" w:rsidRDefault="000E03CD" w:rsidP="00D12485">
            <w:pPr>
              <w:jc w:val="center"/>
              <w:rPr>
                <w:b/>
                <w:bCs/>
                <w:sz w:val="28"/>
                <w:szCs w:val="28"/>
              </w:rPr>
            </w:pPr>
            <w:r w:rsidRPr="00EB2416">
              <w:rPr>
                <w:b/>
                <w:bCs/>
                <w:sz w:val="28"/>
                <w:szCs w:val="28"/>
              </w:rPr>
              <w:t>38</w:t>
            </w:r>
          </w:p>
        </w:tc>
        <w:tc>
          <w:tcPr>
            <w:tcW w:w="850" w:type="dxa"/>
            <w:tcBorders>
              <w:top w:val="nil"/>
              <w:left w:val="nil"/>
              <w:bottom w:val="single" w:sz="4" w:space="0" w:color="auto"/>
              <w:right w:val="single" w:sz="4" w:space="0" w:color="auto"/>
            </w:tcBorders>
            <w:shd w:val="clear" w:color="auto" w:fill="auto"/>
            <w:noWrap/>
            <w:vAlign w:val="center"/>
            <w:hideMark/>
          </w:tcPr>
          <w:p w14:paraId="695AA4D9" w14:textId="77777777" w:rsidR="000E03CD" w:rsidRPr="00EB2416" w:rsidRDefault="000E03CD" w:rsidP="00D12485">
            <w:pPr>
              <w:jc w:val="center"/>
              <w:rPr>
                <w:b/>
                <w:bCs/>
                <w:sz w:val="28"/>
                <w:szCs w:val="28"/>
              </w:rPr>
            </w:pPr>
            <w:r w:rsidRPr="00EB2416">
              <w:rPr>
                <w:b/>
                <w:bCs/>
                <w:sz w:val="28"/>
                <w:szCs w:val="28"/>
              </w:rPr>
              <w:t>38</w:t>
            </w:r>
          </w:p>
        </w:tc>
        <w:tc>
          <w:tcPr>
            <w:tcW w:w="851" w:type="dxa"/>
            <w:tcBorders>
              <w:top w:val="nil"/>
              <w:left w:val="nil"/>
              <w:bottom w:val="single" w:sz="4" w:space="0" w:color="auto"/>
              <w:right w:val="single" w:sz="4" w:space="0" w:color="auto"/>
            </w:tcBorders>
            <w:shd w:val="clear" w:color="auto" w:fill="auto"/>
            <w:noWrap/>
            <w:vAlign w:val="center"/>
            <w:hideMark/>
          </w:tcPr>
          <w:p w14:paraId="55730F84" w14:textId="77777777" w:rsidR="000E03CD" w:rsidRPr="00EB2416" w:rsidRDefault="000E03CD" w:rsidP="00D12485">
            <w:pPr>
              <w:jc w:val="center"/>
              <w:rPr>
                <w:b/>
                <w:bCs/>
                <w:sz w:val="28"/>
                <w:szCs w:val="28"/>
              </w:rPr>
            </w:pPr>
            <w:r w:rsidRPr="00EB2416">
              <w:rPr>
                <w:b/>
                <w:bCs/>
                <w:sz w:val="28"/>
                <w:szCs w:val="28"/>
              </w:rPr>
              <w:t>39</w:t>
            </w:r>
          </w:p>
        </w:tc>
        <w:tc>
          <w:tcPr>
            <w:tcW w:w="873" w:type="dxa"/>
            <w:tcBorders>
              <w:top w:val="nil"/>
              <w:left w:val="nil"/>
              <w:bottom w:val="single" w:sz="4" w:space="0" w:color="auto"/>
              <w:right w:val="single" w:sz="4" w:space="0" w:color="auto"/>
            </w:tcBorders>
            <w:shd w:val="clear" w:color="auto" w:fill="auto"/>
            <w:noWrap/>
            <w:vAlign w:val="center"/>
            <w:hideMark/>
          </w:tcPr>
          <w:p w14:paraId="3A27305E" w14:textId="77777777" w:rsidR="000E03CD" w:rsidRPr="00EB2416" w:rsidRDefault="000E03CD" w:rsidP="00D12485">
            <w:pPr>
              <w:jc w:val="center"/>
              <w:rPr>
                <w:b/>
                <w:bCs/>
                <w:sz w:val="28"/>
                <w:szCs w:val="28"/>
              </w:rPr>
            </w:pPr>
            <w:r w:rsidRPr="00EB2416">
              <w:rPr>
                <w:b/>
                <w:bCs/>
                <w:sz w:val="28"/>
                <w:szCs w:val="28"/>
              </w:rPr>
              <w:t>40</w:t>
            </w:r>
          </w:p>
        </w:tc>
      </w:tr>
      <w:tr w:rsidR="000E03CD" w:rsidRPr="00EB2416" w14:paraId="4F4775B1" w14:textId="77777777" w:rsidTr="00D12485">
        <w:trPr>
          <w:trHeight w:val="34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8AF706" w14:textId="77777777" w:rsidR="000E03CD" w:rsidRPr="00EB2416" w:rsidRDefault="000E03CD" w:rsidP="00D12485">
            <w:pPr>
              <w:rPr>
                <w:b/>
                <w:bCs/>
                <w:sz w:val="28"/>
                <w:szCs w:val="28"/>
              </w:rPr>
            </w:pPr>
            <w:r w:rsidRPr="00EB2416">
              <w:rPr>
                <w:b/>
                <w:bCs/>
                <w:sz w:val="28"/>
                <w:szCs w:val="28"/>
              </w:rPr>
              <w:t>összesen hittan nélkül</w:t>
            </w:r>
          </w:p>
        </w:tc>
        <w:tc>
          <w:tcPr>
            <w:tcW w:w="2126" w:type="dxa"/>
            <w:tcBorders>
              <w:top w:val="nil"/>
              <w:left w:val="nil"/>
              <w:bottom w:val="single" w:sz="4" w:space="0" w:color="auto"/>
              <w:right w:val="single" w:sz="4" w:space="0" w:color="auto"/>
            </w:tcBorders>
            <w:shd w:val="clear" w:color="auto" w:fill="auto"/>
            <w:vAlign w:val="center"/>
            <w:hideMark/>
          </w:tcPr>
          <w:p w14:paraId="6633862E" w14:textId="77777777" w:rsidR="000E03CD" w:rsidRPr="00EB2416" w:rsidRDefault="000E03CD" w:rsidP="00D12485">
            <w:pPr>
              <w:jc w:val="center"/>
              <w:rPr>
                <w:b/>
                <w:bCs/>
                <w:sz w:val="28"/>
                <w:szCs w:val="28"/>
              </w:rPr>
            </w:pPr>
            <w:r w:rsidRPr="00EB2416">
              <w:rPr>
                <w:b/>
                <w:bCs/>
                <w:sz w:val="28"/>
                <w:szCs w:val="28"/>
              </w:rPr>
              <w:t>31</w:t>
            </w:r>
          </w:p>
        </w:tc>
        <w:tc>
          <w:tcPr>
            <w:tcW w:w="993" w:type="dxa"/>
            <w:tcBorders>
              <w:top w:val="nil"/>
              <w:left w:val="nil"/>
              <w:bottom w:val="single" w:sz="4" w:space="0" w:color="auto"/>
              <w:right w:val="single" w:sz="4" w:space="0" w:color="auto"/>
            </w:tcBorders>
            <w:shd w:val="clear" w:color="auto" w:fill="auto"/>
            <w:vAlign w:val="center"/>
            <w:hideMark/>
          </w:tcPr>
          <w:p w14:paraId="61AF8D38" w14:textId="77777777" w:rsidR="000E03CD" w:rsidRPr="00EB2416" w:rsidRDefault="000E03CD" w:rsidP="00D12485">
            <w:pPr>
              <w:jc w:val="center"/>
              <w:rPr>
                <w:b/>
                <w:bCs/>
                <w:sz w:val="28"/>
                <w:szCs w:val="28"/>
              </w:rPr>
            </w:pPr>
            <w:r w:rsidRPr="00EB2416">
              <w:rPr>
                <w:b/>
                <w:bCs/>
                <w:sz w:val="28"/>
                <w:szCs w:val="28"/>
              </w:rPr>
              <w:t>36</w:t>
            </w:r>
          </w:p>
        </w:tc>
        <w:tc>
          <w:tcPr>
            <w:tcW w:w="850" w:type="dxa"/>
            <w:tcBorders>
              <w:top w:val="nil"/>
              <w:left w:val="nil"/>
              <w:bottom w:val="single" w:sz="4" w:space="0" w:color="auto"/>
              <w:right w:val="single" w:sz="4" w:space="0" w:color="auto"/>
            </w:tcBorders>
            <w:shd w:val="clear" w:color="auto" w:fill="auto"/>
            <w:vAlign w:val="center"/>
            <w:hideMark/>
          </w:tcPr>
          <w:p w14:paraId="26C97683" w14:textId="77777777" w:rsidR="000E03CD" w:rsidRPr="00EB2416" w:rsidRDefault="000E03CD" w:rsidP="00D12485">
            <w:pPr>
              <w:jc w:val="center"/>
              <w:rPr>
                <w:b/>
                <w:bCs/>
                <w:sz w:val="28"/>
                <w:szCs w:val="28"/>
              </w:rPr>
            </w:pPr>
            <w:r w:rsidRPr="00EB2416">
              <w:rPr>
                <w:b/>
                <w:bCs/>
                <w:sz w:val="28"/>
                <w:szCs w:val="28"/>
              </w:rPr>
              <w:t>36</w:t>
            </w:r>
          </w:p>
        </w:tc>
        <w:tc>
          <w:tcPr>
            <w:tcW w:w="851" w:type="dxa"/>
            <w:tcBorders>
              <w:top w:val="nil"/>
              <w:left w:val="nil"/>
              <w:bottom w:val="single" w:sz="4" w:space="0" w:color="auto"/>
              <w:right w:val="single" w:sz="4" w:space="0" w:color="auto"/>
            </w:tcBorders>
            <w:shd w:val="clear" w:color="auto" w:fill="auto"/>
            <w:vAlign w:val="center"/>
            <w:hideMark/>
          </w:tcPr>
          <w:p w14:paraId="19D438EA" w14:textId="77777777" w:rsidR="000E03CD" w:rsidRPr="00EB2416" w:rsidRDefault="000E03CD" w:rsidP="00D12485">
            <w:pPr>
              <w:jc w:val="center"/>
              <w:rPr>
                <w:b/>
                <w:bCs/>
                <w:sz w:val="28"/>
                <w:szCs w:val="28"/>
              </w:rPr>
            </w:pPr>
            <w:r w:rsidRPr="00EB2416">
              <w:rPr>
                <w:b/>
                <w:bCs/>
                <w:sz w:val="28"/>
                <w:szCs w:val="28"/>
              </w:rPr>
              <w:t>37</w:t>
            </w:r>
          </w:p>
        </w:tc>
        <w:tc>
          <w:tcPr>
            <w:tcW w:w="873" w:type="dxa"/>
            <w:tcBorders>
              <w:top w:val="nil"/>
              <w:left w:val="nil"/>
              <w:bottom w:val="single" w:sz="4" w:space="0" w:color="auto"/>
              <w:right w:val="single" w:sz="4" w:space="0" w:color="auto"/>
            </w:tcBorders>
            <w:shd w:val="clear" w:color="auto" w:fill="auto"/>
            <w:vAlign w:val="center"/>
            <w:hideMark/>
          </w:tcPr>
          <w:p w14:paraId="7D981AC2" w14:textId="77777777" w:rsidR="000E03CD" w:rsidRPr="00EB2416" w:rsidRDefault="000E03CD" w:rsidP="00D12485">
            <w:pPr>
              <w:jc w:val="center"/>
              <w:rPr>
                <w:b/>
                <w:bCs/>
                <w:sz w:val="28"/>
                <w:szCs w:val="28"/>
              </w:rPr>
            </w:pPr>
            <w:r w:rsidRPr="00EB2416">
              <w:rPr>
                <w:b/>
                <w:bCs/>
                <w:sz w:val="28"/>
                <w:szCs w:val="28"/>
              </w:rPr>
              <w:t>38</w:t>
            </w:r>
          </w:p>
        </w:tc>
      </w:tr>
      <w:tr w:rsidR="000E03CD" w:rsidRPr="00EB2416" w14:paraId="78956936" w14:textId="77777777" w:rsidTr="00D12485">
        <w:trPr>
          <w:trHeight w:val="345"/>
        </w:trPr>
        <w:tc>
          <w:tcPr>
            <w:tcW w:w="4106" w:type="dxa"/>
            <w:tcBorders>
              <w:top w:val="single" w:sz="4" w:space="0" w:color="auto"/>
              <w:left w:val="single" w:sz="4" w:space="0" w:color="auto"/>
              <w:bottom w:val="single" w:sz="4" w:space="0" w:color="auto"/>
              <w:right w:val="nil"/>
            </w:tcBorders>
            <w:shd w:val="clear" w:color="auto" w:fill="auto"/>
            <w:vAlign w:val="center"/>
            <w:hideMark/>
          </w:tcPr>
          <w:p w14:paraId="037AF2D4" w14:textId="77777777" w:rsidR="000E03CD" w:rsidRPr="00EB2416" w:rsidRDefault="000E03CD" w:rsidP="00D12485">
            <w:pPr>
              <w:rPr>
                <w:b/>
                <w:sz w:val="28"/>
                <w:szCs w:val="28"/>
              </w:rPr>
            </w:pPr>
            <w:r w:rsidRPr="00EB2416">
              <w:rPr>
                <w:b/>
                <w:sz w:val="28"/>
                <w:szCs w:val="28"/>
              </w:rPr>
              <w:t>hittan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2553B" w14:textId="77777777" w:rsidR="000E03CD" w:rsidRPr="00EB2416" w:rsidRDefault="000E03CD" w:rsidP="00D12485">
            <w:pPr>
              <w:jc w:val="center"/>
              <w:rPr>
                <w:b/>
                <w:sz w:val="28"/>
                <w:szCs w:val="28"/>
              </w:rPr>
            </w:pPr>
            <w:r w:rsidRPr="00EB2416">
              <w:rPr>
                <w:b/>
                <w:sz w:val="28"/>
                <w:szCs w:val="28"/>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04C8457" w14:textId="77777777" w:rsidR="000E03CD" w:rsidRPr="00EB2416" w:rsidRDefault="000E03CD" w:rsidP="00D12485">
            <w:pPr>
              <w:jc w:val="center"/>
              <w:rPr>
                <w:b/>
                <w:sz w:val="28"/>
                <w:szCs w:val="28"/>
              </w:rPr>
            </w:pPr>
            <w:r w:rsidRPr="00EB2416">
              <w:rPr>
                <w:b/>
                <w:sz w:val="28"/>
                <w:szCs w:val="2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7DB128" w14:textId="77777777" w:rsidR="000E03CD" w:rsidRPr="00EB2416" w:rsidRDefault="000E03CD" w:rsidP="00D12485">
            <w:pPr>
              <w:jc w:val="center"/>
              <w:rPr>
                <w:b/>
                <w:sz w:val="28"/>
                <w:szCs w:val="28"/>
              </w:rPr>
            </w:pPr>
            <w:r w:rsidRPr="00EB2416">
              <w:rPr>
                <w:b/>
                <w:sz w:val="28"/>
                <w:szCs w:val="28"/>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02242D" w14:textId="77777777" w:rsidR="000E03CD" w:rsidRPr="00EB2416" w:rsidRDefault="000E03CD" w:rsidP="00D12485">
            <w:pPr>
              <w:jc w:val="center"/>
              <w:rPr>
                <w:b/>
                <w:sz w:val="28"/>
                <w:szCs w:val="28"/>
              </w:rPr>
            </w:pPr>
            <w:r w:rsidRPr="00EB2416">
              <w:rPr>
                <w:b/>
                <w:sz w:val="28"/>
                <w:szCs w:val="28"/>
              </w:rPr>
              <w:t>2</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14:paraId="3C328141" w14:textId="77777777" w:rsidR="000E03CD" w:rsidRPr="00EB2416" w:rsidRDefault="000E03CD" w:rsidP="00D12485">
            <w:pPr>
              <w:jc w:val="center"/>
              <w:rPr>
                <w:b/>
                <w:sz w:val="28"/>
                <w:szCs w:val="28"/>
              </w:rPr>
            </w:pPr>
            <w:r w:rsidRPr="00EB2416">
              <w:rPr>
                <w:b/>
                <w:sz w:val="28"/>
                <w:szCs w:val="28"/>
              </w:rPr>
              <w:t>2</w:t>
            </w:r>
          </w:p>
        </w:tc>
      </w:tr>
    </w:tbl>
    <w:p w14:paraId="16F22B37" w14:textId="77777777" w:rsidR="000E03CD" w:rsidRPr="00EB2416" w:rsidRDefault="000E03CD" w:rsidP="000E03CD">
      <w:r w:rsidRPr="00EB2416">
        <w:t>*Német nyelven tanított tantárgy</w:t>
      </w:r>
    </w:p>
    <w:p w14:paraId="6370945A" w14:textId="77777777" w:rsidR="000E03CD" w:rsidRPr="00EB2416" w:rsidRDefault="000E03CD" w:rsidP="000E03CD">
      <w:pPr>
        <w:rPr>
          <w:sz w:val="24"/>
          <w:szCs w:val="24"/>
        </w:rPr>
      </w:pPr>
      <w:r w:rsidRPr="00EB2416">
        <w:rPr>
          <w:sz w:val="24"/>
          <w:szCs w:val="24"/>
        </w:rPr>
        <w:br w:type="page"/>
      </w:r>
    </w:p>
    <w:p w14:paraId="70F82373" w14:textId="77777777" w:rsidR="000E03CD" w:rsidRPr="00EB2416" w:rsidRDefault="000E03CD" w:rsidP="000E03CD">
      <w:pPr>
        <w:pStyle w:val="Cmsor3"/>
        <w:rPr>
          <w:sz w:val="24"/>
          <w:szCs w:val="24"/>
        </w:rPr>
      </w:pPr>
      <w:bookmarkStart w:id="225" w:name="_Toc97205356"/>
      <w:bookmarkStart w:id="226" w:name="_Toc98835203"/>
      <w:r w:rsidRPr="00EB2416">
        <w:rPr>
          <w:sz w:val="24"/>
          <w:szCs w:val="24"/>
        </w:rPr>
        <w:lastRenderedPageBreak/>
        <w:t>II.10.15. Négy évfolyamos, emelt nyelvi képzés</w:t>
      </w:r>
      <w:bookmarkEnd w:id="225"/>
      <w:bookmarkEnd w:id="226"/>
      <w:r w:rsidRPr="00EB2416">
        <w:fldChar w:fldCharType="begin"/>
      </w:r>
      <w:r w:rsidRPr="00EB2416">
        <w:instrText xml:space="preserve"> LINK Excel.Sheet.12 C:\\Users\\Györgyi_2\\Documents\\MPSEGK\\2019-2020\\Alapdokumentumok\\PP\\orafelosztas-nat2020_2020.04.24.VÉGSŐ.xlsx " 4 évf. emelt nyelv!S2O1:S34O5" \a \f 4 \h  \* MERGEFORMAT </w:instrText>
      </w:r>
      <w:r w:rsidRPr="00EB2416">
        <w:fldChar w:fldCharType="separate"/>
      </w:r>
    </w:p>
    <w:tbl>
      <w:tblPr>
        <w:tblW w:w="8495" w:type="dxa"/>
        <w:tblInd w:w="5" w:type="dxa"/>
        <w:tblCellMar>
          <w:left w:w="70" w:type="dxa"/>
          <w:right w:w="70" w:type="dxa"/>
        </w:tblCellMar>
        <w:tblLook w:val="04A0" w:firstRow="1" w:lastRow="0" w:firstColumn="1" w:lastColumn="0" w:noHBand="0" w:noVBand="1"/>
      </w:tblPr>
      <w:tblGrid>
        <w:gridCol w:w="4952"/>
        <w:gridCol w:w="850"/>
        <w:gridCol w:w="851"/>
        <w:gridCol w:w="850"/>
        <w:gridCol w:w="992"/>
      </w:tblGrid>
      <w:tr w:rsidR="000E03CD" w:rsidRPr="00EB2416" w14:paraId="702AC080" w14:textId="77777777" w:rsidTr="00D12485">
        <w:trPr>
          <w:trHeight w:val="381"/>
        </w:trPr>
        <w:tc>
          <w:tcPr>
            <w:tcW w:w="84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74DC0C" w14:textId="77777777" w:rsidR="000E03CD" w:rsidRPr="00EB2416" w:rsidRDefault="000E03CD" w:rsidP="00D12485">
            <w:pPr>
              <w:jc w:val="center"/>
              <w:rPr>
                <w:b/>
                <w:color w:val="000000"/>
                <w:sz w:val="28"/>
                <w:szCs w:val="28"/>
              </w:rPr>
            </w:pPr>
            <w:r w:rsidRPr="00EB2416">
              <w:rPr>
                <w:b/>
                <w:sz w:val="28"/>
                <w:szCs w:val="28"/>
              </w:rPr>
              <w:t>Négy évfolyamos, emelt nyelvi képzés</w:t>
            </w:r>
          </w:p>
        </w:tc>
      </w:tr>
      <w:tr w:rsidR="000E03CD" w:rsidRPr="00EB2416" w14:paraId="3E62B91B" w14:textId="77777777" w:rsidTr="00D12485">
        <w:trPr>
          <w:trHeight w:val="288"/>
        </w:trPr>
        <w:tc>
          <w:tcPr>
            <w:tcW w:w="4952" w:type="dxa"/>
            <w:tcBorders>
              <w:top w:val="single" w:sz="4" w:space="0" w:color="auto"/>
              <w:left w:val="single" w:sz="4" w:space="0" w:color="auto"/>
              <w:bottom w:val="nil"/>
              <w:right w:val="nil"/>
            </w:tcBorders>
            <w:shd w:val="clear" w:color="auto" w:fill="auto"/>
            <w:noWrap/>
            <w:vAlign w:val="bottom"/>
            <w:hideMark/>
          </w:tcPr>
          <w:p w14:paraId="3327F05A" w14:textId="77777777" w:rsidR="000E03CD" w:rsidRPr="00EB2416" w:rsidRDefault="000E03CD" w:rsidP="00D12485">
            <w:pPr>
              <w:rPr>
                <w:b/>
                <w:color w:val="000000"/>
                <w:sz w:val="28"/>
                <w:szCs w:val="28"/>
              </w:rPr>
            </w:pPr>
          </w:p>
        </w:tc>
        <w:tc>
          <w:tcPr>
            <w:tcW w:w="850" w:type="dxa"/>
            <w:tcBorders>
              <w:top w:val="nil"/>
              <w:left w:val="single" w:sz="4" w:space="0" w:color="auto"/>
              <w:bottom w:val="single" w:sz="4" w:space="0" w:color="auto"/>
              <w:right w:val="single" w:sz="4" w:space="0" w:color="auto"/>
            </w:tcBorders>
            <w:shd w:val="clear" w:color="000000" w:fill="BFBFBF"/>
            <w:noWrap/>
            <w:vAlign w:val="center"/>
            <w:hideMark/>
          </w:tcPr>
          <w:p w14:paraId="1E3C7E4B" w14:textId="77777777" w:rsidR="000E03CD" w:rsidRPr="00EB2416" w:rsidRDefault="000E03CD" w:rsidP="00D12485">
            <w:pPr>
              <w:jc w:val="center"/>
              <w:rPr>
                <w:b/>
                <w:color w:val="000000"/>
                <w:sz w:val="28"/>
                <w:szCs w:val="28"/>
              </w:rPr>
            </w:pPr>
            <w:r w:rsidRPr="00EB2416">
              <w:rPr>
                <w:b/>
                <w:color w:val="000000"/>
                <w:sz w:val="28"/>
                <w:szCs w:val="28"/>
              </w:rPr>
              <w:t>9.</w:t>
            </w:r>
          </w:p>
        </w:tc>
        <w:tc>
          <w:tcPr>
            <w:tcW w:w="851" w:type="dxa"/>
            <w:tcBorders>
              <w:top w:val="nil"/>
              <w:left w:val="nil"/>
              <w:bottom w:val="single" w:sz="4" w:space="0" w:color="auto"/>
              <w:right w:val="single" w:sz="4" w:space="0" w:color="auto"/>
            </w:tcBorders>
            <w:shd w:val="clear" w:color="000000" w:fill="BFBFBF"/>
            <w:noWrap/>
            <w:vAlign w:val="center"/>
            <w:hideMark/>
          </w:tcPr>
          <w:p w14:paraId="11C5D5AC" w14:textId="77777777" w:rsidR="000E03CD" w:rsidRPr="00EB2416" w:rsidRDefault="000E03CD" w:rsidP="00D12485">
            <w:pPr>
              <w:jc w:val="center"/>
              <w:rPr>
                <w:b/>
                <w:color w:val="000000"/>
                <w:sz w:val="28"/>
                <w:szCs w:val="28"/>
              </w:rPr>
            </w:pPr>
            <w:r w:rsidRPr="00EB2416">
              <w:rPr>
                <w:b/>
                <w:color w:val="000000"/>
                <w:sz w:val="28"/>
                <w:szCs w:val="28"/>
              </w:rPr>
              <w:t>10.</w:t>
            </w:r>
          </w:p>
        </w:tc>
        <w:tc>
          <w:tcPr>
            <w:tcW w:w="850" w:type="dxa"/>
            <w:tcBorders>
              <w:top w:val="nil"/>
              <w:left w:val="nil"/>
              <w:bottom w:val="single" w:sz="4" w:space="0" w:color="auto"/>
              <w:right w:val="single" w:sz="4" w:space="0" w:color="auto"/>
            </w:tcBorders>
            <w:shd w:val="clear" w:color="000000" w:fill="BFBFBF"/>
            <w:noWrap/>
            <w:vAlign w:val="center"/>
            <w:hideMark/>
          </w:tcPr>
          <w:p w14:paraId="6DA2D377" w14:textId="77777777" w:rsidR="000E03CD" w:rsidRPr="00EB2416" w:rsidRDefault="000E03CD" w:rsidP="00D12485">
            <w:pPr>
              <w:jc w:val="center"/>
              <w:rPr>
                <w:b/>
                <w:color w:val="000000"/>
                <w:sz w:val="28"/>
                <w:szCs w:val="28"/>
              </w:rPr>
            </w:pPr>
            <w:r w:rsidRPr="00EB2416">
              <w:rPr>
                <w:b/>
                <w:color w:val="000000"/>
                <w:sz w:val="28"/>
                <w:szCs w:val="28"/>
              </w:rPr>
              <w:t>11.</w:t>
            </w:r>
          </w:p>
        </w:tc>
        <w:tc>
          <w:tcPr>
            <w:tcW w:w="992" w:type="dxa"/>
            <w:tcBorders>
              <w:top w:val="nil"/>
              <w:left w:val="nil"/>
              <w:bottom w:val="single" w:sz="4" w:space="0" w:color="auto"/>
              <w:right w:val="single" w:sz="4" w:space="0" w:color="auto"/>
            </w:tcBorders>
            <w:shd w:val="clear" w:color="000000" w:fill="BFBFBF"/>
            <w:noWrap/>
            <w:vAlign w:val="center"/>
            <w:hideMark/>
          </w:tcPr>
          <w:p w14:paraId="1A976DF9"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28E815F1" w14:textId="77777777" w:rsidTr="00D12485">
        <w:trPr>
          <w:trHeight w:val="263"/>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41DDE"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850" w:type="dxa"/>
            <w:tcBorders>
              <w:top w:val="nil"/>
              <w:left w:val="nil"/>
              <w:bottom w:val="single" w:sz="4" w:space="0" w:color="auto"/>
              <w:right w:val="single" w:sz="4" w:space="0" w:color="auto"/>
            </w:tcBorders>
            <w:shd w:val="clear" w:color="000000" w:fill="FFFFFF"/>
            <w:noWrap/>
            <w:vAlign w:val="center"/>
            <w:hideMark/>
          </w:tcPr>
          <w:p w14:paraId="57DABE6A"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7DC7D094" w14:textId="77777777" w:rsidR="000E03CD" w:rsidRPr="00EB2416" w:rsidRDefault="000E03CD" w:rsidP="00D12485">
            <w:pPr>
              <w:jc w:val="center"/>
              <w:rPr>
                <w:b/>
                <w:color w:val="000000"/>
                <w:sz w:val="28"/>
                <w:szCs w:val="28"/>
              </w:rPr>
            </w:pPr>
            <w:r w:rsidRPr="00EB2416">
              <w:rPr>
                <w:b/>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14:paraId="7599C96E" w14:textId="77777777" w:rsidR="000E03CD" w:rsidRPr="00EB2416" w:rsidRDefault="000E03CD" w:rsidP="00D12485">
            <w:pPr>
              <w:jc w:val="center"/>
              <w:rPr>
                <w:b/>
                <w:color w:val="000000"/>
                <w:sz w:val="28"/>
                <w:szCs w:val="28"/>
              </w:rPr>
            </w:pPr>
            <w:r w:rsidRPr="00EB2416">
              <w:rPr>
                <w:b/>
                <w:color w:val="00000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14:paraId="27D170FB"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39D6ABB2" w14:textId="77777777" w:rsidTr="00D12485">
        <w:trPr>
          <w:trHeight w:val="282"/>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6A9E8056" w14:textId="77777777" w:rsidR="000E03CD" w:rsidRPr="00EB2416" w:rsidRDefault="000E03CD" w:rsidP="00D12485">
            <w:pPr>
              <w:rPr>
                <w:b/>
                <w:color w:val="000000"/>
                <w:sz w:val="28"/>
                <w:szCs w:val="28"/>
              </w:rPr>
            </w:pPr>
            <w:r w:rsidRPr="00EB2416">
              <w:rPr>
                <w:b/>
                <w:color w:val="000000"/>
                <w:sz w:val="28"/>
                <w:szCs w:val="28"/>
              </w:rPr>
              <w:t>matematika</w:t>
            </w:r>
          </w:p>
        </w:tc>
        <w:tc>
          <w:tcPr>
            <w:tcW w:w="850" w:type="dxa"/>
            <w:tcBorders>
              <w:top w:val="nil"/>
              <w:left w:val="nil"/>
              <w:bottom w:val="single" w:sz="4" w:space="0" w:color="auto"/>
              <w:right w:val="single" w:sz="4" w:space="0" w:color="auto"/>
            </w:tcBorders>
            <w:shd w:val="clear" w:color="auto" w:fill="auto"/>
            <w:noWrap/>
            <w:vAlign w:val="center"/>
            <w:hideMark/>
          </w:tcPr>
          <w:p w14:paraId="5DAE4F83"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032D407E"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7A0FC476"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49F0E6E5"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38284EBD" w14:textId="77777777" w:rsidTr="00D12485">
        <w:trPr>
          <w:trHeight w:val="16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B859098" w14:textId="77777777" w:rsidR="000E03CD" w:rsidRPr="00EB2416" w:rsidRDefault="000E03CD" w:rsidP="00D12485">
            <w:pPr>
              <w:rPr>
                <w:b/>
                <w:color w:val="000000"/>
                <w:sz w:val="28"/>
                <w:szCs w:val="28"/>
              </w:rPr>
            </w:pPr>
            <w:r w:rsidRPr="00EB2416">
              <w:rPr>
                <w:b/>
                <w:color w:val="000000"/>
                <w:sz w:val="28"/>
                <w:szCs w:val="28"/>
              </w:rPr>
              <w:t>történelem</w:t>
            </w:r>
          </w:p>
        </w:tc>
        <w:tc>
          <w:tcPr>
            <w:tcW w:w="850" w:type="dxa"/>
            <w:tcBorders>
              <w:top w:val="nil"/>
              <w:left w:val="nil"/>
              <w:bottom w:val="single" w:sz="4" w:space="0" w:color="auto"/>
              <w:right w:val="single" w:sz="4" w:space="0" w:color="auto"/>
            </w:tcBorders>
            <w:shd w:val="clear" w:color="auto" w:fill="auto"/>
            <w:noWrap/>
            <w:vAlign w:val="center"/>
            <w:hideMark/>
          </w:tcPr>
          <w:p w14:paraId="4E091B9E"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4E7554BD"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0640B66C"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7BA305F4"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596F0F19" w14:textId="77777777" w:rsidTr="00D12485">
        <w:trPr>
          <w:trHeight w:val="194"/>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D616E1E" w14:textId="77777777" w:rsidR="000E03CD" w:rsidRPr="00EB2416" w:rsidRDefault="000E03CD" w:rsidP="00D12485">
            <w:pPr>
              <w:rPr>
                <w:b/>
                <w:color w:val="000000"/>
                <w:sz w:val="28"/>
                <w:szCs w:val="28"/>
              </w:rPr>
            </w:pPr>
            <w:r w:rsidRPr="00EB2416">
              <w:rPr>
                <w:b/>
                <w:color w:val="000000"/>
                <w:sz w:val="28"/>
                <w:szCs w:val="28"/>
              </w:rPr>
              <w:t>állampolgári ismeretek</w:t>
            </w:r>
          </w:p>
        </w:tc>
        <w:tc>
          <w:tcPr>
            <w:tcW w:w="850" w:type="dxa"/>
            <w:tcBorders>
              <w:top w:val="nil"/>
              <w:left w:val="nil"/>
              <w:bottom w:val="single" w:sz="4" w:space="0" w:color="auto"/>
              <w:right w:val="single" w:sz="4" w:space="0" w:color="auto"/>
            </w:tcBorders>
            <w:shd w:val="clear" w:color="auto" w:fill="auto"/>
            <w:noWrap/>
            <w:vAlign w:val="center"/>
            <w:hideMark/>
          </w:tcPr>
          <w:p w14:paraId="1DCA5D5A"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776C0143"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57950B1"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1A1958C4"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286BC5A"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14A31F41" w14:textId="77777777" w:rsidR="000E03CD" w:rsidRPr="00EB2416" w:rsidRDefault="000E03CD" w:rsidP="00D12485">
            <w:pPr>
              <w:rPr>
                <w:b/>
                <w:color w:val="000000"/>
                <w:sz w:val="28"/>
                <w:szCs w:val="28"/>
              </w:rPr>
            </w:pPr>
            <w:r w:rsidRPr="00EB2416">
              <w:rPr>
                <w:b/>
                <w:color w:val="000000"/>
                <w:sz w:val="28"/>
                <w:szCs w:val="28"/>
              </w:rPr>
              <w:t>hon- és népismeret</w:t>
            </w:r>
          </w:p>
        </w:tc>
        <w:tc>
          <w:tcPr>
            <w:tcW w:w="850" w:type="dxa"/>
            <w:tcBorders>
              <w:top w:val="nil"/>
              <w:left w:val="nil"/>
              <w:bottom w:val="single" w:sz="4" w:space="0" w:color="auto"/>
              <w:right w:val="single" w:sz="4" w:space="0" w:color="auto"/>
            </w:tcBorders>
            <w:shd w:val="clear" w:color="auto" w:fill="auto"/>
            <w:noWrap/>
            <w:vAlign w:val="center"/>
            <w:hideMark/>
          </w:tcPr>
          <w:p w14:paraId="50F2CD0A"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0DB0DCF7"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5519AB86"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54D60B92"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42C64B8" w14:textId="77777777" w:rsidTr="00D12485">
        <w:trPr>
          <w:trHeight w:val="92"/>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5F49A24" w14:textId="77777777" w:rsidR="000E03CD" w:rsidRPr="00EB2416" w:rsidRDefault="000E03CD" w:rsidP="00D12485">
            <w:pPr>
              <w:rPr>
                <w:b/>
                <w:color w:val="000000"/>
                <w:sz w:val="28"/>
                <w:szCs w:val="28"/>
              </w:rPr>
            </w:pPr>
            <w:r w:rsidRPr="00EB2416">
              <w:rPr>
                <w:b/>
                <w:color w:val="000000"/>
                <w:sz w:val="28"/>
                <w:szCs w:val="28"/>
              </w:rPr>
              <w:t>természettudomány</w:t>
            </w:r>
          </w:p>
        </w:tc>
        <w:tc>
          <w:tcPr>
            <w:tcW w:w="850" w:type="dxa"/>
            <w:tcBorders>
              <w:top w:val="nil"/>
              <w:left w:val="nil"/>
              <w:bottom w:val="single" w:sz="4" w:space="0" w:color="auto"/>
              <w:right w:val="single" w:sz="4" w:space="0" w:color="auto"/>
            </w:tcBorders>
            <w:shd w:val="clear" w:color="auto" w:fill="auto"/>
            <w:noWrap/>
            <w:vAlign w:val="center"/>
            <w:hideMark/>
          </w:tcPr>
          <w:p w14:paraId="43CA41ED"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414FFBD6"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000000" w:fill="BDD7EE"/>
            <w:noWrap/>
            <w:vAlign w:val="center"/>
            <w:hideMark/>
          </w:tcPr>
          <w:p w14:paraId="347D194F"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3E40BA00"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8113B55"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4620D510" w14:textId="77777777" w:rsidR="000E03CD" w:rsidRPr="00EB2416" w:rsidRDefault="000E03CD" w:rsidP="00D12485">
            <w:pPr>
              <w:rPr>
                <w:b/>
                <w:color w:val="000000"/>
                <w:sz w:val="28"/>
                <w:szCs w:val="28"/>
              </w:rPr>
            </w:pPr>
            <w:r w:rsidRPr="00EB2416">
              <w:rPr>
                <w:b/>
                <w:color w:val="000000"/>
                <w:sz w:val="28"/>
                <w:szCs w:val="28"/>
              </w:rPr>
              <w:t>kémia</w:t>
            </w:r>
          </w:p>
        </w:tc>
        <w:tc>
          <w:tcPr>
            <w:tcW w:w="850" w:type="dxa"/>
            <w:tcBorders>
              <w:top w:val="nil"/>
              <w:left w:val="nil"/>
              <w:bottom w:val="single" w:sz="4" w:space="0" w:color="auto"/>
              <w:right w:val="single" w:sz="4" w:space="0" w:color="auto"/>
            </w:tcBorders>
            <w:shd w:val="clear" w:color="auto" w:fill="auto"/>
            <w:noWrap/>
            <w:vAlign w:val="center"/>
            <w:hideMark/>
          </w:tcPr>
          <w:p w14:paraId="749AA811"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6C2E8B89"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50ABEE3F"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6EDFBAE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6FDB2BD"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681DED70" w14:textId="77777777" w:rsidR="000E03CD" w:rsidRPr="00EB2416" w:rsidRDefault="000E03CD" w:rsidP="00D12485">
            <w:pPr>
              <w:rPr>
                <w:b/>
                <w:color w:val="000000"/>
                <w:sz w:val="28"/>
                <w:szCs w:val="28"/>
              </w:rPr>
            </w:pPr>
            <w:r w:rsidRPr="00EB2416">
              <w:rPr>
                <w:b/>
                <w:color w:val="000000"/>
                <w:sz w:val="28"/>
                <w:szCs w:val="28"/>
              </w:rPr>
              <w:t>fizika</w:t>
            </w:r>
          </w:p>
        </w:tc>
        <w:tc>
          <w:tcPr>
            <w:tcW w:w="850" w:type="dxa"/>
            <w:tcBorders>
              <w:top w:val="nil"/>
              <w:left w:val="nil"/>
              <w:bottom w:val="single" w:sz="4" w:space="0" w:color="auto"/>
              <w:right w:val="single" w:sz="4" w:space="0" w:color="auto"/>
            </w:tcBorders>
            <w:shd w:val="clear" w:color="auto" w:fill="auto"/>
            <w:noWrap/>
            <w:vAlign w:val="center"/>
            <w:hideMark/>
          </w:tcPr>
          <w:p w14:paraId="5F2ADF6A"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0AC9DDC5"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7D4D967F"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24936E5D"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27BA475" w14:textId="77777777" w:rsidTr="00D12485">
        <w:trPr>
          <w:trHeight w:val="166"/>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0DBEC50B" w14:textId="77777777" w:rsidR="000E03CD" w:rsidRPr="00EB2416" w:rsidRDefault="000E03CD" w:rsidP="00D12485">
            <w:pPr>
              <w:rPr>
                <w:b/>
                <w:color w:val="000000"/>
                <w:sz w:val="28"/>
                <w:szCs w:val="28"/>
              </w:rPr>
            </w:pPr>
            <w:r w:rsidRPr="00EB2416">
              <w:rPr>
                <w:b/>
                <w:color w:val="000000"/>
                <w:sz w:val="28"/>
                <w:szCs w:val="28"/>
              </w:rPr>
              <w:t>biológia</w:t>
            </w:r>
          </w:p>
        </w:tc>
        <w:tc>
          <w:tcPr>
            <w:tcW w:w="850" w:type="dxa"/>
            <w:tcBorders>
              <w:top w:val="nil"/>
              <w:left w:val="nil"/>
              <w:bottom w:val="single" w:sz="4" w:space="0" w:color="auto"/>
              <w:right w:val="single" w:sz="4" w:space="0" w:color="auto"/>
            </w:tcBorders>
            <w:shd w:val="clear" w:color="auto" w:fill="auto"/>
            <w:noWrap/>
            <w:vAlign w:val="center"/>
            <w:hideMark/>
          </w:tcPr>
          <w:p w14:paraId="6A99FC4D"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307116DA" w14:textId="77777777" w:rsidR="000E03CD" w:rsidRPr="00EB2416" w:rsidRDefault="000E03CD" w:rsidP="00D12485">
            <w:pPr>
              <w:jc w:val="center"/>
              <w:rPr>
                <w:b/>
                <w:color w:val="000000"/>
                <w:sz w:val="28"/>
                <w:szCs w:val="28"/>
              </w:rPr>
            </w:pPr>
            <w:r w:rsidRPr="00EB2416">
              <w:rPr>
                <w:b/>
                <w:color w:val="000000"/>
                <w:sz w:val="28"/>
                <w:szCs w:val="28"/>
              </w:rPr>
              <w:t>2</w:t>
            </w:r>
          </w:p>
        </w:tc>
        <w:tc>
          <w:tcPr>
            <w:tcW w:w="850" w:type="dxa"/>
            <w:tcBorders>
              <w:top w:val="nil"/>
              <w:left w:val="nil"/>
              <w:bottom w:val="single" w:sz="4" w:space="0" w:color="auto"/>
              <w:right w:val="single" w:sz="4" w:space="0" w:color="auto"/>
            </w:tcBorders>
            <w:shd w:val="clear" w:color="auto" w:fill="auto"/>
            <w:noWrap/>
            <w:vAlign w:val="center"/>
            <w:hideMark/>
          </w:tcPr>
          <w:p w14:paraId="7D866CDA"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290AE839"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15FE170"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C60D67F" w14:textId="77777777" w:rsidR="000E03CD" w:rsidRPr="00EB2416" w:rsidRDefault="000E03CD" w:rsidP="00D12485">
            <w:pPr>
              <w:rPr>
                <w:b/>
                <w:color w:val="000000"/>
                <w:sz w:val="28"/>
                <w:szCs w:val="28"/>
              </w:rPr>
            </w:pPr>
            <w:r w:rsidRPr="00EB2416">
              <w:rPr>
                <w:b/>
                <w:color w:val="000000"/>
                <w:sz w:val="28"/>
                <w:szCs w:val="28"/>
              </w:rPr>
              <w:t>földrajz</w:t>
            </w:r>
          </w:p>
        </w:tc>
        <w:tc>
          <w:tcPr>
            <w:tcW w:w="850" w:type="dxa"/>
            <w:tcBorders>
              <w:top w:val="nil"/>
              <w:left w:val="nil"/>
              <w:bottom w:val="single" w:sz="4" w:space="0" w:color="auto"/>
              <w:right w:val="single" w:sz="4" w:space="0" w:color="auto"/>
            </w:tcBorders>
            <w:shd w:val="clear" w:color="auto" w:fill="auto"/>
            <w:noWrap/>
            <w:vAlign w:val="center"/>
            <w:hideMark/>
          </w:tcPr>
          <w:p w14:paraId="2A11B69B"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04972484"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35608504"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52DBB29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D9702B4" w14:textId="77777777" w:rsidTr="00D12485">
        <w:trPr>
          <w:trHeight w:val="78"/>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66586C90" w14:textId="77777777" w:rsidR="000E03CD" w:rsidRPr="00EB2416" w:rsidRDefault="000E03CD" w:rsidP="00D12485">
            <w:pPr>
              <w:rPr>
                <w:b/>
                <w:color w:val="000000"/>
                <w:sz w:val="28"/>
                <w:szCs w:val="28"/>
              </w:rPr>
            </w:pPr>
            <w:r w:rsidRPr="00EB2416">
              <w:rPr>
                <w:b/>
                <w:color w:val="000000"/>
                <w:sz w:val="28"/>
                <w:szCs w:val="28"/>
              </w:rPr>
              <w:t>első idegen nyelv</w:t>
            </w:r>
          </w:p>
        </w:tc>
        <w:tc>
          <w:tcPr>
            <w:tcW w:w="850" w:type="dxa"/>
            <w:tcBorders>
              <w:top w:val="nil"/>
              <w:left w:val="nil"/>
              <w:bottom w:val="single" w:sz="4" w:space="0" w:color="auto"/>
              <w:right w:val="single" w:sz="4" w:space="0" w:color="auto"/>
            </w:tcBorders>
            <w:shd w:val="clear" w:color="auto" w:fill="auto"/>
            <w:noWrap/>
            <w:vAlign w:val="center"/>
            <w:hideMark/>
          </w:tcPr>
          <w:p w14:paraId="6949B936" w14:textId="77777777" w:rsidR="000E03CD" w:rsidRPr="00EB2416" w:rsidRDefault="000E03CD" w:rsidP="00D12485">
            <w:pPr>
              <w:jc w:val="center"/>
              <w:rPr>
                <w:b/>
                <w:color w:val="000000"/>
                <w:sz w:val="28"/>
                <w:szCs w:val="28"/>
              </w:rPr>
            </w:pPr>
            <w:r w:rsidRPr="00EB2416">
              <w:rPr>
                <w:b/>
                <w:color w:val="000000"/>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4C5331D8"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2EAC1485" w14:textId="77777777" w:rsidR="000E03CD" w:rsidRPr="00EB2416" w:rsidRDefault="000E03CD" w:rsidP="00D12485">
            <w:pPr>
              <w:jc w:val="center"/>
              <w:rPr>
                <w:b/>
                <w:color w:val="000000"/>
                <w:sz w:val="28"/>
                <w:szCs w:val="28"/>
              </w:rPr>
            </w:pPr>
            <w:r w:rsidRPr="00EB2416">
              <w:rPr>
                <w:b/>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1A9BFF1F"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0B068717" w14:textId="77777777" w:rsidTr="00D12485">
        <w:trPr>
          <w:trHeight w:val="99"/>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554FA74E" w14:textId="77777777" w:rsidR="000E03CD" w:rsidRPr="00EB2416" w:rsidRDefault="000E03CD" w:rsidP="00D12485">
            <w:pPr>
              <w:rPr>
                <w:b/>
                <w:color w:val="000000"/>
                <w:sz w:val="28"/>
                <w:szCs w:val="28"/>
              </w:rPr>
            </w:pPr>
            <w:r w:rsidRPr="00EB2416">
              <w:rPr>
                <w:b/>
                <w:color w:val="000000"/>
                <w:sz w:val="28"/>
                <w:szCs w:val="28"/>
              </w:rPr>
              <w:t>második idegen nyelv</w:t>
            </w:r>
          </w:p>
        </w:tc>
        <w:tc>
          <w:tcPr>
            <w:tcW w:w="850" w:type="dxa"/>
            <w:tcBorders>
              <w:top w:val="nil"/>
              <w:left w:val="nil"/>
              <w:bottom w:val="single" w:sz="4" w:space="0" w:color="auto"/>
              <w:right w:val="single" w:sz="4" w:space="0" w:color="auto"/>
            </w:tcBorders>
            <w:shd w:val="clear" w:color="auto" w:fill="auto"/>
            <w:noWrap/>
            <w:vAlign w:val="center"/>
            <w:hideMark/>
          </w:tcPr>
          <w:p w14:paraId="6BD2352C" w14:textId="77777777" w:rsidR="000E03CD" w:rsidRPr="00EB2416" w:rsidRDefault="000E03CD" w:rsidP="00D12485">
            <w:pPr>
              <w:jc w:val="center"/>
              <w:rPr>
                <w:b/>
                <w:color w:val="000000"/>
                <w:sz w:val="28"/>
                <w:szCs w:val="28"/>
              </w:rPr>
            </w:pPr>
            <w:r w:rsidRPr="00EB2416">
              <w:rPr>
                <w:b/>
                <w:color w:val="000000"/>
                <w:sz w:val="28"/>
                <w:szCs w:val="28"/>
              </w:rPr>
              <w:t>3</w:t>
            </w:r>
          </w:p>
        </w:tc>
        <w:tc>
          <w:tcPr>
            <w:tcW w:w="851" w:type="dxa"/>
            <w:tcBorders>
              <w:top w:val="nil"/>
              <w:left w:val="nil"/>
              <w:bottom w:val="single" w:sz="4" w:space="0" w:color="auto"/>
              <w:right w:val="single" w:sz="4" w:space="0" w:color="auto"/>
            </w:tcBorders>
            <w:shd w:val="clear" w:color="auto" w:fill="auto"/>
            <w:noWrap/>
            <w:vAlign w:val="center"/>
            <w:hideMark/>
          </w:tcPr>
          <w:p w14:paraId="7A4ED104" w14:textId="77777777" w:rsidR="000E03CD" w:rsidRPr="00EB2416" w:rsidRDefault="000E03CD" w:rsidP="00D12485">
            <w:pPr>
              <w:jc w:val="center"/>
              <w:rPr>
                <w:b/>
                <w:color w:val="000000"/>
                <w:sz w:val="28"/>
                <w:szCs w:val="28"/>
              </w:rPr>
            </w:pPr>
            <w:r w:rsidRPr="00EB2416">
              <w:rPr>
                <w:b/>
                <w:color w:val="000000"/>
                <w:sz w:val="28"/>
                <w:szCs w:val="28"/>
              </w:rPr>
              <w:t>3</w:t>
            </w:r>
          </w:p>
        </w:tc>
        <w:tc>
          <w:tcPr>
            <w:tcW w:w="850" w:type="dxa"/>
            <w:tcBorders>
              <w:top w:val="nil"/>
              <w:left w:val="nil"/>
              <w:bottom w:val="single" w:sz="4" w:space="0" w:color="auto"/>
              <w:right w:val="single" w:sz="4" w:space="0" w:color="auto"/>
            </w:tcBorders>
            <w:shd w:val="clear" w:color="auto" w:fill="auto"/>
            <w:noWrap/>
            <w:vAlign w:val="center"/>
            <w:hideMark/>
          </w:tcPr>
          <w:p w14:paraId="3CB5865B" w14:textId="77777777" w:rsidR="000E03CD" w:rsidRPr="00EB2416" w:rsidRDefault="000E03CD" w:rsidP="00D12485">
            <w:pPr>
              <w:jc w:val="center"/>
              <w:rPr>
                <w:b/>
                <w:color w:val="000000"/>
                <w:sz w:val="28"/>
                <w:szCs w:val="28"/>
              </w:rPr>
            </w:pPr>
            <w:r w:rsidRPr="00EB2416">
              <w:rPr>
                <w:b/>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14:paraId="1AF02D4C"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57DC098D"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147945F7" w14:textId="77777777" w:rsidR="000E03CD" w:rsidRPr="00EB2416" w:rsidRDefault="000E03CD" w:rsidP="00D12485">
            <w:pPr>
              <w:rPr>
                <w:b/>
                <w:color w:val="000000"/>
                <w:sz w:val="28"/>
                <w:szCs w:val="28"/>
              </w:rPr>
            </w:pPr>
            <w:r w:rsidRPr="00EB2416">
              <w:rPr>
                <w:b/>
                <w:color w:val="000000"/>
                <w:sz w:val="28"/>
                <w:szCs w:val="28"/>
              </w:rPr>
              <w:t>ének-zene</w:t>
            </w:r>
          </w:p>
        </w:tc>
        <w:tc>
          <w:tcPr>
            <w:tcW w:w="850" w:type="dxa"/>
            <w:tcBorders>
              <w:top w:val="nil"/>
              <w:left w:val="nil"/>
              <w:bottom w:val="single" w:sz="4" w:space="0" w:color="auto"/>
              <w:right w:val="single" w:sz="4" w:space="0" w:color="auto"/>
            </w:tcBorders>
            <w:shd w:val="clear" w:color="auto" w:fill="auto"/>
            <w:noWrap/>
            <w:vAlign w:val="center"/>
            <w:hideMark/>
          </w:tcPr>
          <w:p w14:paraId="0B7DC896"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7384CA47"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4850F0F1"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64381DC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4DCCE74" w14:textId="77777777" w:rsidTr="00D12485">
        <w:trPr>
          <w:trHeight w:val="172"/>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2F675C63" w14:textId="77777777" w:rsidR="000E03CD" w:rsidRPr="00EB2416" w:rsidRDefault="000E03CD" w:rsidP="00D12485">
            <w:pPr>
              <w:rPr>
                <w:b/>
                <w:color w:val="000000"/>
                <w:sz w:val="28"/>
                <w:szCs w:val="28"/>
              </w:rPr>
            </w:pPr>
            <w:r w:rsidRPr="00EB2416">
              <w:rPr>
                <w:b/>
                <w:color w:val="000000"/>
                <w:sz w:val="28"/>
                <w:szCs w:val="28"/>
              </w:rPr>
              <w:t>vizuális kultúra</w:t>
            </w:r>
          </w:p>
        </w:tc>
        <w:tc>
          <w:tcPr>
            <w:tcW w:w="850" w:type="dxa"/>
            <w:tcBorders>
              <w:top w:val="nil"/>
              <w:left w:val="nil"/>
              <w:bottom w:val="single" w:sz="4" w:space="0" w:color="auto"/>
              <w:right w:val="single" w:sz="4" w:space="0" w:color="auto"/>
            </w:tcBorders>
            <w:shd w:val="clear" w:color="auto" w:fill="auto"/>
            <w:noWrap/>
            <w:vAlign w:val="center"/>
            <w:hideMark/>
          </w:tcPr>
          <w:p w14:paraId="2B50069A"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381A041C"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591C688F" w14:textId="77777777" w:rsidR="000E03CD" w:rsidRPr="00EB2416" w:rsidRDefault="000E03CD" w:rsidP="00D12485">
            <w:pPr>
              <w:jc w:val="center"/>
              <w:rPr>
                <w:b/>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hideMark/>
          </w:tcPr>
          <w:p w14:paraId="31E40D3E"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0087813"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5E90431" w14:textId="77777777" w:rsidR="000E03CD" w:rsidRPr="00EB2416" w:rsidRDefault="000E03CD" w:rsidP="00D12485">
            <w:pPr>
              <w:rPr>
                <w:b/>
                <w:color w:val="000000"/>
                <w:sz w:val="28"/>
                <w:szCs w:val="28"/>
              </w:rPr>
            </w:pPr>
            <w:r w:rsidRPr="00EB2416">
              <w:rPr>
                <w:b/>
                <w:color w:val="000000"/>
                <w:sz w:val="28"/>
                <w:szCs w:val="28"/>
              </w:rPr>
              <w:t>művészetek</w:t>
            </w:r>
          </w:p>
        </w:tc>
        <w:tc>
          <w:tcPr>
            <w:tcW w:w="850" w:type="dxa"/>
            <w:tcBorders>
              <w:top w:val="nil"/>
              <w:left w:val="nil"/>
              <w:bottom w:val="single" w:sz="4" w:space="0" w:color="auto"/>
              <w:right w:val="single" w:sz="4" w:space="0" w:color="auto"/>
            </w:tcBorders>
            <w:shd w:val="clear" w:color="auto" w:fill="auto"/>
            <w:noWrap/>
            <w:vAlign w:val="center"/>
            <w:hideMark/>
          </w:tcPr>
          <w:p w14:paraId="0752B3A8"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0AC2DE38"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70D3C7EF"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07AA018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EBE948F"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FF32BF1" w14:textId="77777777" w:rsidR="000E03CD" w:rsidRPr="00EB2416" w:rsidRDefault="000E03CD" w:rsidP="00D12485">
            <w:pPr>
              <w:rPr>
                <w:b/>
                <w:color w:val="000000"/>
                <w:sz w:val="28"/>
                <w:szCs w:val="28"/>
              </w:rPr>
            </w:pPr>
            <w:r w:rsidRPr="00EB2416">
              <w:rPr>
                <w:b/>
                <w:color w:val="000000"/>
                <w:sz w:val="28"/>
                <w:szCs w:val="28"/>
              </w:rPr>
              <w:t>mozgóképkultúra és médiaismeret</w:t>
            </w:r>
          </w:p>
        </w:tc>
        <w:tc>
          <w:tcPr>
            <w:tcW w:w="850" w:type="dxa"/>
            <w:tcBorders>
              <w:top w:val="nil"/>
              <w:left w:val="nil"/>
              <w:bottom w:val="single" w:sz="4" w:space="0" w:color="auto"/>
              <w:right w:val="single" w:sz="4" w:space="0" w:color="auto"/>
            </w:tcBorders>
            <w:shd w:val="clear" w:color="auto" w:fill="auto"/>
            <w:noWrap/>
            <w:vAlign w:val="center"/>
            <w:hideMark/>
          </w:tcPr>
          <w:p w14:paraId="2EE9C1D9"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8BE8111"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1F6A3DD9"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49D36B0C"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27C3D4B" w14:textId="77777777" w:rsidTr="00D12485">
        <w:trPr>
          <w:trHeight w:val="246"/>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00560CB1" w14:textId="77777777" w:rsidR="000E03CD" w:rsidRPr="00EB2416" w:rsidRDefault="000E03CD" w:rsidP="00D12485">
            <w:pPr>
              <w:rPr>
                <w:b/>
                <w:color w:val="000000"/>
                <w:sz w:val="28"/>
                <w:szCs w:val="28"/>
              </w:rPr>
            </w:pPr>
            <w:r w:rsidRPr="00EB2416">
              <w:rPr>
                <w:b/>
                <w:color w:val="000000"/>
                <w:sz w:val="28"/>
                <w:szCs w:val="28"/>
              </w:rPr>
              <w:t>technika és tervezés</w:t>
            </w:r>
          </w:p>
        </w:tc>
        <w:tc>
          <w:tcPr>
            <w:tcW w:w="850" w:type="dxa"/>
            <w:tcBorders>
              <w:top w:val="nil"/>
              <w:left w:val="nil"/>
              <w:bottom w:val="single" w:sz="4" w:space="0" w:color="auto"/>
              <w:right w:val="single" w:sz="4" w:space="0" w:color="auto"/>
            </w:tcBorders>
            <w:shd w:val="clear" w:color="auto" w:fill="auto"/>
            <w:noWrap/>
            <w:vAlign w:val="center"/>
            <w:hideMark/>
          </w:tcPr>
          <w:p w14:paraId="00319482"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091AE72B"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6823175A"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14:paraId="2543BB7C"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2CED203A"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63483764" w14:textId="77777777" w:rsidR="000E03CD" w:rsidRPr="00EB2416" w:rsidRDefault="000E03CD" w:rsidP="00D12485">
            <w:pPr>
              <w:rPr>
                <w:b/>
                <w:color w:val="000000"/>
                <w:sz w:val="28"/>
                <w:szCs w:val="28"/>
              </w:rPr>
            </w:pPr>
            <w:r w:rsidRPr="00EB2416">
              <w:rPr>
                <w:b/>
                <w:color w:val="000000"/>
                <w:sz w:val="28"/>
                <w:szCs w:val="28"/>
              </w:rPr>
              <w:t>digitális kultúra</w:t>
            </w:r>
          </w:p>
        </w:tc>
        <w:tc>
          <w:tcPr>
            <w:tcW w:w="850" w:type="dxa"/>
            <w:tcBorders>
              <w:top w:val="nil"/>
              <w:left w:val="nil"/>
              <w:bottom w:val="single" w:sz="4" w:space="0" w:color="auto"/>
              <w:right w:val="single" w:sz="4" w:space="0" w:color="auto"/>
            </w:tcBorders>
            <w:shd w:val="clear" w:color="auto" w:fill="auto"/>
            <w:noWrap/>
            <w:vAlign w:val="center"/>
            <w:hideMark/>
          </w:tcPr>
          <w:p w14:paraId="6481ECAA" w14:textId="77777777" w:rsidR="000E03CD" w:rsidRPr="00EB2416" w:rsidRDefault="000E03CD" w:rsidP="00D12485">
            <w:pPr>
              <w:jc w:val="center"/>
              <w:rPr>
                <w:b/>
                <w:color w:val="000000"/>
                <w:sz w:val="28"/>
                <w:szCs w:val="28"/>
              </w:rPr>
            </w:pPr>
            <w:r w:rsidRPr="00EB2416">
              <w:rPr>
                <w:b/>
                <w:color w:val="000000"/>
                <w:sz w:val="28"/>
                <w:szCs w:val="28"/>
              </w:rPr>
              <w:t>2</w:t>
            </w:r>
          </w:p>
        </w:tc>
        <w:tc>
          <w:tcPr>
            <w:tcW w:w="851" w:type="dxa"/>
            <w:tcBorders>
              <w:top w:val="nil"/>
              <w:left w:val="nil"/>
              <w:bottom w:val="single" w:sz="4" w:space="0" w:color="auto"/>
              <w:right w:val="single" w:sz="4" w:space="0" w:color="auto"/>
            </w:tcBorders>
            <w:shd w:val="clear" w:color="auto" w:fill="auto"/>
            <w:noWrap/>
            <w:vAlign w:val="center"/>
            <w:hideMark/>
          </w:tcPr>
          <w:p w14:paraId="676120D4"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14355483" w14:textId="77777777" w:rsidR="000E03CD" w:rsidRPr="00EB2416" w:rsidRDefault="000E03CD" w:rsidP="00D12485">
            <w:pPr>
              <w:jc w:val="center"/>
              <w:rPr>
                <w:b/>
                <w:color w:val="000000"/>
                <w:sz w:val="28"/>
                <w:szCs w:val="28"/>
              </w:rPr>
            </w:pPr>
            <w:r w:rsidRPr="00EB2416">
              <w:rPr>
                <w:b/>
                <w:color w:val="000000"/>
                <w:sz w:val="28"/>
                <w:szCs w:val="28"/>
              </w:rPr>
              <w:t>2</w:t>
            </w:r>
          </w:p>
        </w:tc>
        <w:tc>
          <w:tcPr>
            <w:tcW w:w="992" w:type="dxa"/>
            <w:tcBorders>
              <w:top w:val="nil"/>
              <w:left w:val="nil"/>
              <w:bottom w:val="single" w:sz="4" w:space="0" w:color="auto"/>
              <w:right w:val="single" w:sz="4" w:space="0" w:color="auto"/>
            </w:tcBorders>
            <w:shd w:val="clear" w:color="auto" w:fill="auto"/>
            <w:noWrap/>
            <w:vAlign w:val="center"/>
            <w:hideMark/>
          </w:tcPr>
          <w:p w14:paraId="5CF7E3DB"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70927FB9"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1FFA187B" w14:textId="77777777" w:rsidR="000E03CD" w:rsidRPr="00EB2416" w:rsidRDefault="000E03CD" w:rsidP="00D12485">
            <w:pPr>
              <w:rPr>
                <w:b/>
                <w:color w:val="000000"/>
                <w:sz w:val="28"/>
                <w:szCs w:val="28"/>
              </w:rPr>
            </w:pPr>
            <w:r w:rsidRPr="00EB2416">
              <w:rPr>
                <w:b/>
                <w:color w:val="000000"/>
                <w:sz w:val="28"/>
                <w:szCs w:val="28"/>
              </w:rPr>
              <w:t>testnevelés</w:t>
            </w:r>
          </w:p>
        </w:tc>
        <w:tc>
          <w:tcPr>
            <w:tcW w:w="850" w:type="dxa"/>
            <w:tcBorders>
              <w:top w:val="nil"/>
              <w:left w:val="nil"/>
              <w:bottom w:val="single" w:sz="4" w:space="0" w:color="auto"/>
              <w:right w:val="single" w:sz="4" w:space="0" w:color="auto"/>
            </w:tcBorders>
            <w:shd w:val="clear" w:color="auto" w:fill="auto"/>
            <w:noWrap/>
            <w:vAlign w:val="center"/>
            <w:hideMark/>
          </w:tcPr>
          <w:p w14:paraId="5889DE21" w14:textId="77777777" w:rsidR="000E03CD" w:rsidRPr="00EB2416" w:rsidRDefault="000E03CD" w:rsidP="00D12485">
            <w:pPr>
              <w:jc w:val="center"/>
              <w:rPr>
                <w:b/>
                <w:color w:val="000000"/>
                <w:sz w:val="28"/>
                <w:szCs w:val="28"/>
              </w:rPr>
            </w:pPr>
            <w:r w:rsidRPr="00EB2416">
              <w:rPr>
                <w:b/>
                <w:color w:val="000000"/>
                <w:sz w:val="28"/>
                <w:szCs w:val="28"/>
              </w:rPr>
              <w:t>5</w:t>
            </w:r>
          </w:p>
        </w:tc>
        <w:tc>
          <w:tcPr>
            <w:tcW w:w="851" w:type="dxa"/>
            <w:tcBorders>
              <w:top w:val="nil"/>
              <w:left w:val="nil"/>
              <w:bottom w:val="single" w:sz="4" w:space="0" w:color="auto"/>
              <w:right w:val="single" w:sz="4" w:space="0" w:color="auto"/>
            </w:tcBorders>
            <w:shd w:val="clear" w:color="auto" w:fill="auto"/>
            <w:noWrap/>
            <w:vAlign w:val="center"/>
            <w:hideMark/>
          </w:tcPr>
          <w:p w14:paraId="3C1B81B6" w14:textId="77777777" w:rsidR="000E03CD" w:rsidRPr="00EB2416" w:rsidRDefault="000E03CD" w:rsidP="00D12485">
            <w:pPr>
              <w:jc w:val="center"/>
              <w:rPr>
                <w:b/>
                <w:color w:val="000000"/>
                <w:sz w:val="28"/>
                <w:szCs w:val="28"/>
              </w:rPr>
            </w:pPr>
            <w:r w:rsidRPr="00EB2416">
              <w:rPr>
                <w:b/>
                <w:color w:val="000000"/>
                <w:sz w:val="28"/>
                <w:szCs w:val="28"/>
              </w:rPr>
              <w:t>5</w:t>
            </w:r>
          </w:p>
        </w:tc>
        <w:tc>
          <w:tcPr>
            <w:tcW w:w="850" w:type="dxa"/>
            <w:tcBorders>
              <w:top w:val="nil"/>
              <w:left w:val="nil"/>
              <w:bottom w:val="single" w:sz="4" w:space="0" w:color="auto"/>
              <w:right w:val="single" w:sz="4" w:space="0" w:color="auto"/>
            </w:tcBorders>
            <w:shd w:val="clear" w:color="auto" w:fill="auto"/>
            <w:noWrap/>
            <w:vAlign w:val="center"/>
            <w:hideMark/>
          </w:tcPr>
          <w:p w14:paraId="064C0846" w14:textId="77777777" w:rsidR="000E03CD" w:rsidRPr="00EB2416" w:rsidRDefault="000E03CD" w:rsidP="00D12485">
            <w:pPr>
              <w:jc w:val="center"/>
              <w:rPr>
                <w:b/>
                <w:color w:val="000000"/>
                <w:sz w:val="28"/>
                <w:szCs w:val="28"/>
              </w:rPr>
            </w:pPr>
            <w:r w:rsidRPr="00EB2416">
              <w:rPr>
                <w:b/>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14:paraId="2DE62126"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02DCF55A"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3F3AE301" w14:textId="77777777" w:rsidR="000E03CD" w:rsidRPr="00EB2416" w:rsidRDefault="000E03CD" w:rsidP="00D12485">
            <w:pPr>
              <w:rPr>
                <w:b/>
                <w:color w:val="000000"/>
                <w:sz w:val="28"/>
                <w:szCs w:val="28"/>
              </w:rPr>
            </w:pPr>
            <w:r w:rsidRPr="00EB2416">
              <w:rPr>
                <w:b/>
                <w:color w:val="000000"/>
                <w:sz w:val="28"/>
                <w:szCs w:val="28"/>
              </w:rPr>
              <w:t>pénzügy/vállalkozás</w:t>
            </w:r>
          </w:p>
        </w:tc>
        <w:tc>
          <w:tcPr>
            <w:tcW w:w="850" w:type="dxa"/>
            <w:tcBorders>
              <w:top w:val="nil"/>
              <w:left w:val="nil"/>
              <w:bottom w:val="single" w:sz="4" w:space="0" w:color="auto"/>
              <w:right w:val="single" w:sz="4" w:space="0" w:color="auto"/>
            </w:tcBorders>
            <w:shd w:val="clear" w:color="auto" w:fill="auto"/>
            <w:noWrap/>
            <w:vAlign w:val="center"/>
            <w:hideMark/>
          </w:tcPr>
          <w:p w14:paraId="51236E83"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57536690"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35928D63" w14:textId="77777777" w:rsidR="000E03CD" w:rsidRPr="00EB2416" w:rsidRDefault="000E03CD" w:rsidP="00D12485">
            <w:pPr>
              <w:jc w:val="center"/>
              <w:rPr>
                <w:b/>
                <w:color w:val="000000"/>
                <w:sz w:val="28"/>
                <w:szCs w:val="28"/>
              </w:rPr>
            </w:pPr>
            <w:r w:rsidRPr="00EB2416">
              <w:rPr>
                <w:b/>
                <w:color w:val="000000"/>
                <w:sz w:val="28"/>
                <w:szCs w:val="28"/>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246D818"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75E7DCFF"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71BD2EFF" w14:textId="77777777" w:rsidR="000E03CD" w:rsidRPr="00EB2416" w:rsidRDefault="000E03CD" w:rsidP="00D12485">
            <w:pPr>
              <w:rPr>
                <w:b/>
                <w:color w:val="000000"/>
                <w:sz w:val="28"/>
                <w:szCs w:val="28"/>
              </w:rPr>
            </w:pPr>
            <w:r w:rsidRPr="00EB2416">
              <w:rPr>
                <w:b/>
                <w:color w:val="000000"/>
                <w:sz w:val="28"/>
                <w:szCs w:val="28"/>
              </w:rPr>
              <w:t>közösségi nevelés (osztályfőnöki)</w:t>
            </w:r>
          </w:p>
        </w:tc>
        <w:tc>
          <w:tcPr>
            <w:tcW w:w="850" w:type="dxa"/>
            <w:tcBorders>
              <w:top w:val="nil"/>
              <w:left w:val="nil"/>
              <w:bottom w:val="single" w:sz="4" w:space="0" w:color="auto"/>
              <w:right w:val="single" w:sz="4" w:space="0" w:color="auto"/>
            </w:tcBorders>
            <w:shd w:val="clear" w:color="auto" w:fill="auto"/>
            <w:noWrap/>
            <w:vAlign w:val="center"/>
            <w:hideMark/>
          </w:tcPr>
          <w:p w14:paraId="01C0DA6A" w14:textId="77777777" w:rsidR="000E03CD" w:rsidRPr="00EB2416" w:rsidRDefault="000E03CD" w:rsidP="00D12485">
            <w:pPr>
              <w:jc w:val="center"/>
              <w:rPr>
                <w:b/>
                <w:color w:val="000000"/>
                <w:sz w:val="28"/>
                <w:szCs w:val="28"/>
              </w:rPr>
            </w:pPr>
            <w:r w:rsidRPr="00EB2416">
              <w:rPr>
                <w:b/>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14:paraId="5E87BC98" w14:textId="77777777" w:rsidR="000E03CD" w:rsidRPr="00EB2416" w:rsidRDefault="000E03CD" w:rsidP="00D12485">
            <w:pPr>
              <w:jc w:val="center"/>
              <w:rPr>
                <w:b/>
                <w:color w:val="000000"/>
                <w:sz w:val="28"/>
                <w:szCs w:val="28"/>
              </w:rPr>
            </w:pPr>
            <w:r w:rsidRPr="00EB2416">
              <w:rPr>
                <w:b/>
                <w:color w:val="000000"/>
                <w:sz w:val="28"/>
                <w:szCs w:val="28"/>
              </w:rPr>
              <w:t>1</w:t>
            </w:r>
          </w:p>
        </w:tc>
        <w:tc>
          <w:tcPr>
            <w:tcW w:w="850" w:type="dxa"/>
            <w:tcBorders>
              <w:top w:val="nil"/>
              <w:left w:val="nil"/>
              <w:bottom w:val="single" w:sz="4" w:space="0" w:color="auto"/>
              <w:right w:val="single" w:sz="4" w:space="0" w:color="auto"/>
            </w:tcBorders>
            <w:shd w:val="clear" w:color="auto" w:fill="auto"/>
            <w:noWrap/>
            <w:vAlign w:val="center"/>
            <w:hideMark/>
          </w:tcPr>
          <w:p w14:paraId="185AF3E2" w14:textId="77777777" w:rsidR="000E03CD" w:rsidRPr="00EB2416" w:rsidRDefault="000E03CD" w:rsidP="00D12485">
            <w:pPr>
              <w:jc w:val="center"/>
              <w:rPr>
                <w:b/>
                <w:color w:val="000000"/>
                <w:sz w:val="28"/>
                <w:szCs w:val="28"/>
              </w:rPr>
            </w:pPr>
            <w:r w:rsidRPr="00EB2416">
              <w:rPr>
                <w:b/>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14:paraId="744AD55A"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0ADB7FEA" w14:textId="77777777" w:rsidTr="00D12485">
        <w:trPr>
          <w:trHeight w:val="76"/>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5B1613DA" w14:textId="77777777" w:rsidR="000E03CD" w:rsidRPr="00EB2416" w:rsidRDefault="000E03CD" w:rsidP="00D12485">
            <w:pPr>
              <w:rPr>
                <w:b/>
                <w:color w:val="000000"/>
                <w:sz w:val="28"/>
                <w:szCs w:val="28"/>
              </w:rPr>
            </w:pPr>
            <w:r w:rsidRPr="00EB2416">
              <w:rPr>
                <w:b/>
                <w:color w:val="000000"/>
                <w:sz w:val="28"/>
                <w:szCs w:val="28"/>
              </w:rPr>
              <w:t>kötött célú órakeret</w:t>
            </w:r>
          </w:p>
        </w:tc>
        <w:tc>
          <w:tcPr>
            <w:tcW w:w="850" w:type="dxa"/>
            <w:tcBorders>
              <w:top w:val="nil"/>
              <w:left w:val="nil"/>
              <w:bottom w:val="single" w:sz="4" w:space="0" w:color="auto"/>
              <w:right w:val="single" w:sz="4" w:space="0" w:color="auto"/>
            </w:tcBorders>
            <w:shd w:val="clear" w:color="auto" w:fill="auto"/>
            <w:noWrap/>
            <w:vAlign w:val="center"/>
            <w:hideMark/>
          </w:tcPr>
          <w:p w14:paraId="79047DB7" w14:textId="77777777" w:rsidR="000E03CD" w:rsidRPr="00EB2416" w:rsidRDefault="000E03CD" w:rsidP="00D12485">
            <w:pPr>
              <w:jc w:val="center"/>
              <w:rPr>
                <w:b/>
                <w:color w:val="000000"/>
                <w:sz w:val="28"/>
                <w:szCs w:val="28"/>
              </w:rPr>
            </w:pPr>
            <w:r w:rsidRPr="00EB2416">
              <w:rPr>
                <w:b/>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center"/>
            <w:hideMark/>
          </w:tcPr>
          <w:p w14:paraId="3C57C86C" w14:textId="77777777" w:rsidR="000E03CD" w:rsidRPr="00EB2416" w:rsidRDefault="000E03CD" w:rsidP="00D12485">
            <w:pPr>
              <w:jc w:val="center"/>
              <w:rPr>
                <w:b/>
                <w:color w:val="000000"/>
                <w:sz w:val="28"/>
                <w:szCs w:val="28"/>
              </w:rPr>
            </w:pPr>
            <w:r w:rsidRPr="00EB2416">
              <w:rPr>
                <w:b/>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center"/>
            <w:hideMark/>
          </w:tcPr>
          <w:p w14:paraId="0EB0A34A" w14:textId="77777777" w:rsidR="000E03CD" w:rsidRPr="00EB2416" w:rsidRDefault="000E03CD" w:rsidP="00D12485">
            <w:pPr>
              <w:jc w:val="center"/>
              <w:rPr>
                <w:b/>
                <w:color w:val="000000"/>
                <w:sz w:val="28"/>
                <w:szCs w:val="28"/>
              </w:rPr>
            </w:pPr>
            <w:r w:rsidRPr="00EB2416">
              <w:rPr>
                <w:b/>
                <w:color w:val="00000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14:paraId="29750F5F"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1A67FE93" w14:textId="77777777" w:rsidTr="00D12485">
        <w:trPr>
          <w:trHeight w:val="96"/>
        </w:trPr>
        <w:tc>
          <w:tcPr>
            <w:tcW w:w="4952" w:type="dxa"/>
            <w:tcBorders>
              <w:top w:val="nil"/>
              <w:left w:val="single" w:sz="4" w:space="0" w:color="auto"/>
              <w:bottom w:val="single" w:sz="4" w:space="0" w:color="auto"/>
              <w:right w:val="single" w:sz="4" w:space="0" w:color="auto"/>
            </w:tcBorders>
            <w:shd w:val="clear" w:color="000000" w:fill="D9D9D9"/>
            <w:vAlign w:val="center"/>
            <w:hideMark/>
          </w:tcPr>
          <w:p w14:paraId="21C6E3AA" w14:textId="77777777" w:rsidR="000E03CD" w:rsidRPr="00EB2416" w:rsidRDefault="000E03CD" w:rsidP="00D12485">
            <w:pPr>
              <w:rPr>
                <w:b/>
                <w:color w:val="000000"/>
                <w:sz w:val="28"/>
                <w:szCs w:val="28"/>
              </w:rPr>
            </w:pPr>
            <w:r w:rsidRPr="00EB2416">
              <w:rPr>
                <w:b/>
                <w:color w:val="000000"/>
                <w:sz w:val="28"/>
                <w:szCs w:val="28"/>
              </w:rPr>
              <w:t>összes óraszám</w:t>
            </w:r>
          </w:p>
        </w:tc>
        <w:tc>
          <w:tcPr>
            <w:tcW w:w="850" w:type="dxa"/>
            <w:tcBorders>
              <w:top w:val="nil"/>
              <w:left w:val="nil"/>
              <w:bottom w:val="single" w:sz="4" w:space="0" w:color="auto"/>
              <w:right w:val="single" w:sz="4" w:space="0" w:color="auto"/>
            </w:tcBorders>
            <w:shd w:val="clear" w:color="000000" w:fill="D9D9D9"/>
            <w:noWrap/>
            <w:vAlign w:val="center"/>
            <w:hideMark/>
          </w:tcPr>
          <w:p w14:paraId="6618B850" w14:textId="77777777" w:rsidR="000E03CD" w:rsidRPr="00EB2416" w:rsidRDefault="000E03CD" w:rsidP="00D12485">
            <w:pPr>
              <w:jc w:val="center"/>
              <w:rPr>
                <w:b/>
                <w:color w:val="000000"/>
                <w:sz w:val="28"/>
                <w:szCs w:val="28"/>
              </w:rPr>
            </w:pPr>
            <w:r w:rsidRPr="00EB2416">
              <w:rPr>
                <w:b/>
                <w:color w:val="000000"/>
                <w:sz w:val="28"/>
                <w:szCs w:val="28"/>
              </w:rPr>
              <w:t>34</w:t>
            </w:r>
          </w:p>
        </w:tc>
        <w:tc>
          <w:tcPr>
            <w:tcW w:w="851" w:type="dxa"/>
            <w:tcBorders>
              <w:top w:val="nil"/>
              <w:left w:val="nil"/>
              <w:bottom w:val="single" w:sz="4" w:space="0" w:color="auto"/>
              <w:right w:val="single" w:sz="4" w:space="0" w:color="auto"/>
            </w:tcBorders>
            <w:shd w:val="clear" w:color="000000" w:fill="D9D9D9"/>
            <w:noWrap/>
            <w:vAlign w:val="center"/>
            <w:hideMark/>
          </w:tcPr>
          <w:p w14:paraId="5D63C0CF" w14:textId="77777777" w:rsidR="000E03CD" w:rsidRPr="00EB2416" w:rsidRDefault="000E03CD" w:rsidP="00D12485">
            <w:pPr>
              <w:jc w:val="center"/>
              <w:rPr>
                <w:b/>
                <w:color w:val="000000"/>
                <w:sz w:val="28"/>
                <w:szCs w:val="28"/>
              </w:rPr>
            </w:pPr>
            <w:r w:rsidRPr="00EB2416">
              <w:rPr>
                <w:b/>
                <w:color w:val="000000"/>
                <w:sz w:val="28"/>
                <w:szCs w:val="28"/>
              </w:rPr>
              <w:t>34</w:t>
            </w:r>
          </w:p>
        </w:tc>
        <w:tc>
          <w:tcPr>
            <w:tcW w:w="850" w:type="dxa"/>
            <w:tcBorders>
              <w:top w:val="nil"/>
              <w:left w:val="nil"/>
              <w:bottom w:val="single" w:sz="4" w:space="0" w:color="auto"/>
              <w:right w:val="single" w:sz="4" w:space="0" w:color="auto"/>
            </w:tcBorders>
            <w:shd w:val="clear" w:color="000000" w:fill="D9D9D9"/>
            <w:noWrap/>
            <w:vAlign w:val="center"/>
            <w:hideMark/>
          </w:tcPr>
          <w:p w14:paraId="56E8A6AE" w14:textId="77777777" w:rsidR="000E03CD" w:rsidRPr="00EB2416" w:rsidRDefault="000E03CD" w:rsidP="00D12485">
            <w:pPr>
              <w:jc w:val="center"/>
              <w:rPr>
                <w:b/>
                <w:color w:val="000000"/>
                <w:sz w:val="28"/>
                <w:szCs w:val="28"/>
              </w:rPr>
            </w:pPr>
            <w:r w:rsidRPr="00EB2416">
              <w:rPr>
                <w:b/>
                <w:color w:val="000000"/>
                <w:sz w:val="28"/>
                <w:szCs w:val="28"/>
              </w:rPr>
              <w:t>33</w:t>
            </w:r>
          </w:p>
        </w:tc>
        <w:tc>
          <w:tcPr>
            <w:tcW w:w="992" w:type="dxa"/>
            <w:tcBorders>
              <w:top w:val="nil"/>
              <w:left w:val="nil"/>
              <w:bottom w:val="single" w:sz="4" w:space="0" w:color="auto"/>
              <w:right w:val="single" w:sz="4" w:space="0" w:color="auto"/>
            </w:tcBorders>
            <w:shd w:val="clear" w:color="000000" w:fill="D9D9D9"/>
            <w:noWrap/>
            <w:vAlign w:val="center"/>
            <w:hideMark/>
          </w:tcPr>
          <w:p w14:paraId="364F471D" w14:textId="77777777" w:rsidR="000E03CD" w:rsidRPr="00EB2416" w:rsidRDefault="000E03CD" w:rsidP="00D12485">
            <w:pPr>
              <w:jc w:val="center"/>
              <w:rPr>
                <w:b/>
                <w:color w:val="000000"/>
                <w:sz w:val="28"/>
                <w:szCs w:val="28"/>
              </w:rPr>
            </w:pPr>
            <w:r w:rsidRPr="00EB2416">
              <w:rPr>
                <w:b/>
                <w:color w:val="000000"/>
                <w:sz w:val="28"/>
                <w:szCs w:val="28"/>
              </w:rPr>
              <w:t>32</w:t>
            </w:r>
          </w:p>
        </w:tc>
      </w:tr>
      <w:tr w:rsidR="000E03CD" w:rsidRPr="00EB2416" w14:paraId="1204C918" w14:textId="77777777" w:rsidTr="00D12485">
        <w:trPr>
          <w:trHeight w:val="144"/>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229E1B7B" w14:textId="77777777" w:rsidR="000E03CD" w:rsidRPr="00EB2416" w:rsidRDefault="000E03CD" w:rsidP="00D12485">
            <w:pPr>
              <w:rPr>
                <w:b/>
                <w:bCs/>
                <w:color w:val="000000"/>
                <w:sz w:val="28"/>
                <w:szCs w:val="28"/>
                <w:highlight w:val="lightGray"/>
              </w:rPr>
            </w:pPr>
            <w:r w:rsidRPr="00EB2416">
              <w:rPr>
                <w:b/>
                <w:bCs/>
                <w:color w:val="000000"/>
                <w:sz w:val="28"/>
                <w:szCs w:val="28"/>
                <w:highlight w:val="lightGray"/>
              </w:rPr>
              <w:t>kötelező alapóraszám</w:t>
            </w:r>
          </w:p>
        </w:tc>
        <w:tc>
          <w:tcPr>
            <w:tcW w:w="850" w:type="dxa"/>
            <w:tcBorders>
              <w:top w:val="nil"/>
              <w:left w:val="nil"/>
              <w:bottom w:val="single" w:sz="4" w:space="0" w:color="auto"/>
              <w:right w:val="single" w:sz="4" w:space="0" w:color="auto"/>
            </w:tcBorders>
            <w:shd w:val="clear" w:color="auto" w:fill="auto"/>
            <w:noWrap/>
            <w:vAlign w:val="center"/>
            <w:hideMark/>
          </w:tcPr>
          <w:p w14:paraId="2690FB80" w14:textId="77777777" w:rsidR="000E03CD" w:rsidRPr="00EB2416" w:rsidRDefault="000E03CD" w:rsidP="00D12485">
            <w:pPr>
              <w:jc w:val="center"/>
              <w:rPr>
                <w:b/>
                <w:bCs/>
                <w:color w:val="000000"/>
                <w:sz w:val="28"/>
                <w:szCs w:val="28"/>
                <w:highlight w:val="lightGray"/>
              </w:rPr>
            </w:pPr>
            <w:r w:rsidRPr="00EB2416">
              <w:rPr>
                <w:b/>
                <w:bCs/>
                <w:color w:val="000000"/>
                <w:sz w:val="28"/>
                <w:szCs w:val="28"/>
                <w:highlight w:val="lightGray"/>
              </w:rPr>
              <w:t>32</w:t>
            </w:r>
          </w:p>
        </w:tc>
        <w:tc>
          <w:tcPr>
            <w:tcW w:w="851" w:type="dxa"/>
            <w:tcBorders>
              <w:top w:val="nil"/>
              <w:left w:val="nil"/>
              <w:bottom w:val="single" w:sz="4" w:space="0" w:color="auto"/>
              <w:right w:val="single" w:sz="4" w:space="0" w:color="auto"/>
            </w:tcBorders>
            <w:shd w:val="clear" w:color="auto" w:fill="auto"/>
            <w:noWrap/>
            <w:vAlign w:val="center"/>
            <w:hideMark/>
          </w:tcPr>
          <w:p w14:paraId="230D31B9" w14:textId="77777777" w:rsidR="000E03CD" w:rsidRPr="00EB2416" w:rsidRDefault="000E03CD" w:rsidP="00D12485">
            <w:pPr>
              <w:jc w:val="center"/>
              <w:rPr>
                <w:b/>
                <w:bCs/>
                <w:color w:val="000000"/>
                <w:sz w:val="28"/>
                <w:szCs w:val="28"/>
                <w:highlight w:val="lightGray"/>
              </w:rPr>
            </w:pPr>
            <w:r w:rsidRPr="00EB2416">
              <w:rPr>
                <w:b/>
                <w:bCs/>
                <w:color w:val="000000"/>
                <w:sz w:val="28"/>
                <w:szCs w:val="28"/>
                <w:highlight w:val="lightGray"/>
              </w:rPr>
              <w:t>32</w:t>
            </w:r>
          </w:p>
        </w:tc>
        <w:tc>
          <w:tcPr>
            <w:tcW w:w="850" w:type="dxa"/>
            <w:tcBorders>
              <w:top w:val="nil"/>
              <w:left w:val="nil"/>
              <w:bottom w:val="single" w:sz="4" w:space="0" w:color="auto"/>
              <w:right w:val="single" w:sz="4" w:space="0" w:color="auto"/>
            </w:tcBorders>
            <w:shd w:val="clear" w:color="auto" w:fill="auto"/>
            <w:noWrap/>
            <w:vAlign w:val="center"/>
            <w:hideMark/>
          </w:tcPr>
          <w:p w14:paraId="4C393FFA" w14:textId="77777777" w:rsidR="000E03CD" w:rsidRPr="00EB2416" w:rsidRDefault="000E03CD" w:rsidP="00D12485">
            <w:pPr>
              <w:jc w:val="center"/>
              <w:rPr>
                <w:b/>
                <w:bCs/>
                <w:color w:val="000000"/>
                <w:sz w:val="28"/>
                <w:szCs w:val="28"/>
                <w:highlight w:val="lightGray"/>
              </w:rPr>
            </w:pPr>
            <w:r w:rsidRPr="00EB2416">
              <w:rPr>
                <w:b/>
                <w:bCs/>
                <w:color w:val="000000"/>
                <w:sz w:val="28"/>
                <w:szCs w:val="28"/>
                <w:highlight w:val="lightGray"/>
              </w:rPr>
              <w:t>30</w:t>
            </w:r>
          </w:p>
        </w:tc>
        <w:tc>
          <w:tcPr>
            <w:tcW w:w="992" w:type="dxa"/>
            <w:tcBorders>
              <w:top w:val="nil"/>
              <w:left w:val="nil"/>
              <w:bottom w:val="single" w:sz="4" w:space="0" w:color="auto"/>
              <w:right w:val="single" w:sz="4" w:space="0" w:color="auto"/>
            </w:tcBorders>
            <w:shd w:val="clear" w:color="auto" w:fill="auto"/>
            <w:noWrap/>
            <w:vAlign w:val="center"/>
            <w:hideMark/>
          </w:tcPr>
          <w:p w14:paraId="4B583562" w14:textId="77777777" w:rsidR="000E03CD" w:rsidRPr="00EB2416" w:rsidRDefault="000E03CD" w:rsidP="00D12485">
            <w:pPr>
              <w:jc w:val="center"/>
              <w:rPr>
                <w:b/>
                <w:bCs/>
                <w:color w:val="000000"/>
                <w:sz w:val="28"/>
                <w:szCs w:val="28"/>
                <w:highlight w:val="lightGray"/>
              </w:rPr>
            </w:pPr>
            <w:r w:rsidRPr="00EB2416">
              <w:rPr>
                <w:b/>
                <w:bCs/>
                <w:color w:val="000000"/>
                <w:sz w:val="28"/>
                <w:szCs w:val="28"/>
                <w:highlight w:val="lightGray"/>
              </w:rPr>
              <w:t>29</w:t>
            </w:r>
          </w:p>
        </w:tc>
      </w:tr>
      <w:tr w:rsidR="000E03CD" w:rsidRPr="00EB2416" w14:paraId="64061A80" w14:textId="77777777" w:rsidTr="00D12485">
        <w:trPr>
          <w:trHeight w:val="144"/>
        </w:trPr>
        <w:tc>
          <w:tcPr>
            <w:tcW w:w="4952" w:type="dxa"/>
            <w:tcBorders>
              <w:top w:val="nil"/>
              <w:left w:val="single" w:sz="4" w:space="0" w:color="auto"/>
              <w:bottom w:val="single" w:sz="4" w:space="0" w:color="auto"/>
              <w:right w:val="single" w:sz="4" w:space="0" w:color="auto"/>
            </w:tcBorders>
            <w:shd w:val="clear" w:color="auto" w:fill="auto"/>
            <w:vAlign w:val="center"/>
          </w:tcPr>
          <w:p w14:paraId="5CA3650D" w14:textId="77777777" w:rsidR="000E03CD" w:rsidRPr="00EB2416" w:rsidRDefault="000E03CD" w:rsidP="00D12485">
            <w:pPr>
              <w:rPr>
                <w:b/>
                <w:bCs/>
                <w:color w:val="000000"/>
                <w:sz w:val="28"/>
                <w:szCs w:val="28"/>
                <w:highlight w:val="lightGray"/>
              </w:rPr>
            </w:pPr>
            <w:r w:rsidRPr="00EB2416">
              <w:rPr>
                <w:b/>
                <w:bCs/>
                <w:color w:val="000000"/>
                <w:sz w:val="28"/>
                <w:szCs w:val="28"/>
                <w:highlight w:val="lightGray"/>
              </w:rPr>
              <w:t>Vállalkozzunk!</w:t>
            </w:r>
          </w:p>
        </w:tc>
        <w:tc>
          <w:tcPr>
            <w:tcW w:w="850" w:type="dxa"/>
            <w:tcBorders>
              <w:top w:val="nil"/>
              <w:left w:val="nil"/>
              <w:bottom w:val="single" w:sz="4" w:space="0" w:color="auto"/>
              <w:right w:val="single" w:sz="4" w:space="0" w:color="auto"/>
            </w:tcBorders>
            <w:shd w:val="clear" w:color="auto" w:fill="auto"/>
            <w:noWrap/>
            <w:vAlign w:val="center"/>
          </w:tcPr>
          <w:p w14:paraId="03687A92" w14:textId="77777777" w:rsidR="000E03CD" w:rsidRPr="00EB2416" w:rsidRDefault="000E03CD" w:rsidP="00D12485">
            <w:pPr>
              <w:jc w:val="center"/>
              <w:rPr>
                <w:b/>
                <w:bCs/>
                <w:color w:val="000000"/>
                <w:sz w:val="28"/>
                <w:szCs w:val="28"/>
                <w:highlight w:val="lightGray"/>
              </w:rPr>
            </w:pPr>
            <w:r w:rsidRPr="00EB2416">
              <w:rPr>
                <w:b/>
                <w:bCs/>
                <w:color w:val="000000"/>
                <w:sz w:val="28"/>
                <w:szCs w:val="28"/>
                <w:highlight w:val="lightGray"/>
              </w:rPr>
              <w:t>1</w:t>
            </w:r>
          </w:p>
        </w:tc>
        <w:tc>
          <w:tcPr>
            <w:tcW w:w="851" w:type="dxa"/>
            <w:tcBorders>
              <w:top w:val="nil"/>
              <w:left w:val="nil"/>
              <w:bottom w:val="single" w:sz="4" w:space="0" w:color="auto"/>
              <w:right w:val="single" w:sz="4" w:space="0" w:color="auto"/>
            </w:tcBorders>
            <w:shd w:val="clear" w:color="auto" w:fill="auto"/>
            <w:noWrap/>
            <w:vAlign w:val="center"/>
          </w:tcPr>
          <w:p w14:paraId="5A32D428" w14:textId="77777777" w:rsidR="000E03CD" w:rsidRPr="00EB2416" w:rsidRDefault="000E03CD" w:rsidP="00D12485">
            <w:pPr>
              <w:jc w:val="center"/>
              <w:rPr>
                <w:b/>
                <w:bCs/>
                <w:color w:val="000000"/>
                <w:sz w:val="28"/>
                <w:szCs w:val="28"/>
                <w:highlight w:val="lightGray"/>
              </w:rPr>
            </w:pPr>
            <w:r w:rsidRPr="00EB2416">
              <w:rPr>
                <w:b/>
                <w:bCs/>
                <w:color w:val="000000"/>
                <w:sz w:val="28"/>
                <w:szCs w:val="28"/>
                <w:highlight w:val="lightGray"/>
              </w:rPr>
              <w:t>1</w:t>
            </w:r>
          </w:p>
        </w:tc>
        <w:tc>
          <w:tcPr>
            <w:tcW w:w="850" w:type="dxa"/>
            <w:tcBorders>
              <w:top w:val="nil"/>
              <w:left w:val="nil"/>
              <w:bottom w:val="single" w:sz="4" w:space="0" w:color="auto"/>
              <w:right w:val="single" w:sz="4" w:space="0" w:color="auto"/>
            </w:tcBorders>
            <w:shd w:val="clear" w:color="auto" w:fill="auto"/>
            <w:noWrap/>
            <w:vAlign w:val="center"/>
          </w:tcPr>
          <w:p w14:paraId="6B01E74F" w14:textId="77777777" w:rsidR="000E03CD" w:rsidRPr="00EB2416" w:rsidRDefault="000E03CD" w:rsidP="00D12485">
            <w:pPr>
              <w:jc w:val="center"/>
              <w:rPr>
                <w:b/>
                <w:bCs/>
                <w:color w:val="000000"/>
                <w:sz w:val="28"/>
                <w:szCs w:val="28"/>
                <w:highlight w:val="lightGray"/>
              </w:rPr>
            </w:pPr>
          </w:p>
        </w:tc>
        <w:tc>
          <w:tcPr>
            <w:tcW w:w="992" w:type="dxa"/>
            <w:tcBorders>
              <w:top w:val="nil"/>
              <w:left w:val="nil"/>
              <w:bottom w:val="single" w:sz="4" w:space="0" w:color="auto"/>
              <w:right w:val="single" w:sz="4" w:space="0" w:color="auto"/>
            </w:tcBorders>
            <w:shd w:val="clear" w:color="auto" w:fill="auto"/>
            <w:noWrap/>
            <w:vAlign w:val="center"/>
          </w:tcPr>
          <w:p w14:paraId="4313A74D" w14:textId="77777777" w:rsidR="000E03CD" w:rsidRPr="00EB2416" w:rsidRDefault="000E03CD" w:rsidP="00D12485">
            <w:pPr>
              <w:jc w:val="center"/>
              <w:rPr>
                <w:b/>
                <w:bCs/>
                <w:color w:val="000000"/>
                <w:sz w:val="28"/>
                <w:szCs w:val="28"/>
                <w:highlight w:val="lightGray"/>
              </w:rPr>
            </w:pPr>
          </w:p>
        </w:tc>
      </w:tr>
      <w:tr w:rsidR="000E03CD" w:rsidRPr="00EB2416" w14:paraId="4F2B7286" w14:textId="77777777" w:rsidTr="00D12485">
        <w:trPr>
          <w:trHeight w:val="164"/>
        </w:trPr>
        <w:tc>
          <w:tcPr>
            <w:tcW w:w="4952" w:type="dxa"/>
            <w:tcBorders>
              <w:top w:val="nil"/>
              <w:left w:val="single" w:sz="4" w:space="0" w:color="auto"/>
              <w:bottom w:val="single" w:sz="4" w:space="0" w:color="auto"/>
              <w:right w:val="single" w:sz="4" w:space="0" w:color="auto"/>
            </w:tcBorders>
            <w:shd w:val="clear" w:color="000000" w:fill="A6A6A6"/>
            <w:vAlign w:val="center"/>
            <w:hideMark/>
          </w:tcPr>
          <w:p w14:paraId="59337F0F" w14:textId="77777777" w:rsidR="000E03CD" w:rsidRPr="00EB2416" w:rsidRDefault="000E03CD" w:rsidP="00D12485">
            <w:pPr>
              <w:rPr>
                <w:b/>
                <w:color w:val="000000"/>
                <w:sz w:val="28"/>
                <w:szCs w:val="28"/>
                <w:highlight w:val="lightGray"/>
              </w:rPr>
            </w:pPr>
            <w:r w:rsidRPr="00EB2416">
              <w:rPr>
                <w:b/>
                <w:color w:val="000000"/>
                <w:sz w:val="28"/>
                <w:szCs w:val="28"/>
                <w:highlight w:val="lightGray"/>
              </w:rPr>
              <w:t>szabadon tervezhető órakeret</w:t>
            </w:r>
          </w:p>
        </w:tc>
        <w:tc>
          <w:tcPr>
            <w:tcW w:w="850" w:type="dxa"/>
            <w:tcBorders>
              <w:top w:val="nil"/>
              <w:left w:val="nil"/>
              <w:bottom w:val="nil"/>
              <w:right w:val="single" w:sz="4" w:space="0" w:color="auto"/>
            </w:tcBorders>
            <w:shd w:val="clear" w:color="000000" w:fill="A6A6A6"/>
            <w:noWrap/>
            <w:vAlign w:val="center"/>
            <w:hideMark/>
          </w:tcPr>
          <w:p w14:paraId="279E4522"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1</w:t>
            </w:r>
          </w:p>
        </w:tc>
        <w:tc>
          <w:tcPr>
            <w:tcW w:w="851" w:type="dxa"/>
            <w:tcBorders>
              <w:top w:val="nil"/>
              <w:left w:val="nil"/>
              <w:bottom w:val="nil"/>
              <w:right w:val="single" w:sz="4" w:space="0" w:color="auto"/>
            </w:tcBorders>
            <w:shd w:val="clear" w:color="000000" w:fill="A6A6A6"/>
            <w:noWrap/>
            <w:vAlign w:val="center"/>
            <w:hideMark/>
          </w:tcPr>
          <w:p w14:paraId="7DCEE54A"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1</w:t>
            </w:r>
          </w:p>
        </w:tc>
        <w:tc>
          <w:tcPr>
            <w:tcW w:w="850" w:type="dxa"/>
            <w:tcBorders>
              <w:top w:val="nil"/>
              <w:left w:val="nil"/>
              <w:bottom w:val="nil"/>
              <w:right w:val="single" w:sz="4" w:space="0" w:color="auto"/>
            </w:tcBorders>
            <w:shd w:val="clear" w:color="000000" w:fill="A6A6A6"/>
            <w:noWrap/>
            <w:vAlign w:val="center"/>
            <w:hideMark/>
          </w:tcPr>
          <w:p w14:paraId="053F5414"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4</w:t>
            </w:r>
          </w:p>
        </w:tc>
        <w:tc>
          <w:tcPr>
            <w:tcW w:w="992" w:type="dxa"/>
            <w:tcBorders>
              <w:top w:val="nil"/>
              <w:left w:val="nil"/>
              <w:bottom w:val="nil"/>
              <w:right w:val="single" w:sz="4" w:space="0" w:color="auto"/>
            </w:tcBorders>
            <w:shd w:val="clear" w:color="000000" w:fill="A6A6A6"/>
            <w:noWrap/>
            <w:vAlign w:val="center"/>
            <w:hideMark/>
          </w:tcPr>
          <w:p w14:paraId="6989310B" w14:textId="63671EB5" w:rsidR="000E03CD" w:rsidRPr="00EB2416" w:rsidRDefault="00426DAC" w:rsidP="00D12485">
            <w:pPr>
              <w:jc w:val="center"/>
              <w:rPr>
                <w:b/>
                <w:color w:val="000000"/>
                <w:sz w:val="28"/>
                <w:szCs w:val="28"/>
                <w:highlight w:val="lightGray"/>
              </w:rPr>
            </w:pPr>
            <w:r w:rsidRPr="00EB2416">
              <w:rPr>
                <w:b/>
                <w:color w:val="000000"/>
                <w:sz w:val="28"/>
                <w:szCs w:val="28"/>
                <w:highlight w:val="lightGray"/>
              </w:rPr>
              <w:t>5</w:t>
            </w:r>
          </w:p>
        </w:tc>
      </w:tr>
      <w:tr w:rsidR="000E03CD" w:rsidRPr="00EB2416" w14:paraId="5E6EF6D6" w14:textId="77777777" w:rsidTr="00D12485">
        <w:trPr>
          <w:trHeight w:val="164"/>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50D55E5D" w14:textId="77777777" w:rsidR="000E03CD" w:rsidRPr="00EB2416" w:rsidRDefault="000E03CD" w:rsidP="00D12485">
            <w:pPr>
              <w:rPr>
                <w:b/>
                <w:bCs/>
                <w:sz w:val="28"/>
                <w:szCs w:val="28"/>
                <w:highlight w:val="lightGray"/>
              </w:rPr>
            </w:pPr>
            <w:r w:rsidRPr="00EB2416">
              <w:rPr>
                <w:b/>
                <w:bCs/>
                <w:sz w:val="28"/>
                <w:szCs w:val="28"/>
                <w:highlight w:val="lightGray"/>
              </w:rPr>
              <w:t>maximális órakeret</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2491EDE7"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0D6081C6"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4A5F4E03"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4540B510"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r>
      <w:tr w:rsidR="000E03CD" w:rsidRPr="00EB2416" w14:paraId="04567453" w14:textId="77777777" w:rsidTr="00D12485">
        <w:trPr>
          <w:trHeight w:val="70"/>
        </w:trPr>
        <w:tc>
          <w:tcPr>
            <w:tcW w:w="4952" w:type="dxa"/>
            <w:tcBorders>
              <w:top w:val="nil"/>
              <w:left w:val="single" w:sz="4" w:space="0" w:color="auto"/>
              <w:bottom w:val="single" w:sz="4" w:space="0" w:color="auto"/>
              <w:right w:val="single" w:sz="4" w:space="0" w:color="auto"/>
            </w:tcBorders>
            <w:shd w:val="clear" w:color="auto" w:fill="auto"/>
            <w:noWrap/>
            <w:vAlign w:val="center"/>
            <w:hideMark/>
          </w:tcPr>
          <w:p w14:paraId="62004948" w14:textId="77777777" w:rsidR="000E03CD" w:rsidRPr="00EB2416" w:rsidRDefault="000E03CD" w:rsidP="00D12485">
            <w:pPr>
              <w:rPr>
                <w:b/>
                <w:bCs/>
                <w:sz w:val="28"/>
                <w:szCs w:val="28"/>
                <w:highlight w:val="lightGray"/>
              </w:rPr>
            </w:pPr>
            <w:r w:rsidRPr="00EB2416">
              <w:rPr>
                <w:b/>
                <w:bCs/>
                <w:sz w:val="28"/>
                <w:szCs w:val="28"/>
                <w:highlight w:val="lightGray"/>
              </w:rPr>
              <w:t>összesen</w:t>
            </w:r>
          </w:p>
        </w:tc>
        <w:tc>
          <w:tcPr>
            <w:tcW w:w="850" w:type="dxa"/>
            <w:tcBorders>
              <w:top w:val="nil"/>
              <w:left w:val="nil"/>
              <w:bottom w:val="single" w:sz="4" w:space="0" w:color="auto"/>
              <w:right w:val="single" w:sz="4" w:space="0" w:color="auto"/>
            </w:tcBorders>
            <w:shd w:val="clear" w:color="auto" w:fill="auto"/>
            <w:noWrap/>
            <w:vAlign w:val="center"/>
            <w:hideMark/>
          </w:tcPr>
          <w:p w14:paraId="40082B52" w14:textId="77777777" w:rsidR="000E03CD" w:rsidRPr="00EB2416" w:rsidRDefault="000E03CD" w:rsidP="00D12485">
            <w:pPr>
              <w:jc w:val="center"/>
              <w:rPr>
                <w:b/>
                <w:bCs/>
                <w:sz w:val="28"/>
                <w:szCs w:val="28"/>
                <w:highlight w:val="lightGray"/>
              </w:rPr>
            </w:pPr>
            <w:r w:rsidRPr="00EB2416">
              <w:rPr>
                <w:b/>
                <w:bCs/>
                <w:sz w:val="28"/>
                <w:szCs w:val="28"/>
                <w:highlight w:val="lightGray"/>
              </w:rPr>
              <w:t>36</w:t>
            </w:r>
          </w:p>
        </w:tc>
        <w:tc>
          <w:tcPr>
            <w:tcW w:w="851" w:type="dxa"/>
            <w:tcBorders>
              <w:top w:val="nil"/>
              <w:left w:val="nil"/>
              <w:bottom w:val="single" w:sz="4" w:space="0" w:color="auto"/>
              <w:right w:val="single" w:sz="4" w:space="0" w:color="auto"/>
            </w:tcBorders>
            <w:shd w:val="clear" w:color="auto" w:fill="auto"/>
            <w:noWrap/>
            <w:vAlign w:val="center"/>
            <w:hideMark/>
          </w:tcPr>
          <w:p w14:paraId="1472AC4D" w14:textId="77777777" w:rsidR="000E03CD" w:rsidRPr="00EB2416" w:rsidRDefault="000E03CD" w:rsidP="00D12485">
            <w:pPr>
              <w:jc w:val="center"/>
              <w:rPr>
                <w:b/>
                <w:bCs/>
                <w:sz w:val="28"/>
                <w:szCs w:val="28"/>
                <w:highlight w:val="lightGray"/>
              </w:rPr>
            </w:pPr>
            <w:r w:rsidRPr="00EB2416">
              <w:rPr>
                <w:b/>
                <w:bCs/>
                <w:sz w:val="28"/>
                <w:szCs w:val="28"/>
                <w:highlight w:val="lightGray"/>
              </w:rPr>
              <w:t>36</w:t>
            </w:r>
          </w:p>
        </w:tc>
        <w:tc>
          <w:tcPr>
            <w:tcW w:w="850" w:type="dxa"/>
            <w:tcBorders>
              <w:top w:val="nil"/>
              <w:left w:val="nil"/>
              <w:bottom w:val="single" w:sz="4" w:space="0" w:color="auto"/>
              <w:right w:val="single" w:sz="4" w:space="0" w:color="auto"/>
            </w:tcBorders>
            <w:shd w:val="clear" w:color="auto" w:fill="auto"/>
            <w:noWrap/>
            <w:vAlign w:val="center"/>
            <w:hideMark/>
          </w:tcPr>
          <w:p w14:paraId="0E48D2B4" w14:textId="77777777" w:rsidR="000E03CD" w:rsidRPr="00EB2416" w:rsidRDefault="000E03CD" w:rsidP="00D12485">
            <w:pPr>
              <w:jc w:val="center"/>
              <w:rPr>
                <w:b/>
                <w:bCs/>
                <w:sz w:val="28"/>
                <w:szCs w:val="28"/>
                <w:highlight w:val="lightGray"/>
              </w:rPr>
            </w:pPr>
            <w:r w:rsidRPr="00EB2416">
              <w:rPr>
                <w:b/>
                <w:bCs/>
                <w:sz w:val="28"/>
                <w:szCs w:val="28"/>
                <w:highlight w:val="lightGray"/>
              </w:rPr>
              <w:t>35</w:t>
            </w:r>
          </w:p>
        </w:tc>
        <w:tc>
          <w:tcPr>
            <w:tcW w:w="992" w:type="dxa"/>
            <w:tcBorders>
              <w:top w:val="nil"/>
              <w:left w:val="nil"/>
              <w:bottom w:val="single" w:sz="4" w:space="0" w:color="auto"/>
              <w:right w:val="single" w:sz="4" w:space="0" w:color="auto"/>
            </w:tcBorders>
            <w:shd w:val="clear" w:color="auto" w:fill="auto"/>
            <w:noWrap/>
            <w:vAlign w:val="center"/>
            <w:hideMark/>
          </w:tcPr>
          <w:p w14:paraId="1AC7F6DE"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r>
      <w:tr w:rsidR="000E03CD" w:rsidRPr="00EB2416" w14:paraId="2CCC5982" w14:textId="77777777" w:rsidTr="00D12485">
        <w:trPr>
          <w:trHeight w:val="82"/>
        </w:trPr>
        <w:tc>
          <w:tcPr>
            <w:tcW w:w="4952" w:type="dxa"/>
            <w:tcBorders>
              <w:top w:val="nil"/>
              <w:left w:val="single" w:sz="4" w:space="0" w:color="auto"/>
              <w:bottom w:val="single" w:sz="4" w:space="0" w:color="auto"/>
              <w:right w:val="single" w:sz="4" w:space="0" w:color="auto"/>
            </w:tcBorders>
            <w:shd w:val="clear" w:color="auto" w:fill="auto"/>
            <w:vAlign w:val="center"/>
            <w:hideMark/>
          </w:tcPr>
          <w:p w14:paraId="03B9472F" w14:textId="77777777" w:rsidR="000E03CD" w:rsidRPr="00EB2416" w:rsidRDefault="000E03CD" w:rsidP="00D12485">
            <w:pPr>
              <w:rPr>
                <w:b/>
                <w:bCs/>
                <w:sz w:val="28"/>
                <w:szCs w:val="28"/>
                <w:highlight w:val="lightGray"/>
              </w:rPr>
            </w:pPr>
            <w:r w:rsidRPr="00EB2416">
              <w:rPr>
                <w:b/>
                <w:bCs/>
                <w:sz w:val="28"/>
                <w:szCs w:val="28"/>
                <w:highlight w:val="lightGray"/>
              </w:rPr>
              <w:t>összesen hittan nélkül</w:t>
            </w:r>
          </w:p>
        </w:tc>
        <w:tc>
          <w:tcPr>
            <w:tcW w:w="850" w:type="dxa"/>
            <w:tcBorders>
              <w:top w:val="nil"/>
              <w:left w:val="nil"/>
              <w:bottom w:val="single" w:sz="4" w:space="0" w:color="auto"/>
              <w:right w:val="single" w:sz="4" w:space="0" w:color="auto"/>
            </w:tcBorders>
            <w:shd w:val="clear" w:color="auto" w:fill="auto"/>
            <w:vAlign w:val="center"/>
            <w:hideMark/>
          </w:tcPr>
          <w:p w14:paraId="75EC7DEF"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c>
          <w:tcPr>
            <w:tcW w:w="851" w:type="dxa"/>
            <w:tcBorders>
              <w:top w:val="nil"/>
              <w:left w:val="nil"/>
              <w:bottom w:val="single" w:sz="4" w:space="0" w:color="auto"/>
              <w:right w:val="single" w:sz="4" w:space="0" w:color="auto"/>
            </w:tcBorders>
            <w:shd w:val="clear" w:color="auto" w:fill="auto"/>
            <w:vAlign w:val="center"/>
            <w:hideMark/>
          </w:tcPr>
          <w:p w14:paraId="0CA82BF2" w14:textId="77777777" w:rsidR="000E03CD" w:rsidRPr="00EB2416" w:rsidRDefault="000E03CD" w:rsidP="00D12485">
            <w:pPr>
              <w:jc w:val="center"/>
              <w:rPr>
                <w:b/>
                <w:bCs/>
                <w:sz w:val="28"/>
                <w:szCs w:val="28"/>
                <w:highlight w:val="lightGray"/>
              </w:rPr>
            </w:pPr>
            <w:r w:rsidRPr="00EB2416">
              <w:rPr>
                <w:b/>
                <w:bCs/>
                <w:sz w:val="28"/>
                <w:szCs w:val="28"/>
                <w:highlight w:val="lightGray"/>
              </w:rPr>
              <w:t>34</w:t>
            </w:r>
          </w:p>
        </w:tc>
        <w:tc>
          <w:tcPr>
            <w:tcW w:w="850" w:type="dxa"/>
            <w:tcBorders>
              <w:top w:val="nil"/>
              <w:left w:val="nil"/>
              <w:bottom w:val="single" w:sz="4" w:space="0" w:color="auto"/>
              <w:right w:val="single" w:sz="4" w:space="0" w:color="auto"/>
            </w:tcBorders>
            <w:shd w:val="clear" w:color="auto" w:fill="auto"/>
            <w:vAlign w:val="center"/>
            <w:hideMark/>
          </w:tcPr>
          <w:p w14:paraId="2AAA889B" w14:textId="77777777" w:rsidR="000E03CD" w:rsidRPr="00EB2416" w:rsidRDefault="000E03CD" w:rsidP="00D12485">
            <w:pPr>
              <w:jc w:val="center"/>
              <w:rPr>
                <w:b/>
                <w:bCs/>
                <w:sz w:val="28"/>
                <w:szCs w:val="28"/>
                <w:highlight w:val="lightGray"/>
              </w:rPr>
            </w:pPr>
            <w:r w:rsidRPr="00EB2416">
              <w:rPr>
                <w:b/>
                <w:bCs/>
                <w:sz w:val="28"/>
                <w:szCs w:val="28"/>
                <w:highlight w:val="lightGray"/>
              </w:rPr>
              <w:t>33</w:t>
            </w:r>
          </w:p>
        </w:tc>
        <w:tc>
          <w:tcPr>
            <w:tcW w:w="992" w:type="dxa"/>
            <w:tcBorders>
              <w:top w:val="nil"/>
              <w:left w:val="nil"/>
              <w:bottom w:val="single" w:sz="4" w:space="0" w:color="auto"/>
              <w:right w:val="single" w:sz="4" w:space="0" w:color="auto"/>
            </w:tcBorders>
            <w:shd w:val="clear" w:color="auto" w:fill="auto"/>
            <w:vAlign w:val="center"/>
            <w:hideMark/>
          </w:tcPr>
          <w:p w14:paraId="6B4763CB" w14:textId="77777777" w:rsidR="000E03CD" w:rsidRPr="00EB2416" w:rsidRDefault="000E03CD" w:rsidP="00D12485">
            <w:pPr>
              <w:jc w:val="center"/>
              <w:rPr>
                <w:b/>
                <w:bCs/>
                <w:sz w:val="28"/>
                <w:szCs w:val="28"/>
                <w:highlight w:val="lightGray"/>
              </w:rPr>
            </w:pPr>
            <w:r w:rsidRPr="00EB2416">
              <w:rPr>
                <w:b/>
                <w:bCs/>
                <w:sz w:val="28"/>
                <w:szCs w:val="28"/>
                <w:highlight w:val="lightGray"/>
              </w:rPr>
              <w:t>32</w:t>
            </w:r>
          </w:p>
        </w:tc>
      </w:tr>
      <w:tr w:rsidR="000E03CD" w:rsidRPr="00EB2416" w14:paraId="5C9CD16B" w14:textId="77777777" w:rsidTr="00D12485">
        <w:trPr>
          <w:trHeight w:val="144"/>
        </w:trPr>
        <w:tc>
          <w:tcPr>
            <w:tcW w:w="4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2A652" w14:textId="77777777" w:rsidR="000E03CD" w:rsidRPr="00EB2416" w:rsidRDefault="000E03CD" w:rsidP="00D12485">
            <w:pPr>
              <w:rPr>
                <w:b/>
                <w:color w:val="000000"/>
                <w:sz w:val="28"/>
                <w:szCs w:val="28"/>
                <w:highlight w:val="lightGray"/>
              </w:rPr>
            </w:pPr>
            <w:r w:rsidRPr="00EB2416">
              <w:rPr>
                <w:b/>
                <w:color w:val="000000"/>
                <w:sz w:val="28"/>
                <w:szCs w:val="28"/>
                <w:highlight w:val="lightGray"/>
              </w:rPr>
              <w:t>hittan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036651"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478F2B1"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032BCB"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B3ED20" w14:textId="77777777" w:rsidR="000E03CD" w:rsidRPr="00EB2416" w:rsidRDefault="000E03CD" w:rsidP="00D12485">
            <w:pPr>
              <w:jc w:val="center"/>
              <w:rPr>
                <w:b/>
                <w:color w:val="000000"/>
                <w:sz w:val="28"/>
                <w:szCs w:val="28"/>
                <w:highlight w:val="lightGray"/>
              </w:rPr>
            </w:pPr>
            <w:r w:rsidRPr="00EB2416">
              <w:rPr>
                <w:b/>
                <w:color w:val="000000"/>
                <w:sz w:val="28"/>
                <w:szCs w:val="28"/>
                <w:highlight w:val="lightGray"/>
              </w:rPr>
              <w:t>2</w:t>
            </w:r>
          </w:p>
        </w:tc>
      </w:tr>
    </w:tbl>
    <w:p w14:paraId="071AEC30" w14:textId="77777777" w:rsidR="000E03CD" w:rsidRPr="00EB2416" w:rsidRDefault="000E03CD" w:rsidP="000E03CD">
      <w:pPr>
        <w:rPr>
          <w:sz w:val="24"/>
          <w:szCs w:val="24"/>
        </w:rPr>
      </w:pPr>
      <w:r w:rsidRPr="00EB2416">
        <w:rPr>
          <w:sz w:val="24"/>
          <w:szCs w:val="24"/>
        </w:rPr>
        <w:fldChar w:fldCharType="end"/>
      </w:r>
    </w:p>
    <w:p w14:paraId="2EE399A6" w14:textId="77777777" w:rsidR="000E03CD" w:rsidRPr="00EB2416" w:rsidRDefault="000E03CD" w:rsidP="000E03CD">
      <w:pPr>
        <w:rPr>
          <w:sz w:val="24"/>
          <w:szCs w:val="24"/>
        </w:rPr>
      </w:pPr>
      <w:r w:rsidRPr="00EB2416">
        <w:rPr>
          <w:sz w:val="24"/>
          <w:szCs w:val="24"/>
        </w:rPr>
        <w:br w:type="page"/>
      </w:r>
    </w:p>
    <w:p w14:paraId="6C8A2F39" w14:textId="77777777" w:rsidR="000E03CD" w:rsidRPr="00EB2416" w:rsidRDefault="000E03CD" w:rsidP="000E03CD">
      <w:pPr>
        <w:pStyle w:val="Cmsor3"/>
        <w:rPr>
          <w:sz w:val="24"/>
          <w:szCs w:val="24"/>
        </w:rPr>
      </w:pPr>
      <w:bookmarkStart w:id="227" w:name="_Toc97205357"/>
      <w:bookmarkStart w:id="228" w:name="_Toc98835204"/>
      <w:r w:rsidRPr="00EB2416">
        <w:rPr>
          <w:sz w:val="24"/>
          <w:szCs w:val="24"/>
        </w:rPr>
        <w:lastRenderedPageBreak/>
        <w:t>III.10.16. Négy évfolyamos gimnáziumi képzés</w:t>
      </w:r>
      <w:bookmarkEnd w:id="227"/>
      <w:bookmarkEnd w:id="228"/>
    </w:p>
    <w:p w14:paraId="0C428736" w14:textId="77777777" w:rsidR="000E03CD" w:rsidRPr="00EB2416" w:rsidRDefault="000E03CD" w:rsidP="000E03CD">
      <w:r w:rsidRPr="00EB2416">
        <w:fldChar w:fldCharType="begin"/>
      </w:r>
      <w:r w:rsidRPr="00EB2416">
        <w:instrText xml:space="preserve"> LINK Excel.Sheet.12 C:\\Users\\Györgyi_2\\Documents\\MPSEGK\\2019-2020\\Alapdokumentumok\\PP\\orafelosztas-nat2020_2020.04.24.VÉGSŐ.xlsx "4 évf. alaptantervű!S3O1:S33O5" \a \f 4 \h  \* MERGEFORMAT </w:instrText>
      </w:r>
      <w:r w:rsidRPr="00EB2416">
        <w:fldChar w:fldCharType="separate"/>
      </w:r>
    </w:p>
    <w:tbl>
      <w:tblPr>
        <w:tblW w:w="8822" w:type="dxa"/>
        <w:tblInd w:w="5" w:type="dxa"/>
        <w:tblCellMar>
          <w:left w:w="70" w:type="dxa"/>
          <w:right w:w="70" w:type="dxa"/>
        </w:tblCellMar>
        <w:tblLook w:val="04A0" w:firstRow="1" w:lastRow="0" w:firstColumn="1" w:lastColumn="0" w:noHBand="0" w:noVBand="1"/>
      </w:tblPr>
      <w:tblGrid>
        <w:gridCol w:w="4243"/>
        <w:gridCol w:w="1134"/>
        <w:gridCol w:w="1134"/>
        <w:gridCol w:w="1281"/>
        <w:gridCol w:w="1030"/>
      </w:tblGrid>
      <w:tr w:rsidR="000E03CD" w:rsidRPr="00EB2416" w14:paraId="7D3738F1" w14:textId="77777777" w:rsidTr="00D12485">
        <w:trPr>
          <w:trHeight w:val="237"/>
        </w:trPr>
        <w:tc>
          <w:tcPr>
            <w:tcW w:w="882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49CC80" w14:textId="77777777" w:rsidR="000E03CD" w:rsidRPr="00EB2416" w:rsidRDefault="000E03CD" w:rsidP="00D12485">
            <w:pPr>
              <w:rPr>
                <w:b/>
                <w:color w:val="000000"/>
                <w:sz w:val="28"/>
                <w:szCs w:val="28"/>
              </w:rPr>
            </w:pPr>
            <w:r w:rsidRPr="00EB2416">
              <w:rPr>
                <w:b/>
                <w:sz w:val="28"/>
                <w:szCs w:val="28"/>
              </w:rPr>
              <w:t>Négy évfolyamos</w:t>
            </w:r>
            <w:r w:rsidRPr="00EB2416">
              <w:rPr>
                <w:b/>
                <w:color w:val="000000"/>
                <w:sz w:val="28"/>
                <w:szCs w:val="28"/>
              </w:rPr>
              <w:t>, alaptantervű képzés</w:t>
            </w:r>
            <w:r w:rsidRPr="00EB2416">
              <w:rPr>
                <w:b/>
                <w:sz w:val="28"/>
                <w:szCs w:val="28"/>
              </w:rPr>
              <w:t xml:space="preserve"> gimnáziumi képzés</w:t>
            </w:r>
          </w:p>
        </w:tc>
      </w:tr>
      <w:tr w:rsidR="000E03CD" w:rsidRPr="00EB2416" w14:paraId="37A70C66" w14:textId="77777777" w:rsidTr="00D12485">
        <w:trPr>
          <w:trHeight w:val="246"/>
        </w:trPr>
        <w:tc>
          <w:tcPr>
            <w:tcW w:w="4243" w:type="dxa"/>
            <w:tcBorders>
              <w:top w:val="single" w:sz="4" w:space="0" w:color="auto"/>
              <w:left w:val="single" w:sz="4" w:space="0" w:color="auto"/>
              <w:bottom w:val="nil"/>
              <w:right w:val="nil"/>
            </w:tcBorders>
            <w:shd w:val="clear" w:color="auto" w:fill="auto"/>
            <w:noWrap/>
            <w:vAlign w:val="bottom"/>
            <w:hideMark/>
          </w:tcPr>
          <w:p w14:paraId="4A906BDD" w14:textId="77777777" w:rsidR="000E03CD" w:rsidRPr="00EB2416" w:rsidRDefault="000E03CD" w:rsidP="00D12485">
            <w:pPr>
              <w:rPr>
                <w:b/>
                <w:color w:val="000000"/>
                <w:sz w:val="28"/>
                <w:szCs w:val="28"/>
              </w:rPr>
            </w:pP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14:paraId="2186CFEF" w14:textId="77777777" w:rsidR="000E03CD" w:rsidRPr="00EB2416" w:rsidRDefault="000E03CD" w:rsidP="00D12485">
            <w:pPr>
              <w:jc w:val="center"/>
              <w:rPr>
                <w:b/>
                <w:color w:val="000000"/>
                <w:sz w:val="28"/>
                <w:szCs w:val="28"/>
              </w:rPr>
            </w:pPr>
            <w:r w:rsidRPr="00EB2416">
              <w:rPr>
                <w:b/>
                <w:color w:val="000000"/>
                <w:sz w:val="28"/>
                <w:szCs w:val="28"/>
              </w:rPr>
              <w:t>9.</w:t>
            </w:r>
          </w:p>
        </w:tc>
        <w:tc>
          <w:tcPr>
            <w:tcW w:w="1134" w:type="dxa"/>
            <w:tcBorders>
              <w:top w:val="nil"/>
              <w:left w:val="nil"/>
              <w:bottom w:val="single" w:sz="4" w:space="0" w:color="auto"/>
              <w:right w:val="single" w:sz="4" w:space="0" w:color="auto"/>
            </w:tcBorders>
            <w:shd w:val="clear" w:color="000000" w:fill="BFBFBF"/>
            <w:noWrap/>
            <w:vAlign w:val="center"/>
            <w:hideMark/>
          </w:tcPr>
          <w:p w14:paraId="4BE3C4B6" w14:textId="77777777" w:rsidR="000E03CD" w:rsidRPr="00EB2416" w:rsidRDefault="000E03CD" w:rsidP="00D12485">
            <w:pPr>
              <w:jc w:val="center"/>
              <w:rPr>
                <w:b/>
                <w:color w:val="000000"/>
                <w:sz w:val="28"/>
                <w:szCs w:val="28"/>
              </w:rPr>
            </w:pPr>
            <w:r w:rsidRPr="00EB2416">
              <w:rPr>
                <w:b/>
                <w:color w:val="000000"/>
                <w:sz w:val="28"/>
                <w:szCs w:val="28"/>
              </w:rPr>
              <w:t>10.</w:t>
            </w:r>
          </w:p>
        </w:tc>
        <w:tc>
          <w:tcPr>
            <w:tcW w:w="1281" w:type="dxa"/>
            <w:tcBorders>
              <w:top w:val="nil"/>
              <w:left w:val="nil"/>
              <w:bottom w:val="single" w:sz="4" w:space="0" w:color="auto"/>
              <w:right w:val="single" w:sz="4" w:space="0" w:color="auto"/>
            </w:tcBorders>
            <w:shd w:val="clear" w:color="000000" w:fill="BFBFBF"/>
            <w:noWrap/>
            <w:vAlign w:val="center"/>
            <w:hideMark/>
          </w:tcPr>
          <w:p w14:paraId="7BFE5F7E" w14:textId="77777777" w:rsidR="000E03CD" w:rsidRPr="00EB2416" w:rsidRDefault="000E03CD" w:rsidP="00D12485">
            <w:pPr>
              <w:jc w:val="center"/>
              <w:rPr>
                <w:b/>
                <w:color w:val="000000"/>
                <w:sz w:val="28"/>
                <w:szCs w:val="28"/>
              </w:rPr>
            </w:pPr>
            <w:r w:rsidRPr="00EB2416">
              <w:rPr>
                <w:b/>
                <w:color w:val="000000"/>
                <w:sz w:val="28"/>
                <w:szCs w:val="28"/>
              </w:rPr>
              <w:t>11.</w:t>
            </w:r>
          </w:p>
        </w:tc>
        <w:tc>
          <w:tcPr>
            <w:tcW w:w="1030" w:type="dxa"/>
            <w:tcBorders>
              <w:top w:val="nil"/>
              <w:left w:val="nil"/>
              <w:bottom w:val="single" w:sz="4" w:space="0" w:color="auto"/>
              <w:right w:val="single" w:sz="4" w:space="0" w:color="auto"/>
            </w:tcBorders>
            <w:shd w:val="clear" w:color="000000" w:fill="BFBFBF"/>
            <w:noWrap/>
            <w:vAlign w:val="center"/>
            <w:hideMark/>
          </w:tcPr>
          <w:p w14:paraId="68A25BC2" w14:textId="77777777" w:rsidR="000E03CD" w:rsidRPr="00EB2416" w:rsidRDefault="000E03CD" w:rsidP="00D12485">
            <w:pPr>
              <w:jc w:val="center"/>
              <w:rPr>
                <w:b/>
                <w:color w:val="000000"/>
                <w:sz w:val="28"/>
                <w:szCs w:val="28"/>
              </w:rPr>
            </w:pPr>
            <w:r w:rsidRPr="00EB2416">
              <w:rPr>
                <w:b/>
                <w:color w:val="000000"/>
                <w:sz w:val="28"/>
                <w:szCs w:val="28"/>
              </w:rPr>
              <w:t>12.</w:t>
            </w:r>
          </w:p>
        </w:tc>
      </w:tr>
      <w:tr w:rsidR="000E03CD" w:rsidRPr="00EB2416" w14:paraId="02E38660" w14:textId="77777777" w:rsidTr="00D12485">
        <w:trPr>
          <w:trHeight w:val="23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869D" w14:textId="77777777" w:rsidR="000E03CD" w:rsidRPr="00EB2416" w:rsidRDefault="000E03CD" w:rsidP="00D12485">
            <w:pPr>
              <w:rPr>
                <w:b/>
                <w:color w:val="000000"/>
                <w:sz w:val="28"/>
                <w:szCs w:val="28"/>
              </w:rPr>
            </w:pPr>
            <w:r w:rsidRPr="00EB2416">
              <w:rPr>
                <w:b/>
                <w:color w:val="000000"/>
                <w:sz w:val="28"/>
                <w:szCs w:val="28"/>
              </w:rPr>
              <w:t>magyar nyelv és irodalom</w:t>
            </w:r>
          </w:p>
        </w:tc>
        <w:tc>
          <w:tcPr>
            <w:tcW w:w="1134" w:type="dxa"/>
            <w:tcBorders>
              <w:top w:val="nil"/>
              <w:left w:val="nil"/>
              <w:bottom w:val="single" w:sz="4" w:space="0" w:color="auto"/>
              <w:right w:val="single" w:sz="4" w:space="0" w:color="auto"/>
            </w:tcBorders>
            <w:shd w:val="clear" w:color="000000" w:fill="FFFFFF"/>
            <w:noWrap/>
            <w:vAlign w:val="center"/>
            <w:hideMark/>
          </w:tcPr>
          <w:p w14:paraId="1C9FFB8C" w14:textId="77777777" w:rsidR="000E03CD" w:rsidRPr="00EB2416" w:rsidRDefault="000E03CD" w:rsidP="00D12485">
            <w:pPr>
              <w:jc w:val="center"/>
              <w:rPr>
                <w:b/>
                <w:color w:val="000000"/>
                <w:sz w:val="28"/>
                <w:szCs w:val="28"/>
              </w:rPr>
            </w:pPr>
            <w:r w:rsidRPr="00EB2416">
              <w:rPr>
                <w:b/>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4081DA6A" w14:textId="77777777" w:rsidR="000E03CD" w:rsidRPr="00EB2416" w:rsidRDefault="000E03CD" w:rsidP="00D12485">
            <w:pPr>
              <w:jc w:val="center"/>
              <w:rPr>
                <w:b/>
                <w:color w:val="000000"/>
                <w:sz w:val="28"/>
                <w:szCs w:val="28"/>
              </w:rPr>
            </w:pPr>
            <w:r w:rsidRPr="00EB2416">
              <w:rPr>
                <w:b/>
                <w:color w:val="000000"/>
                <w:sz w:val="28"/>
                <w:szCs w:val="28"/>
              </w:rPr>
              <w:t>4</w:t>
            </w:r>
          </w:p>
        </w:tc>
        <w:tc>
          <w:tcPr>
            <w:tcW w:w="1281" w:type="dxa"/>
            <w:tcBorders>
              <w:top w:val="nil"/>
              <w:left w:val="nil"/>
              <w:bottom w:val="single" w:sz="4" w:space="0" w:color="auto"/>
              <w:right w:val="single" w:sz="4" w:space="0" w:color="auto"/>
            </w:tcBorders>
            <w:shd w:val="clear" w:color="auto" w:fill="auto"/>
            <w:noWrap/>
            <w:vAlign w:val="center"/>
            <w:hideMark/>
          </w:tcPr>
          <w:p w14:paraId="50A4E2F5" w14:textId="77777777" w:rsidR="000E03CD" w:rsidRPr="00EB2416" w:rsidRDefault="000E03CD" w:rsidP="00D12485">
            <w:pPr>
              <w:jc w:val="center"/>
              <w:rPr>
                <w:b/>
                <w:color w:val="000000"/>
                <w:sz w:val="28"/>
                <w:szCs w:val="28"/>
              </w:rPr>
            </w:pPr>
            <w:r w:rsidRPr="00EB2416">
              <w:rPr>
                <w:b/>
                <w:color w:val="000000"/>
                <w:sz w:val="28"/>
                <w:szCs w:val="28"/>
              </w:rPr>
              <w:t>4</w:t>
            </w:r>
          </w:p>
        </w:tc>
        <w:tc>
          <w:tcPr>
            <w:tcW w:w="1030" w:type="dxa"/>
            <w:tcBorders>
              <w:top w:val="nil"/>
              <w:left w:val="nil"/>
              <w:bottom w:val="single" w:sz="4" w:space="0" w:color="auto"/>
              <w:right w:val="single" w:sz="4" w:space="0" w:color="auto"/>
            </w:tcBorders>
            <w:shd w:val="clear" w:color="auto" w:fill="auto"/>
            <w:noWrap/>
            <w:vAlign w:val="center"/>
            <w:hideMark/>
          </w:tcPr>
          <w:p w14:paraId="60A3B1A9"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702C7F60" w14:textId="77777777" w:rsidTr="00D12485">
        <w:trPr>
          <w:trHeight w:val="256"/>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6DA6CC84" w14:textId="77777777" w:rsidR="000E03CD" w:rsidRPr="00EB2416" w:rsidRDefault="000E03CD" w:rsidP="00D12485">
            <w:pPr>
              <w:rPr>
                <w:b/>
                <w:color w:val="000000"/>
                <w:sz w:val="28"/>
                <w:szCs w:val="28"/>
              </w:rPr>
            </w:pPr>
            <w:r w:rsidRPr="00EB2416">
              <w:rPr>
                <w:b/>
                <w:color w:val="000000"/>
                <w:sz w:val="28"/>
                <w:szCs w:val="28"/>
              </w:rPr>
              <w:t>matematika</w:t>
            </w:r>
          </w:p>
        </w:tc>
        <w:tc>
          <w:tcPr>
            <w:tcW w:w="1134" w:type="dxa"/>
            <w:tcBorders>
              <w:top w:val="nil"/>
              <w:left w:val="nil"/>
              <w:bottom w:val="single" w:sz="4" w:space="0" w:color="auto"/>
              <w:right w:val="single" w:sz="4" w:space="0" w:color="auto"/>
            </w:tcBorders>
            <w:shd w:val="clear" w:color="auto" w:fill="auto"/>
            <w:noWrap/>
            <w:vAlign w:val="center"/>
            <w:hideMark/>
          </w:tcPr>
          <w:p w14:paraId="3300D446" w14:textId="77777777" w:rsidR="000E03CD" w:rsidRPr="00EB2416" w:rsidRDefault="000E03CD" w:rsidP="00D12485">
            <w:pPr>
              <w:jc w:val="center"/>
              <w:rPr>
                <w:b/>
                <w:color w:val="000000"/>
                <w:sz w:val="28"/>
                <w:szCs w:val="28"/>
              </w:rPr>
            </w:pPr>
            <w:r w:rsidRPr="00EB2416">
              <w:rPr>
                <w:b/>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DC56A0" w14:textId="77777777" w:rsidR="000E03CD" w:rsidRPr="00EB2416" w:rsidRDefault="000E03CD" w:rsidP="00D12485">
            <w:pPr>
              <w:jc w:val="center"/>
              <w:rPr>
                <w:b/>
                <w:color w:val="000000"/>
                <w:sz w:val="28"/>
                <w:szCs w:val="28"/>
              </w:rPr>
            </w:pPr>
            <w:r w:rsidRPr="00EB2416">
              <w:rPr>
                <w:b/>
                <w:color w:val="000000"/>
                <w:sz w:val="28"/>
                <w:szCs w:val="28"/>
              </w:rPr>
              <w:t>3</w:t>
            </w:r>
          </w:p>
        </w:tc>
        <w:tc>
          <w:tcPr>
            <w:tcW w:w="1281" w:type="dxa"/>
            <w:tcBorders>
              <w:top w:val="nil"/>
              <w:left w:val="nil"/>
              <w:bottom w:val="single" w:sz="4" w:space="0" w:color="auto"/>
              <w:right w:val="single" w:sz="4" w:space="0" w:color="auto"/>
            </w:tcBorders>
            <w:shd w:val="clear" w:color="auto" w:fill="auto"/>
            <w:noWrap/>
            <w:vAlign w:val="center"/>
            <w:hideMark/>
          </w:tcPr>
          <w:p w14:paraId="3CF3FFC2" w14:textId="77777777" w:rsidR="000E03CD" w:rsidRPr="00EB2416" w:rsidRDefault="000E03CD" w:rsidP="00D12485">
            <w:pPr>
              <w:jc w:val="center"/>
              <w:rPr>
                <w:b/>
                <w:color w:val="000000"/>
                <w:sz w:val="28"/>
                <w:szCs w:val="28"/>
              </w:rPr>
            </w:pPr>
            <w:r w:rsidRPr="00EB2416">
              <w:rPr>
                <w:b/>
                <w:color w:val="000000"/>
                <w:sz w:val="28"/>
                <w:szCs w:val="28"/>
              </w:rPr>
              <w:t>3</w:t>
            </w:r>
          </w:p>
        </w:tc>
        <w:tc>
          <w:tcPr>
            <w:tcW w:w="1030" w:type="dxa"/>
            <w:tcBorders>
              <w:top w:val="nil"/>
              <w:left w:val="nil"/>
              <w:bottom w:val="single" w:sz="4" w:space="0" w:color="auto"/>
              <w:right w:val="single" w:sz="4" w:space="0" w:color="auto"/>
            </w:tcBorders>
            <w:shd w:val="clear" w:color="000000" w:fill="FFFFFF"/>
            <w:noWrap/>
            <w:vAlign w:val="center"/>
            <w:hideMark/>
          </w:tcPr>
          <w:p w14:paraId="77A781D3"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551D0547" w14:textId="77777777" w:rsidTr="00D12485">
        <w:trPr>
          <w:trHeight w:val="133"/>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61F6C4D" w14:textId="77777777" w:rsidR="000E03CD" w:rsidRPr="00EB2416" w:rsidRDefault="000E03CD" w:rsidP="00D12485">
            <w:pPr>
              <w:rPr>
                <w:b/>
                <w:color w:val="000000"/>
                <w:sz w:val="28"/>
                <w:szCs w:val="28"/>
              </w:rPr>
            </w:pPr>
            <w:r w:rsidRPr="00EB2416">
              <w:rPr>
                <w:b/>
                <w:color w:val="000000"/>
                <w:sz w:val="28"/>
                <w:szCs w:val="28"/>
              </w:rPr>
              <w:t>történelem</w:t>
            </w:r>
          </w:p>
        </w:tc>
        <w:tc>
          <w:tcPr>
            <w:tcW w:w="1134" w:type="dxa"/>
            <w:tcBorders>
              <w:top w:val="nil"/>
              <w:left w:val="nil"/>
              <w:bottom w:val="single" w:sz="4" w:space="0" w:color="auto"/>
              <w:right w:val="single" w:sz="4" w:space="0" w:color="auto"/>
            </w:tcBorders>
            <w:shd w:val="clear" w:color="auto" w:fill="auto"/>
            <w:noWrap/>
            <w:vAlign w:val="center"/>
            <w:hideMark/>
          </w:tcPr>
          <w:p w14:paraId="2E8AAB80"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14:paraId="18E22C23" w14:textId="77777777" w:rsidR="000E03CD" w:rsidRPr="00EB2416" w:rsidRDefault="000E03CD" w:rsidP="00D12485">
            <w:pPr>
              <w:jc w:val="center"/>
              <w:rPr>
                <w:b/>
                <w:color w:val="000000"/>
                <w:sz w:val="28"/>
                <w:szCs w:val="28"/>
              </w:rPr>
            </w:pPr>
            <w:r w:rsidRPr="00EB2416">
              <w:rPr>
                <w:b/>
                <w:color w:val="000000"/>
                <w:sz w:val="28"/>
                <w:szCs w:val="28"/>
              </w:rPr>
              <w:t>2</w:t>
            </w:r>
          </w:p>
        </w:tc>
        <w:tc>
          <w:tcPr>
            <w:tcW w:w="1281" w:type="dxa"/>
            <w:tcBorders>
              <w:top w:val="nil"/>
              <w:left w:val="nil"/>
              <w:bottom w:val="single" w:sz="4" w:space="0" w:color="auto"/>
              <w:right w:val="single" w:sz="4" w:space="0" w:color="auto"/>
            </w:tcBorders>
            <w:shd w:val="clear" w:color="auto" w:fill="auto"/>
            <w:noWrap/>
            <w:vAlign w:val="center"/>
            <w:hideMark/>
          </w:tcPr>
          <w:p w14:paraId="37C3FE00" w14:textId="77777777" w:rsidR="000E03CD" w:rsidRPr="00EB2416" w:rsidRDefault="000E03CD" w:rsidP="00D12485">
            <w:pPr>
              <w:jc w:val="center"/>
              <w:rPr>
                <w:b/>
                <w:color w:val="000000"/>
                <w:sz w:val="28"/>
                <w:szCs w:val="28"/>
              </w:rPr>
            </w:pPr>
            <w:r w:rsidRPr="00EB2416">
              <w:rPr>
                <w:b/>
                <w:color w:val="000000"/>
                <w:sz w:val="28"/>
                <w:szCs w:val="28"/>
              </w:rPr>
              <w:t>3</w:t>
            </w:r>
          </w:p>
        </w:tc>
        <w:tc>
          <w:tcPr>
            <w:tcW w:w="1030" w:type="dxa"/>
            <w:tcBorders>
              <w:top w:val="nil"/>
              <w:left w:val="nil"/>
              <w:bottom w:val="single" w:sz="4" w:space="0" w:color="auto"/>
              <w:right w:val="single" w:sz="4" w:space="0" w:color="auto"/>
            </w:tcBorders>
            <w:shd w:val="clear" w:color="auto" w:fill="auto"/>
            <w:noWrap/>
            <w:vAlign w:val="center"/>
            <w:hideMark/>
          </w:tcPr>
          <w:p w14:paraId="74F4242F"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23D75096" w14:textId="77777777" w:rsidTr="00D12485">
        <w:trPr>
          <w:trHeight w:val="133"/>
        </w:trPr>
        <w:tc>
          <w:tcPr>
            <w:tcW w:w="4243" w:type="dxa"/>
            <w:tcBorders>
              <w:top w:val="nil"/>
              <w:left w:val="single" w:sz="4" w:space="0" w:color="auto"/>
              <w:bottom w:val="single" w:sz="4" w:space="0" w:color="auto"/>
              <w:right w:val="single" w:sz="4" w:space="0" w:color="auto"/>
            </w:tcBorders>
            <w:shd w:val="clear" w:color="auto" w:fill="auto"/>
            <w:vAlign w:val="center"/>
          </w:tcPr>
          <w:p w14:paraId="55604557" w14:textId="77777777" w:rsidR="000E03CD" w:rsidRPr="00EB2416" w:rsidRDefault="000E03CD" w:rsidP="00D12485">
            <w:pPr>
              <w:rPr>
                <w:b/>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6950FE8F" w14:textId="77777777" w:rsidR="000E03CD" w:rsidRPr="00EB2416" w:rsidRDefault="000E03CD" w:rsidP="00D12485">
            <w:pPr>
              <w:jc w:val="center"/>
              <w:rPr>
                <w:b/>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634299A0" w14:textId="77777777" w:rsidR="000E03CD" w:rsidRPr="00EB2416" w:rsidRDefault="000E03CD" w:rsidP="00D12485">
            <w:pPr>
              <w:jc w:val="center"/>
              <w:rPr>
                <w:b/>
                <w:color w:val="000000"/>
                <w:sz w:val="28"/>
                <w:szCs w:val="28"/>
              </w:rPr>
            </w:pPr>
          </w:p>
        </w:tc>
        <w:tc>
          <w:tcPr>
            <w:tcW w:w="1281" w:type="dxa"/>
            <w:tcBorders>
              <w:top w:val="nil"/>
              <w:left w:val="nil"/>
              <w:bottom w:val="single" w:sz="4" w:space="0" w:color="auto"/>
              <w:right w:val="single" w:sz="4" w:space="0" w:color="auto"/>
            </w:tcBorders>
            <w:shd w:val="clear" w:color="auto" w:fill="auto"/>
            <w:noWrap/>
            <w:vAlign w:val="center"/>
          </w:tcPr>
          <w:p w14:paraId="0D0C7BA0" w14:textId="77777777" w:rsidR="000E03CD" w:rsidRPr="00EB2416" w:rsidRDefault="000E03CD" w:rsidP="00D12485">
            <w:pPr>
              <w:jc w:val="center"/>
              <w:rPr>
                <w:b/>
                <w:color w:val="000000"/>
                <w:sz w:val="28"/>
                <w:szCs w:val="28"/>
              </w:rPr>
            </w:pPr>
          </w:p>
        </w:tc>
        <w:tc>
          <w:tcPr>
            <w:tcW w:w="1030" w:type="dxa"/>
            <w:tcBorders>
              <w:top w:val="nil"/>
              <w:left w:val="nil"/>
              <w:bottom w:val="single" w:sz="4" w:space="0" w:color="auto"/>
              <w:right w:val="single" w:sz="4" w:space="0" w:color="auto"/>
            </w:tcBorders>
            <w:shd w:val="clear" w:color="auto" w:fill="auto"/>
            <w:noWrap/>
            <w:vAlign w:val="center"/>
          </w:tcPr>
          <w:p w14:paraId="32EF5D34" w14:textId="77777777" w:rsidR="000E03CD" w:rsidRPr="00EB2416" w:rsidRDefault="000E03CD" w:rsidP="00D12485">
            <w:pPr>
              <w:jc w:val="center"/>
              <w:rPr>
                <w:b/>
                <w:color w:val="000000"/>
                <w:sz w:val="28"/>
                <w:szCs w:val="28"/>
              </w:rPr>
            </w:pPr>
          </w:p>
        </w:tc>
      </w:tr>
      <w:tr w:rsidR="000E03CD" w:rsidRPr="00EB2416" w14:paraId="22EA1D51"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163B42EB" w14:textId="77777777" w:rsidR="000E03CD" w:rsidRPr="00EB2416" w:rsidRDefault="000E03CD" w:rsidP="00D12485">
            <w:pPr>
              <w:rPr>
                <w:b/>
                <w:color w:val="000000"/>
                <w:sz w:val="28"/>
                <w:szCs w:val="28"/>
              </w:rPr>
            </w:pPr>
            <w:r w:rsidRPr="00EB2416">
              <w:rPr>
                <w:b/>
                <w:color w:val="000000"/>
                <w:sz w:val="28"/>
                <w:szCs w:val="28"/>
              </w:rPr>
              <w:t>állampolgári ismeretek</w:t>
            </w:r>
          </w:p>
        </w:tc>
        <w:tc>
          <w:tcPr>
            <w:tcW w:w="1134" w:type="dxa"/>
            <w:tcBorders>
              <w:top w:val="nil"/>
              <w:left w:val="nil"/>
              <w:bottom w:val="single" w:sz="4" w:space="0" w:color="auto"/>
              <w:right w:val="single" w:sz="4" w:space="0" w:color="auto"/>
            </w:tcBorders>
            <w:shd w:val="clear" w:color="auto" w:fill="auto"/>
            <w:noWrap/>
            <w:vAlign w:val="center"/>
            <w:hideMark/>
          </w:tcPr>
          <w:p w14:paraId="7A82DC3A"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479961"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auto" w:fill="auto"/>
            <w:noWrap/>
            <w:vAlign w:val="center"/>
            <w:hideMark/>
          </w:tcPr>
          <w:p w14:paraId="1AD3DEE7"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4D1B1464"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57B10CEE"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0A736FDD" w14:textId="77777777" w:rsidR="000E03CD" w:rsidRPr="00EB2416" w:rsidRDefault="000E03CD" w:rsidP="00D12485">
            <w:pPr>
              <w:rPr>
                <w:b/>
                <w:color w:val="000000"/>
                <w:sz w:val="28"/>
                <w:szCs w:val="28"/>
              </w:rPr>
            </w:pPr>
            <w:r w:rsidRPr="00EB2416">
              <w:rPr>
                <w:b/>
                <w:color w:val="000000"/>
                <w:sz w:val="28"/>
                <w:szCs w:val="28"/>
              </w:rPr>
              <w:t>hon- és népismeret</w:t>
            </w:r>
          </w:p>
        </w:tc>
        <w:tc>
          <w:tcPr>
            <w:tcW w:w="1134" w:type="dxa"/>
            <w:tcBorders>
              <w:top w:val="nil"/>
              <w:left w:val="nil"/>
              <w:bottom w:val="single" w:sz="4" w:space="0" w:color="auto"/>
              <w:right w:val="single" w:sz="4" w:space="0" w:color="auto"/>
            </w:tcBorders>
            <w:shd w:val="clear" w:color="auto" w:fill="auto"/>
            <w:noWrap/>
            <w:vAlign w:val="center"/>
            <w:hideMark/>
          </w:tcPr>
          <w:p w14:paraId="0997370C"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277EF6"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auto" w:fill="auto"/>
            <w:noWrap/>
            <w:vAlign w:val="center"/>
            <w:hideMark/>
          </w:tcPr>
          <w:p w14:paraId="4B3E4E4D"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304EBCE3"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59422D2F" w14:textId="77777777" w:rsidTr="00D12485">
        <w:trPr>
          <w:trHeight w:val="208"/>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3E49F6B4" w14:textId="77777777" w:rsidR="000E03CD" w:rsidRPr="00EB2416" w:rsidRDefault="000E03CD" w:rsidP="00D12485">
            <w:pPr>
              <w:rPr>
                <w:b/>
                <w:color w:val="000000"/>
                <w:sz w:val="28"/>
                <w:szCs w:val="28"/>
              </w:rPr>
            </w:pPr>
            <w:r w:rsidRPr="00EB2416">
              <w:rPr>
                <w:b/>
                <w:color w:val="000000"/>
                <w:sz w:val="28"/>
                <w:szCs w:val="28"/>
              </w:rPr>
              <w:t>természettudomány</w:t>
            </w:r>
          </w:p>
        </w:tc>
        <w:tc>
          <w:tcPr>
            <w:tcW w:w="1134" w:type="dxa"/>
            <w:tcBorders>
              <w:top w:val="nil"/>
              <w:left w:val="nil"/>
              <w:bottom w:val="single" w:sz="4" w:space="0" w:color="auto"/>
              <w:right w:val="single" w:sz="4" w:space="0" w:color="auto"/>
            </w:tcBorders>
            <w:shd w:val="clear" w:color="auto" w:fill="auto"/>
            <w:noWrap/>
            <w:vAlign w:val="center"/>
            <w:hideMark/>
          </w:tcPr>
          <w:p w14:paraId="368A34FA"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1F2FA3"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000000" w:fill="BDD7EE"/>
            <w:noWrap/>
            <w:vAlign w:val="center"/>
            <w:hideMark/>
          </w:tcPr>
          <w:p w14:paraId="1A7371BC" w14:textId="77777777" w:rsidR="000E03CD" w:rsidRPr="00EB2416" w:rsidRDefault="000E03CD" w:rsidP="00D12485">
            <w:pPr>
              <w:jc w:val="center"/>
              <w:rPr>
                <w:b/>
                <w:color w:val="000000"/>
                <w:sz w:val="28"/>
                <w:szCs w:val="28"/>
              </w:rPr>
            </w:pPr>
            <w:r w:rsidRPr="00EB2416">
              <w:rPr>
                <w:b/>
                <w:color w:val="000000"/>
                <w:sz w:val="28"/>
                <w:szCs w:val="28"/>
              </w:rPr>
              <w:t>2*</w:t>
            </w:r>
          </w:p>
        </w:tc>
        <w:tc>
          <w:tcPr>
            <w:tcW w:w="1030" w:type="dxa"/>
            <w:tcBorders>
              <w:top w:val="nil"/>
              <w:left w:val="nil"/>
              <w:bottom w:val="single" w:sz="4" w:space="0" w:color="auto"/>
              <w:right w:val="single" w:sz="4" w:space="0" w:color="auto"/>
            </w:tcBorders>
            <w:shd w:val="clear" w:color="auto" w:fill="auto"/>
            <w:noWrap/>
            <w:vAlign w:val="center"/>
            <w:hideMark/>
          </w:tcPr>
          <w:p w14:paraId="59DEF3F7"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3171F628" w14:textId="77777777" w:rsidTr="00D12485">
        <w:trPr>
          <w:trHeight w:val="86"/>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5ACC57D6" w14:textId="77777777" w:rsidR="000E03CD" w:rsidRPr="00EB2416" w:rsidRDefault="000E03CD" w:rsidP="00D12485">
            <w:pPr>
              <w:rPr>
                <w:b/>
                <w:color w:val="000000"/>
                <w:sz w:val="28"/>
                <w:szCs w:val="28"/>
              </w:rPr>
            </w:pPr>
            <w:r w:rsidRPr="00EB2416">
              <w:rPr>
                <w:b/>
                <w:color w:val="000000"/>
                <w:sz w:val="28"/>
                <w:szCs w:val="28"/>
              </w:rPr>
              <w:t>kémia</w:t>
            </w:r>
          </w:p>
        </w:tc>
        <w:tc>
          <w:tcPr>
            <w:tcW w:w="1134" w:type="dxa"/>
            <w:tcBorders>
              <w:top w:val="nil"/>
              <w:left w:val="nil"/>
              <w:bottom w:val="single" w:sz="4" w:space="0" w:color="auto"/>
              <w:right w:val="single" w:sz="4" w:space="0" w:color="auto"/>
            </w:tcBorders>
            <w:shd w:val="clear" w:color="auto" w:fill="auto"/>
            <w:noWrap/>
            <w:vAlign w:val="center"/>
            <w:hideMark/>
          </w:tcPr>
          <w:p w14:paraId="6C529EEE" w14:textId="77777777" w:rsidR="000E03CD" w:rsidRPr="00EB2416" w:rsidRDefault="000E03CD" w:rsidP="00D12485">
            <w:pPr>
              <w:jc w:val="center"/>
              <w:rPr>
                <w:b/>
                <w:color w:val="000000"/>
                <w:sz w:val="28"/>
                <w:szCs w:val="28"/>
              </w:rPr>
            </w:pPr>
            <w:r w:rsidRPr="00EB2416">
              <w:rPr>
                <w:b/>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8A809C5" w14:textId="77777777" w:rsidR="000E03CD" w:rsidRPr="00EB2416" w:rsidRDefault="000E03CD" w:rsidP="00D12485">
            <w:pPr>
              <w:jc w:val="center"/>
              <w:rPr>
                <w:b/>
                <w:color w:val="000000"/>
                <w:sz w:val="28"/>
                <w:szCs w:val="28"/>
              </w:rPr>
            </w:pPr>
            <w:r w:rsidRPr="00EB2416">
              <w:rPr>
                <w:b/>
                <w:color w:val="000000"/>
                <w:sz w:val="28"/>
                <w:szCs w:val="28"/>
              </w:rPr>
              <w:t>2</w:t>
            </w:r>
          </w:p>
        </w:tc>
        <w:tc>
          <w:tcPr>
            <w:tcW w:w="1281" w:type="dxa"/>
            <w:tcBorders>
              <w:top w:val="nil"/>
              <w:left w:val="nil"/>
              <w:bottom w:val="single" w:sz="4" w:space="0" w:color="auto"/>
              <w:right w:val="single" w:sz="4" w:space="0" w:color="auto"/>
            </w:tcBorders>
            <w:shd w:val="clear" w:color="auto" w:fill="auto"/>
            <w:noWrap/>
            <w:vAlign w:val="center"/>
            <w:hideMark/>
          </w:tcPr>
          <w:p w14:paraId="218BA768"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05A1F649"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B92E1C3"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BFD39BD" w14:textId="77777777" w:rsidR="000E03CD" w:rsidRPr="00EB2416" w:rsidRDefault="000E03CD" w:rsidP="00D12485">
            <w:pPr>
              <w:rPr>
                <w:b/>
                <w:color w:val="000000"/>
                <w:sz w:val="28"/>
                <w:szCs w:val="28"/>
              </w:rPr>
            </w:pPr>
            <w:r w:rsidRPr="00EB2416">
              <w:rPr>
                <w:b/>
                <w:color w:val="000000"/>
                <w:sz w:val="28"/>
                <w:szCs w:val="28"/>
              </w:rPr>
              <w:t>fizika</w:t>
            </w:r>
          </w:p>
        </w:tc>
        <w:tc>
          <w:tcPr>
            <w:tcW w:w="1134" w:type="dxa"/>
            <w:tcBorders>
              <w:top w:val="nil"/>
              <w:left w:val="nil"/>
              <w:bottom w:val="single" w:sz="4" w:space="0" w:color="auto"/>
              <w:right w:val="single" w:sz="4" w:space="0" w:color="auto"/>
            </w:tcBorders>
            <w:shd w:val="clear" w:color="auto" w:fill="auto"/>
            <w:noWrap/>
            <w:vAlign w:val="center"/>
            <w:hideMark/>
          </w:tcPr>
          <w:p w14:paraId="3C9D065D"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14:paraId="6F09FD9E" w14:textId="77777777" w:rsidR="000E03CD" w:rsidRPr="00EB2416" w:rsidRDefault="000E03CD" w:rsidP="00D12485">
            <w:pPr>
              <w:jc w:val="center"/>
              <w:rPr>
                <w:b/>
                <w:color w:val="000000"/>
                <w:sz w:val="28"/>
                <w:szCs w:val="28"/>
              </w:rPr>
            </w:pPr>
            <w:r w:rsidRPr="00EB2416">
              <w:rPr>
                <w:b/>
                <w:color w:val="000000"/>
                <w:sz w:val="28"/>
                <w:szCs w:val="28"/>
              </w:rPr>
              <w:t>3</w:t>
            </w:r>
          </w:p>
        </w:tc>
        <w:tc>
          <w:tcPr>
            <w:tcW w:w="1281" w:type="dxa"/>
            <w:tcBorders>
              <w:top w:val="nil"/>
              <w:left w:val="nil"/>
              <w:bottom w:val="single" w:sz="4" w:space="0" w:color="auto"/>
              <w:right w:val="single" w:sz="4" w:space="0" w:color="auto"/>
            </w:tcBorders>
            <w:shd w:val="clear" w:color="auto" w:fill="auto"/>
            <w:noWrap/>
            <w:vAlign w:val="center"/>
            <w:hideMark/>
          </w:tcPr>
          <w:p w14:paraId="6D537C73"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36DA30E7"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119BA6AB"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CEBD97E" w14:textId="77777777" w:rsidR="000E03CD" w:rsidRPr="00EB2416" w:rsidRDefault="000E03CD" w:rsidP="00D12485">
            <w:pPr>
              <w:rPr>
                <w:b/>
                <w:color w:val="000000"/>
                <w:sz w:val="28"/>
                <w:szCs w:val="28"/>
              </w:rPr>
            </w:pPr>
            <w:r w:rsidRPr="00EB2416">
              <w:rPr>
                <w:b/>
                <w:color w:val="000000"/>
                <w:sz w:val="28"/>
                <w:szCs w:val="28"/>
              </w:rPr>
              <w:t>biológia</w:t>
            </w:r>
          </w:p>
        </w:tc>
        <w:tc>
          <w:tcPr>
            <w:tcW w:w="1134" w:type="dxa"/>
            <w:tcBorders>
              <w:top w:val="nil"/>
              <w:left w:val="nil"/>
              <w:bottom w:val="single" w:sz="4" w:space="0" w:color="auto"/>
              <w:right w:val="single" w:sz="4" w:space="0" w:color="auto"/>
            </w:tcBorders>
            <w:shd w:val="clear" w:color="auto" w:fill="auto"/>
            <w:noWrap/>
            <w:vAlign w:val="center"/>
            <w:hideMark/>
          </w:tcPr>
          <w:p w14:paraId="7F03A716" w14:textId="77777777" w:rsidR="000E03CD" w:rsidRPr="00EB2416" w:rsidRDefault="000E03CD" w:rsidP="00D12485">
            <w:pPr>
              <w:jc w:val="center"/>
              <w:rPr>
                <w:b/>
                <w:color w:val="000000"/>
                <w:sz w:val="28"/>
                <w:szCs w:val="28"/>
              </w:rPr>
            </w:pPr>
            <w:r w:rsidRPr="00EB2416">
              <w:rPr>
                <w:b/>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2E01FC" w14:textId="77777777" w:rsidR="000E03CD" w:rsidRPr="00EB2416" w:rsidRDefault="000E03CD" w:rsidP="00D12485">
            <w:pPr>
              <w:jc w:val="center"/>
              <w:rPr>
                <w:b/>
                <w:color w:val="000000"/>
                <w:sz w:val="28"/>
                <w:szCs w:val="28"/>
              </w:rPr>
            </w:pPr>
            <w:r w:rsidRPr="00EB2416">
              <w:rPr>
                <w:b/>
                <w:color w:val="000000"/>
                <w:sz w:val="28"/>
                <w:szCs w:val="28"/>
              </w:rPr>
              <w:t>2</w:t>
            </w:r>
          </w:p>
        </w:tc>
        <w:tc>
          <w:tcPr>
            <w:tcW w:w="1281" w:type="dxa"/>
            <w:tcBorders>
              <w:top w:val="nil"/>
              <w:left w:val="nil"/>
              <w:bottom w:val="single" w:sz="4" w:space="0" w:color="auto"/>
              <w:right w:val="single" w:sz="4" w:space="0" w:color="auto"/>
            </w:tcBorders>
            <w:shd w:val="clear" w:color="auto" w:fill="auto"/>
            <w:noWrap/>
            <w:vAlign w:val="center"/>
            <w:hideMark/>
          </w:tcPr>
          <w:p w14:paraId="620EF849"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7357FD41"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467A511"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1B55B1EF" w14:textId="77777777" w:rsidR="000E03CD" w:rsidRPr="00EB2416" w:rsidRDefault="000E03CD" w:rsidP="00D12485">
            <w:pPr>
              <w:rPr>
                <w:b/>
                <w:color w:val="000000"/>
                <w:sz w:val="28"/>
                <w:szCs w:val="28"/>
              </w:rPr>
            </w:pPr>
            <w:r w:rsidRPr="00EB2416">
              <w:rPr>
                <w:b/>
                <w:color w:val="000000"/>
                <w:sz w:val="28"/>
                <w:szCs w:val="28"/>
              </w:rPr>
              <w:t>földrajz</w:t>
            </w:r>
          </w:p>
        </w:tc>
        <w:tc>
          <w:tcPr>
            <w:tcW w:w="1134" w:type="dxa"/>
            <w:tcBorders>
              <w:top w:val="nil"/>
              <w:left w:val="nil"/>
              <w:bottom w:val="single" w:sz="4" w:space="0" w:color="auto"/>
              <w:right w:val="single" w:sz="4" w:space="0" w:color="auto"/>
            </w:tcBorders>
            <w:shd w:val="clear" w:color="auto" w:fill="auto"/>
            <w:noWrap/>
            <w:vAlign w:val="center"/>
            <w:hideMark/>
          </w:tcPr>
          <w:p w14:paraId="4197E010"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auto" w:fill="auto"/>
            <w:noWrap/>
            <w:vAlign w:val="center"/>
            <w:hideMark/>
          </w:tcPr>
          <w:p w14:paraId="7A7B8F2A" w14:textId="77777777" w:rsidR="000E03CD" w:rsidRPr="00EB2416" w:rsidRDefault="000E03CD" w:rsidP="00D12485">
            <w:pPr>
              <w:jc w:val="center"/>
              <w:rPr>
                <w:b/>
                <w:color w:val="000000"/>
                <w:sz w:val="28"/>
                <w:szCs w:val="28"/>
              </w:rPr>
            </w:pPr>
            <w:r w:rsidRPr="00EB2416">
              <w:rPr>
                <w:b/>
                <w:color w:val="000000"/>
                <w:sz w:val="28"/>
                <w:szCs w:val="28"/>
              </w:rPr>
              <w:t>1</w:t>
            </w:r>
          </w:p>
        </w:tc>
        <w:tc>
          <w:tcPr>
            <w:tcW w:w="1281" w:type="dxa"/>
            <w:tcBorders>
              <w:top w:val="nil"/>
              <w:left w:val="nil"/>
              <w:bottom w:val="single" w:sz="4" w:space="0" w:color="auto"/>
              <w:right w:val="single" w:sz="4" w:space="0" w:color="auto"/>
            </w:tcBorders>
            <w:shd w:val="clear" w:color="auto" w:fill="auto"/>
            <w:noWrap/>
            <w:vAlign w:val="center"/>
            <w:hideMark/>
          </w:tcPr>
          <w:p w14:paraId="713037CA"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61D93232"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F5022D4"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7347582" w14:textId="77777777" w:rsidR="000E03CD" w:rsidRPr="00EB2416" w:rsidRDefault="000E03CD" w:rsidP="00D12485">
            <w:pPr>
              <w:rPr>
                <w:b/>
                <w:color w:val="000000"/>
                <w:sz w:val="28"/>
                <w:szCs w:val="28"/>
              </w:rPr>
            </w:pPr>
            <w:r w:rsidRPr="00EB2416">
              <w:rPr>
                <w:b/>
                <w:color w:val="000000"/>
                <w:sz w:val="28"/>
                <w:szCs w:val="28"/>
              </w:rPr>
              <w:t>első idegen nyelv</w:t>
            </w:r>
          </w:p>
        </w:tc>
        <w:tc>
          <w:tcPr>
            <w:tcW w:w="1134" w:type="dxa"/>
            <w:tcBorders>
              <w:top w:val="nil"/>
              <w:left w:val="nil"/>
              <w:bottom w:val="single" w:sz="4" w:space="0" w:color="auto"/>
              <w:right w:val="single" w:sz="4" w:space="0" w:color="auto"/>
            </w:tcBorders>
            <w:shd w:val="clear" w:color="auto" w:fill="auto"/>
            <w:noWrap/>
            <w:vAlign w:val="center"/>
            <w:hideMark/>
          </w:tcPr>
          <w:p w14:paraId="328CF17E" w14:textId="77777777" w:rsidR="000E03CD" w:rsidRPr="00EB2416" w:rsidRDefault="000E03CD" w:rsidP="00D12485">
            <w:pPr>
              <w:jc w:val="center"/>
              <w:rPr>
                <w:b/>
                <w:color w:val="000000"/>
                <w:sz w:val="28"/>
                <w:szCs w:val="28"/>
              </w:rPr>
            </w:pPr>
            <w:r w:rsidRPr="00EB2416">
              <w:rPr>
                <w:b/>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64192C96" w14:textId="77777777" w:rsidR="000E03CD" w:rsidRPr="00EB2416" w:rsidRDefault="000E03CD" w:rsidP="00D12485">
            <w:pPr>
              <w:jc w:val="center"/>
              <w:rPr>
                <w:b/>
                <w:color w:val="000000"/>
                <w:sz w:val="28"/>
                <w:szCs w:val="28"/>
              </w:rPr>
            </w:pPr>
            <w:r w:rsidRPr="00EB2416">
              <w:rPr>
                <w:b/>
                <w:color w:val="000000"/>
                <w:sz w:val="28"/>
                <w:szCs w:val="28"/>
              </w:rPr>
              <w:t>3</w:t>
            </w:r>
          </w:p>
        </w:tc>
        <w:tc>
          <w:tcPr>
            <w:tcW w:w="1281" w:type="dxa"/>
            <w:tcBorders>
              <w:top w:val="nil"/>
              <w:left w:val="nil"/>
              <w:bottom w:val="single" w:sz="4" w:space="0" w:color="auto"/>
              <w:right w:val="single" w:sz="4" w:space="0" w:color="auto"/>
            </w:tcBorders>
            <w:shd w:val="clear" w:color="auto" w:fill="auto"/>
            <w:noWrap/>
            <w:vAlign w:val="center"/>
            <w:hideMark/>
          </w:tcPr>
          <w:p w14:paraId="34D07113" w14:textId="77777777" w:rsidR="000E03CD" w:rsidRPr="00EB2416" w:rsidRDefault="000E03CD" w:rsidP="00D12485">
            <w:pPr>
              <w:jc w:val="center"/>
              <w:rPr>
                <w:b/>
                <w:color w:val="000000"/>
                <w:sz w:val="28"/>
                <w:szCs w:val="28"/>
              </w:rPr>
            </w:pPr>
            <w:r w:rsidRPr="00EB2416">
              <w:rPr>
                <w:b/>
                <w:color w:val="000000"/>
                <w:sz w:val="28"/>
                <w:szCs w:val="28"/>
              </w:rPr>
              <w:t>4</w:t>
            </w:r>
          </w:p>
        </w:tc>
        <w:tc>
          <w:tcPr>
            <w:tcW w:w="1030" w:type="dxa"/>
            <w:tcBorders>
              <w:top w:val="nil"/>
              <w:left w:val="nil"/>
              <w:bottom w:val="single" w:sz="4" w:space="0" w:color="auto"/>
              <w:right w:val="single" w:sz="4" w:space="0" w:color="auto"/>
            </w:tcBorders>
            <w:shd w:val="clear" w:color="auto" w:fill="auto"/>
            <w:noWrap/>
            <w:vAlign w:val="center"/>
            <w:hideMark/>
          </w:tcPr>
          <w:p w14:paraId="3B8EC609"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41E3861B"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0551DDE" w14:textId="77777777" w:rsidR="000E03CD" w:rsidRPr="00EB2416" w:rsidRDefault="000E03CD" w:rsidP="00D12485">
            <w:pPr>
              <w:rPr>
                <w:b/>
                <w:color w:val="000000"/>
                <w:sz w:val="28"/>
                <w:szCs w:val="28"/>
              </w:rPr>
            </w:pPr>
            <w:r w:rsidRPr="00EB2416">
              <w:rPr>
                <w:b/>
                <w:color w:val="000000"/>
                <w:sz w:val="28"/>
                <w:szCs w:val="28"/>
              </w:rPr>
              <w:t>második idegen nyelv</w:t>
            </w:r>
          </w:p>
        </w:tc>
        <w:tc>
          <w:tcPr>
            <w:tcW w:w="1134" w:type="dxa"/>
            <w:tcBorders>
              <w:top w:val="nil"/>
              <w:left w:val="nil"/>
              <w:bottom w:val="single" w:sz="4" w:space="0" w:color="auto"/>
              <w:right w:val="single" w:sz="4" w:space="0" w:color="auto"/>
            </w:tcBorders>
            <w:shd w:val="clear" w:color="auto" w:fill="auto"/>
            <w:noWrap/>
            <w:vAlign w:val="center"/>
            <w:hideMark/>
          </w:tcPr>
          <w:p w14:paraId="0C67BB6C" w14:textId="77777777" w:rsidR="000E03CD" w:rsidRPr="00EB2416" w:rsidRDefault="000E03CD" w:rsidP="00D12485">
            <w:pPr>
              <w:jc w:val="center"/>
              <w:rPr>
                <w:b/>
                <w:color w:val="000000"/>
                <w:sz w:val="28"/>
                <w:szCs w:val="28"/>
              </w:rPr>
            </w:pPr>
            <w:r w:rsidRPr="00EB2416">
              <w:rPr>
                <w:b/>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14:paraId="028DD5C3" w14:textId="77777777" w:rsidR="000E03CD" w:rsidRPr="00EB2416" w:rsidRDefault="000E03CD" w:rsidP="00D12485">
            <w:pPr>
              <w:jc w:val="center"/>
              <w:rPr>
                <w:b/>
                <w:color w:val="000000"/>
                <w:sz w:val="28"/>
                <w:szCs w:val="28"/>
              </w:rPr>
            </w:pPr>
            <w:r w:rsidRPr="00EB2416">
              <w:rPr>
                <w:b/>
                <w:color w:val="000000"/>
                <w:sz w:val="28"/>
                <w:szCs w:val="28"/>
              </w:rPr>
              <w:t>3</w:t>
            </w:r>
          </w:p>
        </w:tc>
        <w:tc>
          <w:tcPr>
            <w:tcW w:w="1281" w:type="dxa"/>
            <w:tcBorders>
              <w:top w:val="nil"/>
              <w:left w:val="nil"/>
              <w:bottom w:val="single" w:sz="4" w:space="0" w:color="auto"/>
              <w:right w:val="single" w:sz="4" w:space="0" w:color="auto"/>
            </w:tcBorders>
            <w:shd w:val="clear" w:color="auto" w:fill="auto"/>
            <w:noWrap/>
            <w:vAlign w:val="center"/>
            <w:hideMark/>
          </w:tcPr>
          <w:p w14:paraId="164E3DCF" w14:textId="77777777" w:rsidR="000E03CD" w:rsidRPr="00EB2416" w:rsidRDefault="000E03CD" w:rsidP="00D12485">
            <w:pPr>
              <w:jc w:val="center"/>
              <w:rPr>
                <w:b/>
                <w:color w:val="000000"/>
                <w:sz w:val="28"/>
                <w:szCs w:val="28"/>
              </w:rPr>
            </w:pPr>
            <w:r w:rsidRPr="00EB2416">
              <w:rPr>
                <w:b/>
                <w:color w:val="000000"/>
                <w:sz w:val="28"/>
                <w:szCs w:val="28"/>
              </w:rPr>
              <w:t>3</w:t>
            </w:r>
          </w:p>
        </w:tc>
        <w:tc>
          <w:tcPr>
            <w:tcW w:w="1030" w:type="dxa"/>
            <w:tcBorders>
              <w:top w:val="nil"/>
              <w:left w:val="nil"/>
              <w:bottom w:val="single" w:sz="4" w:space="0" w:color="auto"/>
              <w:right w:val="single" w:sz="4" w:space="0" w:color="auto"/>
            </w:tcBorders>
            <w:shd w:val="clear" w:color="auto" w:fill="auto"/>
            <w:noWrap/>
            <w:vAlign w:val="center"/>
            <w:hideMark/>
          </w:tcPr>
          <w:p w14:paraId="52A5E8DF" w14:textId="77777777" w:rsidR="000E03CD" w:rsidRPr="00EB2416" w:rsidRDefault="000E03CD" w:rsidP="00D12485">
            <w:pPr>
              <w:jc w:val="center"/>
              <w:rPr>
                <w:b/>
                <w:color w:val="000000"/>
                <w:sz w:val="28"/>
                <w:szCs w:val="28"/>
              </w:rPr>
            </w:pPr>
            <w:r w:rsidRPr="00EB2416">
              <w:rPr>
                <w:b/>
                <w:color w:val="000000"/>
                <w:sz w:val="28"/>
                <w:szCs w:val="28"/>
              </w:rPr>
              <w:t>3</w:t>
            </w:r>
          </w:p>
        </w:tc>
      </w:tr>
      <w:tr w:rsidR="000E03CD" w:rsidRPr="00EB2416" w14:paraId="1D735BA3"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509CA481" w14:textId="77777777" w:rsidR="000E03CD" w:rsidRPr="00EB2416" w:rsidRDefault="000E03CD" w:rsidP="00D12485">
            <w:pPr>
              <w:rPr>
                <w:b/>
                <w:color w:val="000000"/>
                <w:sz w:val="28"/>
                <w:szCs w:val="28"/>
              </w:rPr>
            </w:pPr>
            <w:r w:rsidRPr="00EB2416">
              <w:rPr>
                <w:b/>
                <w:color w:val="000000"/>
                <w:sz w:val="28"/>
                <w:szCs w:val="28"/>
              </w:rPr>
              <w:t>művészetek</w:t>
            </w:r>
          </w:p>
        </w:tc>
        <w:tc>
          <w:tcPr>
            <w:tcW w:w="1134" w:type="dxa"/>
            <w:tcBorders>
              <w:top w:val="nil"/>
              <w:left w:val="nil"/>
              <w:bottom w:val="single" w:sz="4" w:space="0" w:color="auto"/>
              <w:right w:val="single" w:sz="4" w:space="0" w:color="auto"/>
            </w:tcBorders>
            <w:shd w:val="clear" w:color="auto" w:fill="auto"/>
            <w:noWrap/>
            <w:vAlign w:val="center"/>
            <w:hideMark/>
          </w:tcPr>
          <w:p w14:paraId="245FDBE1"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83199D"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auto" w:fill="auto"/>
            <w:noWrap/>
            <w:vAlign w:val="center"/>
            <w:hideMark/>
          </w:tcPr>
          <w:p w14:paraId="1C7A4B78" w14:textId="77777777" w:rsidR="000E03CD" w:rsidRPr="00EB2416" w:rsidRDefault="000E03CD" w:rsidP="00D12485">
            <w:pPr>
              <w:jc w:val="center"/>
              <w:rPr>
                <w:b/>
                <w:color w:val="000000"/>
                <w:sz w:val="28"/>
                <w:szCs w:val="28"/>
              </w:rPr>
            </w:pPr>
            <w:r w:rsidRPr="00EB2416">
              <w:rPr>
                <w:b/>
                <w:color w:val="000000"/>
                <w:sz w:val="28"/>
                <w:szCs w:val="28"/>
              </w:rPr>
              <w:t> 1</w:t>
            </w:r>
          </w:p>
        </w:tc>
        <w:tc>
          <w:tcPr>
            <w:tcW w:w="1030" w:type="dxa"/>
            <w:tcBorders>
              <w:top w:val="nil"/>
              <w:left w:val="nil"/>
              <w:bottom w:val="single" w:sz="4" w:space="0" w:color="auto"/>
              <w:right w:val="single" w:sz="4" w:space="0" w:color="auto"/>
            </w:tcBorders>
            <w:shd w:val="clear" w:color="auto" w:fill="auto"/>
            <w:noWrap/>
            <w:vAlign w:val="center"/>
            <w:hideMark/>
          </w:tcPr>
          <w:p w14:paraId="1AADED3F"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B4C24EE"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6D8F3635" w14:textId="77777777" w:rsidR="000E03CD" w:rsidRPr="00EB2416" w:rsidRDefault="000E03CD" w:rsidP="00D12485">
            <w:pPr>
              <w:rPr>
                <w:b/>
                <w:color w:val="000000"/>
                <w:sz w:val="28"/>
                <w:szCs w:val="28"/>
              </w:rPr>
            </w:pPr>
            <w:r w:rsidRPr="00EB2416">
              <w:rPr>
                <w:b/>
                <w:color w:val="000000"/>
                <w:sz w:val="28"/>
                <w:szCs w:val="28"/>
              </w:rPr>
              <w:t>ének-zene</w:t>
            </w:r>
          </w:p>
        </w:tc>
        <w:tc>
          <w:tcPr>
            <w:tcW w:w="1134" w:type="dxa"/>
            <w:tcBorders>
              <w:top w:val="nil"/>
              <w:left w:val="nil"/>
              <w:bottom w:val="single" w:sz="4" w:space="0" w:color="auto"/>
              <w:right w:val="single" w:sz="4" w:space="0" w:color="auto"/>
            </w:tcBorders>
            <w:shd w:val="clear" w:color="auto" w:fill="auto"/>
            <w:noWrap/>
            <w:vAlign w:val="center"/>
            <w:hideMark/>
          </w:tcPr>
          <w:p w14:paraId="2A1F7FB9" w14:textId="77777777" w:rsidR="000E03CD" w:rsidRPr="00EB2416" w:rsidRDefault="000E03CD" w:rsidP="00D12485">
            <w:pPr>
              <w:jc w:val="center"/>
              <w:rPr>
                <w:b/>
                <w:color w:val="000000"/>
                <w:sz w:val="28"/>
                <w:szCs w:val="28"/>
              </w:rPr>
            </w:pPr>
            <w:r w:rsidRPr="00EB2416">
              <w:rPr>
                <w:b/>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73A869" w14:textId="77777777" w:rsidR="000E03CD" w:rsidRPr="00EB2416" w:rsidRDefault="000E03CD" w:rsidP="00D12485">
            <w:pPr>
              <w:jc w:val="center"/>
              <w:rPr>
                <w:b/>
                <w:color w:val="000000"/>
                <w:sz w:val="28"/>
                <w:szCs w:val="28"/>
              </w:rPr>
            </w:pPr>
            <w:r w:rsidRPr="00EB2416">
              <w:rPr>
                <w:b/>
                <w:color w:val="000000"/>
                <w:sz w:val="28"/>
                <w:szCs w:val="28"/>
              </w:rPr>
              <w:t>1</w:t>
            </w:r>
          </w:p>
        </w:tc>
        <w:tc>
          <w:tcPr>
            <w:tcW w:w="1281" w:type="dxa"/>
            <w:tcBorders>
              <w:top w:val="nil"/>
              <w:left w:val="nil"/>
              <w:bottom w:val="single" w:sz="4" w:space="0" w:color="auto"/>
              <w:right w:val="single" w:sz="4" w:space="0" w:color="auto"/>
            </w:tcBorders>
            <w:shd w:val="clear" w:color="auto" w:fill="auto"/>
            <w:noWrap/>
            <w:vAlign w:val="center"/>
            <w:hideMark/>
          </w:tcPr>
          <w:p w14:paraId="11109392"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43FA1032"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6F0949AD"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6331A556" w14:textId="77777777" w:rsidR="000E03CD" w:rsidRPr="00EB2416" w:rsidRDefault="000E03CD" w:rsidP="00D12485">
            <w:pPr>
              <w:rPr>
                <w:b/>
                <w:color w:val="000000"/>
                <w:sz w:val="28"/>
                <w:szCs w:val="28"/>
              </w:rPr>
            </w:pPr>
            <w:r w:rsidRPr="00EB2416">
              <w:rPr>
                <w:b/>
                <w:color w:val="000000"/>
                <w:sz w:val="28"/>
                <w:szCs w:val="28"/>
              </w:rPr>
              <w:t>vizuális kultúra</w:t>
            </w:r>
          </w:p>
        </w:tc>
        <w:tc>
          <w:tcPr>
            <w:tcW w:w="1134" w:type="dxa"/>
            <w:tcBorders>
              <w:top w:val="nil"/>
              <w:left w:val="nil"/>
              <w:bottom w:val="single" w:sz="4" w:space="0" w:color="auto"/>
              <w:right w:val="single" w:sz="4" w:space="0" w:color="auto"/>
            </w:tcBorders>
            <w:shd w:val="clear" w:color="auto" w:fill="auto"/>
            <w:noWrap/>
            <w:vAlign w:val="center"/>
            <w:hideMark/>
          </w:tcPr>
          <w:p w14:paraId="02A0BD39" w14:textId="77777777" w:rsidR="000E03CD" w:rsidRPr="00EB2416" w:rsidRDefault="000E03CD" w:rsidP="00D12485">
            <w:pPr>
              <w:jc w:val="center"/>
              <w:rPr>
                <w:b/>
                <w:color w:val="000000"/>
                <w:sz w:val="28"/>
                <w:szCs w:val="28"/>
              </w:rPr>
            </w:pPr>
            <w:r w:rsidRPr="00EB2416">
              <w:rPr>
                <w:b/>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87D32D" w14:textId="77777777" w:rsidR="000E03CD" w:rsidRPr="00EB2416" w:rsidRDefault="000E03CD" w:rsidP="00D12485">
            <w:pPr>
              <w:jc w:val="center"/>
              <w:rPr>
                <w:b/>
                <w:color w:val="000000"/>
                <w:sz w:val="28"/>
                <w:szCs w:val="28"/>
              </w:rPr>
            </w:pPr>
            <w:r w:rsidRPr="00EB2416">
              <w:rPr>
                <w:b/>
                <w:color w:val="000000"/>
                <w:sz w:val="28"/>
                <w:szCs w:val="28"/>
              </w:rPr>
              <w:t>1</w:t>
            </w:r>
          </w:p>
        </w:tc>
        <w:tc>
          <w:tcPr>
            <w:tcW w:w="1281" w:type="dxa"/>
            <w:tcBorders>
              <w:top w:val="nil"/>
              <w:left w:val="nil"/>
              <w:bottom w:val="single" w:sz="4" w:space="0" w:color="auto"/>
              <w:right w:val="single" w:sz="4" w:space="0" w:color="auto"/>
            </w:tcBorders>
            <w:shd w:val="clear" w:color="auto" w:fill="auto"/>
            <w:noWrap/>
            <w:vAlign w:val="center"/>
            <w:hideMark/>
          </w:tcPr>
          <w:p w14:paraId="54BD4A47" w14:textId="77777777" w:rsidR="000E03CD" w:rsidRPr="00EB2416" w:rsidRDefault="000E03CD" w:rsidP="00D12485">
            <w:pPr>
              <w:jc w:val="center"/>
              <w:rPr>
                <w:b/>
                <w:color w:val="000000"/>
                <w:sz w:val="28"/>
                <w:szCs w:val="28"/>
              </w:rPr>
            </w:pPr>
          </w:p>
        </w:tc>
        <w:tc>
          <w:tcPr>
            <w:tcW w:w="1030" w:type="dxa"/>
            <w:tcBorders>
              <w:top w:val="nil"/>
              <w:left w:val="nil"/>
              <w:bottom w:val="single" w:sz="4" w:space="0" w:color="auto"/>
              <w:right w:val="single" w:sz="4" w:space="0" w:color="auto"/>
            </w:tcBorders>
            <w:shd w:val="clear" w:color="auto" w:fill="auto"/>
            <w:noWrap/>
            <w:vAlign w:val="center"/>
            <w:hideMark/>
          </w:tcPr>
          <w:p w14:paraId="7CD769F8"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4E321274"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525C51FB" w14:textId="77777777" w:rsidR="000E03CD" w:rsidRPr="00EB2416" w:rsidRDefault="000E03CD" w:rsidP="00D12485">
            <w:pPr>
              <w:rPr>
                <w:b/>
                <w:color w:val="000000"/>
                <w:sz w:val="28"/>
                <w:szCs w:val="28"/>
              </w:rPr>
            </w:pPr>
            <w:r w:rsidRPr="00EB2416">
              <w:rPr>
                <w:b/>
                <w:color w:val="000000"/>
                <w:sz w:val="28"/>
                <w:szCs w:val="28"/>
              </w:rPr>
              <w:t>mozgóképkultúra és médiaismeret</w:t>
            </w:r>
          </w:p>
        </w:tc>
        <w:tc>
          <w:tcPr>
            <w:tcW w:w="1134" w:type="dxa"/>
            <w:tcBorders>
              <w:top w:val="nil"/>
              <w:left w:val="nil"/>
              <w:bottom w:val="single" w:sz="4" w:space="0" w:color="auto"/>
              <w:right w:val="single" w:sz="4" w:space="0" w:color="auto"/>
            </w:tcBorders>
            <w:shd w:val="clear" w:color="auto" w:fill="auto"/>
            <w:noWrap/>
            <w:vAlign w:val="center"/>
            <w:hideMark/>
          </w:tcPr>
          <w:p w14:paraId="3AC1E5D2"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9A88C0"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auto" w:fill="auto"/>
            <w:noWrap/>
            <w:vAlign w:val="center"/>
            <w:hideMark/>
          </w:tcPr>
          <w:p w14:paraId="327CF0F6"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auto" w:fill="auto"/>
            <w:noWrap/>
            <w:vAlign w:val="center"/>
            <w:hideMark/>
          </w:tcPr>
          <w:p w14:paraId="7E34E495"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2B007E80" w14:textId="77777777" w:rsidTr="00D12485">
        <w:trPr>
          <w:trHeight w:val="70"/>
        </w:trPr>
        <w:tc>
          <w:tcPr>
            <w:tcW w:w="4243" w:type="dxa"/>
            <w:tcBorders>
              <w:top w:val="nil"/>
              <w:left w:val="single" w:sz="4" w:space="0" w:color="auto"/>
              <w:bottom w:val="single" w:sz="4" w:space="0" w:color="auto"/>
              <w:right w:val="single" w:sz="4" w:space="0" w:color="auto"/>
            </w:tcBorders>
            <w:shd w:val="clear" w:color="000000" w:fill="FFFFFF"/>
            <w:vAlign w:val="center"/>
            <w:hideMark/>
          </w:tcPr>
          <w:p w14:paraId="71FABC63" w14:textId="77777777" w:rsidR="000E03CD" w:rsidRPr="00EB2416" w:rsidRDefault="000E03CD" w:rsidP="00D12485">
            <w:pPr>
              <w:rPr>
                <w:b/>
                <w:color w:val="000000"/>
                <w:sz w:val="28"/>
                <w:szCs w:val="28"/>
              </w:rPr>
            </w:pPr>
            <w:r w:rsidRPr="00EB2416">
              <w:rPr>
                <w:b/>
                <w:color w:val="000000"/>
                <w:sz w:val="28"/>
                <w:szCs w:val="28"/>
              </w:rPr>
              <w:t>digitális kultúra</w:t>
            </w:r>
          </w:p>
        </w:tc>
        <w:tc>
          <w:tcPr>
            <w:tcW w:w="1134" w:type="dxa"/>
            <w:tcBorders>
              <w:top w:val="nil"/>
              <w:left w:val="nil"/>
              <w:bottom w:val="single" w:sz="4" w:space="0" w:color="auto"/>
              <w:right w:val="single" w:sz="4" w:space="0" w:color="auto"/>
            </w:tcBorders>
            <w:shd w:val="clear" w:color="000000" w:fill="FFFFFF"/>
            <w:noWrap/>
            <w:vAlign w:val="center"/>
            <w:hideMark/>
          </w:tcPr>
          <w:p w14:paraId="3B1A1069"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1F45C17" w14:textId="77777777" w:rsidR="000E03CD" w:rsidRPr="00EB2416" w:rsidRDefault="000E03CD" w:rsidP="00D12485">
            <w:pPr>
              <w:jc w:val="center"/>
              <w:rPr>
                <w:b/>
                <w:color w:val="000000"/>
                <w:sz w:val="28"/>
                <w:szCs w:val="28"/>
              </w:rPr>
            </w:pPr>
            <w:r w:rsidRPr="00EB2416">
              <w:rPr>
                <w:b/>
                <w:color w:val="000000"/>
                <w:sz w:val="28"/>
                <w:szCs w:val="28"/>
              </w:rPr>
              <w:t>1</w:t>
            </w:r>
          </w:p>
        </w:tc>
        <w:tc>
          <w:tcPr>
            <w:tcW w:w="1281" w:type="dxa"/>
            <w:tcBorders>
              <w:top w:val="nil"/>
              <w:left w:val="nil"/>
              <w:bottom w:val="single" w:sz="4" w:space="0" w:color="auto"/>
              <w:right w:val="single" w:sz="4" w:space="0" w:color="auto"/>
            </w:tcBorders>
            <w:shd w:val="clear" w:color="000000" w:fill="FFFFFF"/>
            <w:noWrap/>
            <w:vAlign w:val="center"/>
            <w:hideMark/>
          </w:tcPr>
          <w:p w14:paraId="467DD74A" w14:textId="77777777" w:rsidR="000E03CD" w:rsidRPr="00EB2416" w:rsidRDefault="000E03CD" w:rsidP="00D12485">
            <w:pPr>
              <w:jc w:val="center"/>
              <w:rPr>
                <w:b/>
                <w:color w:val="000000"/>
                <w:sz w:val="28"/>
                <w:szCs w:val="28"/>
              </w:rPr>
            </w:pPr>
            <w:r w:rsidRPr="00EB2416">
              <w:rPr>
                <w:b/>
                <w:color w:val="000000"/>
                <w:sz w:val="28"/>
                <w:szCs w:val="28"/>
              </w:rPr>
              <w:t>2</w:t>
            </w:r>
          </w:p>
        </w:tc>
        <w:tc>
          <w:tcPr>
            <w:tcW w:w="1030" w:type="dxa"/>
            <w:tcBorders>
              <w:top w:val="nil"/>
              <w:left w:val="nil"/>
              <w:bottom w:val="single" w:sz="4" w:space="0" w:color="auto"/>
              <w:right w:val="single" w:sz="4" w:space="0" w:color="auto"/>
            </w:tcBorders>
            <w:shd w:val="clear" w:color="auto" w:fill="auto"/>
            <w:noWrap/>
            <w:vAlign w:val="center"/>
            <w:hideMark/>
          </w:tcPr>
          <w:p w14:paraId="64B91250" w14:textId="77777777" w:rsidR="000E03CD" w:rsidRPr="00EB2416" w:rsidRDefault="000E03CD" w:rsidP="00D12485">
            <w:pPr>
              <w:jc w:val="center"/>
              <w:rPr>
                <w:b/>
                <w:color w:val="000000"/>
                <w:sz w:val="28"/>
                <w:szCs w:val="28"/>
              </w:rPr>
            </w:pPr>
            <w:r w:rsidRPr="00EB2416">
              <w:rPr>
                <w:b/>
                <w:color w:val="000000"/>
                <w:sz w:val="28"/>
                <w:szCs w:val="28"/>
              </w:rPr>
              <w:t> </w:t>
            </w:r>
          </w:p>
        </w:tc>
      </w:tr>
      <w:tr w:rsidR="000E03CD" w:rsidRPr="00EB2416" w14:paraId="029FABD2"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4D01BC81" w14:textId="77777777" w:rsidR="000E03CD" w:rsidRPr="00EB2416" w:rsidRDefault="000E03CD" w:rsidP="00D12485">
            <w:pPr>
              <w:rPr>
                <w:b/>
                <w:color w:val="000000"/>
                <w:sz w:val="28"/>
                <w:szCs w:val="28"/>
              </w:rPr>
            </w:pPr>
            <w:r w:rsidRPr="00EB2416">
              <w:rPr>
                <w:b/>
                <w:color w:val="000000"/>
                <w:sz w:val="28"/>
                <w:szCs w:val="28"/>
              </w:rPr>
              <w:t>testnevelés</w:t>
            </w:r>
          </w:p>
        </w:tc>
        <w:tc>
          <w:tcPr>
            <w:tcW w:w="1134" w:type="dxa"/>
            <w:tcBorders>
              <w:top w:val="nil"/>
              <w:left w:val="nil"/>
              <w:bottom w:val="single" w:sz="4" w:space="0" w:color="auto"/>
              <w:right w:val="single" w:sz="4" w:space="0" w:color="auto"/>
            </w:tcBorders>
            <w:shd w:val="clear" w:color="auto" w:fill="auto"/>
            <w:noWrap/>
            <w:vAlign w:val="center"/>
            <w:hideMark/>
          </w:tcPr>
          <w:p w14:paraId="56A9900E" w14:textId="77777777" w:rsidR="000E03CD" w:rsidRPr="00EB2416" w:rsidRDefault="000E03CD" w:rsidP="00D12485">
            <w:pPr>
              <w:jc w:val="center"/>
              <w:rPr>
                <w:b/>
                <w:color w:val="000000"/>
                <w:sz w:val="28"/>
                <w:szCs w:val="28"/>
              </w:rPr>
            </w:pPr>
            <w:r w:rsidRPr="00EB2416">
              <w:rPr>
                <w:b/>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14:paraId="42085834" w14:textId="77777777" w:rsidR="000E03CD" w:rsidRPr="00EB2416" w:rsidRDefault="000E03CD" w:rsidP="00D12485">
            <w:pPr>
              <w:jc w:val="center"/>
              <w:rPr>
                <w:b/>
                <w:color w:val="000000"/>
                <w:sz w:val="28"/>
                <w:szCs w:val="28"/>
              </w:rPr>
            </w:pPr>
            <w:r w:rsidRPr="00EB2416">
              <w:rPr>
                <w:b/>
                <w:color w:val="000000"/>
                <w:sz w:val="28"/>
                <w:szCs w:val="28"/>
              </w:rPr>
              <w:t>5</w:t>
            </w:r>
          </w:p>
        </w:tc>
        <w:tc>
          <w:tcPr>
            <w:tcW w:w="1281" w:type="dxa"/>
            <w:tcBorders>
              <w:top w:val="nil"/>
              <w:left w:val="nil"/>
              <w:bottom w:val="single" w:sz="4" w:space="0" w:color="auto"/>
              <w:right w:val="single" w:sz="4" w:space="0" w:color="auto"/>
            </w:tcBorders>
            <w:shd w:val="clear" w:color="auto" w:fill="auto"/>
            <w:noWrap/>
            <w:vAlign w:val="center"/>
            <w:hideMark/>
          </w:tcPr>
          <w:p w14:paraId="552CAB0A" w14:textId="77777777" w:rsidR="000E03CD" w:rsidRPr="00EB2416" w:rsidRDefault="000E03CD" w:rsidP="00D12485">
            <w:pPr>
              <w:jc w:val="center"/>
              <w:rPr>
                <w:b/>
                <w:color w:val="000000"/>
                <w:sz w:val="28"/>
                <w:szCs w:val="28"/>
              </w:rPr>
            </w:pPr>
            <w:r w:rsidRPr="00EB2416">
              <w:rPr>
                <w:b/>
                <w:color w:val="000000"/>
                <w:sz w:val="28"/>
                <w:szCs w:val="28"/>
              </w:rPr>
              <w:t>5</w:t>
            </w:r>
          </w:p>
        </w:tc>
        <w:tc>
          <w:tcPr>
            <w:tcW w:w="1030" w:type="dxa"/>
            <w:tcBorders>
              <w:top w:val="nil"/>
              <w:left w:val="nil"/>
              <w:bottom w:val="single" w:sz="4" w:space="0" w:color="auto"/>
              <w:right w:val="single" w:sz="4" w:space="0" w:color="auto"/>
            </w:tcBorders>
            <w:shd w:val="clear" w:color="auto" w:fill="auto"/>
            <w:noWrap/>
            <w:vAlign w:val="center"/>
            <w:hideMark/>
          </w:tcPr>
          <w:p w14:paraId="2DAA8AE8" w14:textId="77777777" w:rsidR="000E03CD" w:rsidRPr="00EB2416" w:rsidRDefault="000E03CD" w:rsidP="00D12485">
            <w:pPr>
              <w:jc w:val="center"/>
              <w:rPr>
                <w:b/>
                <w:color w:val="000000"/>
                <w:sz w:val="28"/>
                <w:szCs w:val="28"/>
              </w:rPr>
            </w:pPr>
            <w:r w:rsidRPr="00EB2416">
              <w:rPr>
                <w:b/>
                <w:color w:val="000000"/>
                <w:sz w:val="28"/>
                <w:szCs w:val="28"/>
              </w:rPr>
              <w:t>5</w:t>
            </w:r>
          </w:p>
        </w:tc>
      </w:tr>
      <w:tr w:rsidR="000E03CD" w:rsidRPr="00EB2416" w14:paraId="672DCB29"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428F39FB" w14:textId="77777777" w:rsidR="000E03CD" w:rsidRPr="00EB2416" w:rsidRDefault="000E03CD" w:rsidP="00D12485">
            <w:pPr>
              <w:rPr>
                <w:b/>
                <w:color w:val="000000"/>
                <w:sz w:val="28"/>
                <w:szCs w:val="28"/>
              </w:rPr>
            </w:pPr>
            <w:r w:rsidRPr="00EB2416">
              <w:rPr>
                <w:b/>
                <w:color w:val="000000"/>
                <w:sz w:val="28"/>
                <w:szCs w:val="28"/>
              </w:rPr>
              <w:t>pénzügy/vállalkozás</w:t>
            </w:r>
          </w:p>
        </w:tc>
        <w:tc>
          <w:tcPr>
            <w:tcW w:w="1134" w:type="dxa"/>
            <w:tcBorders>
              <w:top w:val="nil"/>
              <w:left w:val="nil"/>
              <w:bottom w:val="single" w:sz="4" w:space="0" w:color="auto"/>
              <w:right w:val="single" w:sz="4" w:space="0" w:color="auto"/>
            </w:tcBorders>
            <w:shd w:val="clear" w:color="auto" w:fill="auto"/>
            <w:noWrap/>
            <w:vAlign w:val="center"/>
            <w:hideMark/>
          </w:tcPr>
          <w:p w14:paraId="0BB02FDA"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286443"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auto" w:fill="auto"/>
            <w:noWrap/>
            <w:vAlign w:val="center"/>
            <w:hideMark/>
          </w:tcPr>
          <w:p w14:paraId="059B1C4F" w14:textId="77777777" w:rsidR="000E03CD" w:rsidRPr="00EB2416" w:rsidRDefault="000E03CD" w:rsidP="00D12485">
            <w:pPr>
              <w:jc w:val="center"/>
              <w:rPr>
                <w:b/>
                <w:color w:val="000000"/>
                <w:sz w:val="28"/>
                <w:szCs w:val="28"/>
              </w:rPr>
            </w:pPr>
            <w:r w:rsidRPr="00EB2416">
              <w:rPr>
                <w:b/>
                <w:color w:val="000000"/>
                <w:sz w:val="28"/>
                <w:szCs w:val="28"/>
              </w:rPr>
              <w:t> </w:t>
            </w:r>
          </w:p>
        </w:tc>
        <w:tc>
          <w:tcPr>
            <w:tcW w:w="1030" w:type="dxa"/>
            <w:tcBorders>
              <w:top w:val="nil"/>
              <w:left w:val="nil"/>
              <w:bottom w:val="single" w:sz="4" w:space="0" w:color="auto"/>
              <w:right w:val="single" w:sz="4" w:space="0" w:color="auto"/>
            </w:tcBorders>
            <w:shd w:val="clear" w:color="000000" w:fill="FFFFFF"/>
            <w:noWrap/>
            <w:vAlign w:val="center"/>
            <w:hideMark/>
          </w:tcPr>
          <w:p w14:paraId="2A99BE7F"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436C5008"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62D7C736" w14:textId="77777777" w:rsidR="000E03CD" w:rsidRPr="00EB2416" w:rsidRDefault="000E03CD" w:rsidP="00D12485">
            <w:pPr>
              <w:rPr>
                <w:b/>
                <w:color w:val="000000"/>
                <w:sz w:val="28"/>
                <w:szCs w:val="28"/>
              </w:rPr>
            </w:pPr>
            <w:r w:rsidRPr="00EB2416">
              <w:rPr>
                <w:b/>
                <w:color w:val="000000"/>
                <w:sz w:val="28"/>
                <w:szCs w:val="28"/>
              </w:rPr>
              <w:t>közösségi nevelés (osztályfőnöki)</w:t>
            </w:r>
          </w:p>
        </w:tc>
        <w:tc>
          <w:tcPr>
            <w:tcW w:w="1134" w:type="dxa"/>
            <w:tcBorders>
              <w:top w:val="nil"/>
              <w:left w:val="nil"/>
              <w:bottom w:val="single" w:sz="4" w:space="0" w:color="auto"/>
              <w:right w:val="single" w:sz="4" w:space="0" w:color="auto"/>
            </w:tcBorders>
            <w:shd w:val="clear" w:color="auto" w:fill="auto"/>
            <w:noWrap/>
            <w:vAlign w:val="center"/>
            <w:hideMark/>
          </w:tcPr>
          <w:p w14:paraId="0B024693" w14:textId="77777777" w:rsidR="000E03CD" w:rsidRPr="00EB2416" w:rsidRDefault="000E03CD" w:rsidP="00D12485">
            <w:pPr>
              <w:jc w:val="center"/>
              <w:rPr>
                <w:b/>
                <w:color w:val="000000"/>
                <w:sz w:val="28"/>
                <w:szCs w:val="28"/>
              </w:rPr>
            </w:pPr>
            <w:r w:rsidRPr="00EB2416">
              <w:rPr>
                <w:b/>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715A34B7" w14:textId="77777777" w:rsidR="000E03CD" w:rsidRPr="00EB2416" w:rsidRDefault="000E03CD" w:rsidP="00D12485">
            <w:pPr>
              <w:jc w:val="center"/>
              <w:rPr>
                <w:b/>
                <w:color w:val="000000"/>
                <w:sz w:val="28"/>
                <w:szCs w:val="28"/>
              </w:rPr>
            </w:pPr>
            <w:r w:rsidRPr="00EB2416">
              <w:rPr>
                <w:b/>
                <w:color w:val="000000"/>
                <w:sz w:val="28"/>
                <w:szCs w:val="28"/>
              </w:rPr>
              <w:t>1</w:t>
            </w:r>
          </w:p>
        </w:tc>
        <w:tc>
          <w:tcPr>
            <w:tcW w:w="1281" w:type="dxa"/>
            <w:tcBorders>
              <w:top w:val="nil"/>
              <w:left w:val="nil"/>
              <w:bottom w:val="single" w:sz="4" w:space="0" w:color="auto"/>
              <w:right w:val="single" w:sz="4" w:space="0" w:color="auto"/>
            </w:tcBorders>
            <w:shd w:val="clear" w:color="auto" w:fill="auto"/>
            <w:noWrap/>
            <w:vAlign w:val="center"/>
            <w:hideMark/>
          </w:tcPr>
          <w:p w14:paraId="2CA53CFA" w14:textId="77777777" w:rsidR="000E03CD" w:rsidRPr="00EB2416" w:rsidRDefault="000E03CD" w:rsidP="00D12485">
            <w:pPr>
              <w:jc w:val="center"/>
              <w:rPr>
                <w:b/>
                <w:color w:val="000000"/>
                <w:sz w:val="28"/>
                <w:szCs w:val="28"/>
              </w:rPr>
            </w:pPr>
            <w:r w:rsidRPr="00EB2416">
              <w:rPr>
                <w:b/>
                <w:color w:val="000000"/>
                <w:sz w:val="28"/>
                <w:szCs w:val="28"/>
              </w:rPr>
              <w:t>1</w:t>
            </w:r>
          </w:p>
        </w:tc>
        <w:tc>
          <w:tcPr>
            <w:tcW w:w="1030" w:type="dxa"/>
            <w:tcBorders>
              <w:top w:val="nil"/>
              <w:left w:val="nil"/>
              <w:bottom w:val="single" w:sz="4" w:space="0" w:color="auto"/>
              <w:right w:val="single" w:sz="4" w:space="0" w:color="auto"/>
            </w:tcBorders>
            <w:shd w:val="clear" w:color="auto" w:fill="auto"/>
            <w:noWrap/>
            <w:vAlign w:val="center"/>
            <w:hideMark/>
          </w:tcPr>
          <w:p w14:paraId="5A211D42" w14:textId="77777777" w:rsidR="000E03CD" w:rsidRPr="00EB2416" w:rsidRDefault="000E03CD" w:rsidP="00D12485">
            <w:pPr>
              <w:jc w:val="center"/>
              <w:rPr>
                <w:b/>
                <w:color w:val="000000"/>
                <w:sz w:val="28"/>
                <w:szCs w:val="28"/>
              </w:rPr>
            </w:pPr>
            <w:r w:rsidRPr="00EB2416">
              <w:rPr>
                <w:b/>
                <w:color w:val="000000"/>
                <w:sz w:val="28"/>
                <w:szCs w:val="28"/>
              </w:rPr>
              <w:t>1</w:t>
            </w:r>
          </w:p>
        </w:tc>
      </w:tr>
      <w:tr w:rsidR="000E03CD" w:rsidRPr="00EB2416" w14:paraId="3482D565"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2D4721B1" w14:textId="77777777" w:rsidR="000E03CD" w:rsidRPr="00EB2416" w:rsidRDefault="000E03CD" w:rsidP="00D12485">
            <w:pPr>
              <w:rPr>
                <w:b/>
                <w:color w:val="000000"/>
                <w:sz w:val="28"/>
                <w:szCs w:val="28"/>
              </w:rPr>
            </w:pPr>
            <w:r w:rsidRPr="00EB2416">
              <w:rPr>
                <w:b/>
                <w:color w:val="000000"/>
                <w:sz w:val="28"/>
                <w:szCs w:val="28"/>
              </w:rPr>
              <w:t>kötött célú órakeret</w:t>
            </w:r>
          </w:p>
        </w:tc>
        <w:tc>
          <w:tcPr>
            <w:tcW w:w="1134" w:type="dxa"/>
            <w:tcBorders>
              <w:top w:val="nil"/>
              <w:left w:val="nil"/>
              <w:bottom w:val="single" w:sz="4" w:space="0" w:color="auto"/>
              <w:right w:val="single" w:sz="4" w:space="0" w:color="auto"/>
            </w:tcBorders>
            <w:shd w:val="clear" w:color="auto" w:fill="auto"/>
            <w:noWrap/>
            <w:vAlign w:val="center"/>
            <w:hideMark/>
          </w:tcPr>
          <w:p w14:paraId="1CE45487" w14:textId="77777777" w:rsidR="000E03CD" w:rsidRPr="00EB2416" w:rsidRDefault="000E03CD" w:rsidP="00D12485">
            <w:pPr>
              <w:jc w:val="center"/>
              <w:rPr>
                <w:b/>
                <w:color w:val="000000"/>
                <w:sz w:val="28"/>
                <w:szCs w:val="28"/>
              </w:rPr>
            </w:pPr>
            <w:r w:rsidRPr="00EB2416">
              <w:rPr>
                <w:b/>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8B6E9E" w14:textId="77777777" w:rsidR="000E03CD" w:rsidRPr="00EB2416" w:rsidRDefault="000E03CD" w:rsidP="00D12485">
            <w:pPr>
              <w:jc w:val="center"/>
              <w:rPr>
                <w:b/>
                <w:color w:val="000000"/>
                <w:sz w:val="28"/>
                <w:szCs w:val="28"/>
              </w:rPr>
            </w:pPr>
            <w:r w:rsidRPr="00EB2416">
              <w:rPr>
                <w:b/>
                <w:color w:val="000000"/>
                <w:sz w:val="28"/>
                <w:szCs w:val="28"/>
              </w:rPr>
              <w:t> </w:t>
            </w:r>
          </w:p>
        </w:tc>
        <w:tc>
          <w:tcPr>
            <w:tcW w:w="1281" w:type="dxa"/>
            <w:tcBorders>
              <w:top w:val="nil"/>
              <w:left w:val="nil"/>
              <w:bottom w:val="single" w:sz="4" w:space="0" w:color="auto"/>
              <w:right w:val="single" w:sz="4" w:space="0" w:color="auto"/>
            </w:tcBorders>
            <w:shd w:val="clear" w:color="auto" w:fill="auto"/>
            <w:noWrap/>
            <w:vAlign w:val="center"/>
            <w:hideMark/>
          </w:tcPr>
          <w:p w14:paraId="461FB0B7" w14:textId="77777777" w:rsidR="000E03CD" w:rsidRPr="00EB2416" w:rsidRDefault="000E03CD" w:rsidP="00D12485">
            <w:pPr>
              <w:jc w:val="center"/>
              <w:rPr>
                <w:b/>
                <w:color w:val="000000"/>
                <w:sz w:val="28"/>
                <w:szCs w:val="28"/>
              </w:rPr>
            </w:pPr>
            <w:r w:rsidRPr="00EB2416">
              <w:rPr>
                <w:b/>
                <w:color w:val="000000"/>
                <w:sz w:val="28"/>
                <w:szCs w:val="28"/>
              </w:rPr>
              <w:t>4</w:t>
            </w:r>
          </w:p>
        </w:tc>
        <w:tc>
          <w:tcPr>
            <w:tcW w:w="1030" w:type="dxa"/>
            <w:tcBorders>
              <w:top w:val="nil"/>
              <w:left w:val="nil"/>
              <w:bottom w:val="single" w:sz="4" w:space="0" w:color="auto"/>
              <w:right w:val="single" w:sz="4" w:space="0" w:color="auto"/>
            </w:tcBorders>
            <w:shd w:val="clear" w:color="auto" w:fill="auto"/>
            <w:noWrap/>
            <w:vAlign w:val="center"/>
            <w:hideMark/>
          </w:tcPr>
          <w:p w14:paraId="48CB2623" w14:textId="77777777" w:rsidR="000E03CD" w:rsidRPr="00EB2416" w:rsidRDefault="000E03CD" w:rsidP="00D12485">
            <w:pPr>
              <w:jc w:val="center"/>
              <w:rPr>
                <w:b/>
                <w:color w:val="000000"/>
                <w:sz w:val="28"/>
                <w:szCs w:val="28"/>
              </w:rPr>
            </w:pPr>
            <w:r w:rsidRPr="00EB2416">
              <w:rPr>
                <w:b/>
                <w:color w:val="000000"/>
                <w:sz w:val="28"/>
                <w:szCs w:val="28"/>
              </w:rPr>
              <w:t>4</w:t>
            </w:r>
          </w:p>
        </w:tc>
      </w:tr>
      <w:tr w:rsidR="000E03CD" w:rsidRPr="00EB2416" w14:paraId="7E2508BD" w14:textId="77777777" w:rsidTr="00D12485">
        <w:trPr>
          <w:trHeight w:val="70"/>
        </w:trPr>
        <w:tc>
          <w:tcPr>
            <w:tcW w:w="4243" w:type="dxa"/>
            <w:tcBorders>
              <w:top w:val="nil"/>
              <w:left w:val="single" w:sz="4" w:space="0" w:color="auto"/>
              <w:bottom w:val="single" w:sz="4" w:space="0" w:color="auto"/>
              <w:right w:val="single" w:sz="4" w:space="0" w:color="auto"/>
            </w:tcBorders>
            <w:shd w:val="clear" w:color="000000" w:fill="D9D9D9"/>
            <w:vAlign w:val="center"/>
            <w:hideMark/>
          </w:tcPr>
          <w:p w14:paraId="1A4164E0" w14:textId="77777777" w:rsidR="000E03CD" w:rsidRPr="00EB2416" w:rsidRDefault="000E03CD" w:rsidP="00D12485">
            <w:pPr>
              <w:rPr>
                <w:b/>
                <w:color w:val="000000"/>
                <w:sz w:val="28"/>
                <w:szCs w:val="28"/>
              </w:rPr>
            </w:pPr>
            <w:r w:rsidRPr="00EB2416">
              <w:rPr>
                <w:b/>
                <w:color w:val="000000"/>
                <w:sz w:val="28"/>
                <w:szCs w:val="28"/>
              </w:rPr>
              <w:t>összóraszám</w:t>
            </w:r>
          </w:p>
        </w:tc>
        <w:tc>
          <w:tcPr>
            <w:tcW w:w="1134" w:type="dxa"/>
            <w:tcBorders>
              <w:top w:val="nil"/>
              <w:left w:val="nil"/>
              <w:bottom w:val="single" w:sz="4" w:space="0" w:color="auto"/>
              <w:right w:val="single" w:sz="4" w:space="0" w:color="auto"/>
            </w:tcBorders>
            <w:shd w:val="clear" w:color="000000" w:fill="D9D9D9"/>
            <w:noWrap/>
            <w:vAlign w:val="center"/>
            <w:hideMark/>
          </w:tcPr>
          <w:p w14:paraId="59C7AF67" w14:textId="77777777" w:rsidR="000E03CD" w:rsidRPr="00EB2416" w:rsidRDefault="000E03CD" w:rsidP="00D12485">
            <w:pPr>
              <w:jc w:val="center"/>
              <w:rPr>
                <w:b/>
                <w:color w:val="000000"/>
                <w:sz w:val="28"/>
                <w:szCs w:val="28"/>
              </w:rPr>
            </w:pPr>
            <w:r w:rsidRPr="00EB2416">
              <w:rPr>
                <w:b/>
                <w:color w:val="000000"/>
                <w:sz w:val="28"/>
                <w:szCs w:val="28"/>
              </w:rPr>
              <w:t>32</w:t>
            </w:r>
          </w:p>
        </w:tc>
        <w:tc>
          <w:tcPr>
            <w:tcW w:w="1134" w:type="dxa"/>
            <w:tcBorders>
              <w:top w:val="nil"/>
              <w:left w:val="nil"/>
              <w:bottom w:val="single" w:sz="4" w:space="0" w:color="auto"/>
              <w:right w:val="single" w:sz="4" w:space="0" w:color="auto"/>
            </w:tcBorders>
            <w:shd w:val="clear" w:color="000000" w:fill="D9D9D9"/>
            <w:noWrap/>
            <w:vAlign w:val="center"/>
            <w:hideMark/>
          </w:tcPr>
          <w:p w14:paraId="5CA0EDF0" w14:textId="77777777" w:rsidR="000E03CD" w:rsidRPr="00EB2416" w:rsidRDefault="000E03CD" w:rsidP="00D12485">
            <w:pPr>
              <w:jc w:val="center"/>
              <w:rPr>
                <w:b/>
                <w:color w:val="000000"/>
                <w:sz w:val="28"/>
                <w:szCs w:val="28"/>
              </w:rPr>
            </w:pPr>
            <w:r w:rsidRPr="00EB2416">
              <w:rPr>
                <w:b/>
                <w:color w:val="000000"/>
                <w:sz w:val="28"/>
                <w:szCs w:val="28"/>
              </w:rPr>
              <w:t>32</w:t>
            </w:r>
          </w:p>
        </w:tc>
        <w:tc>
          <w:tcPr>
            <w:tcW w:w="1281" w:type="dxa"/>
            <w:tcBorders>
              <w:top w:val="nil"/>
              <w:left w:val="nil"/>
              <w:bottom w:val="single" w:sz="4" w:space="0" w:color="auto"/>
              <w:right w:val="single" w:sz="4" w:space="0" w:color="auto"/>
            </w:tcBorders>
            <w:shd w:val="clear" w:color="000000" w:fill="D9D9D9"/>
            <w:noWrap/>
            <w:vAlign w:val="center"/>
            <w:hideMark/>
          </w:tcPr>
          <w:p w14:paraId="24D50321" w14:textId="77777777" w:rsidR="000E03CD" w:rsidRPr="00EB2416" w:rsidRDefault="000E03CD" w:rsidP="00D12485">
            <w:pPr>
              <w:jc w:val="center"/>
              <w:rPr>
                <w:b/>
                <w:color w:val="000000"/>
                <w:sz w:val="28"/>
                <w:szCs w:val="28"/>
              </w:rPr>
            </w:pPr>
            <w:r w:rsidRPr="00EB2416">
              <w:rPr>
                <w:b/>
                <w:color w:val="000000"/>
                <w:sz w:val="28"/>
                <w:szCs w:val="28"/>
              </w:rPr>
              <w:t>30</w:t>
            </w:r>
          </w:p>
        </w:tc>
        <w:tc>
          <w:tcPr>
            <w:tcW w:w="1030" w:type="dxa"/>
            <w:tcBorders>
              <w:top w:val="nil"/>
              <w:left w:val="nil"/>
              <w:bottom w:val="single" w:sz="4" w:space="0" w:color="auto"/>
              <w:right w:val="single" w:sz="4" w:space="0" w:color="auto"/>
            </w:tcBorders>
            <w:shd w:val="clear" w:color="000000" w:fill="D9D9D9"/>
            <w:noWrap/>
            <w:vAlign w:val="center"/>
            <w:hideMark/>
          </w:tcPr>
          <w:p w14:paraId="1AE5D4E5" w14:textId="77777777" w:rsidR="000E03CD" w:rsidRPr="00EB2416" w:rsidRDefault="000E03CD" w:rsidP="00D12485">
            <w:pPr>
              <w:jc w:val="center"/>
              <w:rPr>
                <w:b/>
                <w:color w:val="000000"/>
                <w:sz w:val="28"/>
                <w:szCs w:val="28"/>
              </w:rPr>
            </w:pPr>
            <w:r w:rsidRPr="00EB2416">
              <w:rPr>
                <w:b/>
                <w:color w:val="000000"/>
                <w:sz w:val="28"/>
                <w:szCs w:val="28"/>
              </w:rPr>
              <w:t>31</w:t>
            </w:r>
          </w:p>
        </w:tc>
      </w:tr>
      <w:tr w:rsidR="000E03CD" w:rsidRPr="00EB2416" w14:paraId="4C9B22B6"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6DCD39A9" w14:textId="77777777" w:rsidR="000E03CD" w:rsidRPr="00EB2416" w:rsidRDefault="000E03CD" w:rsidP="00D12485">
            <w:pPr>
              <w:rPr>
                <w:b/>
                <w:bCs/>
                <w:color w:val="000000"/>
                <w:sz w:val="28"/>
                <w:szCs w:val="28"/>
              </w:rPr>
            </w:pPr>
            <w:r w:rsidRPr="00EB2416">
              <w:rPr>
                <w:b/>
                <w:bCs/>
                <w:color w:val="000000"/>
                <w:sz w:val="28"/>
                <w:szCs w:val="28"/>
              </w:rPr>
              <w:t>kötelező alapóraszám</w:t>
            </w:r>
          </w:p>
        </w:tc>
        <w:tc>
          <w:tcPr>
            <w:tcW w:w="1134" w:type="dxa"/>
            <w:tcBorders>
              <w:top w:val="nil"/>
              <w:left w:val="nil"/>
              <w:bottom w:val="single" w:sz="4" w:space="0" w:color="auto"/>
              <w:right w:val="single" w:sz="4" w:space="0" w:color="auto"/>
            </w:tcBorders>
            <w:shd w:val="clear" w:color="auto" w:fill="auto"/>
            <w:noWrap/>
            <w:vAlign w:val="center"/>
            <w:hideMark/>
          </w:tcPr>
          <w:p w14:paraId="752A0419"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1134" w:type="dxa"/>
            <w:tcBorders>
              <w:top w:val="nil"/>
              <w:left w:val="nil"/>
              <w:bottom w:val="single" w:sz="4" w:space="0" w:color="auto"/>
              <w:right w:val="single" w:sz="4" w:space="0" w:color="auto"/>
            </w:tcBorders>
            <w:shd w:val="clear" w:color="auto" w:fill="auto"/>
            <w:noWrap/>
            <w:vAlign w:val="center"/>
            <w:hideMark/>
          </w:tcPr>
          <w:p w14:paraId="67EC2F16" w14:textId="77777777" w:rsidR="000E03CD" w:rsidRPr="00EB2416" w:rsidRDefault="000E03CD" w:rsidP="00D12485">
            <w:pPr>
              <w:jc w:val="center"/>
              <w:rPr>
                <w:b/>
                <w:bCs/>
                <w:color w:val="000000"/>
                <w:sz w:val="28"/>
                <w:szCs w:val="28"/>
              </w:rPr>
            </w:pPr>
            <w:r w:rsidRPr="00EB2416">
              <w:rPr>
                <w:b/>
                <w:bCs/>
                <w:color w:val="000000"/>
                <w:sz w:val="28"/>
                <w:szCs w:val="28"/>
              </w:rPr>
              <w:t>32</w:t>
            </w:r>
          </w:p>
        </w:tc>
        <w:tc>
          <w:tcPr>
            <w:tcW w:w="1281" w:type="dxa"/>
            <w:tcBorders>
              <w:top w:val="nil"/>
              <w:left w:val="nil"/>
              <w:bottom w:val="single" w:sz="4" w:space="0" w:color="auto"/>
              <w:right w:val="single" w:sz="4" w:space="0" w:color="auto"/>
            </w:tcBorders>
            <w:shd w:val="clear" w:color="auto" w:fill="auto"/>
            <w:noWrap/>
            <w:vAlign w:val="center"/>
            <w:hideMark/>
          </w:tcPr>
          <w:p w14:paraId="6AD75082" w14:textId="77777777" w:rsidR="000E03CD" w:rsidRPr="00EB2416" w:rsidRDefault="000E03CD" w:rsidP="00D12485">
            <w:pPr>
              <w:jc w:val="center"/>
              <w:rPr>
                <w:b/>
                <w:bCs/>
                <w:color w:val="000000"/>
                <w:sz w:val="28"/>
                <w:szCs w:val="28"/>
              </w:rPr>
            </w:pPr>
            <w:r w:rsidRPr="00EB2416">
              <w:rPr>
                <w:b/>
                <w:bCs/>
                <w:color w:val="000000"/>
                <w:sz w:val="28"/>
                <w:szCs w:val="28"/>
              </w:rPr>
              <w:t>30</w:t>
            </w:r>
          </w:p>
        </w:tc>
        <w:tc>
          <w:tcPr>
            <w:tcW w:w="1030" w:type="dxa"/>
            <w:tcBorders>
              <w:top w:val="nil"/>
              <w:left w:val="nil"/>
              <w:bottom w:val="single" w:sz="4" w:space="0" w:color="auto"/>
              <w:right w:val="single" w:sz="4" w:space="0" w:color="auto"/>
            </w:tcBorders>
            <w:shd w:val="clear" w:color="auto" w:fill="auto"/>
            <w:noWrap/>
            <w:vAlign w:val="center"/>
            <w:hideMark/>
          </w:tcPr>
          <w:p w14:paraId="61386C2F" w14:textId="77777777" w:rsidR="000E03CD" w:rsidRPr="00EB2416" w:rsidRDefault="000E03CD" w:rsidP="00D12485">
            <w:pPr>
              <w:jc w:val="center"/>
              <w:rPr>
                <w:b/>
                <w:bCs/>
                <w:color w:val="000000"/>
                <w:sz w:val="28"/>
                <w:szCs w:val="28"/>
              </w:rPr>
            </w:pPr>
            <w:r w:rsidRPr="00EB2416">
              <w:rPr>
                <w:b/>
                <w:bCs/>
                <w:color w:val="000000"/>
                <w:sz w:val="28"/>
                <w:szCs w:val="28"/>
              </w:rPr>
              <w:t>29</w:t>
            </w:r>
          </w:p>
        </w:tc>
      </w:tr>
      <w:tr w:rsidR="000E03CD" w:rsidRPr="00EB2416" w14:paraId="3ED0FCC5" w14:textId="77777777" w:rsidTr="00D12485">
        <w:trPr>
          <w:trHeight w:val="70"/>
        </w:trPr>
        <w:tc>
          <w:tcPr>
            <w:tcW w:w="4243" w:type="dxa"/>
            <w:tcBorders>
              <w:top w:val="nil"/>
              <w:left w:val="single" w:sz="4" w:space="0" w:color="auto"/>
              <w:bottom w:val="single" w:sz="4" w:space="0" w:color="auto"/>
              <w:right w:val="single" w:sz="4" w:space="0" w:color="auto"/>
            </w:tcBorders>
            <w:shd w:val="clear" w:color="000000" w:fill="A6A6A6"/>
            <w:vAlign w:val="center"/>
            <w:hideMark/>
          </w:tcPr>
          <w:p w14:paraId="768F7F93" w14:textId="77777777" w:rsidR="000E03CD" w:rsidRPr="00EB2416" w:rsidRDefault="000E03CD" w:rsidP="00D12485">
            <w:pPr>
              <w:rPr>
                <w:b/>
                <w:color w:val="000000"/>
                <w:sz w:val="28"/>
                <w:szCs w:val="28"/>
              </w:rPr>
            </w:pPr>
            <w:r w:rsidRPr="00EB2416">
              <w:rPr>
                <w:b/>
                <w:color w:val="000000"/>
                <w:sz w:val="28"/>
                <w:szCs w:val="28"/>
              </w:rPr>
              <w:t>szabadon tervezhető órakeret</w:t>
            </w:r>
          </w:p>
        </w:tc>
        <w:tc>
          <w:tcPr>
            <w:tcW w:w="1134" w:type="dxa"/>
            <w:tcBorders>
              <w:top w:val="nil"/>
              <w:left w:val="nil"/>
              <w:bottom w:val="nil"/>
              <w:right w:val="single" w:sz="4" w:space="0" w:color="auto"/>
            </w:tcBorders>
            <w:shd w:val="clear" w:color="000000" w:fill="A6A6A6"/>
            <w:noWrap/>
            <w:vAlign w:val="center"/>
            <w:hideMark/>
          </w:tcPr>
          <w:p w14:paraId="7A1E13F9"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nil"/>
              <w:left w:val="nil"/>
              <w:bottom w:val="nil"/>
              <w:right w:val="single" w:sz="4" w:space="0" w:color="auto"/>
            </w:tcBorders>
            <w:shd w:val="clear" w:color="000000" w:fill="A6A6A6"/>
            <w:noWrap/>
            <w:vAlign w:val="center"/>
            <w:hideMark/>
          </w:tcPr>
          <w:p w14:paraId="6EF1351C" w14:textId="77777777" w:rsidR="000E03CD" w:rsidRPr="00EB2416" w:rsidRDefault="000E03CD" w:rsidP="00D12485">
            <w:pPr>
              <w:jc w:val="center"/>
              <w:rPr>
                <w:b/>
                <w:color w:val="000000"/>
                <w:sz w:val="28"/>
                <w:szCs w:val="28"/>
              </w:rPr>
            </w:pPr>
            <w:r w:rsidRPr="00EB2416">
              <w:rPr>
                <w:b/>
                <w:color w:val="000000"/>
                <w:sz w:val="28"/>
                <w:szCs w:val="28"/>
              </w:rPr>
              <w:t>2</w:t>
            </w:r>
          </w:p>
        </w:tc>
        <w:tc>
          <w:tcPr>
            <w:tcW w:w="1281" w:type="dxa"/>
            <w:tcBorders>
              <w:top w:val="nil"/>
              <w:left w:val="nil"/>
              <w:bottom w:val="nil"/>
              <w:right w:val="single" w:sz="4" w:space="0" w:color="auto"/>
            </w:tcBorders>
            <w:shd w:val="clear" w:color="000000" w:fill="A6A6A6"/>
            <w:noWrap/>
            <w:vAlign w:val="center"/>
            <w:hideMark/>
          </w:tcPr>
          <w:p w14:paraId="368F648A" w14:textId="77777777" w:rsidR="000E03CD" w:rsidRPr="00EB2416" w:rsidRDefault="000E03CD" w:rsidP="00D12485">
            <w:pPr>
              <w:jc w:val="center"/>
              <w:rPr>
                <w:b/>
                <w:color w:val="000000"/>
                <w:sz w:val="28"/>
                <w:szCs w:val="28"/>
              </w:rPr>
            </w:pPr>
            <w:r w:rsidRPr="00EB2416">
              <w:rPr>
                <w:b/>
                <w:color w:val="000000"/>
                <w:sz w:val="28"/>
                <w:szCs w:val="28"/>
              </w:rPr>
              <w:t>4</w:t>
            </w:r>
          </w:p>
        </w:tc>
        <w:tc>
          <w:tcPr>
            <w:tcW w:w="1030" w:type="dxa"/>
            <w:tcBorders>
              <w:top w:val="nil"/>
              <w:left w:val="nil"/>
              <w:bottom w:val="nil"/>
              <w:right w:val="single" w:sz="4" w:space="0" w:color="auto"/>
            </w:tcBorders>
            <w:shd w:val="clear" w:color="000000" w:fill="A6A6A6"/>
            <w:noWrap/>
            <w:vAlign w:val="center"/>
            <w:hideMark/>
          </w:tcPr>
          <w:p w14:paraId="3610D53B" w14:textId="3C2415BE" w:rsidR="000E03CD" w:rsidRPr="00EB2416" w:rsidRDefault="00426DAC" w:rsidP="00D12485">
            <w:pPr>
              <w:jc w:val="center"/>
              <w:rPr>
                <w:b/>
                <w:color w:val="000000"/>
                <w:sz w:val="28"/>
                <w:szCs w:val="28"/>
              </w:rPr>
            </w:pPr>
            <w:r w:rsidRPr="00EB2416">
              <w:rPr>
                <w:b/>
                <w:color w:val="000000"/>
                <w:sz w:val="28"/>
                <w:szCs w:val="28"/>
              </w:rPr>
              <w:t>5</w:t>
            </w:r>
          </w:p>
        </w:tc>
      </w:tr>
      <w:tr w:rsidR="000E03CD" w:rsidRPr="00EB2416" w14:paraId="7DC9E528" w14:textId="77777777" w:rsidTr="00D12485">
        <w:trPr>
          <w:trHeight w:val="5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727DDE37" w14:textId="77777777" w:rsidR="000E03CD" w:rsidRPr="00EB2416" w:rsidRDefault="000E03CD" w:rsidP="00D12485">
            <w:pPr>
              <w:rPr>
                <w:b/>
                <w:bCs/>
                <w:sz w:val="28"/>
                <w:szCs w:val="28"/>
              </w:rPr>
            </w:pPr>
            <w:r w:rsidRPr="00EB2416">
              <w:rPr>
                <w:b/>
                <w:bCs/>
                <w:sz w:val="28"/>
                <w:szCs w:val="28"/>
              </w:rPr>
              <w:t>maximális órakeret</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61C2DD36" w14:textId="77777777" w:rsidR="000E03CD" w:rsidRPr="00EB2416" w:rsidRDefault="000E03CD" w:rsidP="00D12485">
            <w:pPr>
              <w:jc w:val="center"/>
              <w:rPr>
                <w:b/>
                <w:bCs/>
                <w:sz w:val="28"/>
                <w:szCs w:val="28"/>
              </w:rPr>
            </w:pPr>
            <w:r w:rsidRPr="00EB2416">
              <w:rPr>
                <w:b/>
                <w:bCs/>
                <w:sz w:val="28"/>
                <w:szCs w:val="28"/>
              </w:rPr>
              <w:t>34</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0BAD5CED" w14:textId="77777777" w:rsidR="000E03CD" w:rsidRPr="00EB2416" w:rsidRDefault="000E03CD" w:rsidP="00D12485">
            <w:pPr>
              <w:jc w:val="center"/>
              <w:rPr>
                <w:b/>
                <w:bCs/>
                <w:sz w:val="28"/>
                <w:szCs w:val="28"/>
              </w:rPr>
            </w:pPr>
            <w:r w:rsidRPr="00EB2416">
              <w:rPr>
                <w:b/>
                <w:bCs/>
                <w:sz w:val="28"/>
                <w:szCs w:val="28"/>
              </w:rPr>
              <w:t>34</w:t>
            </w:r>
          </w:p>
        </w:tc>
        <w:tc>
          <w:tcPr>
            <w:tcW w:w="1281" w:type="dxa"/>
            <w:tcBorders>
              <w:top w:val="single" w:sz="12" w:space="0" w:color="auto"/>
              <w:left w:val="nil"/>
              <w:bottom w:val="single" w:sz="4" w:space="0" w:color="auto"/>
              <w:right w:val="single" w:sz="4" w:space="0" w:color="auto"/>
            </w:tcBorders>
            <w:shd w:val="clear" w:color="auto" w:fill="auto"/>
            <w:noWrap/>
            <w:vAlign w:val="center"/>
            <w:hideMark/>
          </w:tcPr>
          <w:p w14:paraId="14D2B0B0" w14:textId="77777777" w:rsidR="000E03CD" w:rsidRPr="00EB2416" w:rsidRDefault="000E03CD" w:rsidP="00D12485">
            <w:pPr>
              <w:jc w:val="center"/>
              <w:rPr>
                <w:b/>
                <w:bCs/>
                <w:sz w:val="28"/>
                <w:szCs w:val="28"/>
              </w:rPr>
            </w:pPr>
            <w:r w:rsidRPr="00EB2416">
              <w:rPr>
                <w:b/>
                <w:bCs/>
                <w:sz w:val="28"/>
                <w:szCs w:val="28"/>
              </w:rPr>
              <w:t>34</w:t>
            </w:r>
          </w:p>
        </w:tc>
        <w:tc>
          <w:tcPr>
            <w:tcW w:w="1030" w:type="dxa"/>
            <w:tcBorders>
              <w:top w:val="single" w:sz="12" w:space="0" w:color="auto"/>
              <w:left w:val="nil"/>
              <w:bottom w:val="single" w:sz="4" w:space="0" w:color="auto"/>
              <w:right w:val="single" w:sz="4" w:space="0" w:color="auto"/>
            </w:tcBorders>
            <w:shd w:val="clear" w:color="auto" w:fill="auto"/>
            <w:noWrap/>
            <w:vAlign w:val="center"/>
            <w:hideMark/>
          </w:tcPr>
          <w:p w14:paraId="71D11970" w14:textId="77777777" w:rsidR="000E03CD" w:rsidRPr="00EB2416" w:rsidRDefault="000E03CD" w:rsidP="00D12485">
            <w:pPr>
              <w:jc w:val="center"/>
              <w:rPr>
                <w:b/>
                <w:bCs/>
                <w:sz w:val="28"/>
                <w:szCs w:val="28"/>
              </w:rPr>
            </w:pPr>
            <w:r w:rsidRPr="00EB2416">
              <w:rPr>
                <w:b/>
                <w:bCs/>
                <w:sz w:val="28"/>
                <w:szCs w:val="28"/>
              </w:rPr>
              <w:t>34</w:t>
            </w:r>
          </w:p>
        </w:tc>
      </w:tr>
      <w:tr w:rsidR="000E03CD" w:rsidRPr="00EB2416" w14:paraId="76516DA4"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noWrap/>
            <w:vAlign w:val="center"/>
            <w:hideMark/>
          </w:tcPr>
          <w:p w14:paraId="456918F5" w14:textId="77777777" w:rsidR="000E03CD" w:rsidRPr="00EB2416" w:rsidRDefault="000E03CD" w:rsidP="00D12485">
            <w:pPr>
              <w:rPr>
                <w:b/>
                <w:bCs/>
                <w:sz w:val="28"/>
                <w:szCs w:val="28"/>
              </w:rPr>
            </w:pPr>
            <w:r w:rsidRPr="00EB2416">
              <w:rPr>
                <w:b/>
                <w:bCs/>
                <w:sz w:val="28"/>
                <w:szCs w:val="28"/>
              </w:rPr>
              <w:t>összesen</w:t>
            </w:r>
          </w:p>
        </w:tc>
        <w:tc>
          <w:tcPr>
            <w:tcW w:w="1134" w:type="dxa"/>
            <w:tcBorders>
              <w:top w:val="nil"/>
              <w:left w:val="nil"/>
              <w:bottom w:val="single" w:sz="4" w:space="0" w:color="auto"/>
              <w:right w:val="single" w:sz="4" w:space="0" w:color="auto"/>
            </w:tcBorders>
            <w:shd w:val="clear" w:color="auto" w:fill="auto"/>
            <w:noWrap/>
            <w:vAlign w:val="center"/>
            <w:hideMark/>
          </w:tcPr>
          <w:p w14:paraId="6BEF385B" w14:textId="77777777" w:rsidR="000E03CD" w:rsidRPr="00EB2416" w:rsidRDefault="000E03CD" w:rsidP="00D12485">
            <w:pPr>
              <w:jc w:val="center"/>
              <w:rPr>
                <w:b/>
                <w:bCs/>
                <w:sz w:val="28"/>
                <w:szCs w:val="28"/>
              </w:rPr>
            </w:pPr>
            <w:r w:rsidRPr="00EB2416">
              <w:rPr>
                <w:b/>
                <w:bCs/>
                <w:sz w:val="28"/>
                <w:szCs w:val="28"/>
              </w:rPr>
              <w:t>34</w:t>
            </w:r>
          </w:p>
        </w:tc>
        <w:tc>
          <w:tcPr>
            <w:tcW w:w="1134" w:type="dxa"/>
            <w:tcBorders>
              <w:top w:val="nil"/>
              <w:left w:val="nil"/>
              <w:bottom w:val="single" w:sz="4" w:space="0" w:color="auto"/>
              <w:right w:val="single" w:sz="4" w:space="0" w:color="auto"/>
            </w:tcBorders>
            <w:shd w:val="clear" w:color="auto" w:fill="auto"/>
            <w:noWrap/>
            <w:vAlign w:val="center"/>
            <w:hideMark/>
          </w:tcPr>
          <w:p w14:paraId="5351F497" w14:textId="77777777" w:rsidR="000E03CD" w:rsidRPr="00EB2416" w:rsidRDefault="000E03CD" w:rsidP="00D12485">
            <w:pPr>
              <w:jc w:val="center"/>
              <w:rPr>
                <w:b/>
                <w:bCs/>
                <w:sz w:val="28"/>
                <w:szCs w:val="28"/>
              </w:rPr>
            </w:pPr>
            <w:r w:rsidRPr="00EB2416">
              <w:rPr>
                <w:b/>
                <w:bCs/>
                <w:sz w:val="28"/>
                <w:szCs w:val="28"/>
              </w:rPr>
              <w:t>34</w:t>
            </w:r>
          </w:p>
        </w:tc>
        <w:tc>
          <w:tcPr>
            <w:tcW w:w="1281" w:type="dxa"/>
            <w:tcBorders>
              <w:top w:val="nil"/>
              <w:left w:val="nil"/>
              <w:bottom w:val="single" w:sz="4" w:space="0" w:color="auto"/>
              <w:right w:val="single" w:sz="4" w:space="0" w:color="auto"/>
            </w:tcBorders>
            <w:shd w:val="clear" w:color="auto" w:fill="auto"/>
            <w:noWrap/>
            <w:vAlign w:val="center"/>
            <w:hideMark/>
          </w:tcPr>
          <w:p w14:paraId="0A2136AD" w14:textId="77777777" w:rsidR="000E03CD" w:rsidRPr="00EB2416" w:rsidRDefault="000E03CD" w:rsidP="00D12485">
            <w:pPr>
              <w:jc w:val="center"/>
              <w:rPr>
                <w:b/>
                <w:bCs/>
                <w:sz w:val="28"/>
                <w:szCs w:val="28"/>
              </w:rPr>
            </w:pPr>
            <w:r w:rsidRPr="00EB2416">
              <w:rPr>
                <w:b/>
                <w:bCs/>
                <w:sz w:val="28"/>
                <w:szCs w:val="28"/>
              </w:rPr>
              <w:t>32</w:t>
            </w:r>
          </w:p>
        </w:tc>
        <w:tc>
          <w:tcPr>
            <w:tcW w:w="1030" w:type="dxa"/>
            <w:tcBorders>
              <w:top w:val="nil"/>
              <w:left w:val="nil"/>
              <w:bottom w:val="single" w:sz="4" w:space="0" w:color="auto"/>
              <w:right w:val="single" w:sz="4" w:space="0" w:color="auto"/>
            </w:tcBorders>
            <w:shd w:val="clear" w:color="auto" w:fill="auto"/>
            <w:noWrap/>
            <w:vAlign w:val="center"/>
            <w:hideMark/>
          </w:tcPr>
          <w:p w14:paraId="373B3AF4" w14:textId="77777777" w:rsidR="000E03CD" w:rsidRPr="00EB2416" w:rsidRDefault="000E03CD" w:rsidP="00D12485">
            <w:pPr>
              <w:jc w:val="center"/>
              <w:rPr>
                <w:b/>
                <w:bCs/>
                <w:sz w:val="28"/>
                <w:szCs w:val="28"/>
              </w:rPr>
            </w:pPr>
            <w:r w:rsidRPr="00EB2416">
              <w:rPr>
                <w:b/>
                <w:bCs/>
                <w:sz w:val="28"/>
                <w:szCs w:val="28"/>
              </w:rPr>
              <w:t>33</w:t>
            </w:r>
          </w:p>
        </w:tc>
      </w:tr>
      <w:tr w:rsidR="000E03CD" w:rsidRPr="00EB2416" w14:paraId="6CC681AC" w14:textId="77777777" w:rsidTr="00D12485">
        <w:trPr>
          <w:trHeight w:val="70"/>
        </w:trPr>
        <w:tc>
          <w:tcPr>
            <w:tcW w:w="4243" w:type="dxa"/>
            <w:tcBorders>
              <w:top w:val="nil"/>
              <w:left w:val="single" w:sz="4" w:space="0" w:color="auto"/>
              <w:bottom w:val="single" w:sz="4" w:space="0" w:color="auto"/>
              <w:right w:val="single" w:sz="4" w:space="0" w:color="auto"/>
            </w:tcBorders>
            <w:shd w:val="clear" w:color="auto" w:fill="auto"/>
            <w:vAlign w:val="center"/>
            <w:hideMark/>
          </w:tcPr>
          <w:p w14:paraId="2CE825F7" w14:textId="77777777" w:rsidR="000E03CD" w:rsidRPr="00EB2416" w:rsidRDefault="000E03CD" w:rsidP="00D12485">
            <w:pPr>
              <w:rPr>
                <w:b/>
                <w:bCs/>
                <w:sz w:val="28"/>
                <w:szCs w:val="28"/>
              </w:rPr>
            </w:pPr>
            <w:r w:rsidRPr="00EB2416">
              <w:rPr>
                <w:b/>
                <w:bCs/>
                <w:sz w:val="28"/>
                <w:szCs w:val="28"/>
              </w:rPr>
              <w:t>összesen hittan nélkül</w:t>
            </w:r>
          </w:p>
        </w:tc>
        <w:tc>
          <w:tcPr>
            <w:tcW w:w="1134" w:type="dxa"/>
            <w:tcBorders>
              <w:top w:val="nil"/>
              <w:left w:val="nil"/>
              <w:bottom w:val="single" w:sz="4" w:space="0" w:color="auto"/>
              <w:right w:val="single" w:sz="4" w:space="0" w:color="auto"/>
            </w:tcBorders>
            <w:shd w:val="clear" w:color="auto" w:fill="auto"/>
            <w:vAlign w:val="center"/>
            <w:hideMark/>
          </w:tcPr>
          <w:p w14:paraId="61053218" w14:textId="77777777" w:rsidR="000E03CD" w:rsidRPr="00EB2416" w:rsidRDefault="000E03CD" w:rsidP="00D12485">
            <w:pPr>
              <w:jc w:val="center"/>
              <w:rPr>
                <w:b/>
                <w:bCs/>
                <w:sz w:val="28"/>
                <w:szCs w:val="28"/>
              </w:rPr>
            </w:pPr>
            <w:r w:rsidRPr="00EB2416">
              <w:rPr>
                <w:b/>
                <w:bCs/>
                <w:sz w:val="28"/>
                <w:szCs w:val="28"/>
              </w:rPr>
              <w:t>32</w:t>
            </w:r>
          </w:p>
        </w:tc>
        <w:tc>
          <w:tcPr>
            <w:tcW w:w="1134" w:type="dxa"/>
            <w:tcBorders>
              <w:top w:val="nil"/>
              <w:left w:val="nil"/>
              <w:bottom w:val="single" w:sz="4" w:space="0" w:color="auto"/>
              <w:right w:val="single" w:sz="4" w:space="0" w:color="auto"/>
            </w:tcBorders>
            <w:shd w:val="clear" w:color="auto" w:fill="auto"/>
            <w:vAlign w:val="center"/>
            <w:hideMark/>
          </w:tcPr>
          <w:p w14:paraId="1F5FB9DB" w14:textId="77777777" w:rsidR="000E03CD" w:rsidRPr="00EB2416" w:rsidRDefault="000E03CD" w:rsidP="00D12485">
            <w:pPr>
              <w:jc w:val="center"/>
              <w:rPr>
                <w:b/>
                <w:bCs/>
                <w:sz w:val="28"/>
                <w:szCs w:val="28"/>
              </w:rPr>
            </w:pPr>
            <w:r w:rsidRPr="00EB2416">
              <w:rPr>
                <w:b/>
                <w:bCs/>
                <w:sz w:val="28"/>
                <w:szCs w:val="28"/>
              </w:rPr>
              <w:t>32</w:t>
            </w:r>
          </w:p>
        </w:tc>
        <w:tc>
          <w:tcPr>
            <w:tcW w:w="1281" w:type="dxa"/>
            <w:tcBorders>
              <w:top w:val="nil"/>
              <w:left w:val="nil"/>
              <w:bottom w:val="single" w:sz="4" w:space="0" w:color="auto"/>
              <w:right w:val="single" w:sz="4" w:space="0" w:color="auto"/>
            </w:tcBorders>
            <w:shd w:val="clear" w:color="auto" w:fill="auto"/>
            <w:vAlign w:val="center"/>
            <w:hideMark/>
          </w:tcPr>
          <w:p w14:paraId="3669D90E" w14:textId="77777777" w:rsidR="000E03CD" w:rsidRPr="00EB2416" w:rsidRDefault="000E03CD" w:rsidP="00D12485">
            <w:pPr>
              <w:jc w:val="center"/>
              <w:rPr>
                <w:b/>
                <w:bCs/>
                <w:sz w:val="28"/>
                <w:szCs w:val="28"/>
              </w:rPr>
            </w:pPr>
            <w:r w:rsidRPr="00EB2416">
              <w:rPr>
                <w:b/>
                <w:bCs/>
                <w:sz w:val="28"/>
                <w:szCs w:val="28"/>
              </w:rPr>
              <w:t>30</w:t>
            </w:r>
          </w:p>
        </w:tc>
        <w:tc>
          <w:tcPr>
            <w:tcW w:w="1030" w:type="dxa"/>
            <w:tcBorders>
              <w:top w:val="nil"/>
              <w:left w:val="nil"/>
              <w:bottom w:val="single" w:sz="4" w:space="0" w:color="auto"/>
              <w:right w:val="single" w:sz="4" w:space="0" w:color="auto"/>
            </w:tcBorders>
            <w:shd w:val="clear" w:color="auto" w:fill="auto"/>
            <w:vAlign w:val="center"/>
            <w:hideMark/>
          </w:tcPr>
          <w:p w14:paraId="15B8C767" w14:textId="77777777" w:rsidR="000E03CD" w:rsidRPr="00EB2416" w:rsidRDefault="000E03CD" w:rsidP="00D12485">
            <w:pPr>
              <w:jc w:val="center"/>
              <w:rPr>
                <w:b/>
                <w:bCs/>
                <w:sz w:val="28"/>
                <w:szCs w:val="28"/>
              </w:rPr>
            </w:pPr>
            <w:r w:rsidRPr="00EB2416">
              <w:rPr>
                <w:b/>
                <w:bCs/>
                <w:sz w:val="28"/>
                <w:szCs w:val="28"/>
              </w:rPr>
              <w:t>31</w:t>
            </w:r>
          </w:p>
        </w:tc>
      </w:tr>
      <w:tr w:rsidR="000E03CD" w:rsidRPr="00EB2416" w14:paraId="6FAB7EE7" w14:textId="77777777" w:rsidTr="00D12485">
        <w:trPr>
          <w:trHeight w:val="70"/>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999B9" w14:textId="77777777" w:rsidR="000E03CD" w:rsidRPr="00EB2416" w:rsidRDefault="000E03CD" w:rsidP="00D12485">
            <w:pPr>
              <w:rPr>
                <w:b/>
                <w:color w:val="000000"/>
                <w:sz w:val="28"/>
                <w:szCs w:val="28"/>
              </w:rPr>
            </w:pPr>
            <w:r w:rsidRPr="00EB2416">
              <w:rPr>
                <w:b/>
                <w:color w:val="000000"/>
                <w:sz w:val="28"/>
                <w:szCs w:val="28"/>
              </w:rPr>
              <w:t>hittan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3B19F5" w14:textId="77777777" w:rsidR="000E03CD" w:rsidRPr="00EB2416" w:rsidRDefault="000E03CD" w:rsidP="00D12485">
            <w:pPr>
              <w:jc w:val="center"/>
              <w:rPr>
                <w:b/>
                <w:color w:val="000000"/>
                <w:sz w:val="28"/>
                <w:szCs w:val="28"/>
              </w:rPr>
            </w:pPr>
            <w:r w:rsidRPr="00EB2416">
              <w:rPr>
                <w:b/>
                <w:color w:val="000000"/>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5FBE58" w14:textId="77777777" w:rsidR="000E03CD" w:rsidRPr="00EB2416" w:rsidRDefault="000E03CD" w:rsidP="00D12485">
            <w:pPr>
              <w:jc w:val="center"/>
              <w:rPr>
                <w:b/>
                <w:color w:val="000000"/>
                <w:sz w:val="28"/>
                <w:szCs w:val="28"/>
              </w:rPr>
            </w:pPr>
            <w:r w:rsidRPr="00EB2416">
              <w:rPr>
                <w:b/>
                <w:color w:val="000000"/>
                <w:sz w:val="28"/>
                <w:szCs w:val="28"/>
              </w:rPr>
              <w:t>2</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E161701" w14:textId="77777777" w:rsidR="000E03CD" w:rsidRPr="00EB2416" w:rsidRDefault="000E03CD" w:rsidP="00D12485">
            <w:pPr>
              <w:jc w:val="center"/>
              <w:rPr>
                <w:b/>
                <w:color w:val="000000"/>
                <w:sz w:val="28"/>
                <w:szCs w:val="28"/>
              </w:rPr>
            </w:pPr>
            <w:r w:rsidRPr="00EB2416">
              <w:rPr>
                <w:b/>
                <w:color w:val="000000"/>
                <w:sz w:val="28"/>
                <w:szCs w:val="28"/>
              </w:rPr>
              <w:t>2</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507D3D75" w14:textId="77777777" w:rsidR="000E03CD" w:rsidRPr="00EB2416" w:rsidRDefault="000E03CD" w:rsidP="00D12485">
            <w:pPr>
              <w:jc w:val="center"/>
              <w:rPr>
                <w:b/>
                <w:color w:val="000000"/>
                <w:sz w:val="28"/>
                <w:szCs w:val="28"/>
              </w:rPr>
            </w:pPr>
            <w:r w:rsidRPr="00EB2416">
              <w:rPr>
                <w:b/>
                <w:color w:val="000000"/>
                <w:sz w:val="28"/>
                <w:szCs w:val="28"/>
              </w:rPr>
              <w:t>2</w:t>
            </w:r>
          </w:p>
        </w:tc>
      </w:tr>
    </w:tbl>
    <w:p w14:paraId="2130561C" w14:textId="77777777" w:rsidR="000E03CD" w:rsidRPr="00EB2416" w:rsidRDefault="000E03CD" w:rsidP="000E03CD">
      <w:r w:rsidRPr="00EB2416">
        <w:fldChar w:fldCharType="end"/>
      </w:r>
    </w:p>
    <w:p w14:paraId="5664431E" w14:textId="77777777" w:rsidR="000E03CD" w:rsidRPr="00EB2416" w:rsidRDefault="000E03CD" w:rsidP="000E03CD">
      <w:r w:rsidRPr="00EB2416">
        <w:br w:type="page"/>
      </w:r>
    </w:p>
    <w:p w14:paraId="61362E4E" w14:textId="5710E65D" w:rsidR="00CC051D" w:rsidRPr="00EB2416" w:rsidRDefault="00087853" w:rsidP="00123DA5">
      <w:pPr>
        <w:pStyle w:val="Cmsor1"/>
        <w:spacing w:before="2520"/>
        <w:rPr>
          <w:i/>
          <w:caps/>
          <w:color w:val="000000"/>
        </w:rPr>
      </w:pPr>
      <w:bookmarkStart w:id="229" w:name="_Toc98835205"/>
      <w:r w:rsidRPr="00EB2416">
        <w:rPr>
          <w:i/>
          <w:color w:val="000000"/>
        </w:rPr>
        <w:lastRenderedPageBreak/>
        <w:t xml:space="preserve">IV. </w:t>
      </w:r>
      <w:r w:rsidRPr="00EB2416">
        <w:rPr>
          <w:i/>
          <w:caps/>
          <w:color w:val="000000"/>
        </w:rPr>
        <w:t>Arany János Tehetséggondozó Program</w:t>
      </w:r>
      <w:bookmarkEnd w:id="229"/>
    </w:p>
    <w:p w14:paraId="0CA55021" w14:textId="115ABDF6" w:rsidR="00685210" w:rsidRPr="00EB2416" w:rsidRDefault="00087853" w:rsidP="002A7543">
      <w:pPr>
        <w:pStyle w:val="PPbekezds"/>
      </w:pPr>
      <w:r w:rsidRPr="00EB2416">
        <w:t>A dokumentum célja, hogy meghatározza és bemutassa az Arany János Tehetséggondozó Program (a továbbiakban: AJTP) céljait, a célokat megvalósító szervezeti szinteket, az ötéves program pedagógiai feladatait, óra- és foglalkozási terveit, követelményeit.</w:t>
      </w:r>
    </w:p>
    <w:p w14:paraId="3CFFC546" w14:textId="77777777" w:rsidR="00685210" w:rsidRPr="00EB2416" w:rsidRDefault="00087853" w:rsidP="002A7543">
      <w:pPr>
        <w:pStyle w:val="PPbekezds"/>
      </w:pPr>
      <w:r w:rsidRPr="00EB2416">
        <w:t xml:space="preserve">Az AJTP „ pedagógiai” rendszerének kidolgozása, előzmények: </w:t>
      </w:r>
    </w:p>
    <w:p w14:paraId="3B3FEC9D" w14:textId="77777777" w:rsidR="00685210" w:rsidRPr="00EB2416" w:rsidRDefault="00087853" w:rsidP="00F61C8F">
      <w:pPr>
        <w:pStyle w:val="felsorols"/>
      </w:pPr>
      <w:r w:rsidRPr="00EB2416">
        <w:t>2000: Arany János Tehetséggondozó Program (kézirat)</w:t>
      </w:r>
    </w:p>
    <w:p w14:paraId="1E65293D" w14:textId="77777777" w:rsidR="00685210" w:rsidRPr="00EB2416" w:rsidRDefault="00087853" w:rsidP="00F61C8F">
      <w:pPr>
        <w:pStyle w:val="felsorols"/>
      </w:pPr>
      <w:r w:rsidRPr="00EB2416">
        <w:t xml:space="preserve">2002: 24 tantárgy akkreditált kerettanterve </w:t>
      </w:r>
    </w:p>
    <w:p w14:paraId="29EBD9B6" w14:textId="77777777" w:rsidR="00685210" w:rsidRPr="00EB2416" w:rsidRDefault="00087853" w:rsidP="002A7543">
      <w:pPr>
        <w:pStyle w:val="felsorols"/>
      </w:pPr>
      <w:r w:rsidRPr="00EB2416">
        <w:t xml:space="preserve">2006: Oktatási Miniszteri közlemény a Hátrányos Helyzetű Tanulók </w:t>
      </w:r>
    </w:p>
    <w:p w14:paraId="580BD8B5" w14:textId="77777777" w:rsidR="00685210" w:rsidRPr="00EB2416" w:rsidRDefault="00087853" w:rsidP="002A7543">
      <w:pPr>
        <w:pStyle w:val="felsorols"/>
      </w:pPr>
      <w:r w:rsidRPr="00EB2416">
        <w:t xml:space="preserve">Arany János Tehetséggondozó Programjának leírásáról” </w:t>
      </w:r>
    </w:p>
    <w:p w14:paraId="59857D6E" w14:textId="77777777" w:rsidR="00685210" w:rsidRPr="00EB2416" w:rsidRDefault="00087853" w:rsidP="002A7543">
      <w:pPr>
        <w:pStyle w:val="felsorols"/>
      </w:pPr>
      <w:r w:rsidRPr="00EB2416">
        <w:t>(kelt:2006. május 24-én)</w:t>
      </w:r>
    </w:p>
    <w:p w14:paraId="7129D174" w14:textId="77777777" w:rsidR="00685210" w:rsidRPr="00EB2416" w:rsidRDefault="00087853" w:rsidP="00F61C8F">
      <w:pPr>
        <w:pStyle w:val="felsorols"/>
      </w:pPr>
      <w:r w:rsidRPr="00EB2416">
        <w:t xml:space="preserve">2009: AJTP kollégiumi tevékenység- és foglalkozásrendszere  (4. </w:t>
      </w:r>
    </w:p>
    <w:p w14:paraId="6C554FF1" w14:textId="77777777" w:rsidR="00685210" w:rsidRPr="00EB2416" w:rsidRDefault="00087853" w:rsidP="002A7543">
      <w:pPr>
        <w:pStyle w:val="felsorols"/>
      </w:pPr>
      <w:r w:rsidRPr="00EB2416">
        <w:t>számú melléklet a 36/2009. (XII. 23.) OKM rendelethez).</w:t>
      </w:r>
    </w:p>
    <w:p w14:paraId="1FE8B3AF" w14:textId="77777777" w:rsidR="00685210" w:rsidRPr="00EB2416" w:rsidRDefault="00087853" w:rsidP="00F61C8F">
      <w:pPr>
        <w:pStyle w:val="felsorols"/>
      </w:pPr>
      <w:r w:rsidRPr="00EB2416">
        <w:t xml:space="preserve">2010: Kerettanterv az AJTP 9. évfolyamának tantárgyai és a 9-13. </w:t>
      </w:r>
    </w:p>
    <w:p w14:paraId="3D42000A" w14:textId="77777777" w:rsidR="00685210" w:rsidRPr="00EB2416" w:rsidRDefault="00087853" w:rsidP="002A7543">
      <w:pPr>
        <w:pStyle w:val="felsorols"/>
      </w:pPr>
      <w:r w:rsidRPr="00EB2416">
        <w:t xml:space="preserve">évfolyam önismeret és tanulásmódszertan/kommunikáció </w:t>
      </w:r>
    </w:p>
    <w:p w14:paraId="280853B4" w14:textId="77777777" w:rsidR="00685210" w:rsidRPr="00EB2416" w:rsidRDefault="00087853" w:rsidP="002A7543">
      <w:pPr>
        <w:pStyle w:val="felsorols"/>
      </w:pPr>
      <w:r w:rsidRPr="00EB2416">
        <w:t xml:space="preserve">tantárgyak oktatásához  (1. számú melléklet  a 1/2010. (I.8.) OKM rendelethez,  számú melléklet a 17/2004. (V.20.) OM rendelethez) </w:t>
      </w:r>
    </w:p>
    <w:p w14:paraId="627FF296" w14:textId="77777777" w:rsidR="00685210" w:rsidRPr="00EB2416" w:rsidRDefault="00087853" w:rsidP="00F61C8F">
      <w:pPr>
        <w:pStyle w:val="felsorols"/>
      </w:pPr>
      <w:r w:rsidRPr="00EB2416">
        <w:t xml:space="preserve">2012: Kerettanterv a 9/AJTP évfolyamának tantárgyai és a 9-12. </w:t>
      </w:r>
    </w:p>
    <w:p w14:paraId="3DA1F86B" w14:textId="77777777" w:rsidR="00CC051D" w:rsidRPr="00EB2416" w:rsidRDefault="00087853" w:rsidP="002A7543">
      <w:pPr>
        <w:pStyle w:val="felsorols"/>
      </w:pPr>
      <w:r w:rsidRPr="00EB2416">
        <w:t>évfolyam önismeret és tanulásmódszertan/kommunikáció tantárgyak oktatásához - a 51/2012. (XII. 21.) számú EMMI rendelet a kerettantervek kiadásának és jogállásának rendjéről és a59/2013. (VIII. 9.) EMMI rendelet a Kollégiumi nevelés országos alapprogramjának kiadásáról</w:t>
      </w:r>
    </w:p>
    <w:p w14:paraId="1D7FB6C5" w14:textId="77777777" w:rsidR="001625AD" w:rsidRPr="00EB2416" w:rsidRDefault="00163DD5" w:rsidP="00163DD5">
      <w:pPr>
        <w:pStyle w:val="felsorols"/>
      </w:pPr>
      <w:r w:rsidRPr="00EB2416">
        <w:t>a Nemzeti alaptanterv kiadásáról, bevezetéséről és alkalmazásáról szóló az 5/2020. (I.31.) Korm. rendelet</w:t>
      </w:r>
      <w:r w:rsidR="001625AD" w:rsidRPr="00EB2416">
        <w:t xml:space="preserve">, amely </w:t>
      </w:r>
      <w:r w:rsidRPr="00EB2416">
        <w:t xml:space="preserve">a 110/2012. (VI. 4.) Korm. rendelet módosításaként kerül bevezetésre. </w:t>
      </w:r>
    </w:p>
    <w:p w14:paraId="42D70204" w14:textId="3ED87C25" w:rsidR="00163DD5" w:rsidRPr="00EB2416" w:rsidRDefault="00163DD5" w:rsidP="00163DD5">
      <w:pPr>
        <w:pStyle w:val="felsorols"/>
      </w:pPr>
      <w:r w:rsidRPr="00EB2416">
        <w:t>A nemzeti a</w:t>
      </w:r>
      <w:r w:rsidR="001625AD" w:rsidRPr="00EB2416">
        <w:t>laptantervet a</w:t>
      </w:r>
      <w:r w:rsidRPr="00EB2416">
        <w:t xml:space="preserve"> 110/2012. (VI.</w:t>
      </w:r>
      <w:r w:rsidR="001625AD" w:rsidRPr="00EB2416">
        <w:t xml:space="preserve"> 4.) Korm. rendelet tartalmazza.</w:t>
      </w:r>
    </w:p>
    <w:p w14:paraId="70644211" w14:textId="104DDB3C" w:rsidR="00685210" w:rsidRPr="00EB2416" w:rsidRDefault="00087853" w:rsidP="00386620">
      <w:pPr>
        <w:pStyle w:val="Cmsor2"/>
        <w:jc w:val="both"/>
      </w:pPr>
      <w:bookmarkStart w:id="230" w:name="_Toc98835206"/>
      <w:r w:rsidRPr="00EB2416">
        <w:lastRenderedPageBreak/>
        <w:t>IV.1. A Tehetséggondozó Program meghatározása</w:t>
      </w:r>
      <w:bookmarkEnd w:id="230"/>
    </w:p>
    <w:p w14:paraId="5147863A" w14:textId="77777777" w:rsidR="00685210" w:rsidRPr="00EB2416" w:rsidRDefault="00087853" w:rsidP="002A7543">
      <w:pPr>
        <w:pStyle w:val="PPbekezds"/>
      </w:pPr>
      <w:r w:rsidRPr="00EB2416">
        <w:t>A Tehetséggondozó Programot 2000-ben indította el a Kormány. A Tehetséggondozó Program létrejöttét az az elv segítette, hogy meg kell adni az esélyt arra, hogy Magyarország valamennyi polgára versenyképes tudással rendelkezhessen.</w:t>
      </w:r>
    </w:p>
    <w:p w14:paraId="3FF5493E" w14:textId="77777777" w:rsidR="00685210" w:rsidRPr="00EB2416" w:rsidRDefault="00087853" w:rsidP="002A7543">
      <w:pPr>
        <w:pStyle w:val="PPbekezds"/>
      </w:pPr>
      <w:r w:rsidRPr="00EB2416">
        <w:t>A Tehetséggondozó Program létrejöttét meghatározta, hogy a közoktatás egyik legfontosabb feladata hozzájárulni a társadalmi esélyegyenlőtlenségek mérsékléséhez. A felemelkedés útja szinte kizárólag a minőségi tudás megszerzésén keresztül vezet.</w:t>
      </w:r>
    </w:p>
    <w:p w14:paraId="4007B820" w14:textId="77777777" w:rsidR="00685210" w:rsidRPr="00EB2416" w:rsidRDefault="00087853" w:rsidP="002A7543">
      <w:pPr>
        <w:pStyle w:val="PPbekezds"/>
      </w:pPr>
      <w:r w:rsidRPr="00EB2416">
        <w:t>A Tehetséggondozó Program az iskolát a társadalmi mobilitás kitüntetett intézményének tekinti, amelynek meghatározó szerepe van abban, hogy a társadalmi előrejutást minél inkább a tanuló tehetsége, szorgalma, ne pedig családja anyagi helyzete, szülei foglalkozása vagy éppen lakhelye határozza meg.</w:t>
      </w:r>
    </w:p>
    <w:p w14:paraId="032F6CFC" w14:textId="77777777" w:rsidR="00685210" w:rsidRPr="00EB2416" w:rsidRDefault="00087853" w:rsidP="002A7543">
      <w:pPr>
        <w:pStyle w:val="PPbekezds"/>
      </w:pPr>
      <w:r w:rsidRPr="00EB2416">
        <w:t>A Tehetséggondozó Program alapelve, hogy minden tanuló - függetlenül az adott település földrajzi és anyagi helyzetétől - a társadalmi felemelkedés esélyét biztosító képzést kapjon.</w:t>
      </w:r>
    </w:p>
    <w:p w14:paraId="4D74AC5A" w14:textId="77777777" w:rsidR="00685210" w:rsidRPr="00EB2416" w:rsidRDefault="00087853" w:rsidP="002A7543">
      <w:pPr>
        <w:pStyle w:val="PPbekezds"/>
      </w:pPr>
      <w:r w:rsidRPr="00EB2416">
        <w:t>A Tehetséggondozó Programban kulcsszerepe van a kollégiumnak, hiszen a kistelepüléseken vagy a kedvezőtlen körülmények között élő fiatalok számára a kollégium által megszervezett programokon, foglalkozásokon keresztül vezet az út a versenyképes tudás megszerzéséhez.</w:t>
      </w:r>
    </w:p>
    <w:p w14:paraId="1004EA5E" w14:textId="293517F6" w:rsidR="002A7543" w:rsidRPr="00EB2416" w:rsidRDefault="00087853" w:rsidP="002A7543">
      <w:pPr>
        <w:pStyle w:val="PPbekezds"/>
      </w:pPr>
      <w:r w:rsidRPr="00EB2416">
        <w:t>A Tehetséggondozó Program indulásakor az 5000 fő alatti települések diákjai számára volt nyitott, majd 2003-ban a kistelepülési hátrányok leküzdése helyett az egyéni szociális  hátrányok csökkentésére került a hangsúly. A 2015/2016-os tanévtől pedig a tehetséggondozás hangsúlyos, ezért újra változott a program elnevezése is: Arany János Tehetséggondozó Program.</w:t>
      </w:r>
    </w:p>
    <w:p w14:paraId="279FD152" w14:textId="264783ED" w:rsidR="00685210" w:rsidRPr="00EB2416" w:rsidRDefault="002A7543" w:rsidP="00E31F0C">
      <w:pPr>
        <w:rPr>
          <w:b/>
          <w:sz w:val="24"/>
          <w:szCs w:val="24"/>
        </w:rPr>
      </w:pPr>
      <w:r w:rsidRPr="00EB2416">
        <w:br w:type="page"/>
      </w:r>
      <w:r w:rsidR="00087853" w:rsidRPr="00EB2416">
        <w:rPr>
          <w:b/>
          <w:sz w:val="24"/>
          <w:szCs w:val="24"/>
        </w:rPr>
        <w:lastRenderedPageBreak/>
        <w:t>IV.2. A Tehetséggondozó Program pedagógiai elveit meghatározó elemek</w:t>
      </w:r>
    </w:p>
    <w:p w14:paraId="5DB45B9C" w14:textId="77777777" w:rsidR="00E31F0C" w:rsidRPr="00EB2416" w:rsidRDefault="00E31F0C" w:rsidP="00E31F0C">
      <w:pPr>
        <w:rPr>
          <w:b/>
          <w:sz w:val="28"/>
          <w:szCs w:val="28"/>
        </w:rPr>
      </w:pPr>
    </w:p>
    <w:p w14:paraId="392E00F8" w14:textId="77777777" w:rsidR="00685210" w:rsidRPr="00EB2416" w:rsidRDefault="00087853" w:rsidP="002A7543">
      <w:pPr>
        <w:pStyle w:val="PPbekezds"/>
      </w:pPr>
      <w:r w:rsidRPr="00EB2416">
        <w:t>A Tehetséggondozó Program elsősorban a családi, és szociális szempontból rászorulónak tekinthető, illetve a hátrányos helyzetű tehetséges tanulók képességeinek minél sokoldalúbb és eredményesebb kibontakoztatása céljából jött létre. A Tehetséggondozó Programban a középiskola és a kollégium közösen kialakított programmal vesznek részt. Az iskola és a kollégium együttműködnek, megállapodnak a hátránykompenzáció és tehetséggondozás, az AJTP foglalkozási egység megoszlása, a program előírásainak, követelményeinek megvalósítása érdekében. A zökkenőmentes együttműködés érdekében rendszeres szakmai konzultációkat tartanak, irányító koordinátort (az iskolában programfelelőst, a kollégiumban programgazdát) neveznek ki.</w:t>
      </w:r>
    </w:p>
    <w:p w14:paraId="34E7FD31" w14:textId="77777777" w:rsidR="00685210" w:rsidRPr="00EB2416" w:rsidRDefault="00087853" w:rsidP="002A7543">
      <w:pPr>
        <w:pStyle w:val="PPbekezds"/>
      </w:pPr>
      <w:r w:rsidRPr="00EB2416">
        <w:t>A Tehetséggondozó Program pedagógiai rendszerének kidolgozása az európai tehetséggondozás tapasztalatait, valamint a hazai tehetséggondozás évszázados hagyományait alapul véve a tehetségek felkutatását és a tehetségsegítést vette figyelembe, abból kiindulva, hogy mindenki tehetséges valamiben.</w:t>
      </w:r>
    </w:p>
    <w:p w14:paraId="3C428323" w14:textId="77777777" w:rsidR="00CC051D" w:rsidRPr="00EB2416" w:rsidRDefault="00087853" w:rsidP="002A7543">
      <w:pPr>
        <w:pStyle w:val="PPbekezds"/>
      </w:pPr>
      <w:r w:rsidRPr="00EB2416">
        <w:t>A Tehetséggondozó Programba jelentkező rászoruló, hátrányos helyzetű tanulók képességei, kreativitása, motiváltsága, érdeklődése más-más formában nyilvánulnak meg, melyeket az iskola és a kollégium nevelő-oktató munkájukkal, fejlesztőtevékenységükkel, kompetenciafejlesztéssel különbözően szervezett munkaformákkal, iskolai és kollégiumi kötelező és szabadon választott programokkal figyelembe veszik és a tanulókat úgy fejlesztik, hogy megfeleljenek a követelményeknek, a munkaerőpiac elvárásainak, továbbtanulás esetén az értelmiségi lét kihívásainak.</w:t>
      </w:r>
    </w:p>
    <w:p w14:paraId="6AF0D504" w14:textId="7645F1AA" w:rsidR="002A7543" w:rsidRPr="00EB2416" w:rsidRDefault="00087853" w:rsidP="002A7543">
      <w:pPr>
        <w:pStyle w:val="PPbekezds"/>
      </w:pPr>
      <w:r w:rsidRPr="00EB2416">
        <w:t>A Tehetséggondozó Program pedagógiai elvei között szereplő elem, hogy olyanná neveljük a tanulókat, akik nyitottak az európai és nemzeti értékekre, egészséges énképpel, szociális kompetenciával rendelkeznek, képesek hatékony önmenedzselésre, kialakul bennük az igény, a hajlandóság, a készség az élethossziglan tartó tanulásra.</w:t>
      </w:r>
    </w:p>
    <w:p w14:paraId="745507DB" w14:textId="77777777" w:rsidR="002A7543" w:rsidRPr="00EB2416" w:rsidRDefault="002A7543">
      <w:pPr>
        <w:rPr>
          <w:sz w:val="24"/>
          <w:szCs w:val="24"/>
        </w:rPr>
      </w:pPr>
      <w:r w:rsidRPr="00EB2416">
        <w:br w:type="page"/>
      </w:r>
    </w:p>
    <w:p w14:paraId="3428F69D" w14:textId="5BF149F6" w:rsidR="00685210" w:rsidRPr="00EB2416" w:rsidRDefault="00087853" w:rsidP="00386620">
      <w:pPr>
        <w:pStyle w:val="Cmsor2"/>
        <w:jc w:val="both"/>
      </w:pPr>
      <w:bookmarkStart w:id="231" w:name="_Toc98835207"/>
      <w:r w:rsidRPr="00EB2416">
        <w:lastRenderedPageBreak/>
        <w:t>IV.</w:t>
      </w:r>
      <w:r w:rsidR="0020314B" w:rsidRPr="00EB2416">
        <w:t xml:space="preserve"> </w:t>
      </w:r>
      <w:r w:rsidRPr="00EB2416">
        <w:t>3.  A megvalósulás feltételrendszere</w:t>
      </w:r>
      <w:bookmarkEnd w:id="231"/>
    </w:p>
    <w:p w14:paraId="2289A34D" w14:textId="1FD0544E" w:rsidR="00685210" w:rsidRPr="00EB2416" w:rsidRDefault="00087853" w:rsidP="00386620">
      <w:pPr>
        <w:pStyle w:val="Cmsor3"/>
        <w:spacing w:line="360" w:lineRule="auto"/>
      </w:pPr>
      <w:bookmarkStart w:id="232" w:name="_Toc98835208"/>
      <w:r w:rsidRPr="00EB2416">
        <w:t>IV.</w:t>
      </w:r>
      <w:r w:rsidR="0020314B" w:rsidRPr="00EB2416">
        <w:t xml:space="preserve"> </w:t>
      </w:r>
      <w:r w:rsidRPr="00EB2416">
        <w:t>3.</w:t>
      </w:r>
      <w:r w:rsidR="0020314B" w:rsidRPr="00EB2416">
        <w:t xml:space="preserve"> </w:t>
      </w:r>
      <w:r w:rsidRPr="00EB2416">
        <w:t>1. A Tehetséggondozó Program jogi keretei</w:t>
      </w:r>
      <w:bookmarkEnd w:id="232"/>
    </w:p>
    <w:p w14:paraId="154A98A4" w14:textId="77777777" w:rsidR="00685210" w:rsidRPr="00EB2416" w:rsidRDefault="00087853" w:rsidP="002A7543">
      <w:pPr>
        <w:pStyle w:val="PPbekezds"/>
        <w:rPr>
          <w:b/>
        </w:rPr>
      </w:pPr>
      <w:r w:rsidRPr="00EB2416">
        <w:t xml:space="preserve">A Tehetséggondozó Program megvalósulásnak jogi keretét az évenként megkötött szerződés </w:t>
      </w:r>
      <w:r w:rsidRPr="00EB2416">
        <w:rPr>
          <w:i/>
        </w:rPr>
        <w:t>„Megállapodás az Arany János Tehetséggondozó Programban való részvétel feltételeiről”</w:t>
      </w:r>
      <w:r w:rsidRPr="00EB2416">
        <w:t xml:space="preserve"> jelenti, amely az oktatásért felelős minisztérium illetve az általa megbízott szervezet, a Tehetséggondozó Programot megvalósító intézmény és annak fenntartója között jön létre.</w:t>
      </w:r>
    </w:p>
    <w:p w14:paraId="69CE92FC" w14:textId="77777777" w:rsidR="00685210" w:rsidRPr="00EB2416" w:rsidRDefault="00087853" w:rsidP="002A7543">
      <w:pPr>
        <w:pStyle w:val="PPbekezds"/>
        <w:rPr>
          <w:b/>
        </w:rPr>
      </w:pPr>
      <w:r w:rsidRPr="00EB2416">
        <w:t>A szerződés tartalmazza a Program leglényegesebb tartalmi alapelveit, a finanszírozás mértékét, valamint a támogatás felhasználására és elszámolására vonatkozó előírásokat.</w:t>
      </w:r>
    </w:p>
    <w:p w14:paraId="34E9AB5C" w14:textId="77777777" w:rsidR="00685210" w:rsidRPr="00EB2416" w:rsidRDefault="00087853" w:rsidP="002A7543">
      <w:pPr>
        <w:pStyle w:val="PPbekezds"/>
        <w:rPr>
          <w:b/>
        </w:rPr>
      </w:pPr>
      <w:r w:rsidRPr="00EB2416">
        <w:t>A Programban való részvétel tanulói feltételeit az oktatásért felelős minisztérium által évenként kiírt tanulói pályázat tartalmazza. A pályázatban foglalt feladatok ütemezését a minden évben megjelenő tanév rendjéről szóló miniszteri rendelet szabályozza.</w:t>
      </w:r>
    </w:p>
    <w:p w14:paraId="035FABC9" w14:textId="77777777" w:rsidR="00685210" w:rsidRPr="00EB2416" w:rsidRDefault="00087853" w:rsidP="002A7543">
      <w:pPr>
        <w:pStyle w:val="PPbekezds"/>
        <w:rPr>
          <w:b/>
        </w:rPr>
      </w:pPr>
      <w:r w:rsidRPr="00EB2416">
        <w:t>A közoktatási intézmény fenntartója az intézmény alapító okiratában alapfeladatként szerepelteti a Programban való részvételt. A Programban résztvevő oktatási intézmény a pedagógiai programjában és egyéb dokumentumaiban szabályozza a Program megvalósításának részleteit.</w:t>
      </w:r>
    </w:p>
    <w:p w14:paraId="084DFCD0" w14:textId="0B813BB3" w:rsidR="00685210" w:rsidRPr="00EB2416" w:rsidRDefault="00087853" w:rsidP="00386620">
      <w:pPr>
        <w:pStyle w:val="Cmsor3"/>
        <w:spacing w:line="360" w:lineRule="auto"/>
      </w:pPr>
      <w:bookmarkStart w:id="233" w:name="_Toc98835209"/>
      <w:r w:rsidRPr="00EB2416">
        <w:t>IV.</w:t>
      </w:r>
      <w:r w:rsidR="0020314B" w:rsidRPr="00EB2416">
        <w:t xml:space="preserve"> </w:t>
      </w:r>
      <w:r w:rsidRPr="00EB2416">
        <w:t>3.</w:t>
      </w:r>
      <w:r w:rsidR="0020314B" w:rsidRPr="00EB2416">
        <w:t xml:space="preserve"> </w:t>
      </w:r>
      <w:r w:rsidRPr="00EB2416">
        <w:t>2. A Programot megvalósító iskola és kollégium kapcsolata</w:t>
      </w:r>
      <w:bookmarkEnd w:id="233"/>
    </w:p>
    <w:p w14:paraId="32E87348" w14:textId="77777777" w:rsidR="00685210" w:rsidRPr="00EB2416" w:rsidRDefault="00087853" w:rsidP="002A7543">
      <w:pPr>
        <w:pStyle w:val="PPbekezds"/>
        <w:rPr>
          <w:b/>
        </w:rPr>
      </w:pPr>
      <w:r w:rsidRPr="00EB2416">
        <w:t xml:space="preserve">A Tehetséggondozó Programot az érettségit adó középiskola és a vele együttműködő kollégium valósítja meg. Az iskola és a kollégium egyenrangú partnerek, melyek kötelesek összehangolni oktató és nevelő munkájukat, rendszeresen egyeztetni a Programmal kapcsolatos feladatokat, megoldani a problémákat, közösen kialakítani éves munkatervüket és feladatvállalásukat. </w:t>
      </w:r>
    </w:p>
    <w:p w14:paraId="1A9B6215" w14:textId="139F72EC" w:rsidR="00685210" w:rsidRPr="00EB2416" w:rsidRDefault="00087853" w:rsidP="00386620">
      <w:pPr>
        <w:pStyle w:val="Cmsor3"/>
        <w:spacing w:line="360" w:lineRule="auto"/>
      </w:pPr>
      <w:bookmarkStart w:id="234" w:name="_Toc98835210"/>
      <w:r w:rsidRPr="00EB2416">
        <w:t>IV.</w:t>
      </w:r>
      <w:r w:rsidR="0020314B" w:rsidRPr="00EB2416">
        <w:t xml:space="preserve"> </w:t>
      </w:r>
      <w:r w:rsidRPr="00EB2416">
        <w:t>3.</w:t>
      </w:r>
      <w:r w:rsidR="0020314B" w:rsidRPr="00EB2416">
        <w:t xml:space="preserve"> </w:t>
      </w:r>
      <w:r w:rsidRPr="00EB2416">
        <w:t>3 A program felépítése</w:t>
      </w:r>
      <w:bookmarkEnd w:id="234"/>
    </w:p>
    <w:p w14:paraId="560E79B3" w14:textId="77777777" w:rsidR="00685210" w:rsidRPr="00EB2416" w:rsidRDefault="00087853" w:rsidP="002A7543">
      <w:pPr>
        <w:pStyle w:val="PPbekezds"/>
      </w:pPr>
      <w:r w:rsidRPr="00EB2416">
        <w:t xml:space="preserve">Az oktatási és nevelési folyamat öt évfolyamra (9/AJTP, 9-12. évfolyam) terjed ki. Az ötéves képzésben a tanulók külön osztályt képeznek. A Program ideje alatt a tanulók számára kollégiumi jogviszony létesítése kötelező. </w:t>
      </w:r>
    </w:p>
    <w:p w14:paraId="045F991B" w14:textId="77777777" w:rsidR="00685210" w:rsidRPr="00EB2416" w:rsidRDefault="00087853" w:rsidP="002A7543">
      <w:pPr>
        <w:pStyle w:val="PPbekezds"/>
      </w:pPr>
      <w:r w:rsidRPr="00EB2416">
        <w:t xml:space="preserve">A kerettantervi ajánlás alapján elkészített 9/AJTP évfolyam helyi tanterve, a 9-12. évfolyamokon az iskola pedagógiai programjában tervezett helyi tanterv, a kollégiumi </w:t>
      </w:r>
      <w:r w:rsidRPr="00EB2416">
        <w:lastRenderedPageBreak/>
        <w:t>tevékenység- és foglalkozási rendszeréből megalkotott helyi kollégiumi program kiegészülve az AJTP foglalkozási egységgel egységes pedagógiai rendszert alkot.</w:t>
      </w:r>
    </w:p>
    <w:p w14:paraId="62814273" w14:textId="77777777" w:rsidR="00685210" w:rsidRPr="00EB2416" w:rsidRDefault="00087853" w:rsidP="002A7543">
      <w:pPr>
        <w:pStyle w:val="PPbekezds"/>
      </w:pPr>
      <w:r w:rsidRPr="00EB2416">
        <w:t>A 9. évfolyam a hátránykompenzációt, az általános iskolai ismeretek azonos szintre hozását, emellett az intenzív idegen nyelvi, informatikai, anyanyelvi képzést, valamint a tanulásmódszertani és kommunikációs tudás bővítését, az önismeret és személyiség fejlesztését szolgálja. A 9-12. évfolyamokon az iskola pedagógiai programjának megfelelő négy évfolyamos középiskolai képzés folyik, ami kiegészül az AJTP foglalkozási egység speciális nevelési és oktatási feladataival. A Program a 12. évfolyam végén érettségi vizsgával zárul.</w:t>
      </w:r>
    </w:p>
    <w:p w14:paraId="13DF24F9" w14:textId="0A9A8B20" w:rsidR="00685210" w:rsidRPr="00EB2416" w:rsidRDefault="00087853" w:rsidP="00386620">
      <w:pPr>
        <w:pStyle w:val="Cmsor2"/>
        <w:jc w:val="both"/>
      </w:pPr>
      <w:bookmarkStart w:id="235" w:name="_Toc98835211"/>
      <w:r w:rsidRPr="00EB2416">
        <w:t>IV.</w:t>
      </w:r>
      <w:r w:rsidR="0020314B" w:rsidRPr="00EB2416">
        <w:t xml:space="preserve"> </w:t>
      </w:r>
      <w:r w:rsidRPr="00EB2416">
        <w:t>4. A Program kiemelt céljai</w:t>
      </w:r>
      <w:bookmarkEnd w:id="235"/>
    </w:p>
    <w:p w14:paraId="729A2D36" w14:textId="77777777" w:rsidR="00685210" w:rsidRPr="00EB2416" w:rsidRDefault="00087853" w:rsidP="002A7543">
      <w:pPr>
        <w:pStyle w:val="felsorols"/>
        <w:rPr>
          <w:b/>
        </w:rPr>
      </w:pPr>
      <w:r w:rsidRPr="00EB2416">
        <w:t>Az esélyteremtés, vagyis a hátrányos szociális, kulturális, gazdasági háttérrel rendelkező szülők gyermekeinek egyenlő esélyeket biztosító nevelési-oktatási és támogatási rendszer kialakítása</w:t>
      </w:r>
    </w:p>
    <w:p w14:paraId="1FC558C5" w14:textId="77777777" w:rsidR="00685210" w:rsidRPr="00EB2416" w:rsidRDefault="00087853" w:rsidP="002A7543">
      <w:pPr>
        <w:pStyle w:val="felsorols"/>
      </w:pPr>
      <w:r w:rsidRPr="00EB2416">
        <w:t>Feltételek teremtése a versenyképes tudás megszerzéséhez</w:t>
      </w:r>
    </w:p>
    <w:p w14:paraId="70EB439F" w14:textId="77777777" w:rsidR="00685210" w:rsidRPr="00EB2416" w:rsidRDefault="00087853" w:rsidP="002A7543">
      <w:pPr>
        <w:pStyle w:val="felsorols"/>
      </w:pPr>
      <w:r w:rsidRPr="00EB2416">
        <w:t xml:space="preserve">Tehetséggondozás, személyiség- és képességfejlesztés </w:t>
      </w:r>
    </w:p>
    <w:p w14:paraId="0C8E2499" w14:textId="77777777" w:rsidR="00685210" w:rsidRPr="00EB2416" w:rsidRDefault="00087853" w:rsidP="002A7543">
      <w:pPr>
        <w:pStyle w:val="felsorols"/>
      </w:pPr>
      <w:r w:rsidRPr="00EB2416">
        <w:t>A nevelés és az oktatás tartalmának korszerűsítése, minőségének fejlesztése</w:t>
      </w:r>
    </w:p>
    <w:p w14:paraId="441EC28C" w14:textId="524F7459" w:rsidR="00685210" w:rsidRPr="00EB2416" w:rsidRDefault="00087853" w:rsidP="00386620">
      <w:pPr>
        <w:pStyle w:val="Cmsor2"/>
        <w:jc w:val="both"/>
      </w:pPr>
      <w:bookmarkStart w:id="236" w:name="_Toc98835212"/>
      <w:r w:rsidRPr="00EB2416">
        <w:t>IV.</w:t>
      </w:r>
      <w:r w:rsidR="0020314B" w:rsidRPr="00EB2416">
        <w:t xml:space="preserve"> </w:t>
      </w:r>
      <w:r w:rsidRPr="00EB2416">
        <w:t>5. A célok megvalósításában együttműködő szervezetek: a program szervezeti felépítése</w:t>
      </w:r>
      <w:bookmarkEnd w:id="236"/>
    </w:p>
    <w:p w14:paraId="6B1A3AD7" w14:textId="77777777" w:rsidR="00685210" w:rsidRPr="00EB2416" w:rsidRDefault="00087853" w:rsidP="002A7543">
      <w:pPr>
        <w:pStyle w:val="felsorols"/>
        <w:rPr>
          <w:b/>
        </w:rPr>
      </w:pPr>
      <w:r w:rsidRPr="00EB2416">
        <w:t xml:space="preserve">Oktatásért felelős minisztérium, illetve az általa megbízott szervezet </w:t>
      </w:r>
    </w:p>
    <w:p w14:paraId="68503CF8" w14:textId="77777777" w:rsidR="00685210" w:rsidRPr="00EB2416" w:rsidRDefault="00087853" w:rsidP="002A7543">
      <w:pPr>
        <w:pStyle w:val="felsorols"/>
        <w:rPr>
          <w:b/>
        </w:rPr>
      </w:pPr>
      <w:r w:rsidRPr="00EB2416">
        <w:t>A Programban résztvevő közoktatási intézmények fenntartói</w:t>
      </w:r>
    </w:p>
    <w:p w14:paraId="693FE177" w14:textId="77777777" w:rsidR="00685210" w:rsidRPr="00EB2416" w:rsidRDefault="00087853" w:rsidP="002A7543">
      <w:pPr>
        <w:pStyle w:val="felsorols"/>
        <w:rPr>
          <w:b/>
        </w:rPr>
      </w:pPr>
      <w:r w:rsidRPr="00EB2416">
        <w:t>A Programban résztvevő közoktatási intézmények (középiskolák és kollégiumok)</w:t>
      </w:r>
    </w:p>
    <w:p w14:paraId="52B9773C" w14:textId="77777777" w:rsidR="00685210" w:rsidRPr="00EB2416" w:rsidRDefault="00087853" w:rsidP="002A7543">
      <w:pPr>
        <w:pStyle w:val="felsorols"/>
        <w:rPr>
          <w:b/>
        </w:rPr>
      </w:pPr>
      <w:r w:rsidRPr="00EB2416">
        <w:t>A tanulókat delegáló önkormányzatok</w:t>
      </w:r>
    </w:p>
    <w:p w14:paraId="30200CF1" w14:textId="77777777" w:rsidR="00685210" w:rsidRPr="00EB2416" w:rsidRDefault="00087853" w:rsidP="002A7543">
      <w:pPr>
        <w:pStyle w:val="felsorols"/>
        <w:rPr>
          <w:b/>
        </w:rPr>
      </w:pPr>
      <w:r w:rsidRPr="00EB2416">
        <w:t>A tanulókat delegáló általános iskolák</w:t>
      </w:r>
    </w:p>
    <w:p w14:paraId="589D52B7" w14:textId="77777777" w:rsidR="00685210" w:rsidRPr="00EB2416" w:rsidRDefault="00087853" w:rsidP="002A7543">
      <w:pPr>
        <w:pStyle w:val="felsorols"/>
        <w:rPr>
          <w:b/>
        </w:rPr>
      </w:pPr>
      <w:r w:rsidRPr="00EB2416">
        <w:t>Az AJTP Intézményeinek Egyesülete</w:t>
      </w:r>
    </w:p>
    <w:p w14:paraId="4873E96A" w14:textId="77777777" w:rsidR="00CC051D" w:rsidRPr="00EB2416" w:rsidRDefault="00087853" w:rsidP="002A7543">
      <w:pPr>
        <w:pStyle w:val="felsorols"/>
        <w:rPr>
          <w:b/>
        </w:rPr>
      </w:pPr>
      <w:r w:rsidRPr="00EB2416">
        <w:t>A Tehetséggondozó Programban résztvevő közoktatási intézmények pedagógusainak szakmai munkaközösségei</w:t>
      </w:r>
    </w:p>
    <w:p w14:paraId="03517DD7" w14:textId="0F75EBC1" w:rsidR="00CC051D" w:rsidRPr="00EB2416" w:rsidRDefault="00087853" w:rsidP="00386620">
      <w:pPr>
        <w:pStyle w:val="Cmsor2"/>
        <w:jc w:val="both"/>
      </w:pPr>
      <w:bookmarkStart w:id="237" w:name="_Toc98835213"/>
      <w:r w:rsidRPr="00EB2416">
        <w:lastRenderedPageBreak/>
        <w:t>IV.</w:t>
      </w:r>
      <w:r w:rsidR="0020314B" w:rsidRPr="00EB2416">
        <w:t xml:space="preserve"> </w:t>
      </w:r>
      <w:r w:rsidRPr="00EB2416">
        <w:t>6. A program szociális és pedagógiai feladatai</w:t>
      </w:r>
      <w:bookmarkEnd w:id="237"/>
    </w:p>
    <w:p w14:paraId="769F3E6C" w14:textId="21CE52F6" w:rsidR="00685210" w:rsidRPr="00EB2416" w:rsidRDefault="00087853" w:rsidP="002A7543">
      <w:pPr>
        <w:pStyle w:val="PPbekezds"/>
      </w:pPr>
      <w:r w:rsidRPr="00EB2416">
        <w:t>A Program intézményesen segíti a tanulók hozott hátrányainak eredményes megszüntetését, biztosítja a tehetséggondozást, a személyiség- és képességfejlesztést, valamint a szociális hátrányok csökkentésére alkalmas támogatási rendszer hatékony működését.</w:t>
      </w:r>
    </w:p>
    <w:p w14:paraId="2A618369" w14:textId="77777777" w:rsidR="00CC051D" w:rsidRPr="00EB2416" w:rsidRDefault="00087853" w:rsidP="002A7543">
      <w:pPr>
        <w:pStyle w:val="PPbekezds"/>
      </w:pPr>
      <w:r w:rsidRPr="00EB2416">
        <w:t>Az iskola és a kollégium együttműködik, megállapodik a hátránykompenzáció és tehetséggondozás, a program előírásainak, követelményeinek megvalósításában, melynek dokumentuma a minden év októberéig elkészített közös munkaterv.</w:t>
      </w:r>
    </w:p>
    <w:p w14:paraId="25D88223" w14:textId="7B4AD616" w:rsidR="00685210" w:rsidRPr="00EB2416" w:rsidRDefault="00087853" w:rsidP="00386620">
      <w:pPr>
        <w:pStyle w:val="Cmsor2"/>
        <w:jc w:val="both"/>
      </w:pPr>
      <w:bookmarkStart w:id="238" w:name="_Toc98835214"/>
      <w:r w:rsidRPr="00EB2416">
        <w:t>IV.</w:t>
      </w:r>
      <w:r w:rsidR="0020314B" w:rsidRPr="00EB2416">
        <w:t xml:space="preserve"> </w:t>
      </w:r>
      <w:r w:rsidRPr="00EB2416">
        <w:t>7. A tanulók programba történő bekerülésének eljárásrendje</w:t>
      </w:r>
      <w:bookmarkEnd w:id="238"/>
    </w:p>
    <w:p w14:paraId="7E053C39" w14:textId="77777777" w:rsidR="00685210" w:rsidRPr="00EB2416" w:rsidRDefault="00087853" w:rsidP="002A7543">
      <w:pPr>
        <w:pStyle w:val="PPbekezds"/>
        <w:rPr>
          <w:b/>
        </w:rPr>
      </w:pPr>
      <w:r w:rsidRPr="00EB2416">
        <w:t xml:space="preserve">Az Arany János Tehetséggondozó Programba pályázati úton nyer felvételt a tanuló. A pályázat keretében a tanuló a középiskolai felvételiről szóló rendeletnek megfelelően részt vesz a felvételi eljárásban. </w:t>
      </w:r>
    </w:p>
    <w:p w14:paraId="29E449CC" w14:textId="77777777" w:rsidR="00685210" w:rsidRPr="00EB2416" w:rsidRDefault="00087853" w:rsidP="002A7543">
      <w:pPr>
        <w:pStyle w:val="PPbekezds"/>
        <w:rPr>
          <w:b/>
        </w:rPr>
      </w:pPr>
      <w:r w:rsidRPr="00EB2416">
        <w:t>Csak olyan tanuló delegálható, aki megfelel az oktatásért felelős minisztérium évenkénti pályázati kiírásában definiált feltételeknek, és akit iskolája nevelőtestülete, fenntartója támogat, valamint a szülő nyilatkozik arról, hogy az 5 éves oktatást, nevelést és a kollégiumi ellátást elfogadja és támogatja.</w:t>
      </w:r>
    </w:p>
    <w:p w14:paraId="35EFF0F3" w14:textId="77777777" w:rsidR="00685210" w:rsidRPr="00EB2416" w:rsidRDefault="00087853" w:rsidP="002A7543">
      <w:pPr>
        <w:pStyle w:val="PPbekezds"/>
        <w:rPr>
          <w:b/>
        </w:rPr>
      </w:pPr>
      <w:r w:rsidRPr="00EB2416">
        <w:t>A Programba csak olyan rászoruló, hátrányos helyzetű tanuló kerülhet be, akik megfelelően teljesítenek az országosan egységes felvételin. A tanulók között a felvételi sorrendet a tanulók összesített teszteredményei határozzák meg. A megfelelt minősítést elérő tanulók között a hátrányos helyzetű tanulók előnyt élveznek.</w:t>
      </w:r>
    </w:p>
    <w:p w14:paraId="50FB6BF3" w14:textId="77777777" w:rsidR="00685210" w:rsidRPr="00EB2416" w:rsidRDefault="00087853" w:rsidP="002A7543">
      <w:pPr>
        <w:pStyle w:val="PPbekezds"/>
        <w:rPr>
          <w:b/>
        </w:rPr>
      </w:pPr>
      <w:r w:rsidRPr="00EB2416">
        <w:t>A pályázatban foglalt feladatok ütemezését a minden évben megjelenő tanév rendjéről szóló miniszteri rendelet szabályozza.</w:t>
      </w:r>
    </w:p>
    <w:p w14:paraId="586922AA" w14:textId="030D4178" w:rsidR="002A7543" w:rsidRPr="00EB2416" w:rsidRDefault="00087853" w:rsidP="002A7543">
      <w:pPr>
        <w:pStyle w:val="PPbekezds"/>
      </w:pPr>
      <w:r w:rsidRPr="00EB2416">
        <w:t>A Programban részt vevő tanulók számára az átjárhatóságra ugyanazok a jogszabályok vonatkoznak, mint az intézmény más tanulói és évfolyamai számára.</w:t>
      </w:r>
    </w:p>
    <w:p w14:paraId="2E955583" w14:textId="77777777" w:rsidR="002A7543" w:rsidRPr="00EB2416" w:rsidRDefault="002A7543">
      <w:pPr>
        <w:rPr>
          <w:sz w:val="24"/>
          <w:szCs w:val="24"/>
        </w:rPr>
      </w:pPr>
      <w:r w:rsidRPr="00EB2416">
        <w:br w:type="page"/>
      </w:r>
    </w:p>
    <w:p w14:paraId="3327BAA9" w14:textId="1D2CC29D" w:rsidR="00CC051D" w:rsidRPr="00EB2416" w:rsidRDefault="00087853" w:rsidP="00386620">
      <w:pPr>
        <w:pStyle w:val="Cmsor2"/>
        <w:jc w:val="both"/>
      </w:pPr>
      <w:bookmarkStart w:id="239" w:name="_Toc98835215"/>
      <w:r w:rsidRPr="00EB2416">
        <w:lastRenderedPageBreak/>
        <w:t>IV.</w:t>
      </w:r>
      <w:r w:rsidR="0020314B" w:rsidRPr="00EB2416">
        <w:t xml:space="preserve"> </w:t>
      </w:r>
      <w:r w:rsidRPr="00EB2416">
        <w:t>8. Pedagógiai feladatok</w:t>
      </w:r>
      <w:bookmarkEnd w:id="239"/>
    </w:p>
    <w:p w14:paraId="662DFD97" w14:textId="14AAC92B" w:rsidR="00CC051D" w:rsidRPr="00EB2416" w:rsidRDefault="00087853" w:rsidP="00386620">
      <w:pPr>
        <w:pStyle w:val="Cmsor3"/>
        <w:spacing w:line="360" w:lineRule="auto"/>
      </w:pPr>
      <w:bookmarkStart w:id="240" w:name="_Toc98835216"/>
      <w:r w:rsidRPr="00EB2416">
        <w:t>IV.</w:t>
      </w:r>
      <w:r w:rsidR="0020314B" w:rsidRPr="00EB2416">
        <w:t xml:space="preserve"> </w:t>
      </w:r>
      <w:r w:rsidRPr="00EB2416">
        <w:t>8.</w:t>
      </w:r>
      <w:r w:rsidR="0020314B" w:rsidRPr="00EB2416">
        <w:t xml:space="preserve"> </w:t>
      </w:r>
      <w:r w:rsidRPr="00EB2416">
        <w:t>1. A 9/AJTP évfolyam pedagógiai feladatai</w:t>
      </w:r>
      <w:bookmarkEnd w:id="240"/>
    </w:p>
    <w:p w14:paraId="3645FFFA" w14:textId="1630B8CB" w:rsidR="00685210" w:rsidRPr="00EB2416" w:rsidRDefault="00087853" w:rsidP="00386620">
      <w:pPr>
        <w:spacing w:line="360" w:lineRule="auto"/>
        <w:jc w:val="both"/>
        <w:rPr>
          <w:b/>
          <w:sz w:val="24"/>
          <w:szCs w:val="24"/>
        </w:rPr>
      </w:pPr>
      <w:r w:rsidRPr="00EB2416">
        <w:rPr>
          <w:b/>
          <w:sz w:val="24"/>
          <w:szCs w:val="24"/>
        </w:rPr>
        <w:t>Pedagógiai feladatok, hátránykompenzáció:</w:t>
      </w:r>
    </w:p>
    <w:p w14:paraId="3679EE6A" w14:textId="77777777" w:rsidR="00685210" w:rsidRPr="00EB2416" w:rsidRDefault="00087853" w:rsidP="002A7543">
      <w:pPr>
        <w:pStyle w:val="PPbekezds"/>
      </w:pPr>
      <w:r w:rsidRPr="00EB2416">
        <w:t xml:space="preserve">A Tehetséggondozó Program helyi tantervének feladata, hogy: </w:t>
      </w:r>
    </w:p>
    <w:p w14:paraId="7EBC351E" w14:textId="77777777" w:rsidR="00685210" w:rsidRPr="00EB2416" w:rsidRDefault="00087853" w:rsidP="002A7543">
      <w:pPr>
        <w:pStyle w:val="felsorols"/>
      </w:pPr>
      <w:r w:rsidRPr="00EB2416">
        <w:t xml:space="preserve">teremtse meg a koherenciát a NAT 7-8. évfolyam kerettantervével; </w:t>
      </w:r>
    </w:p>
    <w:p w14:paraId="154EAD39" w14:textId="77777777" w:rsidR="00685210" w:rsidRPr="00EB2416" w:rsidRDefault="00087853" w:rsidP="002A7543">
      <w:pPr>
        <w:pStyle w:val="felsorols"/>
      </w:pPr>
      <w:r w:rsidRPr="00EB2416">
        <w:t>építse be a NAT-ban megfogalmazott tartalmakat, kompetenciákat;</w:t>
      </w:r>
    </w:p>
    <w:p w14:paraId="065817C9" w14:textId="77777777" w:rsidR="00685210" w:rsidRPr="00EB2416" w:rsidRDefault="00087853" w:rsidP="002A7543">
      <w:pPr>
        <w:pStyle w:val="felsorols"/>
      </w:pPr>
      <w:r w:rsidRPr="00EB2416">
        <w:t xml:space="preserve">érvényesítse a tartalomban a komplexitást, a problémaközpontú szemléletet; </w:t>
      </w:r>
    </w:p>
    <w:p w14:paraId="7C9536B5" w14:textId="77777777" w:rsidR="00685210" w:rsidRPr="00EB2416" w:rsidRDefault="00087853" w:rsidP="002A7543">
      <w:pPr>
        <w:pStyle w:val="felsorols"/>
      </w:pPr>
      <w:r w:rsidRPr="00EB2416">
        <w:t xml:space="preserve">nyújtson segítséget az AJTP foglalkozási egység tanulásmódszertan, kommunikáció tantervén keresztül a tudás és kulturális különbségek leküzdéséhez, a tanulók tanulásról, a tanulásszervezésről alkotott véleményének pozitív megváltozásához; </w:t>
      </w:r>
    </w:p>
    <w:p w14:paraId="2D58E656" w14:textId="77777777" w:rsidR="00CC051D" w:rsidRPr="00EB2416" w:rsidRDefault="00087853" w:rsidP="002A7543">
      <w:pPr>
        <w:pStyle w:val="felsorols"/>
      </w:pPr>
      <w:r w:rsidRPr="00EB2416">
        <w:t>kiemelten szolgálja az AJTP foglalkozási egység önismeret tantervén keresztül a tanulók személyiségfejlesztését, valamint a tehetség valamennyi tényezőjének fejlesztését</w:t>
      </w:r>
    </w:p>
    <w:p w14:paraId="59FCBFE4" w14:textId="0D666C64" w:rsidR="00685210" w:rsidRPr="00EB2416" w:rsidRDefault="00087853" w:rsidP="002A7543">
      <w:pPr>
        <w:pStyle w:val="PPbekezds"/>
      </w:pPr>
      <w:r w:rsidRPr="00EB2416">
        <w:t>A helyi tantervekben található tartalmak, módszerek, tanulásszervezési eljárások, tevékenységek nagy hangsúlyt helyeznek a tehetséggondozásra, a tehetségfejlesztésre, a tanulók képességeinek sokoldalú és differenciált fejlesztésére. A tantervek a tevékenységfejlesztés közül a mélységben történő (tudás alkalmazása, kompetenciák kialakítása), tartalomban (tanulóknak szerkesztett tananyag), tempóban (a tanulók eltérő tanulási tempójának figyelembe vétele), feldolgozási képességben (kreativitás, kritikus gondolkodás, problémamegoldó gondolkodás) történő gazdagítást részesítik előnyben.</w:t>
      </w:r>
    </w:p>
    <w:p w14:paraId="505A70A8" w14:textId="77777777" w:rsidR="00685210" w:rsidRPr="00EB2416" w:rsidRDefault="00087853" w:rsidP="002A7543">
      <w:pPr>
        <w:pStyle w:val="PPbekezds"/>
        <w:rPr>
          <w:b/>
        </w:rPr>
      </w:pPr>
      <w:r w:rsidRPr="00EB2416">
        <w:t>A 9/AJTP évfolyam legfontosabb pedagógiai feladata a diákok alapos megismerése, a tehetséggondozáshoz szükséges légkör, értékrend, beállítódások és ismeretszerzési technikák kialakítása, majd megszilárdítása, valamint a hozott tanulmányi, műveltségi és szokásrendi hátrányok csökkentése.</w:t>
      </w:r>
    </w:p>
    <w:p w14:paraId="0AA57247" w14:textId="5040D0D5" w:rsidR="00685210" w:rsidRPr="00EB2416" w:rsidRDefault="00087853" w:rsidP="002A7543">
      <w:pPr>
        <w:pStyle w:val="PPbekezds"/>
      </w:pPr>
      <w:r w:rsidRPr="00EB2416">
        <w:t>A pedagógiai eszközök mellett - a családi, környezeti háttér ismeretében - személyre szóló szociális segítséget nyújt a Program a tanulók szocializációját hátráltató anyagi nehézségek ellensúlyozására. (Például: tankönyv, taneszköz, étkezési, utazási és ruházkodási támogatások stb. rendszere.)</w:t>
      </w:r>
    </w:p>
    <w:p w14:paraId="081DB296" w14:textId="78754C0D" w:rsidR="00685210" w:rsidRPr="00EB2416" w:rsidRDefault="00087853" w:rsidP="0078052F">
      <w:pPr>
        <w:pStyle w:val="Cmsor4"/>
      </w:pPr>
      <w:bookmarkStart w:id="241" w:name="_Toc98835217"/>
      <w:r w:rsidRPr="00EB2416">
        <w:lastRenderedPageBreak/>
        <w:t>IV.8.1.1. A 9/AJTP évfolyam óra-foglalkozás terve</w:t>
      </w:r>
      <w:bookmarkEnd w:id="241"/>
    </w:p>
    <w:tbl>
      <w:tblPr>
        <w:tblStyle w:val="23"/>
        <w:tblW w:w="8921" w:type="dxa"/>
        <w:jc w:val="center"/>
        <w:tblInd w:w="0" w:type="dxa"/>
        <w:tblLayout w:type="fixed"/>
        <w:tblLook w:val="0400" w:firstRow="0" w:lastRow="0" w:firstColumn="0" w:lastColumn="0" w:noHBand="0" w:noVBand="1"/>
      </w:tblPr>
      <w:tblGrid>
        <w:gridCol w:w="6191"/>
        <w:gridCol w:w="1312"/>
        <w:gridCol w:w="1418"/>
      </w:tblGrid>
      <w:tr w:rsidR="00685210" w:rsidRPr="00EB2416" w14:paraId="1CB7BE1D"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732A7B"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Tantárgy/ foglalkozás</w:t>
            </w:r>
          </w:p>
        </w:tc>
        <w:tc>
          <w:tcPr>
            <w:tcW w:w="1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318248" w14:textId="176B37E7" w:rsidR="00685210" w:rsidRPr="00EB2416" w:rsidRDefault="00087853" w:rsidP="003F5874">
            <w:pPr>
              <w:ind w:left="56" w:right="56"/>
              <w:jc w:val="center"/>
              <w:rPr>
                <w:sz w:val="22"/>
                <w:szCs w:val="22"/>
              </w:rPr>
            </w:pPr>
            <w:r w:rsidRPr="00EB2416">
              <w:rPr>
                <w:sz w:val="22"/>
                <w:szCs w:val="22"/>
              </w:rPr>
              <w:t>Iskolai óraszám</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5FD693" w14:textId="074C4B80" w:rsidR="00685210" w:rsidRPr="00EB2416" w:rsidRDefault="00087853" w:rsidP="003F5874">
            <w:pPr>
              <w:ind w:left="56" w:right="56"/>
              <w:jc w:val="center"/>
              <w:rPr>
                <w:sz w:val="22"/>
                <w:szCs w:val="22"/>
              </w:rPr>
            </w:pPr>
            <w:r w:rsidRPr="00EB2416">
              <w:rPr>
                <w:sz w:val="22"/>
                <w:szCs w:val="22"/>
              </w:rPr>
              <w:t>Kollégiumi óraszám</w:t>
            </w:r>
          </w:p>
        </w:tc>
      </w:tr>
      <w:tr w:rsidR="00685210" w:rsidRPr="00EB2416" w14:paraId="74E9DE57"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0529EA"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Magyar nyelv és irodalom</w:t>
            </w:r>
          </w:p>
        </w:tc>
        <w:tc>
          <w:tcPr>
            <w:tcW w:w="1312" w:type="dxa"/>
            <w:tcBorders>
              <w:top w:val="single" w:sz="4" w:space="0" w:color="000000"/>
              <w:left w:val="single" w:sz="4" w:space="0" w:color="000000"/>
              <w:bottom w:val="single" w:sz="4" w:space="0" w:color="000000"/>
              <w:right w:val="single" w:sz="4" w:space="0" w:color="000000"/>
            </w:tcBorders>
            <w:vAlign w:val="center"/>
          </w:tcPr>
          <w:p w14:paraId="7125C581" w14:textId="14F911EB" w:rsidR="00685210" w:rsidRPr="00EB2416" w:rsidRDefault="00087853" w:rsidP="003F5874">
            <w:pPr>
              <w:ind w:left="56" w:right="56"/>
              <w:jc w:val="center"/>
              <w:rPr>
                <w:sz w:val="22"/>
                <w:szCs w:val="22"/>
              </w:rPr>
            </w:pPr>
            <w:r w:rsidRPr="00EB2416">
              <w:rPr>
                <w:sz w:val="22"/>
                <w:szCs w:val="22"/>
              </w:rPr>
              <w:t>4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5116DB5A" w14:textId="77777777" w:rsidR="00685210" w:rsidRPr="00EB2416" w:rsidRDefault="00685210" w:rsidP="003F5874">
            <w:pPr>
              <w:jc w:val="center"/>
              <w:rPr>
                <w:sz w:val="22"/>
                <w:szCs w:val="22"/>
              </w:rPr>
            </w:pPr>
          </w:p>
        </w:tc>
      </w:tr>
      <w:tr w:rsidR="00685210" w:rsidRPr="00EB2416" w14:paraId="5C7EE2E7"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0396DB"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Matematika</w:t>
            </w:r>
          </w:p>
        </w:tc>
        <w:tc>
          <w:tcPr>
            <w:tcW w:w="1312" w:type="dxa"/>
            <w:tcBorders>
              <w:top w:val="single" w:sz="4" w:space="0" w:color="000000"/>
              <w:left w:val="single" w:sz="4" w:space="0" w:color="000000"/>
              <w:bottom w:val="single" w:sz="4" w:space="0" w:color="000000"/>
              <w:right w:val="single" w:sz="4" w:space="0" w:color="000000"/>
            </w:tcBorders>
            <w:vAlign w:val="center"/>
          </w:tcPr>
          <w:p w14:paraId="63BF3516" w14:textId="3231227D" w:rsidR="00685210" w:rsidRPr="00EB2416" w:rsidRDefault="00087853" w:rsidP="003F5874">
            <w:pPr>
              <w:ind w:left="56" w:right="56"/>
              <w:jc w:val="center"/>
              <w:rPr>
                <w:sz w:val="22"/>
                <w:szCs w:val="22"/>
              </w:rPr>
            </w:pPr>
            <w:r w:rsidRPr="00EB2416">
              <w:rPr>
                <w:sz w:val="22"/>
                <w:szCs w:val="22"/>
              </w:rPr>
              <w:t>4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39646B8D" w14:textId="77777777" w:rsidR="00685210" w:rsidRPr="00EB2416" w:rsidRDefault="00685210" w:rsidP="003F5874">
            <w:pPr>
              <w:jc w:val="center"/>
              <w:rPr>
                <w:sz w:val="22"/>
                <w:szCs w:val="22"/>
              </w:rPr>
            </w:pPr>
          </w:p>
        </w:tc>
      </w:tr>
      <w:tr w:rsidR="00685210" w:rsidRPr="00EB2416" w14:paraId="05C40B75"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D39A3A" w14:textId="77777777" w:rsidR="00685210" w:rsidRPr="00EB2416" w:rsidRDefault="00087853" w:rsidP="00386620">
            <w:pPr>
              <w:spacing w:before="20" w:after="20" w:line="360" w:lineRule="auto"/>
              <w:ind w:left="56" w:right="56"/>
              <w:jc w:val="both"/>
              <w:rPr>
                <w:sz w:val="22"/>
                <w:szCs w:val="22"/>
              </w:rPr>
            </w:pPr>
            <w:r w:rsidRPr="00EB2416">
              <w:rPr>
                <w:sz w:val="22"/>
                <w:szCs w:val="22"/>
              </w:rPr>
              <w:t>Angol  nyelv</w:t>
            </w:r>
          </w:p>
        </w:tc>
        <w:tc>
          <w:tcPr>
            <w:tcW w:w="1312" w:type="dxa"/>
            <w:tcBorders>
              <w:top w:val="single" w:sz="4" w:space="0" w:color="000000"/>
              <w:left w:val="single" w:sz="4" w:space="0" w:color="000000"/>
              <w:bottom w:val="single" w:sz="4" w:space="0" w:color="000000"/>
              <w:right w:val="single" w:sz="4" w:space="0" w:color="000000"/>
            </w:tcBorders>
            <w:vAlign w:val="center"/>
          </w:tcPr>
          <w:p w14:paraId="72D06288" w14:textId="2204DF24" w:rsidR="00685210" w:rsidRPr="00EB2416" w:rsidRDefault="00087853" w:rsidP="003F5874">
            <w:pPr>
              <w:ind w:left="56" w:right="56"/>
              <w:jc w:val="center"/>
              <w:rPr>
                <w:sz w:val="22"/>
                <w:szCs w:val="22"/>
              </w:rPr>
            </w:pPr>
            <w:r w:rsidRPr="00EB2416">
              <w:rPr>
                <w:sz w:val="22"/>
                <w:szCs w:val="22"/>
              </w:rPr>
              <w:t>7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3F60F5D7" w14:textId="77777777" w:rsidR="00685210" w:rsidRPr="00EB2416" w:rsidRDefault="00685210" w:rsidP="003F5874">
            <w:pPr>
              <w:jc w:val="center"/>
              <w:rPr>
                <w:sz w:val="22"/>
                <w:szCs w:val="22"/>
              </w:rPr>
            </w:pPr>
          </w:p>
        </w:tc>
      </w:tr>
      <w:tr w:rsidR="00685210" w:rsidRPr="00EB2416" w14:paraId="2973035F"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82C85"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Informatika</w:t>
            </w:r>
          </w:p>
        </w:tc>
        <w:tc>
          <w:tcPr>
            <w:tcW w:w="1312" w:type="dxa"/>
            <w:tcBorders>
              <w:top w:val="single" w:sz="4" w:space="0" w:color="000000"/>
              <w:left w:val="single" w:sz="4" w:space="0" w:color="000000"/>
              <w:bottom w:val="single" w:sz="4" w:space="0" w:color="000000"/>
              <w:right w:val="single" w:sz="4" w:space="0" w:color="000000"/>
            </w:tcBorders>
            <w:vAlign w:val="center"/>
          </w:tcPr>
          <w:p w14:paraId="67D0B9D0" w14:textId="2FF137BA" w:rsidR="00685210" w:rsidRPr="00EB2416" w:rsidRDefault="00087853" w:rsidP="003F5874">
            <w:pPr>
              <w:ind w:left="56" w:right="56"/>
              <w:jc w:val="center"/>
              <w:rPr>
                <w:sz w:val="22"/>
                <w:szCs w:val="22"/>
              </w:rPr>
            </w:pPr>
            <w:r w:rsidRPr="00EB2416">
              <w:rPr>
                <w:sz w:val="22"/>
                <w:szCs w:val="22"/>
              </w:rPr>
              <w:t>3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4D75560D" w14:textId="47D88C41" w:rsidR="00685210" w:rsidRPr="00EB2416" w:rsidRDefault="00087853" w:rsidP="003F5874">
            <w:pPr>
              <w:jc w:val="center"/>
              <w:rPr>
                <w:sz w:val="22"/>
                <w:szCs w:val="22"/>
              </w:rPr>
            </w:pPr>
            <w:r w:rsidRPr="00EB2416">
              <w:rPr>
                <w:sz w:val="22"/>
                <w:szCs w:val="22"/>
              </w:rPr>
              <w:t>1 óra</w:t>
            </w:r>
          </w:p>
        </w:tc>
      </w:tr>
      <w:tr w:rsidR="00685210" w:rsidRPr="00EB2416" w14:paraId="5E2F1AD6"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551466"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Testnevelés</w:t>
            </w:r>
          </w:p>
        </w:tc>
        <w:tc>
          <w:tcPr>
            <w:tcW w:w="1312" w:type="dxa"/>
            <w:tcBorders>
              <w:top w:val="single" w:sz="4" w:space="0" w:color="000000"/>
              <w:left w:val="single" w:sz="4" w:space="0" w:color="000000"/>
              <w:bottom w:val="single" w:sz="4" w:space="0" w:color="000000"/>
              <w:right w:val="single" w:sz="4" w:space="0" w:color="000000"/>
            </w:tcBorders>
            <w:vAlign w:val="center"/>
          </w:tcPr>
          <w:p w14:paraId="26FC726F" w14:textId="5989819D" w:rsidR="00685210" w:rsidRPr="00EB2416" w:rsidRDefault="00087853" w:rsidP="003F5874">
            <w:pPr>
              <w:ind w:left="56" w:right="56"/>
              <w:jc w:val="center"/>
              <w:rPr>
                <w:sz w:val="22"/>
                <w:szCs w:val="22"/>
              </w:rPr>
            </w:pPr>
            <w:r w:rsidRPr="00EB2416">
              <w:rPr>
                <w:sz w:val="22"/>
                <w:szCs w:val="22"/>
              </w:rPr>
              <w:t>5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3DBEDCF3" w14:textId="77777777" w:rsidR="00685210" w:rsidRPr="00EB2416" w:rsidRDefault="00685210" w:rsidP="003F5874">
            <w:pPr>
              <w:jc w:val="center"/>
              <w:rPr>
                <w:sz w:val="22"/>
                <w:szCs w:val="22"/>
              </w:rPr>
            </w:pPr>
          </w:p>
        </w:tc>
      </w:tr>
      <w:tr w:rsidR="00685210" w:rsidRPr="00EB2416" w14:paraId="0987BC66"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25654C"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Osztályfőnöki</w:t>
            </w:r>
          </w:p>
        </w:tc>
        <w:tc>
          <w:tcPr>
            <w:tcW w:w="1312" w:type="dxa"/>
            <w:tcBorders>
              <w:top w:val="single" w:sz="4" w:space="0" w:color="000000"/>
              <w:left w:val="single" w:sz="4" w:space="0" w:color="000000"/>
              <w:bottom w:val="single" w:sz="4" w:space="0" w:color="000000"/>
              <w:right w:val="single" w:sz="4" w:space="0" w:color="000000"/>
            </w:tcBorders>
            <w:vAlign w:val="center"/>
          </w:tcPr>
          <w:p w14:paraId="45AC017B" w14:textId="0B3E4260" w:rsidR="00685210" w:rsidRPr="00EB2416" w:rsidRDefault="00087853" w:rsidP="003F5874">
            <w:pPr>
              <w:ind w:left="56" w:right="56"/>
              <w:jc w:val="center"/>
              <w:rPr>
                <w:sz w:val="22"/>
                <w:szCs w:val="22"/>
              </w:rPr>
            </w:pPr>
            <w:r w:rsidRPr="00EB2416">
              <w:rPr>
                <w:sz w:val="22"/>
                <w:szCs w:val="22"/>
              </w:rPr>
              <w:t>1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72C1A299" w14:textId="77777777" w:rsidR="00685210" w:rsidRPr="00EB2416" w:rsidRDefault="00685210" w:rsidP="003F5874">
            <w:pPr>
              <w:jc w:val="center"/>
              <w:rPr>
                <w:sz w:val="22"/>
                <w:szCs w:val="22"/>
              </w:rPr>
            </w:pPr>
          </w:p>
        </w:tc>
      </w:tr>
      <w:tr w:rsidR="00685210" w:rsidRPr="00EB2416" w14:paraId="52FCB8E9"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534F6D"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Természettudományos alapismeretek</w:t>
            </w:r>
          </w:p>
        </w:tc>
        <w:tc>
          <w:tcPr>
            <w:tcW w:w="1312" w:type="dxa"/>
            <w:tcBorders>
              <w:top w:val="single" w:sz="4" w:space="0" w:color="000000"/>
              <w:left w:val="single" w:sz="4" w:space="0" w:color="000000"/>
              <w:bottom w:val="single" w:sz="4" w:space="0" w:color="000000"/>
              <w:right w:val="single" w:sz="4" w:space="0" w:color="000000"/>
            </w:tcBorders>
            <w:vAlign w:val="center"/>
          </w:tcPr>
          <w:p w14:paraId="121ACF2F" w14:textId="6E850449" w:rsidR="00685210" w:rsidRPr="00EB2416" w:rsidRDefault="00087853" w:rsidP="003F5874">
            <w:pPr>
              <w:ind w:left="56" w:right="56"/>
              <w:jc w:val="center"/>
              <w:rPr>
                <w:sz w:val="22"/>
                <w:szCs w:val="22"/>
              </w:rPr>
            </w:pPr>
            <w:r w:rsidRPr="00EB2416">
              <w:rPr>
                <w:sz w:val="22"/>
                <w:szCs w:val="22"/>
              </w:rPr>
              <w:t>1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298AF599" w14:textId="77777777" w:rsidR="00685210" w:rsidRPr="00EB2416" w:rsidRDefault="00685210" w:rsidP="003F5874">
            <w:pPr>
              <w:jc w:val="center"/>
              <w:rPr>
                <w:sz w:val="22"/>
                <w:szCs w:val="22"/>
              </w:rPr>
            </w:pPr>
          </w:p>
        </w:tc>
      </w:tr>
      <w:tr w:rsidR="00685210" w:rsidRPr="00EB2416" w14:paraId="1CC93D7D"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4EA3AD"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Komplex humán ismeretek</w:t>
            </w:r>
          </w:p>
        </w:tc>
        <w:tc>
          <w:tcPr>
            <w:tcW w:w="1312" w:type="dxa"/>
            <w:tcBorders>
              <w:top w:val="single" w:sz="4" w:space="0" w:color="000000"/>
              <w:left w:val="single" w:sz="4" w:space="0" w:color="000000"/>
              <w:bottom w:val="single" w:sz="4" w:space="0" w:color="000000"/>
              <w:right w:val="single" w:sz="4" w:space="0" w:color="000000"/>
            </w:tcBorders>
            <w:vAlign w:val="center"/>
          </w:tcPr>
          <w:p w14:paraId="17EA064E" w14:textId="00025331" w:rsidR="00685210" w:rsidRPr="00EB2416" w:rsidRDefault="00087853" w:rsidP="003F5874">
            <w:pPr>
              <w:ind w:left="56" w:right="56"/>
              <w:jc w:val="center"/>
              <w:rPr>
                <w:sz w:val="22"/>
                <w:szCs w:val="22"/>
              </w:rPr>
            </w:pPr>
            <w:r w:rsidRPr="00EB2416">
              <w:rPr>
                <w:sz w:val="22"/>
                <w:szCs w:val="22"/>
              </w:rPr>
              <w:t>1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0800ABBE" w14:textId="77777777" w:rsidR="00685210" w:rsidRPr="00EB2416" w:rsidRDefault="00685210" w:rsidP="003F5874">
            <w:pPr>
              <w:jc w:val="center"/>
              <w:rPr>
                <w:sz w:val="22"/>
                <w:szCs w:val="22"/>
              </w:rPr>
            </w:pPr>
          </w:p>
        </w:tc>
      </w:tr>
      <w:tr w:rsidR="00685210" w:rsidRPr="00EB2416" w14:paraId="7693DFEF"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8B75A" w14:textId="77777777" w:rsidR="00685210" w:rsidRPr="00EB2416" w:rsidRDefault="00087853" w:rsidP="00386620">
            <w:pPr>
              <w:spacing w:before="20" w:after="20" w:line="360" w:lineRule="auto"/>
              <w:ind w:left="56" w:right="56"/>
              <w:jc w:val="both"/>
              <w:rPr>
                <w:sz w:val="22"/>
                <w:szCs w:val="22"/>
              </w:rPr>
            </w:pPr>
            <w:r w:rsidRPr="00EB2416">
              <w:rPr>
                <w:sz w:val="22"/>
                <w:szCs w:val="22"/>
              </w:rPr>
              <w:t>AJTP foglalkozási egység: Tanulásmódszertan-kommunikáció</w:t>
            </w:r>
          </w:p>
        </w:tc>
        <w:tc>
          <w:tcPr>
            <w:tcW w:w="1312" w:type="dxa"/>
            <w:tcBorders>
              <w:top w:val="single" w:sz="4" w:space="0" w:color="000000"/>
              <w:left w:val="single" w:sz="4" w:space="0" w:color="000000"/>
              <w:bottom w:val="single" w:sz="4" w:space="0" w:color="000000"/>
              <w:right w:val="single" w:sz="4" w:space="0" w:color="000000"/>
            </w:tcBorders>
            <w:vAlign w:val="center"/>
          </w:tcPr>
          <w:p w14:paraId="53AEFAD2" w14:textId="743E3D37" w:rsidR="00685210" w:rsidRPr="00EB2416" w:rsidRDefault="00087853" w:rsidP="003F5874">
            <w:pPr>
              <w:ind w:left="56" w:right="56"/>
              <w:jc w:val="center"/>
              <w:rPr>
                <w:sz w:val="22"/>
                <w:szCs w:val="22"/>
              </w:rPr>
            </w:pPr>
            <w:r w:rsidRPr="00EB2416">
              <w:rPr>
                <w:sz w:val="22"/>
                <w:szCs w:val="22"/>
              </w:rPr>
              <w:t>2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7AD91F54" w14:textId="77777777" w:rsidR="00685210" w:rsidRPr="00EB2416" w:rsidRDefault="00685210" w:rsidP="003F5874">
            <w:pPr>
              <w:jc w:val="center"/>
              <w:rPr>
                <w:sz w:val="22"/>
                <w:szCs w:val="22"/>
              </w:rPr>
            </w:pPr>
          </w:p>
        </w:tc>
      </w:tr>
      <w:tr w:rsidR="00685210" w:rsidRPr="00EB2416" w14:paraId="59A6F3D7"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02CEEF" w14:textId="77777777" w:rsidR="00685210" w:rsidRPr="00EB2416" w:rsidRDefault="00087853" w:rsidP="00386620">
            <w:pPr>
              <w:spacing w:before="20" w:after="20" w:line="360" w:lineRule="auto"/>
              <w:ind w:left="56" w:right="56"/>
              <w:jc w:val="both"/>
              <w:rPr>
                <w:sz w:val="22"/>
                <w:szCs w:val="22"/>
              </w:rPr>
            </w:pPr>
            <w:r w:rsidRPr="00EB2416">
              <w:rPr>
                <w:sz w:val="22"/>
                <w:szCs w:val="22"/>
              </w:rPr>
              <w:t>Önismeret</w:t>
            </w:r>
          </w:p>
        </w:tc>
        <w:tc>
          <w:tcPr>
            <w:tcW w:w="1312" w:type="dxa"/>
            <w:tcBorders>
              <w:top w:val="single" w:sz="4" w:space="0" w:color="000000"/>
              <w:left w:val="single" w:sz="4" w:space="0" w:color="000000"/>
              <w:bottom w:val="single" w:sz="4" w:space="0" w:color="000000"/>
              <w:right w:val="single" w:sz="4" w:space="0" w:color="000000"/>
            </w:tcBorders>
            <w:vAlign w:val="center"/>
          </w:tcPr>
          <w:p w14:paraId="60C96B15" w14:textId="77777777" w:rsidR="00685210" w:rsidRPr="00EB2416" w:rsidRDefault="00685210" w:rsidP="003F5874">
            <w:pPr>
              <w:ind w:left="56" w:right="56"/>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1DF0AD" w14:textId="77777777" w:rsidR="00685210" w:rsidRPr="00EB2416" w:rsidRDefault="00087853" w:rsidP="003F5874">
            <w:pPr>
              <w:jc w:val="center"/>
              <w:rPr>
                <w:sz w:val="22"/>
                <w:szCs w:val="22"/>
              </w:rPr>
            </w:pPr>
            <w:r w:rsidRPr="00EB2416">
              <w:rPr>
                <w:sz w:val="22"/>
                <w:szCs w:val="22"/>
              </w:rPr>
              <w:t>2 óra</w:t>
            </w:r>
          </w:p>
        </w:tc>
      </w:tr>
      <w:tr w:rsidR="00685210" w:rsidRPr="00EB2416" w14:paraId="31076C3C"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E55485" w14:textId="77777777" w:rsidR="00685210" w:rsidRPr="00EB2416" w:rsidRDefault="00087853" w:rsidP="00386620">
            <w:pPr>
              <w:spacing w:before="20" w:after="20" w:line="360" w:lineRule="auto"/>
              <w:ind w:left="56" w:right="56"/>
              <w:jc w:val="both"/>
              <w:rPr>
                <w:i/>
                <w:sz w:val="22"/>
                <w:szCs w:val="22"/>
              </w:rPr>
            </w:pPr>
            <w:r w:rsidRPr="00EB2416">
              <w:rPr>
                <w:sz w:val="22"/>
                <w:szCs w:val="22"/>
              </w:rPr>
              <w:t xml:space="preserve"> Életmód és életvitel</w:t>
            </w:r>
          </w:p>
        </w:tc>
        <w:tc>
          <w:tcPr>
            <w:tcW w:w="1312" w:type="dxa"/>
            <w:tcBorders>
              <w:top w:val="single" w:sz="4" w:space="0" w:color="000000"/>
              <w:left w:val="single" w:sz="4" w:space="0" w:color="000000"/>
              <w:bottom w:val="single" w:sz="4" w:space="0" w:color="000000"/>
              <w:right w:val="single" w:sz="4" w:space="0" w:color="000000"/>
            </w:tcBorders>
            <w:vAlign w:val="center"/>
          </w:tcPr>
          <w:p w14:paraId="1CE87538" w14:textId="77777777" w:rsidR="00685210" w:rsidRPr="00EB2416" w:rsidRDefault="00685210" w:rsidP="003F5874">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E5A569" w14:textId="12BF4C96" w:rsidR="00685210" w:rsidRPr="00EB2416" w:rsidRDefault="00087853" w:rsidP="003F5874">
            <w:pPr>
              <w:ind w:left="56" w:right="56"/>
              <w:jc w:val="center"/>
              <w:rPr>
                <w:sz w:val="22"/>
                <w:szCs w:val="22"/>
              </w:rPr>
            </w:pPr>
            <w:r w:rsidRPr="00EB2416">
              <w:rPr>
                <w:sz w:val="22"/>
                <w:szCs w:val="22"/>
              </w:rPr>
              <w:t>1 óra</w:t>
            </w:r>
          </w:p>
        </w:tc>
      </w:tr>
      <w:tr w:rsidR="00685210" w:rsidRPr="00EB2416" w14:paraId="6DFC8FB3"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D01164" w14:textId="77777777" w:rsidR="00685210" w:rsidRPr="00EB2416" w:rsidRDefault="00087853" w:rsidP="00386620">
            <w:pPr>
              <w:spacing w:before="20" w:after="20" w:line="360" w:lineRule="auto"/>
              <w:ind w:left="56" w:right="56"/>
              <w:jc w:val="both"/>
              <w:rPr>
                <w:i/>
                <w:sz w:val="22"/>
                <w:szCs w:val="22"/>
              </w:rPr>
            </w:pPr>
            <w:r w:rsidRPr="00EB2416">
              <w:rPr>
                <w:sz w:val="22"/>
                <w:szCs w:val="22"/>
              </w:rPr>
              <w:t xml:space="preserve"> Felkészítő, tanulást segítő foglalkozás </w:t>
            </w:r>
          </w:p>
        </w:tc>
        <w:tc>
          <w:tcPr>
            <w:tcW w:w="1312" w:type="dxa"/>
            <w:tcBorders>
              <w:top w:val="single" w:sz="4" w:space="0" w:color="000000"/>
              <w:left w:val="single" w:sz="4" w:space="0" w:color="000000"/>
              <w:bottom w:val="single" w:sz="4" w:space="0" w:color="000000"/>
              <w:right w:val="single" w:sz="4" w:space="0" w:color="000000"/>
            </w:tcBorders>
            <w:vAlign w:val="center"/>
          </w:tcPr>
          <w:p w14:paraId="3D37E9C4" w14:textId="77777777" w:rsidR="00685210" w:rsidRPr="00EB2416" w:rsidRDefault="00685210" w:rsidP="003F5874">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0FE623" w14:textId="4FE9E398" w:rsidR="00685210" w:rsidRPr="00EB2416" w:rsidRDefault="00087853" w:rsidP="003F5874">
            <w:pPr>
              <w:ind w:left="56" w:right="56"/>
              <w:jc w:val="center"/>
              <w:rPr>
                <w:sz w:val="22"/>
                <w:szCs w:val="22"/>
              </w:rPr>
            </w:pPr>
            <w:r w:rsidRPr="00EB2416">
              <w:rPr>
                <w:sz w:val="22"/>
                <w:szCs w:val="22"/>
              </w:rPr>
              <w:t>8 óra</w:t>
            </w:r>
          </w:p>
        </w:tc>
      </w:tr>
      <w:tr w:rsidR="00685210" w:rsidRPr="00EB2416" w14:paraId="04013CFA"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21AEB5" w14:textId="77777777" w:rsidR="00685210" w:rsidRPr="00EB2416" w:rsidRDefault="00087853" w:rsidP="00386620">
            <w:pPr>
              <w:spacing w:before="20" w:after="20" w:line="360" w:lineRule="auto"/>
              <w:ind w:left="56" w:right="56"/>
              <w:jc w:val="both"/>
              <w:rPr>
                <w:sz w:val="22"/>
                <w:szCs w:val="22"/>
              </w:rPr>
            </w:pPr>
            <w:r w:rsidRPr="00EB2416">
              <w:rPr>
                <w:sz w:val="22"/>
                <w:szCs w:val="22"/>
              </w:rPr>
              <w:t>Csoport foglalkozás</w:t>
            </w:r>
          </w:p>
        </w:tc>
        <w:tc>
          <w:tcPr>
            <w:tcW w:w="1312" w:type="dxa"/>
            <w:tcBorders>
              <w:top w:val="single" w:sz="4" w:space="0" w:color="000000"/>
              <w:left w:val="single" w:sz="4" w:space="0" w:color="000000"/>
              <w:bottom w:val="single" w:sz="4" w:space="0" w:color="000000"/>
              <w:right w:val="single" w:sz="4" w:space="0" w:color="000000"/>
            </w:tcBorders>
            <w:vAlign w:val="center"/>
          </w:tcPr>
          <w:p w14:paraId="6037FFC9" w14:textId="77777777" w:rsidR="00685210" w:rsidRPr="00EB2416" w:rsidRDefault="00685210" w:rsidP="003F5874">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5CBE66" w14:textId="5ACD1489" w:rsidR="00685210" w:rsidRPr="00EB2416" w:rsidRDefault="00087853" w:rsidP="003F5874">
            <w:pPr>
              <w:ind w:left="56" w:right="56"/>
              <w:jc w:val="center"/>
              <w:rPr>
                <w:sz w:val="22"/>
                <w:szCs w:val="22"/>
              </w:rPr>
            </w:pPr>
            <w:r w:rsidRPr="00EB2416">
              <w:rPr>
                <w:sz w:val="22"/>
                <w:szCs w:val="22"/>
              </w:rPr>
              <w:t>1 óra</w:t>
            </w:r>
          </w:p>
        </w:tc>
      </w:tr>
      <w:tr w:rsidR="00685210" w:rsidRPr="00EB2416" w14:paraId="543C4B8B"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8D0834"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Szabadidős foglalkozás</w:t>
            </w:r>
          </w:p>
        </w:tc>
        <w:tc>
          <w:tcPr>
            <w:tcW w:w="1312" w:type="dxa"/>
            <w:tcBorders>
              <w:top w:val="single" w:sz="4" w:space="0" w:color="000000"/>
              <w:left w:val="single" w:sz="4" w:space="0" w:color="000000"/>
              <w:bottom w:val="single" w:sz="4" w:space="0" w:color="000000"/>
              <w:right w:val="single" w:sz="4" w:space="0" w:color="000000"/>
            </w:tcBorders>
            <w:vAlign w:val="center"/>
          </w:tcPr>
          <w:p w14:paraId="4380945F" w14:textId="77777777" w:rsidR="00685210" w:rsidRPr="00EB2416" w:rsidRDefault="00685210" w:rsidP="003F5874">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C8E66A" w14:textId="0899AF34" w:rsidR="00685210" w:rsidRPr="00EB2416" w:rsidRDefault="00087853" w:rsidP="003F5874">
            <w:pPr>
              <w:ind w:left="56" w:right="56"/>
              <w:jc w:val="center"/>
              <w:rPr>
                <w:sz w:val="22"/>
                <w:szCs w:val="22"/>
              </w:rPr>
            </w:pPr>
            <w:r w:rsidRPr="00EB2416">
              <w:rPr>
                <w:sz w:val="22"/>
                <w:szCs w:val="22"/>
              </w:rPr>
              <w:t>1 óra</w:t>
            </w:r>
          </w:p>
        </w:tc>
      </w:tr>
      <w:tr w:rsidR="00685210" w:rsidRPr="00EB2416" w14:paraId="61244643"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2B07F0" w14:textId="77777777" w:rsidR="00685210" w:rsidRPr="00EB2416" w:rsidRDefault="00087853" w:rsidP="00386620">
            <w:pPr>
              <w:spacing w:before="20" w:after="20" w:line="360" w:lineRule="auto"/>
              <w:ind w:left="56" w:right="56"/>
              <w:jc w:val="both"/>
              <w:rPr>
                <w:i/>
                <w:sz w:val="22"/>
                <w:szCs w:val="22"/>
              </w:rPr>
            </w:pPr>
            <w:r w:rsidRPr="00EB2416">
              <w:rPr>
                <w:i/>
                <w:sz w:val="22"/>
                <w:szCs w:val="22"/>
              </w:rPr>
              <w:t xml:space="preserve"> Hittan</w:t>
            </w:r>
          </w:p>
        </w:tc>
        <w:tc>
          <w:tcPr>
            <w:tcW w:w="1312" w:type="dxa"/>
            <w:tcBorders>
              <w:top w:val="single" w:sz="4" w:space="0" w:color="000000"/>
              <w:left w:val="single" w:sz="4" w:space="0" w:color="000000"/>
              <w:bottom w:val="single" w:sz="4" w:space="0" w:color="000000"/>
              <w:right w:val="single" w:sz="4" w:space="0" w:color="000000"/>
            </w:tcBorders>
            <w:vAlign w:val="center"/>
          </w:tcPr>
          <w:p w14:paraId="15DC4002" w14:textId="0AE312CB" w:rsidR="00685210" w:rsidRPr="00EB2416" w:rsidRDefault="00087853" w:rsidP="003F5874">
            <w:pPr>
              <w:jc w:val="center"/>
              <w:rPr>
                <w:i/>
                <w:sz w:val="22"/>
                <w:szCs w:val="22"/>
              </w:rPr>
            </w:pPr>
            <w:r w:rsidRPr="00EB2416">
              <w:rPr>
                <w:i/>
                <w:sz w:val="22"/>
                <w:szCs w:val="22"/>
              </w:rPr>
              <w:t>2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03A95" w14:textId="77777777" w:rsidR="00685210" w:rsidRPr="00EB2416" w:rsidRDefault="00685210" w:rsidP="003F5874">
            <w:pPr>
              <w:ind w:left="56" w:right="56"/>
              <w:jc w:val="center"/>
              <w:rPr>
                <w:i/>
                <w:sz w:val="22"/>
                <w:szCs w:val="22"/>
              </w:rPr>
            </w:pPr>
          </w:p>
        </w:tc>
      </w:tr>
      <w:tr w:rsidR="00685210" w:rsidRPr="00EB2416" w14:paraId="6C6FFB29" w14:textId="77777777" w:rsidTr="003F5874">
        <w:trPr>
          <w:trHeight w:val="40"/>
          <w:jc w:val="center"/>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853E7" w14:textId="77777777" w:rsidR="00685210" w:rsidRPr="00EB2416" w:rsidRDefault="00087853" w:rsidP="00386620">
            <w:pPr>
              <w:spacing w:before="20" w:after="20" w:line="360" w:lineRule="auto"/>
              <w:ind w:left="56" w:right="56"/>
              <w:jc w:val="both"/>
              <w:rPr>
                <w:sz w:val="22"/>
                <w:szCs w:val="22"/>
              </w:rPr>
            </w:pPr>
            <w:r w:rsidRPr="00EB2416">
              <w:rPr>
                <w:sz w:val="22"/>
                <w:szCs w:val="22"/>
              </w:rPr>
              <w:t xml:space="preserve"> Összesen:</w:t>
            </w:r>
          </w:p>
        </w:tc>
        <w:tc>
          <w:tcPr>
            <w:tcW w:w="1312" w:type="dxa"/>
            <w:tcBorders>
              <w:top w:val="single" w:sz="4" w:space="0" w:color="000000"/>
              <w:left w:val="single" w:sz="4" w:space="0" w:color="000000"/>
              <w:bottom w:val="single" w:sz="4" w:space="0" w:color="000000"/>
              <w:right w:val="single" w:sz="4" w:space="0" w:color="000000"/>
            </w:tcBorders>
            <w:vAlign w:val="center"/>
          </w:tcPr>
          <w:p w14:paraId="1FA79D69" w14:textId="4454B25D" w:rsidR="00685210" w:rsidRPr="00EB2416" w:rsidRDefault="00087853" w:rsidP="003F5874">
            <w:pPr>
              <w:ind w:left="56" w:right="56"/>
              <w:jc w:val="center"/>
              <w:rPr>
                <w:sz w:val="22"/>
                <w:szCs w:val="22"/>
              </w:rPr>
            </w:pPr>
            <w:r w:rsidRPr="00EB2416">
              <w:rPr>
                <w:sz w:val="22"/>
                <w:szCs w:val="22"/>
              </w:rPr>
              <w:t>30 óra</w:t>
            </w:r>
          </w:p>
        </w:tc>
        <w:tc>
          <w:tcPr>
            <w:tcW w:w="1418" w:type="dxa"/>
            <w:tcBorders>
              <w:top w:val="single" w:sz="4" w:space="0" w:color="000000"/>
              <w:left w:val="single" w:sz="4" w:space="0" w:color="000000"/>
              <w:bottom w:val="single" w:sz="4" w:space="0" w:color="000000"/>
              <w:right w:val="single" w:sz="4" w:space="0" w:color="000000"/>
            </w:tcBorders>
            <w:vAlign w:val="center"/>
          </w:tcPr>
          <w:p w14:paraId="7C4E8C79" w14:textId="004B719B" w:rsidR="00685210" w:rsidRPr="00EB2416" w:rsidRDefault="00087853" w:rsidP="003F5874">
            <w:pPr>
              <w:ind w:left="56" w:right="56"/>
              <w:jc w:val="center"/>
              <w:rPr>
                <w:sz w:val="22"/>
                <w:szCs w:val="22"/>
              </w:rPr>
            </w:pPr>
            <w:r w:rsidRPr="00EB2416">
              <w:rPr>
                <w:sz w:val="22"/>
                <w:szCs w:val="22"/>
              </w:rPr>
              <w:t>14 óra</w:t>
            </w:r>
          </w:p>
        </w:tc>
      </w:tr>
    </w:tbl>
    <w:p w14:paraId="1F0341D1" w14:textId="77777777" w:rsidR="00685210" w:rsidRPr="00EB2416" w:rsidRDefault="00685210" w:rsidP="00386620">
      <w:pPr>
        <w:spacing w:line="360" w:lineRule="auto"/>
        <w:jc w:val="both"/>
        <w:rPr>
          <w:b/>
          <w:sz w:val="24"/>
          <w:szCs w:val="24"/>
        </w:rPr>
      </w:pPr>
    </w:p>
    <w:p w14:paraId="5B00B462" w14:textId="36A40D4E" w:rsidR="00685210" w:rsidRPr="00EB2416" w:rsidRDefault="00087853" w:rsidP="0078052F">
      <w:pPr>
        <w:pStyle w:val="Cmsor4"/>
      </w:pPr>
      <w:bookmarkStart w:id="242" w:name="_Toc98835218"/>
      <w:r w:rsidRPr="00EB2416">
        <w:t>IV.</w:t>
      </w:r>
      <w:r w:rsidR="0020314B" w:rsidRPr="00EB2416">
        <w:t xml:space="preserve"> </w:t>
      </w:r>
      <w:r w:rsidRPr="00EB2416">
        <w:t>8.</w:t>
      </w:r>
      <w:r w:rsidR="0020314B" w:rsidRPr="00EB2416">
        <w:t xml:space="preserve"> </w:t>
      </w:r>
      <w:r w:rsidRPr="00EB2416">
        <w:t>1.</w:t>
      </w:r>
      <w:r w:rsidR="0020314B" w:rsidRPr="00EB2416">
        <w:t xml:space="preserve"> </w:t>
      </w:r>
      <w:r w:rsidRPr="00EB2416">
        <w:t>2. Értékelés a 9/AJTP évfolyamon</w:t>
      </w:r>
      <w:bookmarkEnd w:id="242"/>
    </w:p>
    <w:p w14:paraId="4514FC0D" w14:textId="1D9BF998" w:rsidR="00685210" w:rsidRPr="00EB2416" w:rsidRDefault="00087853" w:rsidP="003F5874">
      <w:pPr>
        <w:pStyle w:val="felsorols"/>
        <w:rPr>
          <w:b/>
        </w:rPr>
      </w:pPr>
      <w:r w:rsidRPr="00EB2416">
        <w:tab/>
        <w:t>A magyar nyelv és irodalom, az angol nyelv, a matematika, az informatika és a testnevelés tantárgyakat félévkor és év végén 1-től 5-ig osztályzattal minősítjük.</w:t>
      </w:r>
    </w:p>
    <w:p w14:paraId="51166081" w14:textId="36C099CE" w:rsidR="00685210" w:rsidRPr="00EB2416" w:rsidRDefault="00087853" w:rsidP="003F5874">
      <w:pPr>
        <w:pStyle w:val="felsorols"/>
        <w:rPr>
          <w:b/>
        </w:rPr>
      </w:pPr>
      <w:r w:rsidRPr="00EB2416">
        <w:tab/>
        <w:t xml:space="preserve">A természettudományos alapismeretek és a komplex humán ismeretek </w:t>
      </w:r>
      <w:r w:rsidRPr="00EB2416">
        <w:tab/>
        <w:t>tantárgyakat félévkor és év végén is szövegesen kell értékelni. /megfelelt - jól megfelelt - kiválóan megfelelt/</w:t>
      </w:r>
    </w:p>
    <w:p w14:paraId="39AF49F1" w14:textId="68569CAB" w:rsidR="00CC051D" w:rsidRPr="00EB2416" w:rsidRDefault="00087853" w:rsidP="003F5874">
      <w:pPr>
        <w:pStyle w:val="felsorols"/>
        <w:rPr>
          <w:b/>
        </w:rPr>
      </w:pPr>
      <w:r w:rsidRPr="00EB2416">
        <w:tab/>
        <w:t xml:space="preserve">Az AJTP foglalkozási egység foglalkozásait (tanulásmódszertan és kommunikáció, önismeret) </w:t>
      </w:r>
      <w:r w:rsidRPr="00EB2416">
        <w:rPr>
          <w:i/>
        </w:rPr>
        <w:t>részt vett</w:t>
      </w:r>
      <w:r w:rsidRPr="00EB2416">
        <w:t xml:space="preserve"> bejegyzéssel zárjuk le. </w:t>
      </w:r>
    </w:p>
    <w:p w14:paraId="6A34A416" w14:textId="22480CA4" w:rsidR="00CC051D" w:rsidRPr="00EB2416" w:rsidRDefault="00087853" w:rsidP="00386620">
      <w:pPr>
        <w:pStyle w:val="Cmsor3"/>
        <w:spacing w:line="360" w:lineRule="auto"/>
      </w:pPr>
      <w:bookmarkStart w:id="243" w:name="_Toc98835219"/>
      <w:r w:rsidRPr="00EB2416">
        <w:lastRenderedPageBreak/>
        <w:t>IV.</w:t>
      </w:r>
      <w:r w:rsidR="0020314B" w:rsidRPr="00EB2416">
        <w:t xml:space="preserve"> </w:t>
      </w:r>
      <w:r w:rsidRPr="00EB2416">
        <w:t>8.</w:t>
      </w:r>
      <w:r w:rsidR="0020314B" w:rsidRPr="00EB2416">
        <w:t xml:space="preserve"> </w:t>
      </w:r>
      <w:r w:rsidRPr="00EB2416">
        <w:t>2. A 9-12. évfolyam pedagógiai feladatai, hátránykompenzáció</w:t>
      </w:r>
      <w:bookmarkEnd w:id="243"/>
    </w:p>
    <w:p w14:paraId="740D59BC" w14:textId="77777777" w:rsidR="00CC051D" w:rsidRPr="00EB2416" w:rsidRDefault="00087853" w:rsidP="003F5874">
      <w:pPr>
        <w:pStyle w:val="PPbekezds"/>
      </w:pPr>
      <w:r w:rsidRPr="00EB2416">
        <w:t>A 9-12. évfolyam legfontosabb pedagógiai feladata a tanulók személyiségének, szociális képességeinek fejlesztése mellett egyéni fejlődésük differenciált segítése, a tehetségük feltárása, gondozása, szakmai jövőképük kialakítása, és felkészítésük a Program tanulmányi céljainak (felsőoktatási intézményben való továbbtanulás, komplex nyelvismeret, illetve nyelvvizsga, ECDL vizsga, jogosítvány) sikeres teljesítésére. Folyamatos feladat a tanulást, művelődést, beilleszkedést nehezítő tényezők ellensúlyozása személyre szabott pedagógiai és szociális segítségnyújtással.</w:t>
      </w:r>
    </w:p>
    <w:p w14:paraId="4C4DD559" w14:textId="66CA55FD" w:rsidR="00685210" w:rsidRPr="00EB2416" w:rsidRDefault="00087853" w:rsidP="0078052F">
      <w:pPr>
        <w:pStyle w:val="Cmsor4"/>
      </w:pPr>
      <w:bookmarkStart w:id="244" w:name="_Toc98835220"/>
      <w:r w:rsidRPr="00EB2416">
        <w:t>IV.8.2.1. A 9-12. AJTP évfolyam óra-foglalkozás terve</w:t>
      </w:r>
      <w:bookmarkEnd w:id="244"/>
    </w:p>
    <w:p w14:paraId="60FE8C26" w14:textId="77777777" w:rsidR="00685210" w:rsidRPr="00EB2416" w:rsidRDefault="00087853" w:rsidP="00386620">
      <w:pPr>
        <w:spacing w:line="360" w:lineRule="auto"/>
        <w:jc w:val="both"/>
        <w:rPr>
          <w:b/>
          <w:sz w:val="24"/>
          <w:szCs w:val="24"/>
        </w:rPr>
      </w:pPr>
      <w:r w:rsidRPr="00EB2416">
        <w:rPr>
          <w:b/>
          <w:sz w:val="24"/>
          <w:szCs w:val="24"/>
        </w:rPr>
        <w:t>A 9. évfolyam óra-foglalkozási terve:</w:t>
      </w:r>
    </w:p>
    <w:p w14:paraId="20537F53" w14:textId="77777777" w:rsidR="00685210" w:rsidRPr="00EB2416" w:rsidRDefault="00685210" w:rsidP="00386620">
      <w:pPr>
        <w:spacing w:line="360" w:lineRule="auto"/>
        <w:jc w:val="both"/>
        <w:rPr>
          <w:b/>
          <w:sz w:val="24"/>
          <w:szCs w:val="24"/>
        </w:rPr>
      </w:pPr>
    </w:p>
    <w:tbl>
      <w:tblPr>
        <w:tblStyle w:val="22"/>
        <w:tblW w:w="9825" w:type="dxa"/>
        <w:tblInd w:w="5" w:type="dxa"/>
        <w:tblLayout w:type="fixed"/>
        <w:tblLook w:val="0400" w:firstRow="0" w:lastRow="0" w:firstColumn="0" w:lastColumn="0" w:noHBand="0" w:noVBand="1"/>
      </w:tblPr>
      <w:tblGrid>
        <w:gridCol w:w="6191"/>
        <w:gridCol w:w="1699"/>
        <w:gridCol w:w="1935"/>
      </w:tblGrid>
      <w:tr w:rsidR="00685210" w:rsidRPr="00EB2416" w14:paraId="76DB73DF" w14:textId="77777777" w:rsidTr="003F5874">
        <w:trPr>
          <w:trHeight w:val="397"/>
        </w:trPr>
        <w:tc>
          <w:tcPr>
            <w:tcW w:w="98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484DBF" w14:textId="1795E9FC" w:rsidR="00685210" w:rsidRPr="00EB2416" w:rsidRDefault="00087853" w:rsidP="003F5874">
            <w:pPr>
              <w:ind w:left="57" w:right="57"/>
              <w:jc w:val="center"/>
              <w:rPr>
                <w:sz w:val="22"/>
                <w:szCs w:val="22"/>
              </w:rPr>
            </w:pPr>
            <w:r w:rsidRPr="00EB2416">
              <w:rPr>
                <w:sz w:val="22"/>
                <w:szCs w:val="22"/>
              </w:rPr>
              <w:t>Tantárgy/ foglalkozás</w:t>
            </w:r>
          </w:p>
        </w:tc>
      </w:tr>
      <w:tr w:rsidR="00685210" w:rsidRPr="00EB2416" w14:paraId="5A84682B"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929E5" w14:textId="77777777" w:rsidR="00685210" w:rsidRPr="00EB2416" w:rsidRDefault="00685210" w:rsidP="003F5874">
            <w:pPr>
              <w:ind w:left="57" w:right="57"/>
              <w:jc w:val="both"/>
              <w:rPr>
                <w:sz w:val="22"/>
                <w:szCs w:val="22"/>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00C92803" w14:textId="77777777" w:rsidR="00685210" w:rsidRPr="00EB2416" w:rsidRDefault="00087853" w:rsidP="003F5874">
            <w:pPr>
              <w:ind w:left="57" w:right="57"/>
              <w:jc w:val="center"/>
              <w:rPr>
                <w:sz w:val="22"/>
                <w:szCs w:val="22"/>
              </w:rPr>
            </w:pPr>
            <w:r w:rsidRPr="00EB2416">
              <w:rPr>
                <w:sz w:val="22"/>
                <w:szCs w:val="22"/>
              </w:rPr>
              <w:t>Iskolai</w:t>
            </w:r>
          </w:p>
        </w:tc>
        <w:tc>
          <w:tcPr>
            <w:tcW w:w="1935" w:type="dxa"/>
            <w:tcBorders>
              <w:top w:val="single" w:sz="4" w:space="0" w:color="000000"/>
              <w:left w:val="single" w:sz="4" w:space="0" w:color="000000"/>
              <w:bottom w:val="single" w:sz="4" w:space="0" w:color="000000"/>
              <w:right w:val="single" w:sz="4" w:space="0" w:color="000000"/>
            </w:tcBorders>
            <w:vAlign w:val="center"/>
          </w:tcPr>
          <w:p w14:paraId="4010AB32" w14:textId="77777777" w:rsidR="00685210" w:rsidRPr="00EB2416" w:rsidRDefault="00087853" w:rsidP="003F5874">
            <w:pPr>
              <w:ind w:left="57" w:right="57"/>
              <w:jc w:val="center"/>
              <w:rPr>
                <w:sz w:val="22"/>
                <w:szCs w:val="22"/>
              </w:rPr>
            </w:pPr>
            <w:r w:rsidRPr="00EB2416">
              <w:rPr>
                <w:sz w:val="22"/>
                <w:szCs w:val="22"/>
              </w:rPr>
              <w:t>Kollégiumi</w:t>
            </w:r>
          </w:p>
        </w:tc>
      </w:tr>
      <w:tr w:rsidR="00685210" w:rsidRPr="00EB2416" w14:paraId="2330397A"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D181C" w14:textId="3DEB88B3" w:rsidR="00685210" w:rsidRPr="00EB2416" w:rsidRDefault="00087853" w:rsidP="003F5874">
            <w:pPr>
              <w:ind w:left="57" w:right="57"/>
              <w:jc w:val="both"/>
              <w:rPr>
                <w:sz w:val="22"/>
                <w:szCs w:val="22"/>
              </w:rPr>
            </w:pPr>
            <w:r w:rsidRPr="00EB2416">
              <w:rPr>
                <w:sz w:val="22"/>
                <w:szCs w:val="22"/>
              </w:rPr>
              <w:t>Tantárgyak iskolai PP szerint hittannal együtt</w:t>
            </w:r>
          </w:p>
        </w:tc>
        <w:tc>
          <w:tcPr>
            <w:tcW w:w="1699" w:type="dxa"/>
            <w:tcBorders>
              <w:top w:val="single" w:sz="4" w:space="0" w:color="000000"/>
              <w:left w:val="single" w:sz="4" w:space="0" w:color="000000"/>
              <w:bottom w:val="single" w:sz="4" w:space="0" w:color="000000"/>
              <w:right w:val="single" w:sz="4" w:space="0" w:color="000000"/>
            </w:tcBorders>
            <w:vAlign w:val="center"/>
          </w:tcPr>
          <w:p w14:paraId="39B29F86" w14:textId="2477D56D" w:rsidR="00685210" w:rsidRPr="00EB2416" w:rsidRDefault="00087853" w:rsidP="003F5874">
            <w:pPr>
              <w:ind w:left="57" w:right="57"/>
              <w:jc w:val="center"/>
              <w:rPr>
                <w:sz w:val="22"/>
                <w:szCs w:val="22"/>
              </w:rPr>
            </w:pPr>
            <w:r w:rsidRPr="00EB2416">
              <w:rPr>
                <w:sz w:val="22"/>
                <w:szCs w:val="22"/>
              </w:rPr>
              <w:t>33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149E97BF" w14:textId="77777777" w:rsidR="00685210" w:rsidRPr="00EB2416" w:rsidRDefault="00685210" w:rsidP="003F5874">
            <w:pPr>
              <w:ind w:left="57" w:right="57"/>
              <w:jc w:val="center"/>
              <w:rPr>
                <w:sz w:val="22"/>
                <w:szCs w:val="22"/>
              </w:rPr>
            </w:pPr>
          </w:p>
        </w:tc>
      </w:tr>
      <w:tr w:rsidR="00685210" w:rsidRPr="00EB2416" w14:paraId="22A01152"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9D4EA" w14:textId="77777777" w:rsidR="00685210" w:rsidRPr="00EB2416" w:rsidRDefault="00087853" w:rsidP="003F5874">
            <w:pPr>
              <w:ind w:left="57" w:right="57"/>
              <w:jc w:val="both"/>
              <w:rPr>
                <w:sz w:val="22"/>
                <w:szCs w:val="22"/>
              </w:rPr>
            </w:pPr>
            <w:r w:rsidRPr="00EB2416">
              <w:rPr>
                <w:sz w:val="22"/>
                <w:szCs w:val="22"/>
              </w:rPr>
              <w:t>AJTP foglalkozási egység: Tanulásmódszertan-kommunikáció</w:t>
            </w:r>
          </w:p>
        </w:tc>
        <w:tc>
          <w:tcPr>
            <w:tcW w:w="1699" w:type="dxa"/>
            <w:tcBorders>
              <w:top w:val="single" w:sz="4" w:space="0" w:color="000000"/>
              <w:left w:val="single" w:sz="4" w:space="0" w:color="000000"/>
              <w:bottom w:val="single" w:sz="4" w:space="0" w:color="000000"/>
              <w:right w:val="single" w:sz="4" w:space="0" w:color="000000"/>
            </w:tcBorders>
            <w:vAlign w:val="center"/>
          </w:tcPr>
          <w:p w14:paraId="5609D572" w14:textId="24437085" w:rsidR="00685210" w:rsidRPr="00EB2416" w:rsidRDefault="00087853" w:rsidP="003F5874">
            <w:pPr>
              <w:ind w:left="57" w:right="57"/>
              <w:jc w:val="center"/>
              <w:rPr>
                <w:sz w:val="22"/>
                <w:szCs w:val="22"/>
              </w:rPr>
            </w:pPr>
            <w:r w:rsidRPr="00EB2416">
              <w:rPr>
                <w:sz w:val="22"/>
                <w:szCs w:val="22"/>
              </w:rPr>
              <w:t>2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524E5858" w14:textId="77777777" w:rsidR="00685210" w:rsidRPr="00EB2416" w:rsidRDefault="00685210" w:rsidP="003F5874">
            <w:pPr>
              <w:ind w:left="57" w:right="57"/>
              <w:jc w:val="center"/>
              <w:rPr>
                <w:sz w:val="22"/>
                <w:szCs w:val="22"/>
              </w:rPr>
            </w:pPr>
          </w:p>
        </w:tc>
      </w:tr>
      <w:tr w:rsidR="00685210" w:rsidRPr="00EB2416" w14:paraId="2B1E3714"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C53919" w14:textId="77777777" w:rsidR="00685210" w:rsidRPr="00EB2416" w:rsidRDefault="00087853" w:rsidP="003F5874">
            <w:pPr>
              <w:ind w:left="57" w:right="57"/>
              <w:jc w:val="both"/>
              <w:rPr>
                <w:sz w:val="22"/>
                <w:szCs w:val="22"/>
              </w:rPr>
            </w:pPr>
            <w:r w:rsidRPr="00EB2416">
              <w:rPr>
                <w:sz w:val="22"/>
                <w:szCs w:val="22"/>
              </w:rPr>
              <w:t>Önismeret</w:t>
            </w:r>
          </w:p>
        </w:tc>
        <w:tc>
          <w:tcPr>
            <w:tcW w:w="1699" w:type="dxa"/>
            <w:tcBorders>
              <w:top w:val="single" w:sz="4" w:space="0" w:color="000000"/>
              <w:left w:val="single" w:sz="4" w:space="0" w:color="000000"/>
              <w:bottom w:val="single" w:sz="4" w:space="0" w:color="000000"/>
              <w:right w:val="single" w:sz="4" w:space="0" w:color="000000"/>
            </w:tcBorders>
            <w:vAlign w:val="center"/>
          </w:tcPr>
          <w:p w14:paraId="362C6AC5" w14:textId="77777777" w:rsidR="00685210" w:rsidRPr="00EB2416" w:rsidRDefault="00685210" w:rsidP="003F5874">
            <w:pPr>
              <w:ind w:left="57" w:right="57"/>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6108D69D" w14:textId="4A406174" w:rsidR="00685210" w:rsidRPr="00EB2416" w:rsidRDefault="00087853" w:rsidP="003F5874">
            <w:pPr>
              <w:ind w:left="57" w:right="57"/>
              <w:jc w:val="center"/>
              <w:rPr>
                <w:sz w:val="22"/>
                <w:szCs w:val="22"/>
              </w:rPr>
            </w:pPr>
            <w:r w:rsidRPr="00EB2416">
              <w:rPr>
                <w:sz w:val="22"/>
                <w:szCs w:val="22"/>
              </w:rPr>
              <w:t>2 óra</w:t>
            </w:r>
          </w:p>
        </w:tc>
      </w:tr>
      <w:tr w:rsidR="00685210" w:rsidRPr="00EB2416" w14:paraId="1B475FD6"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3BF46" w14:textId="7B0F569E" w:rsidR="00685210" w:rsidRPr="00EB2416" w:rsidRDefault="00087853" w:rsidP="003F5874">
            <w:pPr>
              <w:ind w:left="57" w:right="57"/>
              <w:jc w:val="both"/>
              <w:rPr>
                <w:i/>
                <w:sz w:val="22"/>
                <w:szCs w:val="22"/>
              </w:rPr>
            </w:pPr>
            <w:r w:rsidRPr="00EB2416">
              <w:rPr>
                <w:sz w:val="22"/>
                <w:szCs w:val="22"/>
              </w:rPr>
              <w:t xml:space="preserve">Felkészítő, tanulást segítő foglalkozás  </w:t>
            </w:r>
          </w:p>
        </w:tc>
        <w:tc>
          <w:tcPr>
            <w:tcW w:w="1699" w:type="dxa"/>
            <w:tcBorders>
              <w:top w:val="single" w:sz="4" w:space="0" w:color="000000"/>
              <w:left w:val="single" w:sz="4" w:space="0" w:color="000000"/>
              <w:bottom w:val="single" w:sz="4" w:space="0" w:color="000000"/>
              <w:right w:val="single" w:sz="4" w:space="0" w:color="000000"/>
            </w:tcBorders>
            <w:vAlign w:val="center"/>
          </w:tcPr>
          <w:p w14:paraId="793DC56E" w14:textId="77777777" w:rsidR="00685210" w:rsidRPr="00EB2416" w:rsidRDefault="00685210" w:rsidP="003F5874">
            <w:pPr>
              <w:ind w:left="57" w:right="57"/>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51CC0778" w14:textId="22E76F64" w:rsidR="00685210" w:rsidRPr="00EB2416" w:rsidRDefault="00087853" w:rsidP="003F5874">
            <w:pPr>
              <w:ind w:left="57" w:right="57"/>
              <w:jc w:val="center"/>
              <w:rPr>
                <w:sz w:val="22"/>
                <w:szCs w:val="22"/>
              </w:rPr>
            </w:pPr>
            <w:r w:rsidRPr="00EB2416">
              <w:rPr>
                <w:sz w:val="22"/>
                <w:szCs w:val="22"/>
              </w:rPr>
              <w:t>10 óra</w:t>
            </w:r>
          </w:p>
        </w:tc>
      </w:tr>
      <w:tr w:rsidR="00685210" w:rsidRPr="00EB2416" w14:paraId="15BFF75F"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345508" w14:textId="6C3CBEBD" w:rsidR="00685210" w:rsidRPr="00EB2416" w:rsidRDefault="00087853" w:rsidP="003F5874">
            <w:pPr>
              <w:ind w:left="57" w:right="57"/>
              <w:jc w:val="both"/>
              <w:rPr>
                <w:sz w:val="22"/>
                <w:szCs w:val="22"/>
              </w:rPr>
            </w:pPr>
            <w:r w:rsidRPr="00EB2416">
              <w:rPr>
                <w:sz w:val="22"/>
                <w:szCs w:val="22"/>
              </w:rPr>
              <w:t>Csoportfoglalkozás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1EAEE7E7" w14:textId="77777777" w:rsidR="00685210" w:rsidRPr="00EB2416" w:rsidRDefault="00685210" w:rsidP="003F5874">
            <w:pPr>
              <w:ind w:left="57" w:right="57"/>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37035426" w14:textId="23A91769" w:rsidR="00685210" w:rsidRPr="00EB2416" w:rsidRDefault="00087853" w:rsidP="003F5874">
            <w:pPr>
              <w:ind w:left="57" w:right="57"/>
              <w:jc w:val="center"/>
              <w:rPr>
                <w:sz w:val="22"/>
                <w:szCs w:val="22"/>
              </w:rPr>
            </w:pPr>
            <w:r w:rsidRPr="00EB2416">
              <w:rPr>
                <w:sz w:val="22"/>
                <w:szCs w:val="22"/>
              </w:rPr>
              <w:t>1 óra</w:t>
            </w:r>
          </w:p>
        </w:tc>
      </w:tr>
      <w:tr w:rsidR="00685210" w:rsidRPr="00EB2416" w14:paraId="03FBEF5B"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81A885" w14:textId="448A7EDD" w:rsidR="00685210" w:rsidRPr="00EB2416" w:rsidRDefault="00087853" w:rsidP="003F5874">
            <w:pPr>
              <w:ind w:left="57" w:right="57"/>
              <w:jc w:val="both"/>
              <w:rPr>
                <w:sz w:val="22"/>
                <w:szCs w:val="22"/>
              </w:rPr>
            </w:pPr>
            <w:r w:rsidRPr="00EB2416">
              <w:rPr>
                <w:sz w:val="22"/>
                <w:szCs w:val="22"/>
              </w:rPr>
              <w:t>Szabadidős 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092AA1DA" w14:textId="77777777" w:rsidR="00685210" w:rsidRPr="00EB2416" w:rsidRDefault="00685210" w:rsidP="003F5874">
            <w:pPr>
              <w:ind w:left="57" w:right="57"/>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438FF021" w14:textId="28F3E6F2" w:rsidR="00685210" w:rsidRPr="00EB2416" w:rsidRDefault="00087853" w:rsidP="003F5874">
            <w:pPr>
              <w:ind w:left="57" w:right="57"/>
              <w:jc w:val="center"/>
              <w:rPr>
                <w:sz w:val="22"/>
                <w:szCs w:val="22"/>
              </w:rPr>
            </w:pPr>
            <w:r w:rsidRPr="00EB2416">
              <w:rPr>
                <w:sz w:val="22"/>
                <w:szCs w:val="22"/>
              </w:rPr>
              <w:t>1 óra</w:t>
            </w:r>
          </w:p>
        </w:tc>
      </w:tr>
      <w:tr w:rsidR="00685210" w:rsidRPr="00EB2416" w14:paraId="79EC27CF" w14:textId="77777777" w:rsidTr="003F5874">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A2B41" w14:textId="09DD99E3" w:rsidR="00685210" w:rsidRPr="00EB2416" w:rsidRDefault="00087853" w:rsidP="003F5874">
            <w:pPr>
              <w:ind w:left="57" w:right="57"/>
              <w:jc w:val="both"/>
              <w:rPr>
                <w:sz w:val="22"/>
                <w:szCs w:val="22"/>
              </w:rPr>
            </w:pPr>
            <w:r w:rsidRPr="00EB2416">
              <w:rPr>
                <w:sz w:val="22"/>
                <w:szCs w:val="22"/>
              </w:rPr>
              <w:t>Összesen:</w:t>
            </w:r>
          </w:p>
        </w:tc>
        <w:tc>
          <w:tcPr>
            <w:tcW w:w="1699" w:type="dxa"/>
            <w:tcBorders>
              <w:top w:val="single" w:sz="4" w:space="0" w:color="000000"/>
              <w:left w:val="single" w:sz="4" w:space="0" w:color="000000"/>
              <w:bottom w:val="single" w:sz="4" w:space="0" w:color="000000"/>
              <w:right w:val="single" w:sz="4" w:space="0" w:color="000000"/>
            </w:tcBorders>
            <w:vAlign w:val="center"/>
          </w:tcPr>
          <w:p w14:paraId="4DFA5B77" w14:textId="2FEF968D" w:rsidR="00685210" w:rsidRPr="00EB2416" w:rsidRDefault="00087853" w:rsidP="003F5874">
            <w:pPr>
              <w:ind w:left="57" w:right="57"/>
              <w:jc w:val="center"/>
              <w:rPr>
                <w:sz w:val="22"/>
                <w:szCs w:val="22"/>
              </w:rPr>
            </w:pPr>
            <w:r w:rsidRPr="00EB2416">
              <w:rPr>
                <w:sz w:val="22"/>
                <w:szCs w:val="22"/>
              </w:rPr>
              <w:t>35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1893D201" w14:textId="156F6163" w:rsidR="00685210" w:rsidRPr="00EB2416" w:rsidRDefault="00087853" w:rsidP="003F5874">
            <w:pPr>
              <w:ind w:left="57" w:right="57"/>
              <w:jc w:val="center"/>
              <w:rPr>
                <w:sz w:val="22"/>
                <w:szCs w:val="22"/>
              </w:rPr>
            </w:pPr>
            <w:r w:rsidRPr="00EB2416">
              <w:rPr>
                <w:sz w:val="22"/>
                <w:szCs w:val="22"/>
              </w:rPr>
              <w:t>14 óra</w:t>
            </w:r>
          </w:p>
        </w:tc>
      </w:tr>
    </w:tbl>
    <w:p w14:paraId="2BAF57F7" w14:textId="77777777" w:rsidR="00685210" w:rsidRPr="00EB2416" w:rsidRDefault="00087853" w:rsidP="003F5874">
      <w:pPr>
        <w:spacing w:before="240" w:after="240" w:line="360" w:lineRule="auto"/>
        <w:jc w:val="both"/>
        <w:rPr>
          <w:b/>
          <w:sz w:val="24"/>
          <w:szCs w:val="24"/>
        </w:rPr>
      </w:pPr>
      <w:r w:rsidRPr="00EB2416">
        <w:rPr>
          <w:b/>
          <w:sz w:val="24"/>
          <w:szCs w:val="24"/>
        </w:rPr>
        <w:t>A 10. évfolyam óra-foglalkozási terve:</w:t>
      </w:r>
    </w:p>
    <w:tbl>
      <w:tblPr>
        <w:tblStyle w:val="21"/>
        <w:tblW w:w="9825" w:type="dxa"/>
        <w:tblInd w:w="5" w:type="dxa"/>
        <w:tblLayout w:type="fixed"/>
        <w:tblLook w:val="0400" w:firstRow="0" w:lastRow="0" w:firstColumn="0" w:lastColumn="0" w:noHBand="0" w:noVBand="1"/>
      </w:tblPr>
      <w:tblGrid>
        <w:gridCol w:w="6191"/>
        <w:gridCol w:w="1699"/>
        <w:gridCol w:w="1935"/>
      </w:tblGrid>
      <w:tr w:rsidR="00685210" w:rsidRPr="00EB2416" w14:paraId="092B9B30" w14:textId="77777777" w:rsidTr="00A2523F">
        <w:trPr>
          <w:trHeight w:val="397"/>
        </w:trPr>
        <w:tc>
          <w:tcPr>
            <w:tcW w:w="98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7EF28C" w14:textId="2F6B4980" w:rsidR="00685210" w:rsidRPr="00EB2416" w:rsidRDefault="00087853" w:rsidP="00A2523F">
            <w:pPr>
              <w:ind w:left="57" w:right="57"/>
              <w:jc w:val="center"/>
              <w:rPr>
                <w:sz w:val="22"/>
                <w:szCs w:val="22"/>
              </w:rPr>
            </w:pPr>
            <w:r w:rsidRPr="00EB2416">
              <w:rPr>
                <w:sz w:val="22"/>
                <w:szCs w:val="22"/>
              </w:rPr>
              <w:t>Tantárgy/ foglalkozás</w:t>
            </w:r>
          </w:p>
        </w:tc>
      </w:tr>
      <w:tr w:rsidR="00685210" w:rsidRPr="00EB2416" w14:paraId="2319C5FE"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ED3380" w14:textId="77777777" w:rsidR="00685210" w:rsidRPr="00EB2416" w:rsidRDefault="00685210" w:rsidP="003F5874">
            <w:pPr>
              <w:spacing w:after="120"/>
              <w:ind w:left="57" w:right="57"/>
              <w:rPr>
                <w:sz w:val="22"/>
                <w:szCs w:val="22"/>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6EDD9A63" w14:textId="77777777" w:rsidR="00685210" w:rsidRPr="00EB2416" w:rsidRDefault="00087853" w:rsidP="00A2523F">
            <w:pPr>
              <w:ind w:left="56" w:right="56"/>
              <w:jc w:val="center"/>
              <w:rPr>
                <w:sz w:val="22"/>
                <w:szCs w:val="22"/>
              </w:rPr>
            </w:pPr>
            <w:r w:rsidRPr="00EB2416">
              <w:rPr>
                <w:sz w:val="22"/>
                <w:szCs w:val="22"/>
              </w:rPr>
              <w:t>Iskolai</w:t>
            </w:r>
          </w:p>
        </w:tc>
        <w:tc>
          <w:tcPr>
            <w:tcW w:w="1935" w:type="dxa"/>
            <w:tcBorders>
              <w:top w:val="single" w:sz="4" w:space="0" w:color="000000"/>
              <w:left w:val="single" w:sz="4" w:space="0" w:color="000000"/>
              <w:bottom w:val="single" w:sz="4" w:space="0" w:color="000000"/>
              <w:right w:val="single" w:sz="4" w:space="0" w:color="000000"/>
            </w:tcBorders>
            <w:vAlign w:val="center"/>
          </w:tcPr>
          <w:p w14:paraId="4678CB3D" w14:textId="77777777" w:rsidR="00685210" w:rsidRPr="00EB2416" w:rsidRDefault="00087853" w:rsidP="00A2523F">
            <w:pPr>
              <w:ind w:left="56" w:right="56"/>
              <w:jc w:val="center"/>
              <w:rPr>
                <w:sz w:val="22"/>
                <w:szCs w:val="22"/>
              </w:rPr>
            </w:pPr>
            <w:r w:rsidRPr="00EB2416">
              <w:rPr>
                <w:sz w:val="22"/>
                <w:szCs w:val="22"/>
              </w:rPr>
              <w:t>Kollégiumi</w:t>
            </w:r>
          </w:p>
        </w:tc>
      </w:tr>
      <w:tr w:rsidR="00685210" w:rsidRPr="00EB2416" w14:paraId="5EC78FFA"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CD6B27" w14:textId="77777777" w:rsidR="00685210" w:rsidRPr="00EB2416" w:rsidRDefault="00087853" w:rsidP="003F5874">
            <w:pPr>
              <w:spacing w:after="120"/>
              <w:ind w:left="57" w:right="57"/>
              <w:rPr>
                <w:sz w:val="22"/>
                <w:szCs w:val="22"/>
              </w:rPr>
            </w:pPr>
            <w:r w:rsidRPr="00EB2416">
              <w:rPr>
                <w:sz w:val="22"/>
                <w:szCs w:val="22"/>
              </w:rPr>
              <w:t>Tantárgyak iskolai PP szerint hittannal együtt</w:t>
            </w:r>
          </w:p>
        </w:tc>
        <w:tc>
          <w:tcPr>
            <w:tcW w:w="1699" w:type="dxa"/>
            <w:tcBorders>
              <w:top w:val="single" w:sz="4" w:space="0" w:color="000000"/>
              <w:left w:val="single" w:sz="4" w:space="0" w:color="000000"/>
              <w:bottom w:val="single" w:sz="4" w:space="0" w:color="000000"/>
              <w:right w:val="single" w:sz="4" w:space="0" w:color="000000"/>
            </w:tcBorders>
            <w:vAlign w:val="center"/>
          </w:tcPr>
          <w:p w14:paraId="199494C2" w14:textId="2508AAD6" w:rsidR="00685210" w:rsidRPr="00EB2416" w:rsidRDefault="00087853" w:rsidP="00A2523F">
            <w:pPr>
              <w:ind w:left="56" w:right="56"/>
              <w:jc w:val="center"/>
              <w:rPr>
                <w:sz w:val="22"/>
                <w:szCs w:val="22"/>
              </w:rPr>
            </w:pPr>
            <w:r w:rsidRPr="00EB2416">
              <w:rPr>
                <w:sz w:val="22"/>
                <w:szCs w:val="22"/>
              </w:rPr>
              <w:t>35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741B84EE" w14:textId="77777777" w:rsidR="00685210" w:rsidRPr="00EB2416" w:rsidRDefault="00685210" w:rsidP="00A2523F">
            <w:pPr>
              <w:ind w:left="56" w:right="56"/>
              <w:jc w:val="center"/>
              <w:rPr>
                <w:sz w:val="22"/>
                <w:szCs w:val="22"/>
              </w:rPr>
            </w:pPr>
          </w:p>
        </w:tc>
      </w:tr>
      <w:tr w:rsidR="00685210" w:rsidRPr="00EB2416" w14:paraId="5C8AA95D"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EB4ADB" w14:textId="77777777" w:rsidR="00685210" w:rsidRPr="00EB2416" w:rsidRDefault="00087853" w:rsidP="003F5874">
            <w:pPr>
              <w:spacing w:after="120"/>
              <w:ind w:left="57" w:right="57"/>
              <w:rPr>
                <w:sz w:val="22"/>
                <w:szCs w:val="22"/>
              </w:rPr>
            </w:pPr>
            <w:r w:rsidRPr="00EB2416">
              <w:rPr>
                <w:sz w:val="22"/>
                <w:szCs w:val="22"/>
              </w:rPr>
              <w:t>AJTP foglalkozási egység: Tanulásmódszertan- kommunikáció</w:t>
            </w:r>
          </w:p>
        </w:tc>
        <w:tc>
          <w:tcPr>
            <w:tcW w:w="1699" w:type="dxa"/>
            <w:tcBorders>
              <w:top w:val="single" w:sz="4" w:space="0" w:color="000000"/>
              <w:left w:val="single" w:sz="4" w:space="0" w:color="000000"/>
              <w:bottom w:val="single" w:sz="4" w:space="0" w:color="000000"/>
              <w:right w:val="single" w:sz="4" w:space="0" w:color="000000"/>
            </w:tcBorders>
            <w:vAlign w:val="center"/>
          </w:tcPr>
          <w:p w14:paraId="65A36FA6" w14:textId="588E8C03" w:rsidR="00685210" w:rsidRPr="00EB2416" w:rsidRDefault="00087853" w:rsidP="00A2523F">
            <w:pPr>
              <w:ind w:left="56" w:right="56"/>
              <w:jc w:val="center"/>
              <w:rPr>
                <w:sz w:val="22"/>
                <w:szCs w:val="22"/>
              </w:rPr>
            </w:pPr>
            <w:r w:rsidRPr="00EB2416">
              <w:rPr>
                <w:sz w:val="22"/>
                <w:szCs w:val="22"/>
              </w:rPr>
              <w:t>2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49FF2712" w14:textId="77777777" w:rsidR="00685210" w:rsidRPr="00EB2416" w:rsidRDefault="00685210" w:rsidP="00A2523F">
            <w:pPr>
              <w:jc w:val="center"/>
              <w:rPr>
                <w:sz w:val="22"/>
                <w:szCs w:val="22"/>
              </w:rPr>
            </w:pPr>
          </w:p>
        </w:tc>
      </w:tr>
      <w:tr w:rsidR="00685210" w:rsidRPr="00EB2416" w14:paraId="5A7EB9E3"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904E18" w14:textId="77777777" w:rsidR="00685210" w:rsidRPr="00EB2416" w:rsidRDefault="00087853" w:rsidP="003F5874">
            <w:pPr>
              <w:spacing w:after="120"/>
              <w:ind w:left="57" w:right="57"/>
              <w:rPr>
                <w:sz w:val="22"/>
                <w:szCs w:val="22"/>
              </w:rPr>
            </w:pPr>
            <w:r w:rsidRPr="00EB2416">
              <w:rPr>
                <w:sz w:val="22"/>
                <w:szCs w:val="22"/>
              </w:rPr>
              <w:t>Önismeret</w:t>
            </w:r>
          </w:p>
        </w:tc>
        <w:tc>
          <w:tcPr>
            <w:tcW w:w="1699" w:type="dxa"/>
            <w:tcBorders>
              <w:top w:val="single" w:sz="4" w:space="0" w:color="000000"/>
              <w:left w:val="single" w:sz="4" w:space="0" w:color="000000"/>
              <w:bottom w:val="single" w:sz="4" w:space="0" w:color="000000"/>
              <w:right w:val="single" w:sz="4" w:space="0" w:color="000000"/>
            </w:tcBorders>
            <w:vAlign w:val="center"/>
          </w:tcPr>
          <w:p w14:paraId="1110CB7C" w14:textId="77777777" w:rsidR="00685210" w:rsidRPr="00EB2416" w:rsidRDefault="00685210" w:rsidP="00A2523F">
            <w:pPr>
              <w:ind w:left="56" w:right="56"/>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4C5B0294" w14:textId="6F9E38BC" w:rsidR="00685210" w:rsidRPr="00EB2416" w:rsidRDefault="00087853" w:rsidP="00A2523F">
            <w:pPr>
              <w:jc w:val="center"/>
              <w:rPr>
                <w:sz w:val="22"/>
                <w:szCs w:val="22"/>
              </w:rPr>
            </w:pPr>
            <w:r w:rsidRPr="00EB2416">
              <w:rPr>
                <w:sz w:val="22"/>
                <w:szCs w:val="22"/>
              </w:rPr>
              <w:t>2 óra</w:t>
            </w:r>
          </w:p>
        </w:tc>
      </w:tr>
      <w:tr w:rsidR="00685210" w:rsidRPr="00EB2416" w14:paraId="5FDF143C"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AE164D" w14:textId="77777777" w:rsidR="00685210" w:rsidRPr="00EB2416" w:rsidRDefault="00087853" w:rsidP="003F5874">
            <w:pPr>
              <w:spacing w:after="120"/>
              <w:ind w:left="57" w:right="57"/>
              <w:rPr>
                <w:i/>
                <w:sz w:val="22"/>
                <w:szCs w:val="22"/>
              </w:rPr>
            </w:pPr>
            <w:r w:rsidRPr="00EB2416">
              <w:rPr>
                <w:sz w:val="22"/>
                <w:szCs w:val="22"/>
              </w:rPr>
              <w:t xml:space="preserve"> Felkészítő, tanulást segítő foglalkozás                                           </w:t>
            </w:r>
          </w:p>
        </w:tc>
        <w:tc>
          <w:tcPr>
            <w:tcW w:w="1699" w:type="dxa"/>
            <w:tcBorders>
              <w:top w:val="single" w:sz="4" w:space="0" w:color="000000"/>
              <w:left w:val="single" w:sz="4" w:space="0" w:color="000000"/>
              <w:bottom w:val="single" w:sz="4" w:space="0" w:color="000000"/>
              <w:right w:val="single" w:sz="4" w:space="0" w:color="000000"/>
            </w:tcBorders>
            <w:vAlign w:val="center"/>
          </w:tcPr>
          <w:p w14:paraId="139A63D6"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24F4D6BF" w14:textId="23F388D9" w:rsidR="00685210" w:rsidRPr="00EB2416" w:rsidRDefault="00087853" w:rsidP="00A2523F">
            <w:pPr>
              <w:ind w:left="56" w:right="56"/>
              <w:jc w:val="center"/>
              <w:rPr>
                <w:sz w:val="22"/>
                <w:szCs w:val="22"/>
              </w:rPr>
            </w:pPr>
            <w:r w:rsidRPr="00EB2416">
              <w:rPr>
                <w:sz w:val="22"/>
                <w:szCs w:val="22"/>
              </w:rPr>
              <w:t>10 óra</w:t>
            </w:r>
          </w:p>
        </w:tc>
      </w:tr>
      <w:tr w:rsidR="00685210" w:rsidRPr="00EB2416" w14:paraId="119FD9BB"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181A24" w14:textId="77777777" w:rsidR="00685210" w:rsidRPr="00EB2416" w:rsidRDefault="00087853" w:rsidP="003F5874">
            <w:pPr>
              <w:spacing w:after="120"/>
              <w:ind w:left="57" w:right="57"/>
              <w:rPr>
                <w:sz w:val="22"/>
                <w:szCs w:val="22"/>
              </w:rPr>
            </w:pPr>
            <w:r w:rsidRPr="00EB2416">
              <w:rPr>
                <w:sz w:val="22"/>
                <w:szCs w:val="22"/>
              </w:rPr>
              <w:t xml:space="preserve"> Csoportfoglalkozás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13AF907A"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5146510A" w14:textId="77777777" w:rsidR="00685210" w:rsidRPr="00EB2416" w:rsidRDefault="00087853" w:rsidP="00A2523F">
            <w:pPr>
              <w:ind w:left="56" w:right="56"/>
              <w:jc w:val="center"/>
              <w:rPr>
                <w:sz w:val="22"/>
                <w:szCs w:val="22"/>
              </w:rPr>
            </w:pPr>
            <w:r w:rsidRPr="00EB2416">
              <w:rPr>
                <w:sz w:val="22"/>
                <w:szCs w:val="22"/>
              </w:rPr>
              <w:t>1 óra</w:t>
            </w:r>
          </w:p>
        </w:tc>
      </w:tr>
      <w:tr w:rsidR="00685210" w:rsidRPr="00EB2416" w14:paraId="57B83C50"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70A065" w14:textId="77777777" w:rsidR="00685210" w:rsidRPr="00EB2416" w:rsidRDefault="00087853" w:rsidP="003F5874">
            <w:pPr>
              <w:spacing w:after="120"/>
              <w:ind w:left="57" w:right="57"/>
              <w:rPr>
                <w:sz w:val="22"/>
                <w:szCs w:val="22"/>
              </w:rPr>
            </w:pPr>
            <w:r w:rsidRPr="00EB2416">
              <w:rPr>
                <w:sz w:val="22"/>
                <w:szCs w:val="22"/>
              </w:rPr>
              <w:t xml:space="preserve"> Szabadidős 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47C604C7"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12B22814" w14:textId="77777777" w:rsidR="00685210" w:rsidRPr="00EB2416" w:rsidRDefault="00087853" w:rsidP="00A2523F">
            <w:pPr>
              <w:ind w:left="56" w:right="56"/>
              <w:jc w:val="center"/>
              <w:rPr>
                <w:sz w:val="22"/>
                <w:szCs w:val="22"/>
              </w:rPr>
            </w:pPr>
            <w:r w:rsidRPr="00EB2416">
              <w:rPr>
                <w:sz w:val="22"/>
                <w:szCs w:val="22"/>
              </w:rPr>
              <w:t>1 óra</w:t>
            </w:r>
          </w:p>
        </w:tc>
      </w:tr>
      <w:tr w:rsidR="00685210" w:rsidRPr="00EB2416" w14:paraId="6F506090"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EEB9FB" w14:textId="77777777" w:rsidR="00685210" w:rsidRPr="00EB2416" w:rsidRDefault="00087853" w:rsidP="003F5874">
            <w:pPr>
              <w:spacing w:after="120"/>
              <w:ind w:left="57" w:right="57"/>
              <w:rPr>
                <w:sz w:val="22"/>
                <w:szCs w:val="22"/>
              </w:rPr>
            </w:pPr>
            <w:r w:rsidRPr="00EB2416">
              <w:rPr>
                <w:sz w:val="22"/>
                <w:szCs w:val="22"/>
              </w:rPr>
              <w:t xml:space="preserve"> Összesen:</w:t>
            </w:r>
          </w:p>
        </w:tc>
        <w:tc>
          <w:tcPr>
            <w:tcW w:w="1699" w:type="dxa"/>
            <w:tcBorders>
              <w:top w:val="single" w:sz="4" w:space="0" w:color="000000"/>
              <w:left w:val="single" w:sz="4" w:space="0" w:color="000000"/>
              <w:bottom w:val="single" w:sz="4" w:space="0" w:color="000000"/>
              <w:right w:val="single" w:sz="4" w:space="0" w:color="000000"/>
            </w:tcBorders>
            <w:vAlign w:val="center"/>
          </w:tcPr>
          <w:p w14:paraId="4E61A1C2" w14:textId="50D5ACBF" w:rsidR="00685210" w:rsidRPr="00EB2416" w:rsidRDefault="00087853" w:rsidP="00A2523F">
            <w:pPr>
              <w:ind w:left="56" w:right="56"/>
              <w:jc w:val="center"/>
              <w:rPr>
                <w:sz w:val="22"/>
                <w:szCs w:val="22"/>
              </w:rPr>
            </w:pPr>
            <w:r w:rsidRPr="00EB2416">
              <w:rPr>
                <w:sz w:val="22"/>
                <w:szCs w:val="22"/>
              </w:rPr>
              <w:t>37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12876593" w14:textId="3050F2E7" w:rsidR="00685210" w:rsidRPr="00EB2416" w:rsidRDefault="00087853" w:rsidP="00A2523F">
            <w:pPr>
              <w:ind w:left="56" w:right="56"/>
              <w:jc w:val="center"/>
              <w:rPr>
                <w:sz w:val="22"/>
                <w:szCs w:val="22"/>
              </w:rPr>
            </w:pPr>
            <w:r w:rsidRPr="00EB2416">
              <w:rPr>
                <w:sz w:val="22"/>
                <w:szCs w:val="22"/>
              </w:rPr>
              <w:t>14 óra</w:t>
            </w:r>
          </w:p>
        </w:tc>
      </w:tr>
    </w:tbl>
    <w:p w14:paraId="79955BEF" w14:textId="77777777" w:rsidR="00685210" w:rsidRPr="00EB2416" w:rsidRDefault="00685210" w:rsidP="00386620">
      <w:pPr>
        <w:spacing w:line="360" w:lineRule="auto"/>
        <w:jc w:val="both"/>
        <w:rPr>
          <w:b/>
          <w:sz w:val="24"/>
          <w:szCs w:val="24"/>
        </w:rPr>
      </w:pPr>
    </w:p>
    <w:p w14:paraId="71F4E81E" w14:textId="77777777" w:rsidR="00685210" w:rsidRPr="00EB2416" w:rsidRDefault="00087853" w:rsidP="00A2523F">
      <w:pPr>
        <w:spacing w:after="240" w:line="360" w:lineRule="auto"/>
        <w:jc w:val="both"/>
        <w:rPr>
          <w:b/>
          <w:sz w:val="24"/>
          <w:szCs w:val="24"/>
        </w:rPr>
      </w:pPr>
      <w:r w:rsidRPr="00EB2416">
        <w:rPr>
          <w:b/>
          <w:sz w:val="24"/>
          <w:szCs w:val="24"/>
        </w:rPr>
        <w:lastRenderedPageBreak/>
        <w:t>A 11. évfolyam óra-foglalkozás terve:</w:t>
      </w:r>
    </w:p>
    <w:tbl>
      <w:tblPr>
        <w:tblStyle w:val="20"/>
        <w:tblW w:w="9825" w:type="dxa"/>
        <w:tblInd w:w="5" w:type="dxa"/>
        <w:tblLayout w:type="fixed"/>
        <w:tblLook w:val="0400" w:firstRow="0" w:lastRow="0" w:firstColumn="0" w:lastColumn="0" w:noHBand="0" w:noVBand="1"/>
      </w:tblPr>
      <w:tblGrid>
        <w:gridCol w:w="6191"/>
        <w:gridCol w:w="1699"/>
        <w:gridCol w:w="1935"/>
      </w:tblGrid>
      <w:tr w:rsidR="00685210" w:rsidRPr="00EB2416" w14:paraId="2B3B3366" w14:textId="77777777" w:rsidTr="00A2523F">
        <w:trPr>
          <w:trHeight w:val="40"/>
        </w:trPr>
        <w:tc>
          <w:tcPr>
            <w:tcW w:w="982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6E2981" w14:textId="3B9ABB26" w:rsidR="00685210" w:rsidRPr="00EB2416" w:rsidRDefault="00087853" w:rsidP="00A2523F">
            <w:pPr>
              <w:spacing w:before="20" w:after="20" w:line="360" w:lineRule="auto"/>
              <w:ind w:left="56" w:right="56"/>
              <w:jc w:val="center"/>
              <w:rPr>
                <w:sz w:val="22"/>
                <w:szCs w:val="22"/>
              </w:rPr>
            </w:pPr>
            <w:r w:rsidRPr="00EB2416">
              <w:rPr>
                <w:sz w:val="22"/>
                <w:szCs w:val="22"/>
              </w:rPr>
              <w:t>Tantárgy/ foglalkozás</w:t>
            </w:r>
          </w:p>
        </w:tc>
      </w:tr>
      <w:tr w:rsidR="00685210" w:rsidRPr="00EB2416" w14:paraId="54C0ADBC"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2F9B5C" w14:textId="77777777" w:rsidR="00685210" w:rsidRPr="00EB2416" w:rsidRDefault="00685210" w:rsidP="00A2523F">
            <w:pPr>
              <w:ind w:left="57" w:right="57"/>
              <w:rPr>
                <w:sz w:val="22"/>
                <w:szCs w:val="22"/>
              </w:rPr>
            </w:pPr>
          </w:p>
        </w:tc>
        <w:tc>
          <w:tcPr>
            <w:tcW w:w="1699" w:type="dxa"/>
            <w:tcBorders>
              <w:top w:val="single" w:sz="4" w:space="0" w:color="000000"/>
              <w:left w:val="single" w:sz="4" w:space="0" w:color="000000"/>
              <w:bottom w:val="single" w:sz="4" w:space="0" w:color="000000"/>
              <w:right w:val="single" w:sz="4" w:space="0" w:color="000000"/>
            </w:tcBorders>
            <w:vAlign w:val="center"/>
          </w:tcPr>
          <w:p w14:paraId="5267E0F4" w14:textId="77777777" w:rsidR="00685210" w:rsidRPr="00EB2416" w:rsidRDefault="00087853" w:rsidP="00A2523F">
            <w:pPr>
              <w:ind w:left="56" w:right="56"/>
              <w:jc w:val="center"/>
              <w:rPr>
                <w:sz w:val="22"/>
                <w:szCs w:val="22"/>
              </w:rPr>
            </w:pPr>
            <w:r w:rsidRPr="00EB2416">
              <w:rPr>
                <w:sz w:val="22"/>
                <w:szCs w:val="22"/>
              </w:rPr>
              <w:t>Iskolai</w:t>
            </w:r>
          </w:p>
        </w:tc>
        <w:tc>
          <w:tcPr>
            <w:tcW w:w="1935" w:type="dxa"/>
            <w:tcBorders>
              <w:top w:val="single" w:sz="4" w:space="0" w:color="000000"/>
              <w:left w:val="single" w:sz="4" w:space="0" w:color="000000"/>
              <w:bottom w:val="single" w:sz="4" w:space="0" w:color="000000"/>
              <w:right w:val="single" w:sz="4" w:space="0" w:color="000000"/>
            </w:tcBorders>
            <w:vAlign w:val="center"/>
          </w:tcPr>
          <w:p w14:paraId="762DC3E2" w14:textId="77777777" w:rsidR="00685210" w:rsidRPr="00EB2416" w:rsidRDefault="00087853" w:rsidP="00A2523F">
            <w:pPr>
              <w:ind w:left="56" w:right="56"/>
              <w:jc w:val="center"/>
              <w:rPr>
                <w:sz w:val="22"/>
                <w:szCs w:val="22"/>
              </w:rPr>
            </w:pPr>
            <w:r w:rsidRPr="00EB2416">
              <w:rPr>
                <w:sz w:val="22"/>
                <w:szCs w:val="22"/>
              </w:rPr>
              <w:t>Kollégiumi</w:t>
            </w:r>
          </w:p>
        </w:tc>
      </w:tr>
      <w:tr w:rsidR="00685210" w:rsidRPr="00EB2416" w14:paraId="64841D54"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D5F037" w14:textId="77777777" w:rsidR="00685210" w:rsidRPr="00EB2416" w:rsidRDefault="00087853" w:rsidP="00A2523F">
            <w:pPr>
              <w:ind w:left="57" w:right="57"/>
              <w:rPr>
                <w:sz w:val="22"/>
                <w:szCs w:val="22"/>
              </w:rPr>
            </w:pPr>
            <w:r w:rsidRPr="00EB2416">
              <w:rPr>
                <w:sz w:val="22"/>
                <w:szCs w:val="22"/>
              </w:rPr>
              <w:t xml:space="preserve"> Tantárgyak iskolai PP szerint hittannal együtt</w:t>
            </w:r>
          </w:p>
        </w:tc>
        <w:tc>
          <w:tcPr>
            <w:tcW w:w="1699" w:type="dxa"/>
            <w:tcBorders>
              <w:top w:val="single" w:sz="4" w:space="0" w:color="000000"/>
              <w:left w:val="single" w:sz="4" w:space="0" w:color="000000"/>
              <w:bottom w:val="single" w:sz="4" w:space="0" w:color="000000"/>
              <w:right w:val="single" w:sz="4" w:space="0" w:color="000000"/>
            </w:tcBorders>
            <w:vAlign w:val="center"/>
          </w:tcPr>
          <w:p w14:paraId="706D75E6" w14:textId="1A49CA55" w:rsidR="00685210" w:rsidRPr="00EB2416" w:rsidRDefault="00087853" w:rsidP="00A2523F">
            <w:pPr>
              <w:ind w:left="56" w:right="56"/>
              <w:jc w:val="center"/>
              <w:rPr>
                <w:sz w:val="22"/>
                <w:szCs w:val="22"/>
              </w:rPr>
            </w:pPr>
            <w:r w:rsidRPr="00EB2416">
              <w:rPr>
                <w:sz w:val="22"/>
                <w:szCs w:val="22"/>
              </w:rPr>
              <w:t>33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3250E594" w14:textId="77777777" w:rsidR="00685210" w:rsidRPr="00EB2416" w:rsidRDefault="00685210" w:rsidP="00A2523F">
            <w:pPr>
              <w:ind w:left="56" w:right="56"/>
              <w:jc w:val="center"/>
              <w:rPr>
                <w:sz w:val="22"/>
                <w:szCs w:val="22"/>
              </w:rPr>
            </w:pPr>
          </w:p>
        </w:tc>
      </w:tr>
      <w:tr w:rsidR="00685210" w:rsidRPr="00EB2416" w14:paraId="5F3AA7ED"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66130E" w14:textId="77777777" w:rsidR="00685210" w:rsidRPr="00EB2416" w:rsidRDefault="00087853" w:rsidP="00A2523F">
            <w:pPr>
              <w:ind w:left="57" w:right="57"/>
              <w:rPr>
                <w:sz w:val="22"/>
                <w:szCs w:val="22"/>
              </w:rPr>
            </w:pPr>
            <w:r w:rsidRPr="00EB2416">
              <w:rPr>
                <w:sz w:val="22"/>
                <w:szCs w:val="22"/>
              </w:rPr>
              <w:t>AJTP foglalkozási egység: Tanulásmódszertan- kommunikáció</w:t>
            </w:r>
          </w:p>
        </w:tc>
        <w:tc>
          <w:tcPr>
            <w:tcW w:w="1699" w:type="dxa"/>
            <w:tcBorders>
              <w:top w:val="single" w:sz="4" w:space="0" w:color="000000"/>
              <w:left w:val="single" w:sz="4" w:space="0" w:color="000000"/>
              <w:bottom w:val="single" w:sz="4" w:space="0" w:color="000000"/>
              <w:right w:val="single" w:sz="4" w:space="0" w:color="000000"/>
            </w:tcBorders>
            <w:vAlign w:val="center"/>
          </w:tcPr>
          <w:p w14:paraId="55F5DD5F" w14:textId="1BE3EF48" w:rsidR="00685210" w:rsidRPr="00EB2416" w:rsidRDefault="00087853" w:rsidP="00A2523F">
            <w:pPr>
              <w:ind w:left="56" w:right="56"/>
              <w:jc w:val="center"/>
              <w:rPr>
                <w:sz w:val="22"/>
                <w:szCs w:val="22"/>
              </w:rPr>
            </w:pPr>
            <w:r w:rsidRPr="00EB2416">
              <w:rPr>
                <w:sz w:val="22"/>
                <w:szCs w:val="22"/>
              </w:rPr>
              <w:t>2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543A64D2" w14:textId="77777777" w:rsidR="00685210" w:rsidRPr="00EB2416" w:rsidRDefault="00685210" w:rsidP="00A2523F">
            <w:pPr>
              <w:jc w:val="center"/>
              <w:rPr>
                <w:sz w:val="22"/>
                <w:szCs w:val="22"/>
              </w:rPr>
            </w:pPr>
          </w:p>
        </w:tc>
      </w:tr>
      <w:tr w:rsidR="00685210" w:rsidRPr="00EB2416" w14:paraId="03C16780"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90E8E" w14:textId="77777777" w:rsidR="00685210" w:rsidRPr="00EB2416" w:rsidRDefault="00087853" w:rsidP="00A2523F">
            <w:pPr>
              <w:ind w:left="57" w:right="57"/>
              <w:rPr>
                <w:sz w:val="22"/>
                <w:szCs w:val="22"/>
              </w:rPr>
            </w:pPr>
            <w:r w:rsidRPr="00EB2416">
              <w:rPr>
                <w:sz w:val="22"/>
                <w:szCs w:val="22"/>
              </w:rPr>
              <w:t>Önismeret</w:t>
            </w:r>
          </w:p>
        </w:tc>
        <w:tc>
          <w:tcPr>
            <w:tcW w:w="1699" w:type="dxa"/>
            <w:tcBorders>
              <w:top w:val="single" w:sz="4" w:space="0" w:color="000000"/>
              <w:left w:val="single" w:sz="4" w:space="0" w:color="000000"/>
              <w:bottom w:val="single" w:sz="4" w:space="0" w:color="000000"/>
              <w:right w:val="single" w:sz="4" w:space="0" w:color="000000"/>
            </w:tcBorders>
            <w:vAlign w:val="center"/>
          </w:tcPr>
          <w:p w14:paraId="55C04729" w14:textId="77777777" w:rsidR="00685210" w:rsidRPr="00EB2416" w:rsidRDefault="00685210" w:rsidP="00A2523F">
            <w:pPr>
              <w:ind w:left="56" w:right="56"/>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4C76C71C" w14:textId="125F4CD0" w:rsidR="00685210" w:rsidRPr="00EB2416" w:rsidRDefault="00087853" w:rsidP="00A2523F">
            <w:pPr>
              <w:jc w:val="center"/>
              <w:rPr>
                <w:sz w:val="22"/>
                <w:szCs w:val="22"/>
              </w:rPr>
            </w:pPr>
            <w:r w:rsidRPr="00EB2416">
              <w:rPr>
                <w:sz w:val="22"/>
                <w:szCs w:val="22"/>
              </w:rPr>
              <w:t>2 óra</w:t>
            </w:r>
          </w:p>
        </w:tc>
      </w:tr>
      <w:tr w:rsidR="00685210" w:rsidRPr="00EB2416" w14:paraId="5747A253"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C4350" w14:textId="77777777" w:rsidR="00685210" w:rsidRPr="00EB2416" w:rsidRDefault="00087853" w:rsidP="00A2523F">
            <w:pPr>
              <w:ind w:left="57" w:right="57"/>
              <w:rPr>
                <w:i/>
                <w:sz w:val="22"/>
                <w:szCs w:val="22"/>
              </w:rPr>
            </w:pPr>
            <w:r w:rsidRPr="00EB2416">
              <w:rPr>
                <w:sz w:val="22"/>
                <w:szCs w:val="22"/>
              </w:rPr>
              <w:t xml:space="preserve"> Felkészítő, tanulást segítő foglalkozás                                           </w:t>
            </w:r>
          </w:p>
        </w:tc>
        <w:tc>
          <w:tcPr>
            <w:tcW w:w="1699" w:type="dxa"/>
            <w:tcBorders>
              <w:top w:val="single" w:sz="4" w:space="0" w:color="000000"/>
              <w:left w:val="single" w:sz="4" w:space="0" w:color="000000"/>
              <w:bottom w:val="single" w:sz="4" w:space="0" w:color="000000"/>
              <w:right w:val="single" w:sz="4" w:space="0" w:color="000000"/>
            </w:tcBorders>
            <w:vAlign w:val="center"/>
          </w:tcPr>
          <w:p w14:paraId="449F152D"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25FC3345" w14:textId="6D128F1E" w:rsidR="00685210" w:rsidRPr="00EB2416" w:rsidRDefault="00087853" w:rsidP="00A2523F">
            <w:pPr>
              <w:ind w:left="56" w:right="56"/>
              <w:jc w:val="center"/>
              <w:rPr>
                <w:sz w:val="22"/>
                <w:szCs w:val="22"/>
              </w:rPr>
            </w:pPr>
            <w:r w:rsidRPr="00EB2416">
              <w:rPr>
                <w:sz w:val="22"/>
                <w:szCs w:val="22"/>
              </w:rPr>
              <w:t>10 óra</w:t>
            </w:r>
          </w:p>
        </w:tc>
      </w:tr>
      <w:tr w:rsidR="00685210" w:rsidRPr="00EB2416" w14:paraId="78F060C7"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2B3632" w14:textId="77777777" w:rsidR="00685210" w:rsidRPr="00EB2416" w:rsidRDefault="00087853" w:rsidP="00A2523F">
            <w:pPr>
              <w:ind w:left="57" w:right="57"/>
              <w:rPr>
                <w:sz w:val="22"/>
                <w:szCs w:val="22"/>
              </w:rPr>
            </w:pPr>
            <w:r w:rsidRPr="00EB2416">
              <w:rPr>
                <w:sz w:val="22"/>
                <w:szCs w:val="22"/>
              </w:rPr>
              <w:t xml:space="preserve"> Csoportfoglalkozás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7ECB1984"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509ED8CF" w14:textId="7C095DA4" w:rsidR="00685210" w:rsidRPr="00EB2416" w:rsidRDefault="00087853" w:rsidP="00A2523F">
            <w:pPr>
              <w:ind w:left="56" w:right="56"/>
              <w:jc w:val="center"/>
              <w:rPr>
                <w:sz w:val="22"/>
                <w:szCs w:val="22"/>
              </w:rPr>
            </w:pPr>
            <w:r w:rsidRPr="00EB2416">
              <w:rPr>
                <w:sz w:val="22"/>
                <w:szCs w:val="22"/>
              </w:rPr>
              <w:t>1 óra</w:t>
            </w:r>
          </w:p>
        </w:tc>
      </w:tr>
      <w:tr w:rsidR="00685210" w:rsidRPr="00EB2416" w14:paraId="437DC1D5"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BD9B7E" w14:textId="77777777" w:rsidR="00685210" w:rsidRPr="00EB2416" w:rsidRDefault="00087853" w:rsidP="00A2523F">
            <w:pPr>
              <w:ind w:left="57" w:right="57"/>
              <w:rPr>
                <w:sz w:val="22"/>
                <w:szCs w:val="22"/>
              </w:rPr>
            </w:pPr>
            <w:r w:rsidRPr="00EB2416">
              <w:rPr>
                <w:sz w:val="22"/>
                <w:szCs w:val="22"/>
              </w:rPr>
              <w:t xml:space="preserve"> Szabadidős 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5D030B83"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58DD7927" w14:textId="0E5A6494" w:rsidR="00685210" w:rsidRPr="00EB2416" w:rsidRDefault="00087853" w:rsidP="00A2523F">
            <w:pPr>
              <w:ind w:left="56" w:right="56"/>
              <w:jc w:val="center"/>
              <w:rPr>
                <w:sz w:val="22"/>
                <w:szCs w:val="22"/>
              </w:rPr>
            </w:pPr>
            <w:r w:rsidRPr="00EB2416">
              <w:rPr>
                <w:sz w:val="22"/>
                <w:szCs w:val="22"/>
              </w:rPr>
              <w:t>1 óra</w:t>
            </w:r>
          </w:p>
        </w:tc>
      </w:tr>
      <w:tr w:rsidR="00685210" w:rsidRPr="00EB2416" w14:paraId="1E48A395"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81DB19" w14:textId="77777777" w:rsidR="00685210" w:rsidRPr="00EB2416" w:rsidRDefault="00087853" w:rsidP="00A2523F">
            <w:pPr>
              <w:ind w:left="57" w:right="57"/>
              <w:rPr>
                <w:sz w:val="22"/>
                <w:szCs w:val="22"/>
              </w:rPr>
            </w:pPr>
            <w:r w:rsidRPr="00EB2416">
              <w:rPr>
                <w:sz w:val="22"/>
                <w:szCs w:val="22"/>
              </w:rPr>
              <w:t xml:space="preserve"> Összesen:</w:t>
            </w:r>
          </w:p>
        </w:tc>
        <w:tc>
          <w:tcPr>
            <w:tcW w:w="1699" w:type="dxa"/>
            <w:tcBorders>
              <w:top w:val="single" w:sz="4" w:space="0" w:color="000000"/>
              <w:left w:val="single" w:sz="4" w:space="0" w:color="000000"/>
              <w:bottom w:val="single" w:sz="4" w:space="0" w:color="000000"/>
              <w:right w:val="single" w:sz="4" w:space="0" w:color="000000"/>
            </w:tcBorders>
            <w:vAlign w:val="center"/>
          </w:tcPr>
          <w:p w14:paraId="72BF3C4C" w14:textId="3CD128F4" w:rsidR="00685210" w:rsidRPr="00EB2416" w:rsidRDefault="00087853" w:rsidP="00A2523F">
            <w:pPr>
              <w:ind w:left="56" w:right="56"/>
              <w:jc w:val="center"/>
              <w:rPr>
                <w:sz w:val="22"/>
                <w:szCs w:val="22"/>
              </w:rPr>
            </w:pPr>
            <w:r w:rsidRPr="00EB2416">
              <w:rPr>
                <w:sz w:val="22"/>
                <w:szCs w:val="22"/>
              </w:rPr>
              <w:t>35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2D79373B" w14:textId="3F1CF268" w:rsidR="00685210" w:rsidRPr="00EB2416" w:rsidRDefault="00087853" w:rsidP="00A2523F">
            <w:pPr>
              <w:ind w:left="56" w:right="56"/>
              <w:jc w:val="center"/>
              <w:rPr>
                <w:sz w:val="22"/>
                <w:szCs w:val="22"/>
              </w:rPr>
            </w:pPr>
            <w:r w:rsidRPr="00EB2416">
              <w:rPr>
                <w:sz w:val="22"/>
                <w:szCs w:val="22"/>
              </w:rPr>
              <w:t>14 óra</w:t>
            </w:r>
          </w:p>
        </w:tc>
      </w:tr>
    </w:tbl>
    <w:p w14:paraId="32658285" w14:textId="77777777" w:rsidR="00685210" w:rsidRPr="00EB2416" w:rsidRDefault="00087853" w:rsidP="00A2523F">
      <w:pPr>
        <w:spacing w:before="240" w:after="360" w:line="360" w:lineRule="auto"/>
        <w:jc w:val="both"/>
        <w:rPr>
          <w:b/>
          <w:sz w:val="24"/>
          <w:szCs w:val="24"/>
        </w:rPr>
      </w:pPr>
      <w:r w:rsidRPr="00EB2416">
        <w:rPr>
          <w:b/>
          <w:sz w:val="24"/>
          <w:szCs w:val="24"/>
        </w:rPr>
        <w:t>A 12. évfolyam óra-foglalkozás terve:</w:t>
      </w:r>
    </w:p>
    <w:tbl>
      <w:tblPr>
        <w:tblStyle w:val="19"/>
        <w:tblW w:w="9825" w:type="dxa"/>
        <w:tblInd w:w="5" w:type="dxa"/>
        <w:tblLayout w:type="fixed"/>
        <w:tblLook w:val="0400" w:firstRow="0" w:lastRow="0" w:firstColumn="0" w:lastColumn="0" w:noHBand="0" w:noVBand="1"/>
      </w:tblPr>
      <w:tblGrid>
        <w:gridCol w:w="6191"/>
        <w:gridCol w:w="1699"/>
        <w:gridCol w:w="1935"/>
      </w:tblGrid>
      <w:tr w:rsidR="00685210" w:rsidRPr="00EB2416" w14:paraId="073BF7F6"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D7870B" w14:textId="77777777" w:rsidR="00685210" w:rsidRPr="00EB2416" w:rsidRDefault="00685210" w:rsidP="00A2523F">
            <w:pPr>
              <w:ind w:left="56" w:right="56"/>
              <w:jc w:val="both"/>
              <w:rPr>
                <w:sz w:val="22"/>
                <w:szCs w:val="22"/>
              </w:rPr>
            </w:pPr>
          </w:p>
        </w:tc>
        <w:tc>
          <w:tcPr>
            <w:tcW w:w="16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6488BC" w14:textId="77777777" w:rsidR="00685210" w:rsidRPr="00EB2416" w:rsidRDefault="00087853" w:rsidP="00A2523F">
            <w:pPr>
              <w:ind w:left="56" w:right="56"/>
              <w:jc w:val="center"/>
              <w:rPr>
                <w:sz w:val="22"/>
                <w:szCs w:val="22"/>
              </w:rPr>
            </w:pPr>
            <w:r w:rsidRPr="00EB2416">
              <w:rPr>
                <w:sz w:val="22"/>
                <w:szCs w:val="22"/>
              </w:rPr>
              <w:t>Iskolai</w:t>
            </w:r>
          </w:p>
        </w:tc>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E8909" w14:textId="77777777" w:rsidR="00685210" w:rsidRPr="00EB2416" w:rsidRDefault="00087853" w:rsidP="00A2523F">
            <w:pPr>
              <w:ind w:left="56" w:right="56"/>
              <w:jc w:val="center"/>
              <w:rPr>
                <w:sz w:val="22"/>
                <w:szCs w:val="22"/>
              </w:rPr>
            </w:pPr>
            <w:r w:rsidRPr="00EB2416">
              <w:rPr>
                <w:sz w:val="22"/>
                <w:szCs w:val="22"/>
              </w:rPr>
              <w:t>Kollégiumi</w:t>
            </w:r>
          </w:p>
        </w:tc>
      </w:tr>
      <w:tr w:rsidR="00685210" w:rsidRPr="00EB2416" w14:paraId="4D5B72D2"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45C1B" w14:textId="77777777" w:rsidR="00685210" w:rsidRPr="00EB2416" w:rsidRDefault="00087853" w:rsidP="00A2523F">
            <w:pPr>
              <w:ind w:left="56" w:right="56"/>
              <w:jc w:val="both"/>
              <w:rPr>
                <w:sz w:val="22"/>
                <w:szCs w:val="22"/>
              </w:rPr>
            </w:pPr>
            <w:r w:rsidRPr="00EB2416">
              <w:rPr>
                <w:sz w:val="22"/>
                <w:szCs w:val="22"/>
              </w:rPr>
              <w:t xml:space="preserve"> Tantárgyak iskolai PP szerint hittannal együtt</w:t>
            </w:r>
          </w:p>
        </w:tc>
        <w:tc>
          <w:tcPr>
            <w:tcW w:w="1699" w:type="dxa"/>
            <w:tcBorders>
              <w:top w:val="single" w:sz="4" w:space="0" w:color="000000"/>
              <w:left w:val="single" w:sz="4" w:space="0" w:color="000000"/>
              <w:bottom w:val="single" w:sz="4" w:space="0" w:color="000000"/>
              <w:right w:val="single" w:sz="4" w:space="0" w:color="000000"/>
            </w:tcBorders>
            <w:vAlign w:val="center"/>
          </w:tcPr>
          <w:p w14:paraId="166E3314" w14:textId="6BAF7639" w:rsidR="00685210" w:rsidRPr="00EB2416" w:rsidRDefault="00087853" w:rsidP="00A2523F">
            <w:pPr>
              <w:ind w:left="56" w:right="56"/>
              <w:jc w:val="center"/>
              <w:rPr>
                <w:sz w:val="22"/>
                <w:szCs w:val="22"/>
              </w:rPr>
            </w:pPr>
            <w:r w:rsidRPr="00EB2416">
              <w:rPr>
                <w:sz w:val="22"/>
                <w:szCs w:val="22"/>
              </w:rPr>
              <w:t>30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1CAA53BE" w14:textId="77777777" w:rsidR="00685210" w:rsidRPr="00EB2416" w:rsidRDefault="00685210" w:rsidP="00A2523F">
            <w:pPr>
              <w:ind w:left="56" w:right="56"/>
              <w:jc w:val="center"/>
              <w:rPr>
                <w:sz w:val="22"/>
                <w:szCs w:val="22"/>
              </w:rPr>
            </w:pPr>
          </w:p>
        </w:tc>
      </w:tr>
      <w:tr w:rsidR="00685210" w:rsidRPr="00EB2416" w14:paraId="091BA271"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50B11D" w14:textId="77777777" w:rsidR="00685210" w:rsidRPr="00EB2416" w:rsidRDefault="00087853" w:rsidP="00A2523F">
            <w:pPr>
              <w:ind w:left="56" w:right="56"/>
              <w:jc w:val="both"/>
              <w:rPr>
                <w:sz w:val="22"/>
                <w:szCs w:val="22"/>
              </w:rPr>
            </w:pPr>
            <w:r w:rsidRPr="00EB2416">
              <w:rPr>
                <w:sz w:val="22"/>
                <w:szCs w:val="22"/>
              </w:rPr>
              <w:t>AJTP foglalkozási egység: Tanulásmódszertan- kommunikáció</w:t>
            </w:r>
          </w:p>
        </w:tc>
        <w:tc>
          <w:tcPr>
            <w:tcW w:w="1699" w:type="dxa"/>
            <w:tcBorders>
              <w:top w:val="single" w:sz="4" w:space="0" w:color="000000"/>
              <w:left w:val="single" w:sz="4" w:space="0" w:color="000000"/>
              <w:bottom w:val="single" w:sz="4" w:space="0" w:color="000000"/>
              <w:right w:val="single" w:sz="4" w:space="0" w:color="000000"/>
            </w:tcBorders>
            <w:vAlign w:val="center"/>
          </w:tcPr>
          <w:p w14:paraId="5AA782AB" w14:textId="45574D7C" w:rsidR="00685210" w:rsidRPr="00EB2416" w:rsidRDefault="00087853" w:rsidP="00A2523F">
            <w:pPr>
              <w:ind w:left="56" w:right="56"/>
              <w:jc w:val="center"/>
              <w:rPr>
                <w:sz w:val="22"/>
                <w:szCs w:val="22"/>
              </w:rPr>
            </w:pPr>
            <w:r w:rsidRPr="00EB2416">
              <w:rPr>
                <w:sz w:val="22"/>
                <w:szCs w:val="22"/>
              </w:rPr>
              <w:t>2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674CD1DB" w14:textId="77777777" w:rsidR="00685210" w:rsidRPr="00EB2416" w:rsidRDefault="00685210" w:rsidP="00A2523F">
            <w:pPr>
              <w:jc w:val="center"/>
              <w:rPr>
                <w:sz w:val="22"/>
                <w:szCs w:val="22"/>
              </w:rPr>
            </w:pPr>
          </w:p>
        </w:tc>
      </w:tr>
      <w:tr w:rsidR="00685210" w:rsidRPr="00EB2416" w14:paraId="721D7F6A"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338167" w14:textId="77777777" w:rsidR="00685210" w:rsidRPr="00EB2416" w:rsidRDefault="00087853" w:rsidP="00A2523F">
            <w:pPr>
              <w:ind w:left="56" w:right="56"/>
              <w:jc w:val="both"/>
              <w:rPr>
                <w:sz w:val="22"/>
                <w:szCs w:val="22"/>
              </w:rPr>
            </w:pPr>
            <w:r w:rsidRPr="00EB2416">
              <w:rPr>
                <w:sz w:val="22"/>
                <w:szCs w:val="22"/>
              </w:rPr>
              <w:t>Önismeret</w:t>
            </w:r>
          </w:p>
        </w:tc>
        <w:tc>
          <w:tcPr>
            <w:tcW w:w="1699" w:type="dxa"/>
            <w:tcBorders>
              <w:top w:val="single" w:sz="4" w:space="0" w:color="000000"/>
              <w:left w:val="single" w:sz="4" w:space="0" w:color="000000"/>
              <w:bottom w:val="single" w:sz="4" w:space="0" w:color="000000"/>
              <w:right w:val="single" w:sz="4" w:space="0" w:color="000000"/>
            </w:tcBorders>
            <w:vAlign w:val="center"/>
          </w:tcPr>
          <w:p w14:paraId="46F7F04F" w14:textId="77777777" w:rsidR="00685210" w:rsidRPr="00EB2416" w:rsidRDefault="00685210" w:rsidP="00A2523F">
            <w:pPr>
              <w:ind w:left="56" w:right="56"/>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30CAE0C4" w14:textId="77777777" w:rsidR="00685210" w:rsidRPr="00EB2416" w:rsidRDefault="00087853" w:rsidP="00A2523F">
            <w:pPr>
              <w:jc w:val="center"/>
              <w:rPr>
                <w:sz w:val="22"/>
                <w:szCs w:val="22"/>
              </w:rPr>
            </w:pPr>
            <w:r w:rsidRPr="00EB2416">
              <w:rPr>
                <w:sz w:val="22"/>
                <w:szCs w:val="22"/>
              </w:rPr>
              <w:t>2 óra</w:t>
            </w:r>
          </w:p>
        </w:tc>
      </w:tr>
      <w:tr w:rsidR="00685210" w:rsidRPr="00EB2416" w14:paraId="0714D55B"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DF8E5" w14:textId="77777777" w:rsidR="00685210" w:rsidRPr="00EB2416" w:rsidRDefault="00087853" w:rsidP="00A2523F">
            <w:pPr>
              <w:ind w:left="56" w:right="56"/>
              <w:jc w:val="both"/>
              <w:rPr>
                <w:i/>
                <w:sz w:val="22"/>
                <w:szCs w:val="22"/>
              </w:rPr>
            </w:pPr>
            <w:r w:rsidRPr="00EB2416">
              <w:rPr>
                <w:sz w:val="22"/>
                <w:szCs w:val="22"/>
              </w:rPr>
              <w:t xml:space="preserve"> Felkészítő, tanulást segítő foglalkozás                                           </w:t>
            </w:r>
          </w:p>
        </w:tc>
        <w:tc>
          <w:tcPr>
            <w:tcW w:w="1699" w:type="dxa"/>
            <w:tcBorders>
              <w:top w:val="single" w:sz="4" w:space="0" w:color="000000"/>
              <w:left w:val="single" w:sz="4" w:space="0" w:color="000000"/>
              <w:bottom w:val="single" w:sz="4" w:space="0" w:color="000000"/>
              <w:right w:val="single" w:sz="4" w:space="0" w:color="000000"/>
            </w:tcBorders>
            <w:vAlign w:val="center"/>
          </w:tcPr>
          <w:p w14:paraId="5D325EE7"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706FAB8B" w14:textId="414473BA" w:rsidR="00685210" w:rsidRPr="00EB2416" w:rsidRDefault="00087853" w:rsidP="00A2523F">
            <w:pPr>
              <w:ind w:left="56" w:right="56"/>
              <w:jc w:val="center"/>
              <w:rPr>
                <w:sz w:val="22"/>
                <w:szCs w:val="22"/>
              </w:rPr>
            </w:pPr>
            <w:r w:rsidRPr="00EB2416">
              <w:rPr>
                <w:sz w:val="22"/>
                <w:szCs w:val="22"/>
              </w:rPr>
              <w:t>10 óra</w:t>
            </w:r>
          </w:p>
        </w:tc>
      </w:tr>
      <w:tr w:rsidR="00685210" w:rsidRPr="00EB2416" w14:paraId="788030CB"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49C03A" w14:textId="77777777" w:rsidR="00685210" w:rsidRPr="00EB2416" w:rsidRDefault="00087853" w:rsidP="00A2523F">
            <w:pPr>
              <w:ind w:left="56" w:right="56"/>
              <w:jc w:val="both"/>
              <w:rPr>
                <w:sz w:val="22"/>
                <w:szCs w:val="22"/>
              </w:rPr>
            </w:pPr>
            <w:r w:rsidRPr="00EB2416">
              <w:rPr>
                <w:sz w:val="22"/>
                <w:szCs w:val="22"/>
              </w:rPr>
              <w:t xml:space="preserve"> Csoportfoglalkozás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39604571"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3D54C7C2" w14:textId="77777777" w:rsidR="00685210" w:rsidRPr="00EB2416" w:rsidRDefault="00087853" w:rsidP="00A2523F">
            <w:pPr>
              <w:ind w:left="56" w:right="56"/>
              <w:jc w:val="center"/>
              <w:rPr>
                <w:sz w:val="22"/>
                <w:szCs w:val="22"/>
              </w:rPr>
            </w:pPr>
            <w:r w:rsidRPr="00EB2416">
              <w:rPr>
                <w:sz w:val="22"/>
                <w:szCs w:val="22"/>
              </w:rPr>
              <w:t>1 óra</w:t>
            </w:r>
          </w:p>
        </w:tc>
      </w:tr>
      <w:tr w:rsidR="00685210" w:rsidRPr="00EB2416" w14:paraId="6F8047C3"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DCDB59" w14:textId="77777777" w:rsidR="00685210" w:rsidRPr="00EB2416" w:rsidRDefault="00087853" w:rsidP="00A2523F">
            <w:pPr>
              <w:ind w:left="56" w:right="56"/>
              <w:jc w:val="both"/>
              <w:rPr>
                <w:sz w:val="22"/>
                <w:szCs w:val="22"/>
              </w:rPr>
            </w:pPr>
            <w:r w:rsidRPr="00EB2416">
              <w:rPr>
                <w:sz w:val="22"/>
                <w:szCs w:val="22"/>
              </w:rPr>
              <w:t xml:space="preserve"> Szabadidős foglalkozás</w:t>
            </w:r>
          </w:p>
        </w:tc>
        <w:tc>
          <w:tcPr>
            <w:tcW w:w="1699" w:type="dxa"/>
            <w:tcBorders>
              <w:top w:val="single" w:sz="4" w:space="0" w:color="000000"/>
              <w:left w:val="single" w:sz="4" w:space="0" w:color="000000"/>
              <w:bottom w:val="single" w:sz="4" w:space="0" w:color="000000"/>
              <w:right w:val="single" w:sz="4" w:space="0" w:color="000000"/>
            </w:tcBorders>
            <w:vAlign w:val="center"/>
          </w:tcPr>
          <w:p w14:paraId="7BD7CC0E" w14:textId="77777777" w:rsidR="00685210" w:rsidRPr="00EB2416" w:rsidRDefault="00685210" w:rsidP="00A2523F">
            <w:pPr>
              <w:jc w:val="center"/>
              <w:rPr>
                <w:sz w:val="22"/>
                <w:szCs w:val="22"/>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20BC366A" w14:textId="77777777" w:rsidR="00685210" w:rsidRPr="00EB2416" w:rsidRDefault="00087853" w:rsidP="00A2523F">
            <w:pPr>
              <w:ind w:left="56" w:right="56"/>
              <w:jc w:val="center"/>
              <w:rPr>
                <w:sz w:val="22"/>
                <w:szCs w:val="22"/>
              </w:rPr>
            </w:pPr>
            <w:r w:rsidRPr="00EB2416">
              <w:rPr>
                <w:sz w:val="22"/>
                <w:szCs w:val="22"/>
              </w:rPr>
              <w:t>1 óra</w:t>
            </w:r>
          </w:p>
        </w:tc>
      </w:tr>
      <w:tr w:rsidR="00685210" w:rsidRPr="00EB2416" w14:paraId="0CD410C8" w14:textId="77777777" w:rsidTr="00A2523F">
        <w:trPr>
          <w:trHeight w:val="397"/>
        </w:trPr>
        <w:tc>
          <w:tcPr>
            <w:tcW w:w="6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4DFA14" w14:textId="77777777" w:rsidR="00685210" w:rsidRPr="00EB2416" w:rsidRDefault="00087853" w:rsidP="00A2523F">
            <w:pPr>
              <w:ind w:left="56" w:right="56"/>
              <w:jc w:val="both"/>
              <w:rPr>
                <w:sz w:val="22"/>
                <w:szCs w:val="22"/>
              </w:rPr>
            </w:pPr>
            <w:r w:rsidRPr="00EB2416">
              <w:rPr>
                <w:sz w:val="22"/>
                <w:szCs w:val="22"/>
              </w:rPr>
              <w:t xml:space="preserve"> Összesen:</w:t>
            </w:r>
          </w:p>
        </w:tc>
        <w:tc>
          <w:tcPr>
            <w:tcW w:w="1699" w:type="dxa"/>
            <w:tcBorders>
              <w:top w:val="single" w:sz="4" w:space="0" w:color="000000"/>
              <w:left w:val="single" w:sz="4" w:space="0" w:color="000000"/>
              <w:bottom w:val="single" w:sz="4" w:space="0" w:color="000000"/>
              <w:right w:val="single" w:sz="4" w:space="0" w:color="000000"/>
            </w:tcBorders>
            <w:vAlign w:val="center"/>
          </w:tcPr>
          <w:p w14:paraId="757F9D04" w14:textId="7A186CB3" w:rsidR="00685210" w:rsidRPr="00EB2416" w:rsidRDefault="00087853" w:rsidP="00A2523F">
            <w:pPr>
              <w:ind w:left="56" w:right="56"/>
              <w:jc w:val="center"/>
              <w:rPr>
                <w:sz w:val="22"/>
                <w:szCs w:val="22"/>
              </w:rPr>
            </w:pPr>
            <w:r w:rsidRPr="00EB2416">
              <w:rPr>
                <w:sz w:val="22"/>
                <w:szCs w:val="22"/>
              </w:rPr>
              <w:t>32 óra</w:t>
            </w:r>
          </w:p>
        </w:tc>
        <w:tc>
          <w:tcPr>
            <w:tcW w:w="1935" w:type="dxa"/>
            <w:tcBorders>
              <w:top w:val="single" w:sz="4" w:space="0" w:color="000000"/>
              <w:left w:val="single" w:sz="4" w:space="0" w:color="000000"/>
              <w:bottom w:val="single" w:sz="4" w:space="0" w:color="000000"/>
              <w:right w:val="single" w:sz="4" w:space="0" w:color="000000"/>
            </w:tcBorders>
            <w:vAlign w:val="center"/>
          </w:tcPr>
          <w:p w14:paraId="3BB794CB" w14:textId="160F0FD5" w:rsidR="00685210" w:rsidRPr="00EB2416" w:rsidRDefault="00087853" w:rsidP="00A2523F">
            <w:pPr>
              <w:ind w:left="56" w:right="56"/>
              <w:jc w:val="center"/>
              <w:rPr>
                <w:sz w:val="22"/>
                <w:szCs w:val="22"/>
              </w:rPr>
            </w:pPr>
            <w:r w:rsidRPr="00EB2416">
              <w:rPr>
                <w:sz w:val="22"/>
                <w:szCs w:val="22"/>
              </w:rPr>
              <w:t>14 óra</w:t>
            </w:r>
          </w:p>
        </w:tc>
      </w:tr>
    </w:tbl>
    <w:p w14:paraId="62B58726" w14:textId="22E99884" w:rsidR="00685210" w:rsidRPr="00EB2416" w:rsidRDefault="00087853" w:rsidP="0078052F">
      <w:pPr>
        <w:pStyle w:val="Cmsor4"/>
      </w:pPr>
      <w:bookmarkStart w:id="245" w:name="_Toc98835221"/>
      <w:r w:rsidRPr="00EB2416">
        <w:t>IV.</w:t>
      </w:r>
      <w:r w:rsidR="0020314B" w:rsidRPr="00EB2416">
        <w:t xml:space="preserve"> </w:t>
      </w:r>
      <w:r w:rsidRPr="00EB2416">
        <w:t>8.</w:t>
      </w:r>
      <w:r w:rsidR="0020314B" w:rsidRPr="00EB2416">
        <w:t xml:space="preserve"> </w:t>
      </w:r>
      <w:r w:rsidRPr="00EB2416">
        <w:t>2.</w:t>
      </w:r>
      <w:r w:rsidR="0020314B" w:rsidRPr="00EB2416">
        <w:t xml:space="preserve"> </w:t>
      </w:r>
      <w:r w:rsidRPr="00EB2416">
        <w:t>2. Értékelés 9-12. évfolyamon</w:t>
      </w:r>
      <w:bookmarkEnd w:id="245"/>
    </w:p>
    <w:p w14:paraId="690EAEFE" w14:textId="77777777" w:rsidR="00685210" w:rsidRPr="00EB2416" w:rsidRDefault="00087853" w:rsidP="00A2523F">
      <w:pPr>
        <w:pStyle w:val="PPbekezds"/>
      </w:pPr>
      <w:r w:rsidRPr="00EB2416">
        <w:t xml:space="preserve">A helyi tantervben szereplő kötelező, és választott tantárgyakat 1-től 5-ig osztályzattal minősítjük, </w:t>
      </w:r>
    </w:p>
    <w:p w14:paraId="749C367E" w14:textId="176838E7" w:rsidR="00A2523F" w:rsidRPr="00EB2416" w:rsidRDefault="00087853" w:rsidP="00A2523F">
      <w:pPr>
        <w:pStyle w:val="PPbekezds"/>
      </w:pPr>
      <w:r w:rsidRPr="00EB2416">
        <w:t xml:space="preserve">Az AJTP foglalkozási egység foglalkozásait (tanulásmódszertan és kommunikáció, önismeret) részt vett bejegyzéssel zárjuk le. </w:t>
      </w:r>
    </w:p>
    <w:p w14:paraId="145BABB8" w14:textId="77777777" w:rsidR="00A2523F" w:rsidRPr="00EB2416" w:rsidRDefault="00A2523F">
      <w:pPr>
        <w:rPr>
          <w:sz w:val="24"/>
          <w:szCs w:val="24"/>
        </w:rPr>
      </w:pPr>
      <w:r w:rsidRPr="00EB2416">
        <w:br w:type="page"/>
      </w:r>
    </w:p>
    <w:p w14:paraId="5F07E6DF" w14:textId="3323129B" w:rsidR="00685210" w:rsidRPr="00EB2416" w:rsidRDefault="00087853" w:rsidP="0033388E">
      <w:pPr>
        <w:pStyle w:val="Cmsor2"/>
        <w:spacing w:before="0"/>
        <w:jc w:val="both"/>
      </w:pPr>
      <w:bookmarkStart w:id="246" w:name="_Toc98835222"/>
      <w:r w:rsidRPr="00EB2416">
        <w:lastRenderedPageBreak/>
        <w:t>IV.</w:t>
      </w:r>
      <w:r w:rsidR="0020314B" w:rsidRPr="00EB2416">
        <w:t xml:space="preserve"> </w:t>
      </w:r>
      <w:r w:rsidRPr="00EB2416">
        <w:t>9. Az AJTP foglalkozási egység tartalmi elemei</w:t>
      </w:r>
      <w:bookmarkEnd w:id="246"/>
    </w:p>
    <w:p w14:paraId="4D30D912" w14:textId="77777777" w:rsidR="00685210" w:rsidRPr="00EB2416" w:rsidRDefault="00087853" w:rsidP="00A2523F">
      <w:pPr>
        <w:pStyle w:val="PPbekezds"/>
      </w:pPr>
      <w:r w:rsidRPr="00EB2416">
        <w:t>A tehetséggondozásnak és a tanulók tudásbeli és kulturális különbségeinek leküzdésére irányuló hátránykompenzáció lényeges alapeleme a tanulásmódszertan/kommunikáció és az önismeret.</w:t>
      </w:r>
    </w:p>
    <w:p w14:paraId="66045C22" w14:textId="77777777" w:rsidR="00685210" w:rsidRPr="00EB2416" w:rsidRDefault="00087853" w:rsidP="00A2523F">
      <w:pPr>
        <w:pStyle w:val="PPbekezds"/>
      </w:pPr>
      <w:r w:rsidRPr="00EB2416">
        <w:t>Ezek a tantárgyi programok az öt év folyamán kiemelten segítik a tanulók személyiségfejlesztését. Cél, hogy a nevelő-oktató munka folyamata során a tanulóknak ne csak az intellektuális képességei, hanem a személyiség és tehetség valamennyi tényezője fejlesztésre kerüljön.</w:t>
      </w:r>
    </w:p>
    <w:p w14:paraId="504F60F6" w14:textId="77777777" w:rsidR="00685210" w:rsidRPr="00EB2416" w:rsidRDefault="00087853" w:rsidP="00A2523F">
      <w:pPr>
        <w:pStyle w:val="PPbekezds"/>
      </w:pPr>
      <w:r w:rsidRPr="00EB2416">
        <w:t>A tantervek speciális tréning jellegű foglalkozásokat is tartalmaznak a retorikától a kreatív íráson át a kutatói gyakorlat elsajátításáig, a reális énkép kialakításától a helyes pályaválasztást elősegítő pályaorientációs foglalkozásokig.</w:t>
      </w:r>
    </w:p>
    <w:p w14:paraId="5AFCAACF" w14:textId="77777777" w:rsidR="00CC051D" w:rsidRPr="00EB2416" w:rsidRDefault="00087853" w:rsidP="00A2523F">
      <w:pPr>
        <w:pStyle w:val="PPbekezds"/>
      </w:pPr>
      <w:r w:rsidRPr="00EB2416">
        <w:t>Az AJTP foglalkozási egységeket a tantárgyi tanulásmódszertanok kivételével csak az arra kiképzett tanár/pszichológus tarthatja.</w:t>
      </w:r>
    </w:p>
    <w:p w14:paraId="4E5D5E66" w14:textId="579D070F" w:rsidR="00CC051D" w:rsidRPr="00EB2416" w:rsidRDefault="00087853" w:rsidP="00386620">
      <w:pPr>
        <w:pStyle w:val="Cmsor2"/>
        <w:jc w:val="both"/>
      </w:pPr>
      <w:bookmarkStart w:id="247" w:name="_Toc98835223"/>
      <w:r w:rsidRPr="00EB2416">
        <w:t>IV.10. Kollégiumi programhétvégék</w:t>
      </w:r>
      <w:bookmarkEnd w:id="247"/>
    </w:p>
    <w:p w14:paraId="37DDB9BD" w14:textId="77777777" w:rsidR="00CC051D" w:rsidRPr="00EB2416" w:rsidRDefault="00087853" w:rsidP="00A2523F">
      <w:pPr>
        <w:pStyle w:val="PPbekezds"/>
      </w:pPr>
      <w:r w:rsidRPr="00EB2416">
        <w:t>Az AJTP-ben résztvevő tanulók a szorgalmi időszak minden hónapjában egy alkalommal, péntek délutántól vasárnap estig tartó kollégiumi hétvégén (szabadidős foglalkozásokon, felkészítő foglalkozásokon, rendezvényeken, kulturális programokon, kirándulásokon (belföldi, külföldi), sportversenyeken, táborozáson, a környék megismerésén stb.) vesznek részt. A tíz kollégiumi hétvégéből (a 9/AJTP és a 9-11. évfolyamon 10 hétvége/év; a 12. évfolyamon 5 hétvége/év) három, a Közoktatási törvény szerint átcsoportosítható.</w:t>
      </w:r>
    </w:p>
    <w:p w14:paraId="394804BB" w14:textId="709BCE24" w:rsidR="00685210" w:rsidRPr="00EB2416" w:rsidRDefault="00087853" w:rsidP="00386620">
      <w:pPr>
        <w:pStyle w:val="Cmsor2"/>
        <w:jc w:val="both"/>
      </w:pPr>
      <w:bookmarkStart w:id="248" w:name="_Toc98835224"/>
      <w:r w:rsidRPr="00EB2416">
        <w:t>IV.</w:t>
      </w:r>
      <w:r w:rsidR="0020314B" w:rsidRPr="00EB2416">
        <w:t xml:space="preserve"> </w:t>
      </w:r>
      <w:r w:rsidRPr="00EB2416">
        <w:t>11. Közös rendezvények az AJTP intézményeivel</w:t>
      </w:r>
      <w:bookmarkEnd w:id="248"/>
    </w:p>
    <w:p w14:paraId="1AEA4F81" w14:textId="77777777" w:rsidR="00685210" w:rsidRPr="00EB2416" w:rsidRDefault="00087853" w:rsidP="0033388E">
      <w:pPr>
        <w:spacing w:before="240" w:after="240" w:line="360" w:lineRule="auto"/>
        <w:jc w:val="both"/>
        <w:rPr>
          <w:b/>
          <w:sz w:val="24"/>
          <w:szCs w:val="24"/>
        </w:rPr>
      </w:pPr>
      <w:r w:rsidRPr="00EB2416">
        <w:rPr>
          <w:b/>
          <w:sz w:val="24"/>
          <w:szCs w:val="24"/>
        </w:rPr>
        <w:t>Tanulók számára</w:t>
      </w:r>
    </w:p>
    <w:p w14:paraId="29F8CBFA" w14:textId="04852751" w:rsidR="0033388E" w:rsidRPr="00EB2416" w:rsidRDefault="00087853" w:rsidP="0033388E">
      <w:pPr>
        <w:pStyle w:val="PPbekezds"/>
      </w:pPr>
      <w:r w:rsidRPr="00EB2416">
        <w:t xml:space="preserve">A tehetséggondozás egyik speciális formája az évente ismétlődően egy-egy intézménypár szervezésében történő szaktábor, verseny, fesztivál, illetve a 9. évfolyamosokat érintő gólyatábor. </w:t>
      </w:r>
    </w:p>
    <w:p w14:paraId="0341F2EB" w14:textId="77777777" w:rsidR="0033388E" w:rsidRPr="00EB2416" w:rsidRDefault="0033388E">
      <w:pPr>
        <w:rPr>
          <w:sz w:val="24"/>
          <w:szCs w:val="24"/>
        </w:rPr>
      </w:pPr>
      <w:r w:rsidRPr="00EB2416">
        <w:br w:type="page"/>
      </w:r>
    </w:p>
    <w:p w14:paraId="48B5ED91" w14:textId="77777777" w:rsidR="00685210" w:rsidRPr="00EB2416" w:rsidRDefault="00087853" w:rsidP="00386620">
      <w:pPr>
        <w:spacing w:line="360" w:lineRule="auto"/>
        <w:jc w:val="both"/>
        <w:rPr>
          <w:sz w:val="24"/>
          <w:szCs w:val="24"/>
        </w:rPr>
      </w:pPr>
      <w:r w:rsidRPr="00EB2416">
        <w:rPr>
          <w:sz w:val="24"/>
          <w:szCs w:val="24"/>
        </w:rPr>
        <w:lastRenderedPageBreak/>
        <w:t>A közös programokból a 9/AJTP évfolyamon négy kötelező:</w:t>
      </w:r>
    </w:p>
    <w:p w14:paraId="0667B2EA" w14:textId="77777777" w:rsidR="00685210" w:rsidRPr="00EB2416" w:rsidRDefault="00087853" w:rsidP="0033388E">
      <w:pPr>
        <w:pStyle w:val="felsorols"/>
      </w:pPr>
      <w:r w:rsidRPr="00EB2416">
        <w:t>a gólyatábor,</w:t>
      </w:r>
    </w:p>
    <w:p w14:paraId="53476950" w14:textId="77777777" w:rsidR="00685210" w:rsidRPr="00EB2416" w:rsidRDefault="00087853" w:rsidP="0033388E">
      <w:pPr>
        <w:pStyle w:val="felsorols"/>
      </w:pPr>
      <w:r w:rsidRPr="00EB2416">
        <w:t>az évente egy alkalommal megrendezésre kerülő művészeti találkozó,</w:t>
      </w:r>
    </w:p>
    <w:p w14:paraId="75A005A4" w14:textId="77777777" w:rsidR="00685210" w:rsidRPr="00EB2416" w:rsidRDefault="00087853" w:rsidP="0033388E">
      <w:pPr>
        <w:pStyle w:val="felsorols"/>
      </w:pPr>
      <w:r w:rsidRPr="00EB2416">
        <w:t>az évente egy alkalommal megrendezésre kerülő sporttalálkozó,</w:t>
      </w:r>
    </w:p>
    <w:p w14:paraId="17054DC8" w14:textId="77777777" w:rsidR="00685210" w:rsidRPr="00EB2416" w:rsidRDefault="00087853" w:rsidP="0033388E">
      <w:pPr>
        <w:pStyle w:val="felsorols"/>
      </w:pPr>
      <w:r w:rsidRPr="00EB2416">
        <w:t>ezen kívül egyet kötelezően kell választani az intézménypárok kínálatából (a mindenkori listát az intézmények egyesületének ajánlása tartalmazza).</w:t>
      </w:r>
    </w:p>
    <w:p w14:paraId="4185A608" w14:textId="77777777" w:rsidR="00685210" w:rsidRPr="00EB2416" w:rsidRDefault="00087853" w:rsidP="0033388E">
      <w:pPr>
        <w:spacing w:before="240" w:after="240" w:line="360" w:lineRule="auto"/>
        <w:jc w:val="both"/>
        <w:rPr>
          <w:b/>
          <w:sz w:val="24"/>
          <w:szCs w:val="24"/>
        </w:rPr>
      </w:pPr>
      <w:r w:rsidRPr="00EB2416">
        <w:rPr>
          <w:b/>
          <w:sz w:val="24"/>
          <w:szCs w:val="24"/>
        </w:rPr>
        <w:t>Pedagógusok számára</w:t>
      </w:r>
    </w:p>
    <w:p w14:paraId="3F3F5979" w14:textId="77777777" w:rsidR="00685210" w:rsidRPr="00EB2416" w:rsidRDefault="00087853" w:rsidP="0033388E">
      <w:pPr>
        <w:pStyle w:val="felsorols"/>
      </w:pPr>
      <w:r w:rsidRPr="00EB2416">
        <w:t xml:space="preserve">tanévnyitó konferencia </w:t>
      </w:r>
    </w:p>
    <w:p w14:paraId="7C584541" w14:textId="77777777" w:rsidR="00685210" w:rsidRPr="00EB2416" w:rsidRDefault="00087853" w:rsidP="0033388E">
      <w:pPr>
        <w:pStyle w:val="felsorols"/>
      </w:pPr>
      <w:r w:rsidRPr="00EB2416">
        <w:t xml:space="preserve">tehetséggondozó konferencia </w:t>
      </w:r>
    </w:p>
    <w:p w14:paraId="6165C7B2" w14:textId="77777777" w:rsidR="00685210" w:rsidRPr="00EB2416" w:rsidRDefault="00087853" w:rsidP="0033388E">
      <w:pPr>
        <w:pStyle w:val="felsorols"/>
      </w:pPr>
      <w:r w:rsidRPr="00EB2416">
        <w:t>igazgatók, kollégiumvezetők, programfelelősök, programgazdák, szakmai munkaközösségek értekezletei</w:t>
      </w:r>
    </w:p>
    <w:p w14:paraId="18AAE5E3" w14:textId="77777777" w:rsidR="00685210" w:rsidRPr="00EB2416" w:rsidRDefault="00087853" w:rsidP="0033388E">
      <w:pPr>
        <w:pStyle w:val="felsorols"/>
      </w:pPr>
      <w:r w:rsidRPr="00EB2416">
        <w:t>az AJTP Intézményeinek Egyesületének közgyűlései</w:t>
      </w:r>
    </w:p>
    <w:p w14:paraId="6F41F05B" w14:textId="35F396B6" w:rsidR="00685210" w:rsidRPr="00EB2416" w:rsidRDefault="00087853" w:rsidP="00386620">
      <w:pPr>
        <w:pStyle w:val="Cmsor2"/>
        <w:jc w:val="both"/>
      </w:pPr>
      <w:bookmarkStart w:id="249" w:name="_Toc98835225"/>
      <w:r w:rsidRPr="00EB2416">
        <w:t>IV.12. Feltételek (eszközök, szervezeti formák, munkaformák)</w:t>
      </w:r>
      <w:bookmarkEnd w:id="249"/>
    </w:p>
    <w:p w14:paraId="4FAECA6B" w14:textId="77777777" w:rsidR="00685210" w:rsidRPr="00EB2416" w:rsidRDefault="00087853" w:rsidP="0033388E">
      <w:pPr>
        <w:spacing w:before="240" w:line="360" w:lineRule="auto"/>
        <w:jc w:val="both"/>
        <w:rPr>
          <w:b/>
          <w:sz w:val="24"/>
          <w:szCs w:val="24"/>
        </w:rPr>
      </w:pPr>
      <w:r w:rsidRPr="00EB2416">
        <w:rPr>
          <w:b/>
          <w:sz w:val="24"/>
          <w:szCs w:val="24"/>
        </w:rPr>
        <w:t>Tárgyi eszközök</w:t>
      </w:r>
    </w:p>
    <w:p w14:paraId="7F985258" w14:textId="77777777" w:rsidR="00685210" w:rsidRPr="00EB2416" w:rsidRDefault="00087853" w:rsidP="00386620">
      <w:pPr>
        <w:spacing w:line="360" w:lineRule="auto"/>
        <w:jc w:val="both"/>
        <w:rPr>
          <w:sz w:val="24"/>
          <w:szCs w:val="24"/>
        </w:rPr>
      </w:pPr>
      <w:r w:rsidRPr="00EB2416">
        <w:rPr>
          <w:sz w:val="24"/>
          <w:szCs w:val="24"/>
        </w:rPr>
        <w:t>Az iskola és a kollégium a Programban vállalt többletfeladataihoz igazítják a pedagógiai programban rögzített eszköz- és felszerelésjegyzéküket, és az itt felsoroltak használhatóságát a lehetőségeikhez mérten biztosítják (eszközbeszerzés, kölcsönzés, bérlés).</w:t>
      </w:r>
    </w:p>
    <w:p w14:paraId="119BF441" w14:textId="77777777" w:rsidR="00685210" w:rsidRPr="00EB2416" w:rsidRDefault="00087853" w:rsidP="0033388E">
      <w:pPr>
        <w:spacing w:before="240" w:line="360" w:lineRule="auto"/>
        <w:jc w:val="both"/>
        <w:rPr>
          <w:b/>
          <w:sz w:val="24"/>
          <w:szCs w:val="24"/>
        </w:rPr>
      </w:pPr>
      <w:r w:rsidRPr="00EB2416">
        <w:rPr>
          <w:b/>
          <w:sz w:val="24"/>
          <w:szCs w:val="24"/>
        </w:rPr>
        <w:t>Szervezeti formák, munkaformák</w:t>
      </w:r>
    </w:p>
    <w:p w14:paraId="26F625E0" w14:textId="77777777" w:rsidR="00685210" w:rsidRPr="00EB2416" w:rsidRDefault="00087853" w:rsidP="0033388E">
      <w:pPr>
        <w:pStyle w:val="PPbekezds"/>
      </w:pPr>
      <w:r w:rsidRPr="00EB2416">
        <w:t>Intézményünk a szervezeti és munkaformákat a program célkitűzéseivel, a feladatokkal, a tanulók általános jellemzőivel, a személyi és tárgyi feltételek meglétével összhangban választják ki.</w:t>
      </w:r>
    </w:p>
    <w:p w14:paraId="4C17C80F" w14:textId="77777777" w:rsidR="00685210" w:rsidRPr="00EB2416" w:rsidRDefault="00087853" w:rsidP="00386620">
      <w:pPr>
        <w:spacing w:line="360" w:lineRule="auto"/>
        <w:jc w:val="both"/>
        <w:rPr>
          <w:sz w:val="24"/>
          <w:szCs w:val="24"/>
        </w:rPr>
      </w:pPr>
      <w:r w:rsidRPr="00EB2416">
        <w:rPr>
          <w:sz w:val="24"/>
          <w:szCs w:val="24"/>
        </w:rPr>
        <w:t>Leggyakrabban alkalmazott szervezeti formák:</w:t>
      </w:r>
    </w:p>
    <w:p w14:paraId="4762BE71" w14:textId="77777777" w:rsidR="00685210" w:rsidRPr="00EB2416" w:rsidRDefault="00087853" w:rsidP="0033388E">
      <w:pPr>
        <w:pStyle w:val="felsorols"/>
        <w:spacing w:after="80"/>
      </w:pPr>
      <w:r w:rsidRPr="00EB2416">
        <w:t>osztály,</w:t>
      </w:r>
    </w:p>
    <w:p w14:paraId="3230CA78" w14:textId="77777777" w:rsidR="00685210" w:rsidRPr="00EB2416" w:rsidRDefault="00087853" w:rsidP="0033388E">
      <w:pPr>
        <w:pStyle w:val="felsorols"/>
        <w:spacing w:after="80"/>
      </w:pPr>
      <w:r w:rsidRPr="00EB2416">
        <w:t>csoport,</w:t>
      </w:r>
    </w:p>
    <w:p w14:paraId="14D43A22" w14:textId="77777777" w:rsidR="00685210" w:rsidRPr="00EB2416" w:rsidRDefault="00087853" w:rsidP="0033388E">
      <w:pPr>
        <w:pStyle w:val="felsorols"/>
        <w:spacing w:after="80"/>
      </w:pPr>
      <w:r w:rsidRPr="00EB2416">
        <w:t>diákkör,</w:t>
      </w:r>
    </w:p>
    <w:p w14:paraId="2CC6EA58" w14:textId="77777777" w:rsidR="00685210" w:rsidRPr="00EB2416" w:rsidRDefault="00087853" w:rsidP="0033388E">
      <w:pPr>
        <w:pStyle w:val="felsorols"/>
        <w:spacing w:after="80"/>
      </w:pPr>
      <w:r w:rsidRPr="00EB2416">
        <w:t>önképzőkör,</w:t>
      </w:r>
    </w:p>
    <w:p w14:paraId="6618EA17" w14:textId="77777777" w:rsidR="00685210" w:rsidRPr="00EB2416" w:rsidRDefault="00087853" w:rsidP="0033388E">
      <w:pPr>
        <w:pStyle w:val="felsorols"/>
        <w:spacing w:after="80"/>
      </w:pPr>
      <w:r w:rsidRPr="00EB2416">
        <w:t>egyéni foglalkozás</w:t>
      </w:r>
    </w:p>
    <w:p w14:paraId="64D95011" w14:textId="77777777" w:rsidR="00685210" w:rsidRPr="00EB2416" w:rsidRDefault="00087853" w:rsidP="00386620">
      <w:pPr>
        <w:spacing w:line="360" w:lineRule="auto"/>
        <w:jc w:val="both"/>
        <w:rPr>
          <w:sz w:val="24"/>
          <w:szCs w:val="24"/>
        </w:rPr>
      </w:pPr>
      <w:r w:rsidRPr="00EB2416">
        <w:rPr>
          <w:sz w:val="24"/>
          <w:szCs w:val="24"/>
        </w:rPr>
        <w:lastRenderedPageBreak/>
        <w:t>Alkalmazható munkaformák:</w:t>
      </w:r>
    </w:p>
    <w:p w14:paraId="7FE18299" w14:textId="77777777" w:rsidR="00685210" w:rsidRPr="00EB2416" w:rsidRDefault="00087853" w:rsidP="0033388E">
      <w:pPr>
        <w:pStyle w:val="felsorols"/>
        <w:spacing w:after="0"/>
      </w:pPr>
      <w:r w:rsidRPr="00EB2416">
        <w:t>tanóra, tanórai differenciálás különféle formái (kiscsoport, egyénre szabott munka stb.) csoportfoglalkozás, tanórán kívüli foglalkozások (szakkörök, önképzőkör stb.), egyéni foglalkozás,</w:t>
      </w:r>
    </w:p>
    <w:p w14:paraId="095C3367" w14:textId="77777777" w:rsidR="00685210" w:rsidRPr="00EB2416" w:rsidRDefault="00087853" w:rsidP="0033388E">
      <w:pPr>
        <w:pStyle w:val="felsorols"/>
        <w:spacing w:after="0"/>
      </w:pPr>
      <w:r w:rsidRPr="00EB2416">
        <w:t>verseny,</w:t>
      </w:r>
    </w:p>
    <w:p w14:paraId="312CA7CC" w14:textId="77777777" w:rsidR="00685210" w:rsidRPr="00EB2416" w:rsidRDefault="00087853" w:rsidP="0033388E">
      <w:pPr>
        <w:pStyle w:val="felsorols"/>
        <w:spacing w:after="0"/>
      </w:pPr>
      <w:r w:rsidRPr="00EB2416">
        <w:t>tréning,</w:t>
      </w:r>
    </w:p>
    <w:p w14:paraId="192E0B7D" w14:textId="77777777" w:rsidR="00685210" w:rsidRPr="00EB2416" w:rsidRDefault="00087853" w:rsidP="0033388E">
      <w:pPr>
        <w:pStyle w:val="felsorols"/>
        <w:spacing w:after="0"/>
      </w:pPr>
      <w:r w:rsidRPr="00EB2416">
        <w:t>szabadidős foglalkozás, tábor, szaktábor, kirándulás,</w:t>
      </w:r>
    </w:p>
    <w:p w14:paraId="167B6DBD" w14:textId="77777777" w:rsidR="00685210" w:rsidRPr="00EB2416" w:rsidRDefault="00087853" w:rsidP="0033388E">
      <w:pPr>
        <w:pStyle w:val="felsorols"/>
        <w:spacing w:after="0"/>
      </w:pPr>
      <w:r w:rsidRPr="00EB2416">
        <w:t>nyári kurzusok.</w:t>
      </w:r>
    </w:p>
    <w:p w14:paraId="182DAF66" w14:textId="77777777" w:rsidR="00685210" w:rsidRPr="00EB2416" w:rsidRDefault="00087853" w:rsidP="0033388E">
      <w:pPr>
        <w:pStyle w:val="PPbekezds"/>
      </w:pPr>
      <w:r w:rsidRPr="00EB2416">
        <w:t>A fenti szervezeti formákat, munkaformákat a tehetségfejlesztés és a hatékony nevelési-oktatási célok megvalósítása érdekében össze kell hangolni. A feladatok végrehajtását a gimnáziumi és a kollégiumi intézményegységek közötti optimális munkamegosztással kell biztosítani.</w:t>
      </w:r>
    </w:p>
    <w:p w14:paraId="2BAE9753" w14:textId="6272C4FD" w:rsidR="00685210" w:rsidRPr="00EB2416" w:rsidRDefault="00087853" w:rsidP="00386620">
      <w:pPr>
        <w:pStyle w:val="Cmsor2"/>
        <w:jc w:val="both"/>
      </w:pPr>
      <w:bookmarkStart w:id="250" w:name="_Toc98835226"/>
      <w:r w:rsidRPr="00EB2416">
        <w:t>IV.13. Pszichológiai és pedagógiai mérések, értékelések</w:t>
      </w:r>
      <w:bookmarkEnd w:id="250"/>
    </w:p>
    <w:p w14:paraId="63F018A0" w14:textId="77777777" w:rsidR="00685210" w:rsidRPr="00EB2416" w:rsidRDefault="00087853" w:rsidP="00386620">
      <w:pPr>
        <w:spacing w:line="360" w:lineRule="auto"/>
        <w:jc w:val="both"/>
        <w:rPr>
          <w:b/>
          <w:sz w:val="24"/>
          <w:szCs w:val="24"/>
        </w:rPr>
      </w:pPr>
      <w:r w:rsidRPr="00EB2416">
        <w:rPr>
          <w:b/>
          <w:sz w:val="24"/>
          <w:szCs w:val="24"/>
        </w:rPr>
        <w:t>Pszichológiai mérések</w:t>
      </w:r>
    </w:p>
    <w:p w14:paraId="0CEDAB4A" w14:textId="77777777" w:rsidR="00685210" w:rsidRPr="00EB2416" w:rsidRDefault="00087853" w:rsidP="0033388E">
      <w:pPr>
        <w:pStyle w:val="PPbekezds"/>
        <w:spacing w:after="120"/>
      </w:pPr>
      <w:r w:rsidRPr="00EB2416">
        <w:t>A Programon belül a pszichológiai méréseket, a hatásvizsgálatot a Debreceni Egyetem Pedagógiai-Pszichológiai Tanszéke végzi. E vizsgálatokhoz készítették el a hazai viszonyokra adaptált vizsgálati módszereket és az eredmények feldolgozásához szükséges metodológiai és technikai apparátust. A pszichológia mérések eredményeit és az egyéni jellemzéseket a fejlesztési programok tervezésénél a programfelelősök, a programgazdák, az osztályfőnökök és a csoportvezetők használják.</w:t>
      </w:r>
    </w:p>
    <w:p w14:paraId="14D0DE59" w14:textId="77777777" w:rsidR="00685210" w:rsidRPr="00EB2416" w:rsidRDefault="00087853" w:rsidP="0033388E">
      <w:pPr>
        <w:pStyle w:val="PPbekezds"/>
        <w:spacing w:after="120"/>
      </w:pPr>
      <w:r w:rsidRPr="00EB2416">
        <w:t>A hatásvizsgálat javasolt struktúrája a nemzetközileg elfogadott Renzulli-modellre épülve a következő:</w:t>
      </w:r>
    </w:p>
    <w:p w14:paraId="2BEEB31B" w14:textId="77777777" w:rsidR="00685210" w:rsidRPr="00EB2416" w:rsidRDefault="00087853" w:rsidP="0033388E">
      <w:pPr>
        <w:pStyle w:val="felsorols"/>
        <w:spacing w:after="0"/>
      </w:pPr>
      <w:r w:rsidRPr="00EB2416">
        <w:t>általános intellektuális képességek vizsgálata</w:t>
      </w:r>
    </w:p>
    <w:p w14:paraId="7F59E42D" w14:textId="77777777" w:rsidR="00685210" w:rsidRPr="00EB2416" w:rsidRDefault="00087853" w:rsidP="0033388E">
      <w:pPr>
        <w:pStyle w:val="felsorols"/>
        <w:spacing w:after="0"/>
      </w:pPr>
      <w:r w:rsidRPr="00EB2416">
        <w:t>kreativitás vizsgálata</w:t>
      </w:r>
    </w:p>
    <w:p w14:paraId="36939C97" w14:textId="77777777" w:rsidR="00685210" w:rsidRPr="00EB2416" w:rsidRDefault="00087853" w:rsidP="0033388E">
      <w:pPr>
        <w:pStyle w:val="felsorols"/>
        <w:spacing w:after="0"/>
      </w:pPr>
      <w:r w:rsidRPr="00EB2416">
        <w:t>egyéni tanulási stratégiák vizsgálata</w:t>
      </w:r>
    </w:p>
    <w:p w14:paraId="57EB2BA3" w14:textId="77777777" w:rsidR="00685210" w:rsidRPr="00EB2416" w:rsidRDefault="00087853" w:rsidP="0033388E">
      <w:pPr>
        <w:pStyle w:val="felsorols"/>
        <w:spacing w:after="0"/>
      </w:pPr>
      <w:r w:rsidRPr="00EB2416">
        <w:t>motiváció vizsgálata</w:t>
      </w:r>
    </w:p>
    <w:p w14:paraId="73F603CC" w14:textId="77777777" w:rsidR="00685210" w:rsidRPr="00EB2416" w:rsidRDefault="00087853" w:rsidP="0033388E">
      <w:pPr>
        <w:pStyle w:val="felsorols"/>
        <w:spacing w:after="0"/>
      </w:pPr>
      <w:r w:rsidRPr="00EB2416">
        <w:t>énkép, önértékelés vizsgálata</w:t>
      </w:r>
    </w:p>
    <w:p w14:paraId="3FFCA56A" w14:textId="77777777" w:rsidR="00685210" w:rsidRPr="00EB2416" w:rsidRDefault="00087853" w:rsidP="0033388E">
      <w:pPr>
        <w:pStyle w:val="felsorols"/>
        <w:spacing w:after="0"/>
      </w:pPr>
      <w:r w:rsidRPr="00EB2416">
        <w:t>szorongás-vizsgálat</w:t>
      </w:r>
    </w:p>
    <w:p w14:paraId="278268A1" w14:textId="1A5BA5CD" w:rsidR="0033388E" w:rsidRPr="00EB2416" w:rsidRDefault="00087853" w:rsidP="0033388E">
      <w:pPr>
        <w:pStyle w:val="felsorols"/>
        <w:spacing w:after="0"/>
      </w:pPr>
      <w:r w:rsidRPr="00EB2416">
        <w:t>pályaorientáció-vizsgálat</w:t>
      </w:r>
    </w:p>
    <w:p w14:paraId="48F461BE" w14:textId="77777777" w:rsidR="0033388E" w:rsidRPr="00EB2416" w:rsidRDefault="0033388E">
      <w:pPr>
        <w:rPr>
          <w:sz w:val="24"/>
          <w:szCs w:val="24"/>
        </w:rPr>
      </w:pPr>
      <w:r w:rsidRPr="00EB2416">
        <w:br w:type="page"/>
      </w:r>
    </w:p>
    <w:p w14:paraId="189AEA3F" w14:textId="502B4853" w:rsidR="00685210" w:rsidRPr="00EB2416" w:rsidRDefault="00087853" w:rsidP="00386620">
      <w:pPr>
        <w:spacing w:line="360" w:lineRule="auto"/>
        <w:jc w:val="both"/>
        <w:rPr>
          <w:b/>
          <w:sz w:val="24"/>
          <w:szCs w:val="24"/>
        </w:rPr>
      </w:pPr>
      <w:r w:rsidRPr="00EB2416">
        <w:rPr>
          <w:b/>
          <w:sz w:val="24"/>
          <w:szCs w:val="24"/>
        </w:rPr>
        <w:lastRenderedPageBreak/>
        <w:t>Mérési időpontok:</w:t>
      </w:r>
    </w:p>
    <w:tbl>
      <w:tblPr>
        <w:tblStyle w:val="18"/>
        <w:tblW w:w="9592" w:type="dxa"/>
        <w:tblInd w:w="2" w:type="dxa"/>
        <w:tblLayout w:type="fixed"/>
        <w:tblLook w:val="0000" w:firstRow="0" w:lastRow="0" w:firstColumn="0" w:lastColumn="0" w:noHBand="0" w:noVBand="0"/>
      </w:tblPr>
      <w:tblGrid>
        <w:gridCol w:w="3356"/>
        <w:gridCol w:w="1558"/>
        <w:gridCol w:w="1558"/>
        <w:gridCol w:w="1558"/>
        <w:gridCol w:w="1562"/>
      </w:tblGrid>
      <w:tr w:rsidR="0033388E" w:rsidRPr="00EB2416" w14:paraId="5CD6B44D" w14:textId="77777777" w:rsidTr="0078052F">
        <w:trPr>
          <w:trHeight w:val="40"/>
        </w:trPr>
        <w:tc>
          <w:tcPr>
            <w:tcW w:w="3356" w:type="dxa"/>
            <w:vMerge w:val="restart"/>
            <w:tcBorders>
              <w:top w:val="single" w:sz="4" w:space="0" w:color="000000"/>
              <w:left w:val="single" w:sz="4" w:space="0" w:color="000000"/>
              <w:right w:val="single" w:sz="4" w:space="0" w:color="000000"/>
            </w:tcBorders>
            <w:vAlign w:val="center"/>
          </w:tcPr>
          <w:p w14:paraId="0A192983" w14:textId="2735C92F" w:rsidR="0033388E" w:rsidRPr="00EB2416" w:rsidRDefault="0033388E" w:rsidP="0033388E">
            <w:pPr>
              <w:spacing w:before="20" w:after="20" w:line="360" w:lineRule="auto"/>
              <w:ind w:left="56" w:right="56"/>
              <w:jc w:val="center"/>
              <w:rPr>
                <w:sz w:val="24"/>
                <w:szCs w:val="24"/>
              </w:rPr>
            </w:pPr>
            <w:r w:rsidRPr="00EB2416">
              <w:rPr>
                <w:sz w:val="24"/>
                <w:szCs w:val="24"/>
              </w:rPr>
              <w:t>A mérés tárgya</w:t>
            </w:r>
          </w:p>
        </w:tc>
        <w:tc>
          <w:tcPr>
            <w:tcW w:w="6236" w:type="dxa"/>
            <w:gridSpan w:val="4"/>
            <w:tcBorders>
              <w:top w:val="single" w:sz="4" w:space="0" w:color="000000"/>
              <w:left w:val="single" w:sz="4" w:space="0" w:color="000000"/>
              <w:bottom w:val="single" w:sz="4" w:space="0" w:color="000000"/>
              <w:right w:val="single" w:sz="4" w:space="0" w:color="000000"/>
            </w:tcBorders>
            <w:vAlign w:val="center"/>
          </w:tcPr>
          <w:p w14:paraId="025A4A08" w14:textId="5573CCFD" w:rsidR="0033388E" w:rsidRPr="00EB2416" w:rsidRDefault="0033388E" w:rsidP="0033388E">
            <w:pPr>
              <w:spacing w:before="20" w:after="20" w:line="360" w:lineRule="auto"/>
              <w:ind w:left="56" w:right="56"/>
              <w:jc w:val="center"/>
              <w:rPr>
                <w:sz w:val="24"/>
                <w:szCs w:val="24"/>
              </w:rPr>
            </w:pPr>
            <w:r w:rsidRPr="00EB2416">
              <w:rPr>
                <w:sz w:val="24"/>
                <w:szCs w:val="24"/>
              </w:rPr>
              <w:t>Mérés időpontja</w:t>
            </w:r>
          </w:p>
        </w:tc>
      </w:tr>
      <w:tr w:rsidR="0033388E" w:rsidRPr="00EB2416" w14:paraId="0BAF56B5" w14:textId="77777777" w:rsidTr="0033388E">
        <w:trPr>
          <w:trHeight w:val="811"/>
        </w:trPr>
        <w:tc>
          <w:tcPr>
            <w:tcW w:w="3356" w:type="dxa"/>
            <w:vMerge/>
            <w:tcBorders>
              <w:left w:val="single" w:sz="4" w:space="0" w:color="000000"/>
              <w:bottom w:val="single" w:sz="4" w:space="0" w:color="000000"/>
              <w:right w:val="single" w:sz="4" w:space="0" w:color="000000"/>
            </w:tcBorders>
            <w:vAlign w:val="center"/>
          </w:tcPr>
          <w:p w14:paraId="33CFCBF0" w14:textId="77777777" w:rsidR="0033388E" w:rsidRPr="00EB2416" w:rsidRDefault="0033388E" w:rsidP="0033388E">
            <w:pPr>
              <w:spacing w:line="360" w:lineRule="auto"/>
              <w:jc w:val="center"/>
              <w:rPr>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45CF7820" w14:textId="568BF999" w:rsidR="0033388E" w:rsidRPr="00EB2416" w:rsidRDefault="0033388E" w:rsidP="0033388E">
            <w:pPr>
              <w:ind w:left="56" w:right="56"/>
              <w:jc w:val="center"/>
              <w:rPr>
                <w:sz w:val="24"/>
                <w:szCs w:val="24"/>
              </w:rPr>
            </w:pPr>
            <w:r w:rsidRPr="00EB2416">
              <w:rPr>
                <w:sz w:val="24"/>
                <w:szCs w:val="24"/>
              </w:rPr>
              <w:t>9/AJTP évf. eleje</w:t>
            </w:r>
          </w:p>
        </w:tc>
        <w:tc>
          <w:tcPr>
            <w:tcW w:w="1558" w:type="dxa"/>
            <w:tcBorders>
              <w:top w:val="single" w:sz="4" w:space="0" w:color="000000"/>
              <w:left w:val="single" w:sz="4" w:space="0" w:color="000000"/>
              <w:bottom w:val="single" w:sz="4" w:space="0" w:color="000000"/>
              <w:right w:val="single" w:sz="4" w:space="0" w:color="000000"/>
            </w:tcBorders>
            <w:vAlign w:val="center"/>
          </w:tcPr>
          <w:p w14:paraId="43403778" w14:textId="77777777" w:rsidR="0033388E" w:rsidRPr="00EB2416" w:rsidRDefault="0033388E" w:rsidP="0033388E">
            <w:pPr>
              <w:ind w:left="56" w:right="56"/>
              <w:jc w:val="center"/>
              <w:rPr>
                <w:sz w:val="24"/>
                <w:szCs w:val="24"/>
              </w:rPr>
            </w:pPr>
            <w:r w:rsidRPr="00EB2416">
              <w:rPr>
                <w:sz w:val="24"/>
                <w:szCs w:val="24"/>
              </w:rPr>
              <w:t>9/AJTP évf. vége</w:t>
            </w:r>
          </w:p>
        </w:tc>
        <w:tc>
          <w:tcPr>
            <w:tcW w:w="1558" w:type="dxa"/>
            <w:tcBorders>
              <w:top w:val="single" w:sz="4" w:space="0" w:color="000000"/>
              <w:left w:val="single" w:sz="4" w:space="0" w:color="000000"/>
              <w:bottom w:val="single" w:sz="4" w:space="0" w:color="000000"/>
              <w:right w:val="single" w:sz="4" w:space="0" w:color="000000"/>
            </w:tcBorders>
            <w:vAlign w:val="center"/>
          </w:tcPr>
          <w:p w14:paraId="119CDA40" w14:textId="52F34DCE" w:rsidR="0033388E" w:rsidRPr="00EB2416" w:rsidRDefault="0033388E" w:rsidP="0033388E">
            <w:pPr>
              <w:ind w:left="56" w:right="56"/>
              <w:jc w:val="center"/>
              <w:rPr>
                <w:sz w:val="24"/>
                <w:szCs w:val="24"/>
              </w:rPr>
            </w:pPr>
            <w:r w:rsidRPr="00EB2416">
              <w:rPr>
                <w:sz w:val="24"/>
                <w:szCs w:val="24"/>
              </w:rPr>
              <w:t>10. évf. vége</w:t>
            </w:r>
          </w:p>
        </w:tc>
        <w:tc>
          <w:tcPr>
            <w:tcW w:w="1562" w:type="dxa"/>
            <w:tcBorders>
              <w:top w:val="single" w:sz="4" w:space="0" w:color="000000"/>
              <w:left w:val="single" w:sz="4" w:space="0" w:color="000000"/>
              <w:bottom w:val="single" w:sz="4" w:space="0" w:color="000000"/>
              <w:right w:val="single" w:sz="4" w:space="0" w:color="000000"/>
            </w:tcBorders>
            <w:vAlign w:val="center"/>
          </w:tcPr>
          <w:p w14:paraId="496D930E" w14:textId="5AFCAEE7" w:rsidR="0033388E" w:rsidRPr="00EB2416" w:rsidRDefault="0033388E" w:rsidP="0033388E">
            <w:pPr>
              <w:ind w:left="56" w:right="56"/>
              <w:jc w:val="center"/>
              <w:rPr>
                <w:sz w:val="24"/>
                <w:szCs w:val="24"/>
              </w:rPr>
            </w:pPr>
            <w:r w:rsidRPr="00EB2416">
              <w:rPr>
                <w:sz w:val="24"/>
                <w:szCs w:val="24"/>
              </w:rPr>
              <w:t>12. évf. eleje</w:t>
            </w:r>
          </w:p>
        </w:tc>
      </w:tr>
      <w:tr w:rsidR="00685210" w:rsidRPr="00EB2416" w14:paraId="30A819C0"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609E1054" w14:textId="2ACEB04E" w:rsidR="00685210" w:rsidRPr="00EB2416" w:rsidRDefault="00087853" w:rsidP="0033388E">
            <w:pPr>
              <w:ind w:left="57" w:right="57"/>
              <w:rPr>
                <w:sz w:val="24"/>
                <w:szCs w:val="24"/>
              </w:rPr>
            </w:pPr>
            <w:r w:rsidRPr="00EB2416">
              <w:rPr>
                <w:sz w:val="24"/>
                <w:szCs w:val="24"/>
              </w:rPr>
              <w:t>általános intellektuális képességek</w:t>
            </w:r>
          </w:p>
        </w:tc>
        <w:tc>
          <w:tcPr>
            <w:tcW w:w="1558" w:type="dxa"/>
            <w:tcBorders>
              <w:top w:val="single" w:sz="4" w:space="0" w:color="000000"/>
              <w:left w:val="single" w:sz="4" w:space="0" w:color="000000"/>
              <w:bottom w:val="single" w:sz="4" w:space="0" w:color="000000"/>
              <w:right w:val="single" w:sz="4" w:space="0" w:color="000000"/>
            </w:tcBorders>
            <w:vAlign w:val="center"/>
          </w:tcPr>
          <w:p w14:paraId="2AE557A9" w14:textId="564E78C0"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3B60AC83" w14:textId="1B7B447B"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06C6E753" w14:textId="77777777" w:rsidR="00685210" w:rsidRPr="00EB2416" w:rsidRDefault="00685210" w:rsidP="0033388E">
            <w:pPr>
              <w:jc w:val="center"/>
              <w:rPr>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17A50471" w14:textId="62FED748" w:rsidR="00685210" w:rsidRPr="00EB2416" w:rsidRDefault="00087853" w:rsidP="0033388E">
            <w:pPr>
              <w:ind w:left="56" w:right="56"/>
              <w:jc w:val="center"/>
              <w:rPr>
                <w:sz w:val="24"/>
                <w:szCs w:val="24"/>
              </w:rPr>
            </w:pPr>
            <w:r w:rsidRPr="00EB2416">
              <w:rPr>
                <w:sz w:val="24"/>
                <w:szCs w:val="24"/>
              </w:rPr>
              <w:t>X</w:t>
            </w:r>
          </w:p>
        </w:tc>
      </w:tr>
      <w:tr w:rsidR="00685210" w:rsidRPr="00EB2416" w14:paraId="732A3211"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3BF0A528" w14:textId="6595D2A0" w:rsidR="00685210" w:rsidRPr="00EB2416" w:rsidRDefault="00087853" w:rsidP="0033388E">
            <w:pPr>
              <w:ind w:left="57" w:right="57"/>
              <w:rPr>
                <w:sz w:val="24"/>
                <w:szCs w:val="24"/>
              </w:rPr>
            </w:pPr>
            <w:r w:rsidRPr="00EB2416">
              <w:rPr>
                <w:sz w:val="24"/>
                <w:szCs w:val="24"/>
              </w:rPr>
              <w:t>kreativitás</w:t>
            </w:r>
          </w:p>
        </w:tc>
        <w:tc>
          <w:tcPr>
            <w:tcW w:w="1558" w:type="dxa"/>
            <w:tcBorders>
              <w:top w:val="single" w:sz="4" w:space="0" w:color="000000"/>
              <w:left w:val="single" w:sz="4" w:space="0" w:color="000000"/>
              <w:bottom w:val="single" w:sz="4" w:space="0" w:color="000000"/>
              <w:right w:val="single" w:sz="4" w:space="0" w:color="000000"/>
            </w:tcBorders>
            <w:vAlign w:val="center"/>
          </w:tcPr>
          <w:p w14:paraId="19FCB12C" w14:textId="77777777" w:rsidR="00685210" w:rsidRPr="00EB2416" w:rsidRDefault="00685210" w:rsidP="0033388E">
            <w:pPr>
              <w:jc w:val="center"/>
              <w:rPr>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0E259CF6" w14:textId="3FBE2C6D"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540330C7" w14:textId="77777777" w:rsidR="00685210" w:rsidRPr="00EB2416" w:rsidRDefault="00685210" w:rsidP="0033388E">
            <w:pPr>
              <w:jc w:val="center"/>
              <w:rPr>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14:paraId="197330F7" w14:textId="7DBB2570" w:rsidR="00685210" w:rsidRPr="00EB2416" w:rsidRDefault="00087853" w:rsidP="0033388E">
            <w:pPr>
              <w:ind w:left="56" w:right="56"/>
              <w:jc w:val="center"/>
              <w:rPr>
                <w:sz w:val="24"/>
                <w:szCs w:val="24"/>
              </w:rPr>
            </w:pPr>
            <w:r w:rsidRPr="00EB2416">
              <w:rPr>
                <w:sz w:val="24"/>
                <w:szCs w:val="24"/>
              </w:rPr>
              <w:t>X</w:t>
            </w:r>
          </w:p>
        </w:tc>
      </w:tr>
      <w:tr w:rsidR="00685210" w:rsidRPr="00EB2416" w14:paraId="02B69A31"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34CFBB2D" w14:textId="0F9843B5" w:rsidR="00685210" w:rsidRPr="00EB2416" w:rsidRDefault="00087853" w:rsidP="0033388E">
            <w:pPr>
              <w:ind w:left="57" w:right="57"/>
              <w:rPr>
                <w:sz w:val="24"/>
                <w:szCs w:val="24"/>
              </w:rPr>
            </w:pPr>
            <w:r w:rsidRPr="00EB2416">
              <w:rPr>
                <w:sz w:val="24"/>
                <w:szCs w:val="24"/>
              </w:rPr>
              <w:t>egyéni tanulási stratégiák</w:t>
            </w:r>
          </w:p>
        </w:tc>
        <w:tc>
          <w:tcPr>
            <w:tcW w:w="1558" w:type="dxa"/>
            <w:tcBorders>
              <w:top w:val="single" w:sz="4" w:space="0" w:color="000000"/>
              <w:left w:val="single" w:sz="4" w:space="0" w:color="000000"/>
              <w:bottom w:val="single" w:sz="4" w:space="0" w:color="000000"/>
              <w:right w:val="single" w:sz="4" w:space="0" w:color="000000"/>
            </w:tcBorders>
            <w:vAlign w:val="center"/>
          </w:tcPr>
          <w:p w14:paraId="204C70B6" w14:textId="5F6A40B5"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2F8CB4E9" w14:textId="0A414450"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44050A5D" w14:textId="04E65B67" w:rsidR="00685210" w:rsidRPr="00EB2416" w:rsidRDefault="00087853" w:rsidP="0033388E">
            <w:pPr>
              <w:ind w:left="56" w:right="56"/>
              <w:jc w:val="center"/>
              <w:rPr>
                <w:sz w:val="24"/>
                <w:szCs w:val="24"/>
              </w:rPr>
            </w:pPr>
            <w:r w:rsidRPr="00EB2416">
              <w:rPr>
                <w:sz w:val="24"/>
                <w:szCs w:val="24"/>
              </w:rPr>
              <w:t>X</w:t>
            </w:r>
          </w:p>
        </w:tc>
        <w:tc>
          <w:tcPr>
            <w:tcW w:w="1562" w:type="dxa"/>
            <w:tcBorders>
              <w:top w:val="single" w:sz="4" w:space="0" w:color="000000"/>
              <w:left w:val="single" w:sz="4" w:space="0" w:color="000000"/>
              <w:bottom w:val="single" w:sz="4" w:space="0" w:color="000000"/>
              <w:right w:val="single" w:sz="4" w:space="0" w:color="000000"/>
            </w:tcBorders>
            <w:vAlign w:val="center"/>
          </w:tcPr>
          <w:p w14:paraId="106B62B6" w14:textId="144D2396" w:rsidR="00685210" w:rsidRPr="00EB2416" w:rsidRDefault="00087853" w:rsidP="0033388E">
            <w:pPr>
              <w:ind w:left="56" w:right="56"/>
              <w:jc w:val="center"/>
              <w:rPr>
                <w:sz w:val="24"/>
                <w:szCs w:val="24"/>
              </w:rPr>
            </w:pPr>
            <w:r w:rsidRPr="00EB2416">
              <w:rPr>
                <w:sz w:val="24"/>
                <w:szCs w:val="24"/>
              </w:rPr>
              <w:t>X</w:t>
            </w:r>
          </w:p>
        </w:tc>
      </w:tr>
      <w:tr w:rsidR="00685210" w:rsidRPr="00EB2416" w14:paraId="5936EDAC"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3245F483" w14:textId="6E5AE890" w:rsidR="00685210" w:rsidRPr="00EB2416" w:rsidRDefault="00087853" w:rsidP="0033388E">
            <w:pPr>
              <w:ind w:left="57" w:right="57"/>
              <w:rPr>
                <w:sz w:val="24"/>
                <w:szCs w:val="24"/>
              </w:rPr>
            </w:pPr>
            <w:r w:rsidRPr="00EB2416">
              <w:rPr>
                <w:sz w:val="24"/>
                <w:szCs w:val="24"/>
              </w:rPr>
              <w:t>motiváció</w:t>
            </w:r>
          </w:p>
        </w:tc>
        <w:tc>
          <w:tcPr>
            <w:tcW w:w="1558" w:type="dxa"/>
            <w:tcBorders>
              <w:top w:val="single" w:sz="4" w:space="0" w:color="000000"/>
              <w:left w:val="single" w:sz="4" w:space="0" w:color="000000"/>
              <w:bottom w:val="single" w:sz="4" w:space="0" w:color="000000"/>
              <w:right w:val="single" w:sz="4" w:space="0" w:color="000000"/>
            </w:tcBorders>
            <w:vAlign w:val="center"/>
          </w:tcPr>
          <w:p w14:paraId="40C20D99" w14:textId="3098C98F"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6F90866A" w14:textId="77777777" w:rsidR="00685210" w:rsidRPr="00EB2416" w:rsidRDefault="00685210" w:rsidP="0033388E">
            <w:pPr>
              <w:jc w:val="center"/>
              <w:rPr>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16817690" w14:textId="7079467E" w:rsidR="00685210" w:rsidRPr="00EB2416" w:rsidRDefault="00087853" w:rsidP="0033388E">
            <w:pPr>
              <w:ind w:left="56" w:right="56"/>
              <w:jc w:val="center"/>
              <w:rPr>
                <w:sz w:val="24"/>
                <w:szCs w:val="24"/>
              </w:rPr>
            </w:pPr>
            <w:r w:rsidRPr="00EB2416">
              <w:rPr>
                <w:sz w:val="24"/>
                <w:szCs w:val="24"/>
              </w:rPr>
              <w:t>X</w:t>
            </w:r>
          </w:p>
        </w:tc>
        <w:tc>
          <w:tcPr>
            <w:tcW w:w="1562" w:type="dxa"/>
            <w:tcBorders>
              <w:top w:val="single" w:sz="4" w:space="0" w:color="000000"/>
              <w:left w:val="single" w:sz="4" w:space="0" w:color="000000"/>
              <w:bottom w:val="single" w:sz="4" w:space="0" w:color="000000"/>
              <w:right w:val="single" w:sz="4" w:space="0" w:color="000000"/>
            </w:tcBorders>
            <w:vAlign w:val="center"/>
          </w:tcPr>
          <w:p w14:paraId="7FAE3512" w14:textId="77923DEA" w:rsidR="00685210" w:rsidRPr="00EB2416" w:rsidRDefault="00087853" w:rsidP="0033388E">
            <w:pPr>
              <w:ind w:left="56" w:right="56"/>
              <w:jc w:val="center"/>
              <w:rPr>
                <w:sz w:val="24"/>
                <w:szCs w:val="24"/>
              </w:rPr>
            </w:pPr>
            <w:r w:rsidRPr="00EB2416">
              <w:rPr>
                <w:sz w:val="24"/>
                <w:szCs w:val="24"/>
              </w:rPr>
              <w:t>X</w:t>
            </w:r>
          </w:p>
        </w:tc>
      </w:tr>
      <w:tr w:rsidR="00685210" w:rsidRPr="00EB2416" w14:paraId="312CEF1A"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2B48BC52" w14:textId="405E3ACF" w:rsidR="00685210" w:rsidRPr="00EB2416" w:rsidRDefault="00087853" w:rsidP="0033388E">
            <w:pPr>
              <w:ind w:left="57" w:right="57"/>
              <w:rPr>
                <w:sz w:val="24"/>
                <w:szCs w:val="24"/>
              </w:rPr>
            </w:pPr>
            <w:r w:rsidRPr="00EB2416">
              <w:rPr>
                <w:sz w:val="24"/>
                <w:szCs w:val="24"/>
              </w:rPr>
              <w:t>énkép, önértékelés</w:t>
            </w:r>
          </w:p>
        </w:tc>
        <w:tc>
          <w:tcPr>
            <w:tcW w:w="1558" w:type="dxa"/>
            <w:tcBorders>
              <w:top w:val="single" w:sz="4" w:space="0" w:color="000000"/>
              <w:left w:val="single" w:sz="4" w:space="0" w:color="000000"/>
              <w:bottom w:val="single" w:sz="4" w:space="0" w:color="000000"/>
              <w:right w:val="single" w:sz="4" w:space="0" w:color="000000"/>
            </w:tcBorders>
            <w:vAlign w:val="center"/>
          </w:tcPr>
          <w:p w14:paraId="206D71A7" w14:textId="7A02FA53"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21ADE1AC" w14:textId="77777777" w:rsidR="00685210" w:rsidRPr="00EB2416" w:rsidRDefault="00087853" w:rsidP="0033388E">
            <w:pPr>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26B73A55" w14:textId="5F4A4E44" w:rsidR="00685210" w:rsidRPr="00EB2416" w:rsidRDefault="00087853" w:rsidP="0033388E">
            <w:pPr>
              <w:ind w:left="56" w:right="56"/>
              <w:jc w:val="center"/>
              <w:rPr>
                <w:sz w:val="24"/>
                <w:szCs w:val="24"/>
              </w:rPr>
            </w:pPr>
            <w:r w:rsidRPr="00EB2416">
              <w:rPr>
                <w:sz w:val="24"/>
                <w:szCs w:val="24"/>
              </w:rPr>
              <w:t>X</w:t>
            </w:r>
          </w:p>
        </w:tc>
        <w:tc>
          <w:tcPr>
            <w:tcW w:w="1562" w:type="dxa"/>
            <w:tcBorders>
              <w:top w:val="single" w:sz="4" w:space="0" w:color="000000"/>
              <w:left w:val="single" w:sz="4" w:space="0" w:color="000000"/>
              <w:bottom w:val="single" w:sz="4" w:space="0" w:color="000000"/>
              <w:right w:val="single" w:sz="4" w:space="0" w:color="000000"/>
            </w:tcBorders>
            <w:vAlign w:val="center"/>
          </w:tcPr>
          <w:p w14:paraId="5E45A738" w14:textId="40A97A51" w:rsidR="00685210" w:rsidRPr="00EB2416" w:rsidRDefault="00087853" w:rsidP="0033388E">
            <w:pPr>
              <w:ind w:left="56" w:right="56"/>
              <w:jc w:val="center"/>
              <w:rPr>
                <w:sz w:val="24"/>
                <w:szCs w:val="24"/>
              </w:rPr>
            </w:pPr>
            <w:r w:rsidRPr="00EB2416">
              <w:rPr>
                <w:sz w:val="24"/>
                <w:szCs w:val="24"/>
              </w:rPr>
              <w:t>X</w:t>
            </w:r>
          </w:p>
        </w:tc>
      </w:tr>
      <w:tr w:rsidR="00685210" w:rsidRPr="00EB2416" w14:paraId="0B7E4A0B"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23DD9788" w14:textId="40C659AE" w:rsidR="00685210" w:rsidRPr="00EB2416" w:rsidRDefault="00087853" w:rsidP="0033388E">
            <w:pPr>
              <w:ind w:left="57" w:right="57"/>
              <w:rPr>
                <w:sz w:val="24"/>
                <w:szCs w:val="24"/>
              </w:rPr>
            </w:pPr>
            <w:r w:rsidRPr="00EB2416">
              <w:rPr>
                <w:sz w:val="24"/>
                <w:szCs w:val="24"/>
              </w:rPr>
              <w:t>szorongás</w:t>
            </w:r>
          </w:p>
        </w:tc>
        <w:tc>
          <w:tcPr>
            <w:tcW w:w="1558" w:type="dxa"/>
            <w:tcBorders>
              <w:top w:val="single" w:sz="4" w:space="0" w:color="000000"/>
              <w:left w:val="single" w:sz="4" w:space="0" w:color="000000"/>
              <w:bottom w:val="single" w:sz="4" w:space="0" w:color="000000"/>
              <w:right w:val="single" w:sz="4" w:space="0" w:color="000000"/>
            </w:tcBorders>
            <w:vAlign w:val="center"/>
          </w:tcPr>
          <w:p w14:paraId="070B0324" w14:textId="146B4367"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4C844189" w14:textId="72057C10" w:rsidR="00685210" w:rsidRPr="00EB2416" w:rsidRDefault="00087853" w:rsidP="0033388E">
            <w:pPr>
              <w:ind w:left="56" w:right="56"/>
              <w:jc w:val="center"/>
              <w:rPr>
                <w:sz w:val="24"/>
                <w:szCs w:val="24"/>
              </w:rPr>
            </w:pPr>
            <w:r w:rsidRPr="00EB2416">
              <w:rPr>
                <w:sz w:val="24"/>
                <w:szCs w:val="24"/>
              </w:rPr>
              <w:t>X</w:t>
            </w:r>
          </w:p>
        </w:tc>
        <w:tc>
          <w:tcPr>
            <w:tcW w:w="1558" w:type="dxa"/>
            <w:tcBorders>
              <w:top w:val="single" w:sz="4" w:space="0" w:color="000000"/>
              <w:left w:val="single" w:sz="4" w:space="0" w:color="000000"/>
              <w:bottom w:val="single" w:sz="4" w:space="0" w:color="000000"/>
              <w:right w:val="single" w:sz="4" w:space="0" w:color="000000"/>
            </w:tcBorders>
            <w:vAlign w:val="center"/>
          </w:tcPr>
          <w:p w14:paraId="08D30D39" w14:textId="5775741D" w:rsidR="00685210" w:rsidRPr="00EB2416" w:rsidRDefault="00087853" w:rsidP="0033388E">
            <w:pPr>
              <w:ind w:left="56" w:right="56"/>
              <w:jc w:val="center"/>
              <w:rPr>
                <w:sz w:val="24"/>
                <w:szCs w:val="24"/>
              </w:rPr>
            </w:pPr>
            <w:r w:rsidRPr="00EB2416">
              <w:rPr>
                <w:sz w:val="24"/>
                <w:szCs w:val="24"/>
              </w:rPr>
              <w:t>X</w:t>
            </w:r>
          </w:p>
        </w:tc>
        <w:tc>
          <w:tcPr>
            <w:tcW w:w="1562" w:type="dxa"/>
            <w:tcBorders>
              <w:top w:val="single" w:sz="4" w:space="0" w:color="000000"/>
              <w:left w:val="single" w:sz="4" w:space="0" w:color="000000"/>
              <w:bottom w:val="single" w:sz="4" w:space="0" w:color="000000"/>
              <w:right w:val="single" w:sz="4" w:space="0" w:color="000000"/>
            </w:tcBorders>
            <w:vAlign w:val="center"/>
          </w:tcPr>
          <w:p w14:paraId="23AEFF21" w14:textId="4FF45194" w:rsidR="00685210" w:rsidRPr="00EB2416" w:rsidRDefault="00087853" w:rsidP="0033388E">
            <w:pPr>
              <w:ind w:left="56" w:right="56"/>
              <w:jc w:val="center"/>
              <w:rPr>
                <w:sz w:val="24"/>
                <w:szCs w:val="24"/>
              </w:rPr>
            </w:pPr>
            <w:r w:rsidRPr="00EB2416">
              <w:rPr>
                <w:sz w:val="24"/>
                <w:szCs w:val="24"/>
              </w:rPr>
              <w:t>X</w:t>
            </w:r>
          </w:p>
        </w:tc>
      </w:tr>
      <w:tr w:rsidR="00685210" w:rsidRPr="00EB2416" w14:paraId="788F8F1B" w14:textId="77777777" w:rsidTr="0033388E">
        <w:trPr>
          <w:trHeight w:val="397"/>
        </w:trPr>
        <w:tc>
          <w:tcPr>
            <w:tcW w:w="3356" w:type="dxa"/>
            <w:tcBorders>
              <w:top w:val="single" w:sz="4" w:space="0" w:color="000000"/>
              <w:left w:val="single" w:sz="4" w:space="0" w:color="000000"/>
              <w:bottom w:val="single" w:sz="4" w:space="0" w:color="000000"/>
              <w:right w:val="single" w:sz="4" w:space="0" w:color="000000"/>
            </w:tcBorders>
            <w:vAlign w:val="center"/>
          </w:tcPr>
          <w:p w14:paraId="06EB2C31" w14:textId="6AEA7AD2" w:rsidR="00685210" w:rsidRPr="00EB2416" w:rsidRDefault="00087853" w:rsidP="0033388E">
            <w:pPr>
              <w:ind w:left="57" w:right="57"/>
              <w:rPr>
                <w:sz w:val="24"/>
                <w:szCs w:val="24"/>
              </w:rPr>
            </w:pPr>
            <w:r w:rsidRPr="00EB2416">
              <w:rPr>
                <w:sz w:val="24"/>
                <w:szCs w:val="24"/>
              </w:rPr>
              <w:t>pályaorientáció</w:t>
            </w:r>
          </w:p>
        </w:tc>
        <w:tc>
          <w:tcPr>
            <w:tcW w:w="1558" w:type="dxa"/>
            <w:tcBorders>
              <w:top w:val="single" w:sz="4" w:space="0" w:color="000000"/>
              <w:left w:val="single" w:sz="4" w:space="0" w:color="000000"/>
              <w:bottom w:val="single" w:sz="4" w:space="0" w:color="000000"/>
              <w:right w:val="single" w:sz="4" w:space="0" w:color="000000"/>
            </w:tcBorders>
            <w:vAlign w:val="center"/>
          </w:tcPr>
          <w:p w14:paraId="070AFD04" w14:textId="77777777" w:rsidR="00685210" w:rsidRPr="00EB2416" w:rsidRDefault="00685210" w:rsidP="0033388E">
            <w:pPr>
              <w:jc w:val="center"/>
              <w:rPr>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4B99322F" w14:textId="77777777" w:rsidR="00685210" w:rsidRPr="00EB2416" w:rsidRDefault="00685210" w:rsidP="0033388E">
            <w:pPr>
              <w:jc w:val="center"/>
              <w:rPr>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4F270399" w14:textId="4076C53F" w:rsidR="00685210" w:rsidRPr="00EB2416" w:rsidRDefault="00087853" w:rsidP="0033388E">
            <w:pPr>
              <w:ind w:left="56" w:right="56"/>
              <w:jc w:val="center"/>
              <w:rPr>
                <w:sz w:val="24"/>
                <w:szCs w:val="24"/>
              </w:rPr>
            </w:pPr>
            <w:r w:rsidRPr="00EB2416">
              <w:rPr>
                <w:sz w:val="24"/>
                <w:szCs w:val="24"/>
              </w:rPr>
              <w:t>X</w:t>
            </w:r>
          </w:p>
        </w:tc>
        <w:tc>
          <w:tcPr>
            <w:tcW w:w="1562" w:type="dxa"/>
            <w:tcBorders>
              <w:top w:val="single" w:sz="4" w:space="0" w:color="000000"/>
              <w:left w:val="single" w:sz="4" w:space="0" w:color="000000"/>
              <w:bottom w:val="single" w:sz="4" w:space="0" w:color="000000"/>
              <w:right w:val="single" w:sz="4" w:space="0" w:color="000000"/>
            </w:tcBorders>
            <w:vAlign w:val="center"/>
          </w:tcPr>
          <w:p w14:paraId="26C1EC36" w14:textId="2779DE93" w:rsidR="00685210" w:rsidRPr="00EB2416" w:rsidRDefault="00087853" w:rsidP="0033388E">
            <w:pPr>
              <w:ind w:left="56" w:right="56"/>
              <w:jc w:val="center"/>
              <w:rPr>
                <w:sz w:val="24"/>
                <w:szCs w:val="24"/>
              </w:rPr>
            </w:pPr>
            <w:r w:rsidRPr="00EB2416">
              <w:rPr>
                <w:sz w:val="24"/>
                <w:szCs w:val="24"/>
              </w:rPr>
              <w:t>X</w:t>
            </w:r>
          </w:p>
        </w:tc>
      </w:tr>
    </w:tbl>
    <w:p w14:paraId="50F49F1C" w14:textId="77777777" w:rsidR="00CC051D" w:rsidRPr="00EB2416" w:rsidRDefault="00CC051D" w:rsidP="00386620">
      <w:pPr>
        <w:spacing w:line="360" w:lineRule="auto"/>
        <w:jc w:val="both"/>
      </w:pPr>
    </w:p>
    <w:p w14:paraId="44DEBC37" w14:textId="77777777" w:rsidR="00CC051D" w:rsidRPr="00EB2416" w:rsidRDefault="00087853" w:rsidP="0033388E">
      <w:pPr>
        <w:spacing w:before="240" w:line="360" w:lineRule="auto"/>
        <w:jc w:val="both"/>
        <w:rPr>
          <w:b/>
          <w:sz w:val="24"/>
          <w:szCs w:val="24"/>
        </w:rPr>
      </w:pPr>
      <w:r w:rsidRPr="00EB2416">
        <w:rPr>
          <w:b/>
          <w:sz w:val="24"/>
          <w:szCs w:val="24"/>
        </w:rPr>
        <w:t>Pedagógiai mérések</w:t>
      </w:r>
    </w:p>
    <w:p w14:paraId="2F5CAFAB" w14:textId="5388DEF8" w:rsidR="00685210" w:rsidRPr="00EB2416" w:rsidRDefault="00087853" w:rsidP="0033388E">
      <w:pPr>
        <w:pStyle w:val="PPbekezds"/>
      </w:pPr>
      <w:r w:rsidRPr="00EB2416">
        <w:t>A Programon belül a pedagógiai méréseket külső szakemberek végzik 9. előkészítő évfolyamon.</w:t>
      </w:r>
    </w:p>
    <w:p w14:paraId="11CBED6B" w14:textId="77777777" w:rsidR="00685210" w:rsidRPr="00EB2416" w:rsidRDefault="00087853" w:rsidP="0033388E">
      <w:pPr>
        <w:pStyle w:val="PPbekezds"/>
      </w:pPr>
      <w:r w:rsidRPr="00EB2416">
        <w:t>Matematika és magyar tantárgyból írnak on-line bemeneti mérést szeptember végén, október elején. A bemeneti mérés visszamérésére május végén, június elején kerül sor.</w:t>
      </w:r>
    </w:p>
    <w:p w14:paraId="575FE17C" w14:textId="77777777" w:rsidR="00685210" w:rsidRPr="00EB2416" w:rsidRDefault="00087853" w:rsidP="0033388E">
      <w:pPr>
        <w:pStyle w:val="PPbekezds"/>
      </w:pPr>
      <w:r w:rsidRPr="00EB2416">
        <w:t>A szaktanárok megkapják a mérések eredményeit és az egyéni fejlesztést ez alapján kezdik el.</w:t>
      </w:r>
    </w:p>
    <w:p w14:paraId="045FAF31" w14:textId="1636EBEF" w:rsidR="00685210" w:rsidRPr="00EB2416" w:rsidRDefault="00087853" w:rsidP="0033388E">
      <w:pPr>
        <w:pStyle w:val="PPbekezds"/>
      </w:pPr>
      <w:r w:rsidRPr="00EB2416">
        <w:t>A mérések költségeit az Arany János normatívából fedezzük.</w:t>
      </w:r>
      <w:bookmarkStart w:id="251" w:name="_33zd5kd" w:colFirst="0" w:colLast="0"/>
      <w:bookmarkEnd w:id="251"/>
    </w:p>
    <w:p w14:paraId="65D09522" w14:textId="2CA7C528" w:rsidR="00685210" w:rsidRPr="00EB2416" w:rsidRDefault="00087853" w:rsidP="00386620">
      <w:pPr>
        <w:pStyle w:val="Cmsor2"/>
        <w:jc w:val="both"/>
      </w:pPr>
      <w:bookmarkStart w:id="252" w:name="_Toc98835227"/>
      <w:r w:rsidRPr="00EB2416">
        <w:t>IV.14. Humán erőforrás biztosítása</w:t>
      </w:r>
      <w:bookmarkEnd w:id="252"/>
    </w:p>
    <w:p w14:paraId="6E40BE26" w14:textId="33D2700E" w:rsidR="00685210" w:rsidRPr="00EB2416" w:rsidRDefault="00087853" w:rsidP="0033388E">
      <w:pPr>
        <w:pStyle w:val="PPbekezds"/>
        <w:rPr>
          <w:color w:val="000000"/>
        </w:rPr>
      </w:pPr>
      <w:r w:rsidRPr="00EB2416">
        <w:t>A Programban résztvevő tanárokat, kollégiumi nevelőket a célok és feladatok megvalósításában továbbképzések, a tantárgyi programok megvalósításához kapcsolódó konzultációk segítik. Az Ember és társismeret I., II. (2 x 90 órás) akkreditált továbbképzés az önismeret és személyiségfejlesztés tantárgyi program tartalmához lett akkreditálva, elvégzése - kivéve, ha az oktató az intézmény által alkalmazott pszichológus - a tantárgyi program oktatásához nélkülözhetetlen. A továbbképzéseket az intézmény az Arany János normatívából fedezi.</w:t>
      </w:r>
      <w:bookmarkStart w:id="253" w:name="_434ayfz" w:colFirst="0" w:colLast="0"/>
      <w:bookmarkEnd w:id="253"/>
    </w:p>
    <w:p w14:paraId="44CB9A56" w14:textId="6CA8269F" w:rsidR="00685210" w:rsidRPr="00EB2416" w:rsidRDefault="00087853" w:rsidP="0033388E">
      <w:pPr>
        <w:pStyle w:val="Cmsor1"/>
        <w:keepNext/>
        <w:rPr>
          <w:color w:val="000000"/>
        </w:rPr>
      </w:pPr>
      <w:bookmarkStart w:id="254" w:name="_Toc98835228"/>
      <w:r w:rsidRPr="00EB2416">
        <w:rPr>
          <w:color w:val="000000"/>
        </w:rPr>
        <w:lastRenderedPageBreak/>
        <w:t xml:space="preserve">V. </w:t>
      </w:r>
      <w:r w:rsidRPr="00EB2416">
        <w:rPr>
          <w:caps/>
          <w:color w:val="000000"/>
        </w:rPr>
        <w:t>Kollégiumi pedagógiai program</w:t>
      </w:r>
      <w:bookmarkEnd w:id="254"/>
    </w:p>
    <w:p w14:paraId="51ECA9B0" w14:textId="318A8DD0" w:rsidR="00685210" w:rsidRPr="00EB2416" w:rsidRDefault="00087853" w:rsidP="00386620">
      <w:pPr>
        <w:pStyle w:val="Cmsor2"/>
        <w:jc w:val="both"/>
      </w:pPr>
      <w:bookmarkStart w:id="255" w:name="_Toc98835229"/>
      <w:r w:rsidRPr="00EB2416">
        <w:t>V.1. Bevezetés</w:t>
      </w:r>
      <w:bookmarkEnd w:id="255"/>
    </w:p>
    <w:p w14:paraId="7F36939C" w14:textId="77777777" w:rsidR="00685210" w:rsidRPr="00EB2416" w:rsidRDefault="00087853" w:rsidP="0033388E">
      <w:pPr>
        <w:spacing w:before="240" w:line="360" w:lineRule="auto"/>
        <w:jc w:val="both"/>
        <w:rPr>
          <w:b/>
          <w:sz w:val="24"/>
          <w:szCs w:val="24"/>
        </w:rPr>
      </w:pPr>
      <w:r w:rsidRPr="00EB2416">
        <w:rPr>
          <w:b/>
          <w:sz w:val="24"/>
          <w:szCs w:val="24"/>
        </w:rPr>
        <w:t>A kollégiumi pedagógiai program összeállításánál alapul vett főbb szempontok</w:t>
      </w:r>
    </w:p>
    <w:p w14:paraId="0015B041" w14:textId="77777777" w:rsidR="00CC051D" w:rsidRPr="00EB2416" w:rsidRDefault="00087853" w:rsidP="0033388E">
      <w:pPr>
        <w:pStyle w:val="PPbekezds"/>
      </w:pPr>
      <w:r w:rsidRPr="00EB2416">
        <w:t xml:space="preserve"> Megjelent a59/2013. (VIII.9.) EMMI rendelet, mely előírja valamennyi kollégium számára, hogy pedagógiai programját tekintse át, aktualizálja és 2013. szeptember 1-től a már módosított Alapprogram, valamint más vonatkozó jogszabályok alapján elkészített pedagógiai programot kell végrehajtania.</w:t>
      </w:r>
    </w:p>
    <w:p w14:paraId="44E6FF38" w14:textId="5C95F646" w:rsidR="00685210" w:rsidRPr="00EB2416" w:rsidRDefault="00087853" w:rsidP="0033388E">
      <w:pPr>
        <w:pStyle w:val="PPbekezds"/>
      </w:pPr>
      <w:r w:rsidRPr="00EB2416">
        <w:t>A program módosításánál az alábbiakban felsorolt szempontokat vettük alapul:</w:t>
      </w:r>
    </w:p>
    <w:p w14:paraId="6CD9EFF1" w14:textId="60C12EEC" w:rsidR="00685210" w:rsidRPr="00EB2416" w:rsidRDefault="00087853" w:rsidP="00F61C8F">
      <w:pPr>
        <w:pStyle w:val="felsorols"/>
      </w:pPr>
      <w:r w:rsidRPr="00EB2416">
        <w:t>2012.évi CXC. Köznevelési törvény</w:t>
      </w:r>
    </w:p>
    <w:p w14:paraId="7FD6E044" w14:textId="6E31FAFC" w:rsidR="00685210" w:rsidRPr="00EB2416" w:rsidRDefault="00087853" w:rsidP="00F61C8F">
      <w:pPr>
        <w:pStyle w:val="felsorols"/>
      </w:pPr>
      <w:r w:rsidRPr="00EB2416">
        <w:t>110/2012. (VI.4) Korm.rendelet (Nat)</w:t>
      </w:r>
    </w:p>
    <w:p w14:paraId="71668A4F" w14:textId="0E767AEE" w:rsidR="00685210" w:rsidRPr="00EB2416" w:rsidRDefault="00087853" w:rsidP="00F61C8F">
      <w:pPr>
        <w:pStyle w:val="felsorols"/>
      </w:pPr>
      <w:r w:rsidRPr="00EB2416">
        <w:t>59/2013. (VIII.9.) EMMI rendelet a Kollégiumi nevelés alapprogramjáról</w:t>
      </w:r>
    </w:p>
    <w:p w14:paraId="5D595621" w14:textId="0431F7F6" w:rsidR="008E2BD9" w:rsidRPr="00EB2416" w:rsidRDefault="008E2BD9" w:rsidP="00F61C8F">
      <w:pPr>
        <w:pStyle w:val="felsorols"/>
      </w:pPr>
      <w:r w:rsidRPr="00EB2416">
        <w:t>326/2013 (VIII.30.) Korm. rendelet a Kollégiumi nevelők munkaidejéről</w:t>
      </w:r>
    </w:p>
    <w:p w14:paraId="1BA0D5AC" w14:textId="0A89C3C7" w:rsidR="008E2BD9" w:rsidRPr="00EB2416" w:rsidRDefault="008E2BD9" w:rsidP="00F61C8F">
      <w:pPr>
        <w:pStyle w:val="felsorols"/>
      </w:pPr>
      <w:r w:rsidRPr="00EB2416">
        <w:t>20/2012 (VIII.31.) EMMI rendelet a Hiányzások igazolásáról</w:t>
      </w:r>
    </w:p>
    <w:p w14:paraId="05D4F16A" w14:textId="7256A6CB" w:rsidR="00685210" w:rsidRPr="00EB2416" w:rsidRDefault="00087853" w:rsidP="00F61C8F">
      <w:pPr>
        <w:pStyle w:val="felsorols"/>
      </w:pPr>
      <w:r w:rsidRPr="00EB2416">
        <w:t>Tradíciók</w:t>
      </w:r>
    </w:p>
    <w:p w14:paraId="28C11A61" w14:textId="0149ABA4" w:rsidR="00CC051D" w:rsidRPr="00EB2416" w:rsidRDefault="00087853" w:rsidP="003D5D24">
      <w:pPr>
        <w:pStyle w:val="felsorols"/>
      </w:pPr>
      <w:r w:rsidRPr="00EB2416">
        <w:t>Partneri igények</w:t>
      </w:r>
    </w:p>
    <w:p w14:paraId="770ED9C4" w14:textId="77777777" w:rsidR="00CC051D" w:rsidRPr="00EB2416" w:rsidRDefault="00087853" w:rsidP="003D5D24">
      <w:pPr>
        <w:pStyle w:val="PPbekezds"/>
      </w:pPr>
      <w:r w:rsidRPr="00EB2416">
        <w:rPr>
          <w:b/>
        </w:rPr>
        <w:t xml:space="preserve">Az alapprogram </w:t>
      </w:r>
      <w:r w:rsidRPr="00EB2416">
        <w:t>meghatározza és kijelöli a kollégiumi szakmai pedagógiai tevékenység fő területeit, a szakmai fejlesztés irányait. Tartalmi iránymutatásként szolgál a kollégiumok pedagógiai programjának elkészítéséhez úgy, hogy egyidejűleg tág teret enged a szakmai önállóságuknak.</w:t>
      </w:r>
    </w:p>
    <w:p w14:paraId="3D00BB96" w14:textId="131DBE01" w:rsidR="00685210" w:rsidRPr="00EB2416" w:rsidRDefault="00087853" w:rsidP="003D5D24">
      <w:pPr>
        <w:pStyle w:val="PPbekezds"/>
      </w:pPr>
      <w:r w:rsidRPr="00EB2416">
        <w:rPr>
          <w:b/>
        </w:rPr>
        <w:t>Az alapprogram a Nat fejlesztési feladatait</w:t>
      </w:r>
      <w:r w:rsidRPr="00EB2416">
        <w:t>, az iskolai nevelés-oktatás közös értékeit, valamint alapvető céljaihoz igazodva meghatározza a kollégiumi nevelés céljait és feladatait, alapelveit, általános kereteit, a működéssel és a kollégiumi élet szervezésével kapcsolatos feltételeket, elvárásokat.</w:t>
      </w:r>
    </w:p>
    <w:p w14:paraId="60293A43" w14:textId="77777777" w:rsidR="00685210" w:rsidRPr="00EB2416" w:rsidRDefault="00087853" w:rsidP="003D5D24">
      <w:pPr>
        <w:pStyle w:val="PPbekezds"/>
      </w:pPr>
      <w:r w:rsidRPr="00EB2416">
        <w:t xml:space="preserve"> Az alapprogram </w:t>
      </w:r>
      <w:r w:rsidRPr="00EB2416">
        <w:rPr>
          <w:b/>
        </w:rPr>
        <w:t xml:space="preserve">minőségfejlesztési </w:t>
      </w:r>
      <w:r w:rsidRPr="00EB2416">
        <w:t>szabályozó dokumentum is, melynek tartalmához, az abban meghatározott célokhoz a kollégiumoknak hozzá kell igazítaniuk minőségfejlesztési programjaikat.</w:t>
      </w:r>
    </w:p>
    <w:p w14:paraId="28AD1533" w14:textId="77777777" w:rsidR="00685210" w:rsidRPr="00EB2416" w:rsidRDefault="00087853" w:rsidP="003D5D24">
      <w:pPr>
        <w:pStyle w:val="PPbekezds"/>
      </w:pPr>
      <w:r w:rsidRPr="00EB2416">
        <w:t xml:space="preserve">Az alapprogram azokra a hazai és európai nevelési értékekre, kollégiumi hagyományokra, tapasztalatokra épít, amelyek megalapozták a jelenlegi magyarországi kollégiumi nevelést, </w:t>
      </w:r>
      <w:r w:rsidRPr="00EB2416">
        <w:lastRenderedPageBreak/>
        <w:t>különös tekintettel a humanista, nemzeti, közösségi értékekre, a tudás- és kultúraközvetítésben, a tehetséges tanulók kiválasztásában és gondozásában, a hátrányos helyzetű gyermekek felzárkóztatásában, az esélykülönbségek csökkentésében elért eddigi eredményekre.</w:t>
      </w:r>
    </w:p>
    <w:p w14:paraId="1BE5869E" w14:textId="64D8CB8E" w:rsidR="00CC051D" w:rsidRPr="00EB2416" w:rsidRDefault="00087853" w:rsidP="003D5D24">
      <w:pPr>
        <w:pStyle w:val="PPbekezds"/>
      </w:pPr>
      <w:r w:rsidRPr="00EB2416">
        <w:t xml:space="preserve">Pedagógiai programunk elkészítésénél figyelembe vettük a helyi sajátosságokat, minőségcélokat, a fenntartó által megfogalmazott elvárásokat az intézmény felé, valamint a partneri igényeket. A kollégium megőrzi, és ahol mód van rá, </w:t>
      </w:r>
      <w:r w:rsidR="003D5D24" w:rsidRPr="00EB2416">
        <w:t>tovább fejleszti</w:t>
      </w:r>
      <w:r w:rsidRPr="00EB2416">
        <w:t xml:space="preserve"> kialakult hagyományait.</w:t>
      </w:r>
    </w:p>
    <w:p w14:paraId="334AD33A" w14:textId="01029E66" w:rsidR="00CC051D" w:rsidRPr="00EB2416" w:rsidRDefault="00087853" w:rsidP="00386620">
      <w:pPr>
        <w:pStyle w:val="Cmsor2"/>
        <w:jc w:val="both"/>
      </w:pPr>
      <w:bookmarkStart w:id="256" w:name="_Toc98835230"/>
      <w:r w:rsidRPr="00EB2416">
        <w:t>V.2. A működés feltételei</w:t>
      </w:r>
      <w:bookmarkEnd w:id="256"/>
    </w:p>
    <w:p w14:paraId="20E9D8DC" w14:textId="4818ADDE" w:rsidR="00685210" w:rsidRPr="00EB2416" w:rsidRDefault="00087853" w:rsidP="00F61C8F">
      <w:pPr>
        <w:pStyle w:val="Cmsor3"/>
        <w:spacing w:line="360" w:lineRule="auto"/>
        <w:rPr>
          <w:sz w:val="24"/>
          <w:szCs w:val="24"/>
        </w:rPr>
      </w:pPr>
      <w:bookmarkStart w:id="257" w:name="_Toc98835231"/>
      <w:r w:rsidRPr="00EB2416">
        <w:rPr>
          <w:sz w:val="24"/>
          <w:szCs w:val="24"/>
        </w:rPr>
        <w:t>V.2.1. Személyi feltételek, elvárások</w:t>
      </w:r>
      <w:bookmarkEnd w:id="257"/>
    </w:p>
    <w:p w14:paraId="463132AF" w14:textId="77777777" w:rsidR="00685210" w:rsidRPr="00EB2416" w:rsidRDefault="00087853" w:rsidP="003D5D24">
      <w:pPr>
        <w:pStyle w:val="PPbekezds"/>
      </w:pPr>
      <w:r w:rsidRPr="00EB2416">
        <w:t>A kollégiumban a nevelési feladatokat – a Köznevelésről szóló 2011. évi CXC. törvényben (a továbbiakban: Knt.) meghatározott végzettséggel és szakképzettséggel rendelkező – kollégiumi nevelőtanár látja el, aki:</w:t>
      </w:r>
    </w:p>
    <w:p w14:paraId="68723758" w14:textId="045DA7D4" w:rsidR="00685210" w:rsidRPr="00EB2416" w:rsidRDefault="00087853" w:rsidP="003D5D24">
      <w:pPr>
        <w:pStyle w:val="PPbekezds"/>
        <w:ind w:left="284" w:hanging="284"/>
      </w:pPr>
      <w:r w:rsidRPr="00EB2416">
        <w:t xml:space="preserve">a) </w:t>
      </w:r>
      <w:r w:rsidR="008E2BD9" w:rsidRPr="00EB2416">
        <w:t xml:space="preserve"> </w:t>
      </w:r>
      <w:r w:rsidRPr="00EB2416">
        <w:t>a nevelőtestület tagjaival és vezetőivel szoros szakmai együttműködésben végzi munkáját,</w:t>
      </w:r>
    </w:p>
    <w:p w14:paraId="00C207A9" w14:textId="77777777" w:rsidR="00685210" w:rsidRPr="00EB2416" w:rsidRDefault="00087853" w:rsidP="003D5D24">
      <w:pPr>
        <w:pStyle w:val="PPbekezds"/>
        <w:ind w:left="284" w:hanging="284"/>
      </w:pPr>
      <w:r w:rsidRPr="00EB2416">
        <w:t>b) rendszeres önképzéssel, szervezett továbbképzéssel megújított korszerű szakmai ismeretekkel rendelkezik,</w:t>
      </w:r>
    </w:p>
    <w:p w14:paraId="2EAC85F5" w14:textId="77777777" w:rsidR="00685210" w:rsidRPr="00EB2416" w:rsidRDefault="00087853" w:rsidP="003D5D24">
      <w:pPr>
        <w:pStyle w:val="PPbekezds"/>
        <w:ind w:left="284" w:hanging="284"/>
      </w:pPr>
      <w:r w:rsidRPr="00EB2416">
        <w:t>c) képes a nevelési folyamat megtervezésére, megszervezésére, irányítására, ellenőrzésére, értékelésére, jártas a különböző pedagógiai eljárások, módszerek alkalmazásában,</w:t>
      </w:r>
    </w:p>
    <w:p w14:paraId="2B9BDE40" w14:textId="77777777" w:rsidR="00685210" w:rsidRPr="00EB2416" w:rsidRDefault="00087853" w:rsidP="003D5D24">
      <w:pPr>
        <w:pStyle w:val="PPbekezds"/>
        <w:ind w:left="284" w:hanging="284"/>
      </w:pPr>
      <w:r w:rsidRPr="00EB2416">
        <w:t>d) egyéniségével, megjelenésével, felkészültségével, műveltségével, életmódjával követendő példaként szolgálhat a kollégisták számára,</w:t>
      </w:r>
    </w:p>
    <w:p w14:paraId="15A9FEDA" w14:textId="77777777" w:rsidR="00685210" w:rsidRPr="00EB2416" w:rsidRDefault="00087853" w:rsidP="003D5D24">
      <w:pPr>
        <w:pStyle w:val="PPbekezds"/>
        <w:ind w:left="284" w:hanging="284"/>
      </w:pPr>
      <w:r w:rsidRPr="00EB2416">
        <w:t>e) megfelelő empátiával rendelkezik, nevelői eljárásaiban, pedagógiai kommunikációjában a tanulók iránti tiszteletet, bizalmat és szeretetet helyezi előtérbe,</w:t>
      </w:r>
    </w:p>
    <w:p w14:paraId="35A2B8DD" w14:textId="77777777" w:rsidR="00685210" w:rsidRPr="00EB2416" w:rsidRDefault="00087853" w:rsidP="003D5D24">
      <w:pPr>
        <w:pStyle w:val="PPbekezds"/>
        <w:ind w:left="284" w:hanging="284"/>
      </w:pPr>
      <w:r w:rsidRPr="00EB2416">
        <w:t>f) képes a diákok helyzetének, személyiségének megismerésére, megértésére,</w:t>
      </w:r>
    </w:p>
    <w:p w14:paraId="3E9AD94E" w14:textId="77777777" w:rsidR="00685210" w:rsidRPr="00EB2416" w:rsidRDefault="00087853" w:rsidP="003D5D24">
      <w:pPr>
        <w:pStyle w:val="PPbekezds"/>
        <w:ind w:left="284" w:hanging="284"/>
      </w:pPr>
      <w:r w:rsidRPr="00EB2416">
        <w:t>g) képes a diákokkal őszinte, bizalmon alapuló viszonyt kialakítani,</w:t>
      </w:r>
    </w:p>
    <w:p w14:paraId="558F4D6A" w14:textId="77777777" w:rsidR="00685210" w:rsidRPr="00EB2416" w:rsidRDefault="00087853" w:rsidP="003D5D24">
      <w:pPr>
        <w:pStyle w:val="PPbekezds"/>
        <w:ind w:left="284" w:hanging="284"/>
      </w:pPr>
      <w:r w:rsidRPr="00EB2416">
        <w:t>h) képes a konfliktusok eredményes kezelésére,</w:t>
      </w:r>
    </w:p>
    <w:p w14:paraId="7599D1AB" w14:textId="77777777" w:rsidR="00685210" w:rsidRPr="00EB2416" w:rsidRDefault="00087853" w:rsidP="003D5D24">
      <w:pPr>
        <w:pStyle w:val="PPbekezds"/>
        <w:ind w:left="284" w:hanging="284"/>
      </w:pPr>
      <w:r w:rsidRPr="00EB2416">
        <w:lastRenderedPageBreak/>
        <w:t>i) folyamatosan együttműködik munkája során a tanulók közösségeivel, a nevelésükben részt vevő személyekkel, intézményekkel, kisebbségi szervezetekkel, önkormányzatokkal, a szülőkkel és más, a tanulók nevelésében érintett partnerekkel.</w:t>
      </w:r>
    </w:p>
    <w:p w14:paraId="290D781F" w14:textId="77777777" w:rsidR="00685210" w:rsidRPr="00EB2416" w:rsidRDefault="00087853" w:rsidP="003D5D24">
      <w:pPr>
        <w:pStyle w:val="PPbekezds"/>
      </w:pPr>
      <w:r w:rsidRPr="00EB2416">
        <w:t>A kollégiumi nevelőtanár munkáját a jogszabályokban foglaltak szerint végzi, tevékenységét a tudás, az igazságosság, a rend, a szabadság, a méltányosság, a szolidaritás erkölcsi és szellemi értékei, az egyenlő bánásmód, valamint az egészséges életmódra és a fenntartható fejlődésre nevelés határozzák meg.</w:t>
      </w:r>
    </w:p>
    <w:p w14:paraId="3AE4BAFC" w14:textId="77777777" w:rsidR="00685210" w:rsidRPr="00EB2416" w:rsidRDefault="00087853" w:rsidP="003D5D24">
      <w:pPr>
        <w:pBdr>
          <w:top w:val="nil"/>
          <w:left w:val="nil"/>
          <w:bottom w:val="nil"/>
          <w:right w:val="nil"/>
          <w:between w:val="nil"/>
        </w:pBdr>
        <w:spacing w:before="240" w:after="120" w:line="360" w:lineRule="auto"/>
        <w:ind w:left="20"/>
        <w:jc w:val="both"/>
        <w:rPr>
          <w:b/>
          <w:color w:val="000000"/>
          <w:sz w:val="24"/>
          <w:szCs w:val="24"/>
        </w:rPr>
      </w:pPr>
      <w:r w:rsidRPr="00EB2416">
        <w:rPr>
          <w:b/>
          <w:color w:val="000000"/>
          <w:sz w:val="24"/>
          <w:szCs w:val="24"/>
        </w:rPr>
        <w:t>Pedagógiai felügyelet</w:t>
      </w:r>
    </w:p>
    <w:p w14:paraId="73E62CD6" w14:textId="77777777" w:rsidR="00685210" w:rsidRPr="00EB2416" w:rsidRDefault="00087853" w:rsidP="003D5D24">
      <w:pPr>
        <w:pStyle w:val="PPbekezds"/>
      </w:pPr>
      <w:r w:rsidRPr="00EB2416">
        <w:t>A kollégium - szervezeti egységenként egy pedagógus közreműködésével (a továbbiakban: ügyeletes nevelőtanár) - gondoskodik a foglalkozáson nem tartózkodó tanulók pedagógiai felügyeletéről, a kollégiumi élet szervezéséről.</w:t>
      </w:r>
    </w:p>
    <w:p w14:paraId="6052FF08" w14:textId="77777777" w:rsidR="00685210" w:rsidRPr="00EB2416" w:rsidRDefault="00087853" w:rsidP="003D5D24">
      <w:pPr>
        <w:pStyle w:val="PPbekezds"/>
      </w:pPr>
      <w:r w:rsidRPr="00EB2416">
        <w:t>A kollégium zavarmentes működésének biztosítása céljából az ügyeletes nevelőtanár:</w:t>
      </w:r>
    </w:p>
    <w:p w14:paraId="6B0EC852" w14:textId="77777777" w:rsidR="00685210" w:rsidRPr="00EB2416" w:rsidRDefault="00087853" w:rsidP="003D5D24">
      <w:pPr>
        <w:pStyle w:val="felsorols"/>
      </w:pPr>
      <w:r w:rsidRPr="00EB2416">
        <w:t>visszatérő rendszerű ellenőrzést folytat a külső és belső biztonsági rendszabályok, a balesetvédelmi előírások betartása, az egyéni és közösségi tulajdon védelme, a megelőzés érdekében,</w:t>
      </w:r>
    </w:p>
    <w:p w14:paraId="3127D9A4" w14:textId="77777777" w:rsidR="00685210" w:rsidRPr="00EB2416" w:rsidRDefault="00087853" w:rsidP="003D5D24">
      <w:pPr>
        <w:pStyle w:val="felsorols"/>
      </w:pPr>
      <w:r w:rsidRPr="00EB2416">
        <w:t>folyamatos jelenlétével biztosítja a házirend betartatását, különös tekintettel az együttélési normák, a személyiségvédelem, a diákok önrendelkezési jogának érvényesülésére,</w:t>
      </w:r>
    </w:p>
    <w:p w14:paraId="60D53920" w14:textId="77777777" w:rsidR="00685210" w:rsidRPr="00EB2416" w:rsidRDefault="00087853" w:rsidP="003D5D24">
      <w:pPr>
        <w:pStyle w:val="felsorols"/>
      </w:pPr>
      <w:r w:rsidRPr="00EB2416">
        <w:t>időszakos ellenőrzést folytat az egyéni és közösségi rend fenntartása, a tisztasági és az egészségvédelmi szabályok teljesítése céljából,</w:t>
      </w:r>
    </w:p>
    <w:p w14:paraId="6EFD6494" w14:textId="77777777" w:rsidR="00685210" w:rsidRPr="00EB2416" w:rsidRDefault="00087853" w:rsidP="003D5D24">
      <w:pPr>
        <w:pBdr>
          <w:top w:val="nil"/>
          <w:left w:val="nil"/>
          <w:bottom w:val="nil"/>
          <w:right w:val="nil"/>
          <w:between w:val="nil"/>
        </w:pBdr>
        <w:spacing w:after="300" w:line="360" w:lineRule="auto"/>
        <w:ind w:firstLine="9"/>
        <w:jc w:val="both"/>
        <w:rPr>
          <w:color w:val="000000"/>
          <w:sz w:val="24"/>
          <w:szCs w:val="24"/>
        </w:rPr>
      </w:pPr>
      <w:r w:rsidRPr="00EB2416">
        <w:rPr>
          <w:color w:val="000000"/>
          <w:sz w:val="24"/>
          <w:szCs w:val="24"/>
        </w:rPr>
        <w:t>A pedagógiai felügyelet átadásakor az ügyeletes nevelőtanárok között - dokumentált - információcserére kell sort keríteni.</w:t>
      </w:r>
    </w:p>
    <w:p w14:paraId="0A086772" w14:textId="77777777" w:rsidR="00685210" w:rsidRPr="00EB2416" w:rsidRDefault="00087853" w:rsidP="00386620">
      <w:pPr>
        <w:pBdr>
          <w:top w:val="nil"/>
          <w:left w:val="nil"/>
          <w:bottom w:val="nil"/>
          <w:right w:val="nil"/>
          <w:between w:val="nil"/>
        </w:pBdr>
        <w:tabs>
          <w:tab w:val="left" w:pos="572"/>
        </w:tabs>
        <w:spacing w:line="360" w:lineRule="auto"/>
        <w:jc w:val="both"/>
        <w:rPr>
          <w:color w:val="000000"/>
          <w:sz w:val="24"/>
          <w:szCs w:val="24"/>
        </w:rPr>
      </w:pPr>
      <w:r w:rsidRPr="00EB2416">
        <w:rPr>
          <w:color w:val="000000"/>
          <w:sz w:val="24"/>
          <w:szCs w:val="24"/>
        </w:rPr>
        <w:t>A kollégiumi élet szervezése során a kollégium vezetőjének a feladata:</w:t>
      </w:r>
    </w:p>
    <w:p w14:paraId="7F75469E" w14:textId="4DEC535A" w:rsidR="00685210" w:rsidRPr="00EB2416" w:rsidRDefault="00087853" w:rsidP="003D5D24">
      <w:pPr>
        <w:pStyle w:val="felsorols"/>
      </w:pPr>
      <w:r w:rsidRPr="00EB2416">
        <w:t>a napirend szerinti tevékenységek, így az ébresztő, a takarodó, az étkeztetés megszervezése, felügyelete, ellenőrzése,</w:t>
      </w:r>
    </w:p>
    <w:p w14:paraId="5123232B" w14:textId="77777777" w:rsidR="00685210" w:rsidRPr="00EB2416" w:rsidRDefault="00087853" w:rsidP="003D5D24">
      <w:pPr>
        <w:pStyle w:val="felsorols"/>
      </w:pPr>
      <w:r w:rsidRPr="00EB2416">
        <w:t>a tanulói nyilvántartások, különösen a betegség, távollét, kimenő, engedélyek folyamatos vezetése,</w:t>
      </w:r>
    </w:p>
    <w:p w14:paraId="4C09078E" w14:textId="77777777" w:rsidR="00685210" w:rsidRPr="00EB2416" w:rsidRDefault="00087853" w:rsidP="003D5D24">
      <w:pPr>
        <w:pStyle w:val="felsorols"/>
      </w:pPr>
      <w:r w:rsidRPr="00EB2416">
        <w:t>a közös helyiségek és közösségi eszközök használatának, az öntevékeny diákkörök tevékenységének a felügyelete,</w:t>
      </w:r>
    </w:p>
    <w:p w14:paraId="30260020" w14:textId="7BC3F28C" w:rsidR="00685210" w:rsidRPr="00EB2416" w:rsidRDefault="00087853" w:rsidP="003D5D24">
      <w:pPr>
        <w:pStyle w:val="felsorols"/>
      </w:pPr>
      <w:r w:rsidRPr="00EB2416">
        <w:lastRenderedPageBreak/>
        <w:t>a felmerülő egyéni problémák kezelése, ennek részeként az ügyeletes nevelőtanári intézkedés, továbbá információtovábbítás a csoportvezető nevelőtanárnak.</w:t>
      </w:r>
    </w:p>
    <w:p w14:paraId="15E89F1A" w14:textId="77777777" w:rsidR="00CC051D" w:rsidRPr="00EB2416" w:rsidRDefault="00087853" w:rsidP="00386620">
      <w:pPr>
        <w:spacing w:line="360" w:lineRule="auto"/>
        <w:jc w:val="both"/>
        <w:rPr>
          <w:sz w:val="24"/>
          <w:szCs w:val="24"/>
        </w:rPr>
      </w:pPr>
      <w:r w:rsidRPr="00EB2416">
        <w:rPr>
          <w:sz w:val="24"/>
          <w:szCs w:val="24"/>
        </w:rPr>
        <w:t>A nevelőtestület teljes munkaidőben foglalkoztatott létszáma: 12 fő</w:t>
      </w:r>
    </w:p>
    <w:p w14:paraId="7BB1FD2B" w14:textId="60E51F51" w:rsidR="00CC051D" w:rsidRPr="00EB2416" w:rsidRDefault="00087853" w:rsidP="00386620">
      <w:pPr>
        <w:pStyle w:val="Cmsor3"/>
        <w:spacing w:line="360" w:lineRule="auto"/>
      </w:pPr>
      <w:bookmarkStart w:id="258" w:name="_Toc98835232"/>
      <w:r w:rsidRPr="00EB2416">
        <w:t>V.2.2. Tárgyi, környezeti feltételek, elvárások</w:t>
      </w:r>
      <w:bookmarkEnd w:id="258"/>
    </w:p>
    <w:p w14:paraId="67EEE8B2" w14:textId="182C6F2E" w:rsidR="00685210" w:rsidRPr="00EB2416" w:rsidRDefault="00087853" w:rsidP="003D5D24">
      <w:pPr>
        <w:pStyle w:val="PPbekezds"/>
      </w:pPr>
      <w:r w:rsidRPr="00EB2416">
        <w:t xml:space="preserve">A kollégiumban személyközpontú környezet kialakítására törekszünk. Ennek során a kollégium belső és külső környezete biztosítja a nevelési célok megvalósíthatóságát, a kollégisták biztonságát, kényelmét, megfelel az otthonosság általános kritériumainak. </w:t>
      </w:r>
    </w:p>
    <w:p w14:paraId="5361D399" w14:textId="77777777" w:rsidR="00685210" w:rsidRPr="00EB2416" w:rsidRDefault="00087853" w:rsidP="003D5D24">
      <w:pPr>
        <w:pStyle w:val="PPbekezds"/>
      </w:pPr>
      <w:r w:rsidRPr="00EB2416">
        <w:t>Megteremtjük – a jogszabályi előírásoknak megfelelően – a nyugodt tanulás, az önálló ismeretszerzés, a kulturális-, a sport- és egyéb szabadidős tevékenységek, valamint a diákkörök, szakkörök működésének feltételeit.</w:t>
      </w:r>
    </w:p>
    <w:p w14:paraId="19FBEB79" w14:textId="77777777" w:rsidR="00CC051D" w:rsidRPr="00EB2416" w:rsidRDefault="00087853" w:rsidP="003D5D24">
      <w:pPr>
        <w:pStyle w:val="PPbekezds"/>
      </w:pPr>
      <w:r w:rsidRPr="00EB2416">
        <w:t>A kollégiumban gondoskodunk a tanulók nyugodt pihenéséről, az egyéni visszavonulás lehetőségéről.</w:t>
      </w:r>
    </w:p>
    <w:p w14:paraId="438F3D19" w14:textId="273CEA1E" w:rsidR="00CC051D" w:rsidRPr="00EB2416" w:rsidRDefault="00087853" w:rsidP="003D5D24">
      <w:pPr>
        <w:pStyle w:val="PPbekezds"/>
      </w:pPr>
      <w:r w:rsidRPr="00EB2416">
        <w:t>A kollégium a gimnázium épületével szemben, külön telken álló építmény, mely jelenlegi formáját 1989-ben nyerte el. Hasznos területe 3780 m</w:t>
      </w:r>
      <w:r w:rsidRPr="00EB2416">
        <w:rPr>
          <w:vertAlign w:val="superscript"/>
        </w:rPr>
        <w:t>2</w:t>
      </w:r>
      <w:r w:rsidRPr="00EB2416">
        <w:t>, a férőhelyek száma 30</w:t>
      </w:r>
      <w:r w:rsidR="008E2BD9" w:rsidRPr="00EB2416">
        <w:t>0</w:t>
      </w:r>
      <w:r w:rsidRPr="00EB2416">
        <w:t>. A diákok két különálló, folyosóval összekötött épületrészben, négy, illetve hat ágyas szobákban vannak elhelyezve. Az egy főre jutó hasznos alapterület 12,9 m</w:t>
      </w:r>
      <w:r w:rsidRPr="00EB2416">
        <w:rPr>
          <w:vertAlign w:val="superscript"/>
        </w:rPr>
        <w:t>2</w:t>
      </w:r>
      <w:r w:rsidRPr="00EB2416">
        <w:t xml:space="preserve">. A szobák felszereltsége megfelelő színvonalú, a berendezési tárgyak cseréje, illetve felújítása folyamatos. </w:t>
      </w:r>
    </w:p>
    <w:p w14:paraId="3341E3B0" w14:textId="77777777" w:rsidR="00CC051D" w:rsidRPr="00EB2416" w:rsidRDefault="00087853" w:rsidP="003D5D24">
      <w:pPr>
        <w:pStyle w:val="PPbekezds"/>
      </w:pPr>
      <w:r w:rsidRPr="00EB2416">
        <w:t xml:space="preserve">A délutáni tanuláshoz 9 terem áll rendelkezésre és egy jól felszerelt informatika terem is a kollégium része. A diákok a délutáni órákban a gimnáziumi informatika termet is igénybe vehetik tanulás céljára. </w:t>
      </w:r>
    </w:p>
    <w:p w14:paraId="075000B7" w14:textId="50D3931C" w:rsidR="00CC051D" w:rsidRPr="00EB2416" w:rsidRDefault="00087853" w:rsidP="003D5D24">
      <w:pPr>
        <w:pStyle w:val="PPbekezds"/>
      </w:pPr>
      <w:r w:rsidRPr="00EB2416">
        <w:t>A szabadidő hasznos eltöltése és az egészséges életmód gyakorlása érdekében tanulóink számára megfelelő sportolási lehetőséget biztosítunk. Az aulában ping-pong asztal</w:t>
      </w:r>
      <w:r w:rsidR="0028494A" w:rsidRPr="00EB2416">
        <w:t>, retortán borítású multi funkciós pályával</w:t>
      </w:r>
      <w:r w:rsidR="008E2BD9" w:rsidRPr="00EB2416">
        <w:t xml:space="preserve"> </w:t>
      </w:r>
      <w:r w:rsidRPr="00EB2416">
        <w:t xml:space="preserve"> rendelkezünk, szilencium után az esti órákban tanári felügyelettel igénybe vehető a gimnázium tornaterme, kondicionáló és aerobikterme.</w:t>
      </w:r>
    </w:p>
    <w:p w14:paraId="3C14D853" w14:textId="77777777" w:rsidR="00CC051D" w:rsidRPr="00EB2416" w:rsidRDefault="00087853" w:rsidP="003D5D24">
      <w:pPr>
        <w:pStyle w:val="PPbekezds"/>
        <w:rPr>
          <w:color w:val="000000"/>
        </w:rPr>
      </w:pPr>
      <w:r w:rsidRPr="00EB2416">
        <w:rPr>
          <w:color w:val="000000"/>
        </w:rPr>
        <w:t>A kollégiumban megfelelő számú vizesblokk, mosókonyha, valamint teakonyha áll a diákok rendelkezésére.</w:t>
      </w:r>
    </w:p>
    <w:p w14:paraId="6AADDED3" w14:textId="77777777" w:rsidR="00CC051D" w:rsidRPr="00EB2416" w:rsidRDefault="00087853" w:rsidP="003D5D24">
      <w:pPr>
        <w:pStyle w:val="PPbekezds"/>
      </w:pPr>
      <w:r w:rsidRPr="00EB2416">
        <w:lastRenderedPageBreak/>
        <w:t>A szabadidő hasznos eltöltéséhez nem csupán sportolási lehetőséget, hanem a szórakozás egyéb fajtáihoz különböző játékokat, televíziót és DVD lejátszót biztosítunk diákjaink számára.</w:t>
      </w:r>
    </w:p>
    <w:p w14:paraId="56DF49AB" w14:textId="40127A47" w:rsidR="00CC051D" w:rsidRPr="00EB2416" w:rsidRDefault="00087853" w:rsidP="00386620">
      <w:pPr>
        <w:pStyle w:val="Cmsor3"/>
        <w:spacing w:line="360" w:lineRule="auto"/>
      </w:pPr>
      <w:bookmarkStart w:id="259" w:name="_Toc98835233"/>
      <w:r w:rsidRPr="00EB2416">
        <w:t>V.2.3. A kollégiumi élet szervezettsége</w:t>
      </w:r>
      <w:bookmarkEnd w:id="259"/>
    </w:p>
    <w:p w14:paraId="17BCA984" w14:textId="2B4A27A2" w:rsidR="00685210" w:rsidRPr="00EB2416" w:rsidRDefault="00087853" w:rsidP="003D5D24">
      <w:pPr>
        <w:pStyle w:val="PPbekezds"/>
      </w:pPr>
      <w:r w:rsidRPr="00EB2416">
        <w:t>A kollégiumban – belső életének szabályozása során – biztosítjuk a gyermekek és ifjak optimális testi-lelki fejlődésének feltételeit, beleértve a rendszeres étkezést, a tisztálkodást, az előírásoknak megfelelő egészségügyi ellátást. Figyelembe vesszük a speciális tanulói, szülői és iskolai igényeket, valamint az intézményi hagyományokat, szokásokat is. A tanulók napi életének kereteit úgy szervezzük, hogy az egyes tevékenységek belső arányai – a jogszabályi keretek között – a tanulók egyéni és életkori sajátosságaihoz igazodjanak. A kollégiumi élet belső szabályozását a kollégiumi házirend tartalmazza.</w:t>
      </w:r>
    </w:p>
    <w:p w14:paraId="3BBFEB26" w14:textId="77777777" w:rsidR="00685210" w:rsidRPr="00EB2416" w:rsidRDefault="00087853" w:rsidP="003D5D24">
      <w:pPr>
        <w:pStyle w:val="PPbekezds"/>
      </w:pPr>
      <w:r w:rsidRPr="00EB2416">
        <w:t>A kollégiumi élet megszervezésében jelentős szerepet tölt be a diákönkormányzat. A kollégium biztosítja, hogy a diákok választott tisztségviselőik révén részt vehessenek a tanulóközösségek mindennapi életével kapcsolatos célok kijelölésében, a feladatok végrehajtásában, valamint az elért eredmények értékelésében.</w:t>
      </w:r>
    </w:p>
    <w:p w14:paraId="739528BE" w14:textId="5623684B" w:rsidR="00685210" w:rsidRPr="00EB2416" w:rsidRDefault="00087853" w:rsidP="003D5D24">
      <w:pPr>
        <w:pStyle w:val="PPbekezds"/>
      </w:pPr>
      <w:r w:rsidRPr="00EB2416">
        <w:t>Lehetővé tesszük, hogy a diákönkormányzat tagjai és vezetői megismerjék és a mindennapi gyakorlatban felelősen alkalmazzák a demokratikus érdekérvényesítés, a problémamegoldás és a konfliktuskezelés technikáit, módszereit.</w:t>
      </w:r>
    </w:p>
    <w:p w14:paraId="53938FED" w14:textId="5FBF8405" w:rsidR="00685210" w:rsidRPr="00EB2416" w:rsidRDefault="00087853" w:rsidP="00F61C8F">
      <w:pPr>
        <w:pStyle w:val="Cmsor2"/>
        <w:jc w:val="both"/>
      </w:pPr>
      <w:bookmarkStart w:id="260" w:name="_Toc98835234"/>
      <w:r w:rsidRPr="00EB2416">
        <w:t>V.3. A kollégium kapcsolattartásának rendszere</w:t>
      </w:r>
      <w:bookmarkEnd w:id="260"/>
    </w:p>
    <w:p w14:paraId="062FF566" w14:textId="02C17B10" w:rsidR="00CC051D" w:rsidRPr="00EB2416" w:rsidRDefault="00087853" w:rsidP="00386620">
      <w:pPr>
        <w:pStyle w:val="Cmsor3"/>
        <w:spacing w:line="360" w:lineRule="auto"/>
      </w:pPr>
      <w:bookmarkStart w:id="261" w:name="_Toc98835235"/>
      <w:r w:rsidRPr="00EB2416">
        <w:t>V.3.1. A belső kapcsolattartás</w:t>
      </w:r>
      <w:bookmarkEnd w:id="261"/>
    </w:p>
    <w:p w14:paraId="4D3FFFFC" w14:textId="17BE9A3E" w:rsidR="00685210" w:rsidRPr="00EB2416" w:rsidRDefault="00087853" w:rsidP="00386620">
      <w:pPr>
        <w:spacing w:line="360" w:lineRule="auto"/>
        <w:jc w:val="both"/>
        <w:rPr>
          <w:b/>
          <w:sz w:val="24"/>
          <w:szCs w:val="24"/>
        </w:rPr>
      </w:pPr>
      <w:r w:rsidRPr="00EB2416">
        <w:rPr>
          <w:b/>
          <w:sz w:val="24"/>
          <w:szCs w:val="24"/>
        </w:rPr>
        <w:t xml:space="preserve">Tanulókkal: </w:t>
      </w:r>
    </w:p>
    <w:p w14:paraId="2B4C4DE0" w14:textId="77777777" w:rsidR="00685210" w:rsidRPr="00EB2416" w:rsidRDefault="00087853" w:rsidP="003D5D24">
      <w:pPr>
        <w:pStyle w:val="felsorols"/>
      </w:pPr>
      <w:r w:rsidRPr="00EB2416">
        <w:t>csoportfoglalkozások, egyéni beszélgetések</w:t>
      </w:r>
    </w:p>
    <w:p w14:paraId="2954505C" w14:textId="77777777" w:rsidR="00685210" w:rsidRPr="00EB2416" w:rsidRDefault="00087853" w:rsidP="003D5D24">
      <w:pPr>
        <w:pStyle w:val="felsorols"/>
      </w:pPr>
      <w:r w:rsidRPr="00EB2416">
        <w:t>diákgyűlések (aktuális probléma megvitatása)</w:t>
      </w:r>
    </w:p>
    <w:p w14:paraId="229BA5ED" w14:textId="77777777" w:rsidR="00685210" w:rsidRPr="00EB2416" w:rsidRDefault="00087853" w:rsidP="003D5D24">
      <w:pPr>
        <w:pStyle w:val="felsorols"/>
      </w:pPr>
      <w:r w:rsidRPr="00EB2416">
        <w:t>szabadon választott foglalkozások</w:t>
      </w:r>
    </w:p>
    <w:p w14:paraId="2975C501" w14:textId="77777777" w:rsidR="00CC051D" w:rsidRPr="00EB2416" w:rsidRDefault="00087853" w:rsidP="003D5D24">
      <w:pPr>
        <w:keepNext/>
        <w:spacing w:line="360" w:lineRule="auto"/>
        <w:jc w:val="both"/>
        <w:rPr>
          <w:sz w:val="24"/>
          <w:szCs w:val="24"/>
          <w:u w:val="single"/>
        </w:rPr>
      </w:pPr>
      <w:r w:rsidRPr="00EB2416">
        <w:rPr>
          <w:b/>
          <w:sz w:val="24"/>
          <w:szCs w:val="24"/>
        </w:rPr>
        <w:t>Alkalmazottak</w:t>
      </w:r>
      <w:r w:rsidRPr="00EB2416">
        <w:rPr>
          <w:sz w:val="24"/>
          <w:szCs w:val="24"/>
          <w:u w:val="single"/>
        </w:rPr>
        <w:t>:</w:t>
      </w:r>
    </w:p>
    <w:p w14:paraId="406D4FD1" w14:textId="78E5F85B" w:rsidR="00685210" w:rsidRPr="00EB2416" w:rsidRDefault="00087853" w:rsidP="00114906">
      <w:pPr>
        <w:pStyle w:val="PPbekezds"/>
      </w:pPr>
      <w:r w:rsidRPr="00EB2416">
        <w:t>A kapcsolattartás rendszere, formái különböző értekezletek, fórumok, kollégiumi gyűlések, tanácskozások.</w:t>
      </w:r>
    </w:p>
    <w:p w14:paraId="5446B123" w14:textId="77777777" w:rsidR="00CC051D" w:rsidRPr="00EB2416" w:rsidRDefault="00087853" w:rsidP="00114906">
      <w:pPr>
        <w:pStyle w:val="PPbekezds"/>
      </w:pPr>
      <w:r w:rsidRPr="00EB2416">
        <w:lastRenderedPageBreak/>
        <w:t>A kollégiumi közösségek kapcsolattartásában a rendszeres és konkrét időpontokat a kollégium éves munkaterve tartalmazza.</w:t>
      </w:r>
    </w:p>
    <w:p w14:paraId="000F5E4D" w14:textId="26137A47" w:rsidR="00685210" w:rsidRPr="00EB2416" w:rsidRDefault="00087853" w:rsidP="00386620">
      <w:pPr>
        <w:spacing w:line="360" w:lineRule="auto"/>
        <w:jc w:val="both"/>
        <w:rPr>
          <w:b/>
          <w:sz w:val="24"/>
          <w:szCs w:val="24"/>
          <w:u w:val="single"/>
        </w:rPr>
      </w:pPr>
      <w:r w:rsidRPr="00EB2416">
        <w:rPr>
          <w:b/>
          <w:sz w:val="24"/>
          <w:szCs w:val="24"/>
        </w:rPr>
        <w:t>A kapcsolattartás formái:</w:t>
      </w:r>
    </w:p>
    <w:p w14:paraId="68A15296" w14:textId="77777777" w:rsidR="00685210" w:rsidRPr="00EB2416" w:rsidRDefault="00087853" w:rsidP="00114906">
      <w:pPr>
        <w:pStyle w:val="felsorols"/>
      </w:pPr>
      <w:r w:rsidRPr="00EB2416">
        <w:t>vezetőségi ülés,</w:t>
      </w:r>
    </w:p>
    <w:p w14:paraId="0FEA418D" w14:textId="77777777" w:rsidR="00685210" w:rsidRPr="00EB2416" w:rsidRDefault="00087853" w:rsidP="00114906">
      <w:pPr>
        <w:pStyle w:val="felsorols"/>
      </w:pPr>
      <w:r w:rsidRPr="00EB2416">
        <w:t>munkahelyi értekezlet,</w:t>
      </w:r>
    </w:p>
    <w:p w14:paraId="0AA3D393" w14:textId="77777777" w:rsidR="00CC051D" w:rsidRPr="00EB2416" w:rsidRDefault="00087853" w:rsidP="00114906">
      <w:pPr>
        <w:pStyle w:val="felsorols"/>
      </w:pPr>
      <w:r w:rsidRPr="00EB2416">
        <w:t>nevelői értekezletek,</w:t>
      </w:r>
    </w:p>
    <w:p w14:paraId="573798C6" w14:textId="1CF258FE" w:rsidR="00CC051D" w:rsidRPr="00EB2416" w:rsidRDefault="00087853" w:rsidP="00386620">
      <w:pPr>
        <w:pStyle w:val="Cmsor3"/>
        <w:spacing w:line="360" w:lineRule="auto"/>
        <w:rPr>
          <w:sz w:val="24"/>
          <w:szCs w:val="24"/>
        </w:rPr>
      </w:pPr>
      <w:bookmarkStart w:id="262" w:name="_Toc98835236"/>
      <w:r w:rsidRPr="00EB2416">
        <w:rPr>
          <w:sz w:val="24"/>
          <w:szCs w:val="24"/>
        </w:rPr>
        <w:t>V.3.2. A szülők tájékoztatásának formái</w:t>
      </w:r>
      <w:bookmarkEnd w:id="262"/>
    </w:p>
    <w:p w14:paraId="5C3E68F4" w14:textId="49F8573D" w:rsidR="00685210" w:rsidRPr="00EB2416" w:rsidRDefault="00087853" w:rsidP="00114906">
      <w:pPr>
        <w:pStyle w:val="PPbekezds"/>
      </w:pPr>
      <w:r w:rsidRPr="00EB2416">
        <w:t>A közoktatási törvénynek megfelelően a kollégium a tanév során</w:t>
      </w:r>
    </w:p>
    <w:p w14:paraId="614D47FB" w14:textId="77777777" w:rsidR="00685210" w:rsidRPr="00EB2416" w:rsidRDefault="00087853" w:rsidP="00114906">
      <w:pPr>
        <w:pStyle w:val="felsorols"/>
      </w:pPr>
      <w:r w:rsidRPr="00EB2416">
        <w:t>szóbeli tájékoztatást ad az éves munkatervben rögzített szülői értekezletekhez kapcsolódó, fogadó órákon,</w:t>
      </w:r>
    </w:p>
    <w:p w14:paraId="6CCF653D" w14:textId="77777777" w:rsidR="00685210" w:rsidRPr="00EB2416" w:rsidRDefault="00087853" w:rsidP="00114906">
      <w:pPr>
        <w:pStyle w:val="felsorols"/>
      </w:pPr>
      <w:r w:rsidRPr="00EB2416">
        <w:t>személyes kapcsolattartás lehetőségét folyamatosan biztosítja (személyes megkeresés, telefon)</w:t>
      </w:r>
    </w:p>
    <w:p w14:paraId="389D7034" w14:textId="77777777" w:rsidR="00CC051D" w:rsidRPr="00EB2416" w:rsidRDefault="00087853" w:rsidP="00114906">
      <w:pPr>
        <w:pStyle w:val="felsorols"/>
      </w:pPr>
      <w:r w:rsidRPr="00EB2416">
        <w:t>fogadóóra (heti 1 óra)</w:t>
      </w:r>
    </w:p>
    <w:p w14:paraId="3F64B197" w14:textId="49042210" w:rsidR="00CC051D" w:rsidRPr="00EB2416" w:rsidRDefault="00087853" w:rsidP="00386620">
      <w:pPr>
        <w:pStyle w:val="Cmsor3"/>
        <w:spacing w:line="360" w:lineRule="auto"/>
        <w:rPr>
          <w:sz w:val="24"/>
          <w:szCs w:val="24"/>
        </w:rPr>
      </w:pPr>
      <w:bookmarkStart w:id="263" w:name="_Toc98835237"/>
      <w:r w:rsidRPr="00EB2416">
        <w:rPr>
          <w:sz w:val="24"/>
          <w:szCs w:val="24"/>
        </w:rPr>
        <w:t>V.3.3. A kollégium külső kapcsolatai</w:t>
      </w:r>
      <w:bookmarkEnd w:id="263"/>
    </w:p>
    <w:p w14:paraId="0DD1BC7B" w14:textId="0AE647FF" w:rsidR="00685210" w:rsidRPr="00EB2416" w:rsidRDefault="00087853" w:rsidP="00114906">
      <w:pPr>
        <w:pStyle w:val="PPbekezds"/>
      </w:pPr>
      <w:r w:rsidRPr="00EB2416">
        <w:t>A kollégium rendszeres munkakapcsolatot tart fenn a következő intézményekkel:</w:t>
      </w:r>
    </w:p>
    <w:p w14:paraId="423873A1" w14:textId="77777777" w:rsidR="00685210" w:rsidRPr="00EB2416" w:rsidRDefault="00087853" w:rsidP="00114906">
      <w:pPr>
        <w:pStyle w:val="felsorols"/>
      </w:pPr>
      <w:r w:rsidRPr="00EB2416">
        <w:t>a fenntartóval,</w:t>
      </w:r>
    </w:p>
    <w:p w14:paraId="0AB8C321" w14:textId="77777777" w:rsidR="00685210" w:rsidRPr="00EB2416" w:rsidRDefault="00087853" w:rsidP="00114906">
      <w:pPr>
        <w:pStyle w:val="felsorols"/>
      </w:pPr>
      <w:r w:rsidRPr="00EB2416">
        <w:t>a kapcsolódó iskolákkal,</w:t>
      </w:r>
    </w:p>
    <w:p w14:paraId="6D228215" w14:textId="77777777" w:rsidR="00685210" w:rsidRPr="00EB2416" w:rsidRDefault="00087853" w:rsidP="00114906">
      <w:pPr>
        <w:pStyle w:val="felsorols"/>
      </w:pPr>
      <w:r w:rsidRPr="00EB2416">
        <w:t>egészségügyi intézményekkel,</w:t>
      </w:r>
    </w:p>
    <w:p w14:paraId="5FE54934" w14:textId="77777777" w:rsidR="00685210" w:rsidRPr="00EB2416" w:rsidRDefault="00087853" w:rsidP="00114906">
      <w:pPr>
        <w:pStyle w:val="felsorols"/>
        <w:rPr>
          <w:b/>
        </w:rPr>
      </w:pPr>
      <w:r w:rsidRPr="00EB2416">
        <w:t>közművelődési intézményekkel</w:t>
      </w:r>
    </w:p>
    <w:p w14:paraId="7A36272E" w14:textId="77777777" w:rsidR="00685210" w:rsidRPr="00EB2416" w:rsidRDefault="00087853" w:rsidP="00114906">
      <w:pPr>
        <w:pStyle w:val="felsorols"/>
        <w:rPr>
          <w:b/>
        </w:rPr>
      </w:pPr>
      <w:r w:rsidRPr="00EB2416">
        <w:t>Gyermekjóléti Szolgálattal</w:t>
      </w:r>
    </w:p>
    <w:p w14:paraId="6852B8C8" w14:textId="77777777" w:rsidR="00CC051D" w:rsidRPr="00EB2416" w:rsidRDefault="007933C2" w:rsidP="00114906">
      <w:pPr>
        <w:pStyle w:val="felsorols"/>
        <w:rPr>
          <w:b/>
        </w:rPr>
      </w:pPr>
      <w:r w:rsidRPr="00EB2416">
        <w:t>iskolaorvos, pszichológus</w:t>
      </w:r>
    </w:p>
    <w:p w14:paraId="51CBDF6D" w14:textId="42BBA5E7" w:rsidR="00685210" w:rsidRPr="00EB2416" w:rsidRDefault="00087853" w:rsidP="00114906">
      <w:pPr>
        <w:pStyle w:val="Cmsor2"/>
        <w:jc w:val="both"/>
      </w:pPr>
      <w:bookmarkStart w:id="264" w:name="_393x0lu" w:colFirst="0" w:colLast="0"/>
      <w:bookmarkStart w:id="265" w:name="_Toc98835238"/>
      <w:bookmarkEnd w:id="264"/>
      <w:r w:rsidRPr="00EB2416">
        <w:t>V.4. A kollégium nevelési alapelvei, céljai, küldetése</w:t>
      </w:r>
      <w:bookmarkEnd w:id="265"/>
    </w:p>
    <w:p w14:paraId="15473357" w14:textId="77777777" w:rsidR="00685210" w:rsidRPr="00EB2416" w:rsidRDefault="00087853" w:rsidP="00114906">
      <w:pPr>
        <w:pStyle w:val="PPbekezds"/>
        <w:spacing w:after="120"/>
      </w:pPr>
      <w:r w:rsidRPr="00EB2416">
        <w:t xml:space="preserve">A kollégiumban </w:t>
      </w:r>
      <w:r w:rsidRPr="00EB2416">
        <w:rPr>
          <w:b/>
        </w:rPr>
        <w:t>nevelési célunk</w:t>
      </w:r>
      <w:r w:rsidRPr="00EB2416">
        <w:t xml:space="preserve"> a tanulók szocializációjának, kiegyensúlyozott és egészséges fejlődésének, tanulásának, a sikeres életpályára való felkészítésének segítése, </w:t>
      </w:r>
      <w:r w:rsidRPr="00EB2416">
        <w:lastRenderedPageBreak/>
        <w:t>személyiségének fejlesztése, kibontakoztatása a bentlakásos intézmény sajátos eszközeinek és módszereinek felhasználásával.</w:t>
      </w:r>
    </w:p>
    <w:p w14:paraId="4B1200D1" w14:textId="77777777" w:rsidR="00CC051D" w:rsidRPr="00EB2416" w:rsidRDefault="00087853" w:rsidP="00114906">
      <w:pPr>
        <w:pStyle w:val="PPbekezds"/>
        <w:spacing w:after="0"/>
      </w:pPr>
      <w:r w:rsidRPr="00EB2416">
        <w:t xml:space="preserve">A kollégiumban – </w:t>
      </w:r>
      <w:r w:rsidRPr="00EB2416">
        <w:rPr>
          <w:b/>
        </w:rPr>
        <w:t>céljaink elérése érdekében</w:t>
      </w:r>
      <w:r w:rsidRPr="00EB2416">
        <w:t xml:space="preserve"> – gyermekközpontú, személyiségközpontú környezetet alakítottunk ki, és tanulóközpontú tevékenységrendszert működtetünk az alábbiak figyelembevételével:</w:t>
      </w:r>
    </w:p>
    <w:p w14:paraId="4637F32A" w14:textId="08F787C4" w:rsidR="00CC051D" w:rsidRPr="00EB2416" w:rsidRDefault="00087853" w:rsidP="00374F0A">
      <w:pPr>
        <w:pStyle w:val="felsorols"/>
        <w:numPr>
          <w:ilvl w:val="0"/>
          <w:numId w:val="74"/>
        </w:numPr>
      </w:pPr>
      <w:r w:rsidRPr="00EB2416">
        <w:t xml:space="preserve"> az Alkotmányban biztosított állampolgári és szabadságjogok, valamint a gyermekeket megillető jogok érvényesítése;</w:t>
      </w:r>
    </w:p>
    <w:p w14:paraId="06A6C372" w14:textId="76968A0D" w:rsidR="00CC051D" w:rsidRPr="00EB2416" w:rsidRDefault="00087853" w:rsidP="00374F0A">
      <w:pPr>
        <w:pStyle w:val="felsorols"/>
        <w:numPr>
          <w:ilvl w:val="0"/>
          <w:numId w:val="74"/>
        </w:numPr>
      </w:pPr>
      <w:r w:rsidRPr="00EB2416">
        <w:t>demokráciára, humanizmusra, nemzeti és európai önazonosságra nevelés elveinek alkalmazása a NAT által megfogalmazott elvekkel és kiemelt fejlesztési feladatokkal összhangban;</w:t>
      </w:r>
    </w:p>
    <w:p w14:paraId="36122E6E" w14:textId="6B40E9C0" w:rsidR="00CC051D" w:rsidRPr="00EB2416" w:rsidRDefault="00087853" w:rsidP="00374F0A">
      <w:pPr>
        <w:pStyle w:val="felsorols"/>
        <w:numPr>
          <w:ilvl w:val="0"/>
          <w:numId w:val="74"/>
        </w:numPr>
      </w:pPr>
      <w:r w:rsidRPr="00EB2416">
        <w:t>a kollégiumi tanulók, a csoportok és közösségek iránti felelősség, bizalom, szeretet, segítőkészség és tapintat alkalmazása a nevelésben;</w:t>
      </w:r>
    </w:p>
    <w:p w14:paraId="0093D5D3" w14:textId="58EBB95E" w:rsidR="00CC051D" w:rsidRPr="00EB2416" w:rsidRDefault="00087853" w:rsidP="00374F0A">
      <w:pPr>
        <w:pStyle w:val="felsorols"/>
        <w:numPr>
          <w:ilvl w:val="0"/>
          <w:numId w:val="74"/>
        </w:numPr>
      </w:pPr>
      <w:r w:rsidRPr="00EB2416">
        <w:t>a tanulók aktivitásának, alkotóképességének, érdeklődésének fenntartása és fejlesztése, az öntevékenység és az ifjúsági önszerveződési formákba való bekapcsolódásának támogatása, a tanulói önszerveződő képesség folyamatos fejlesztése és felhasználása;</w:t>
      </w:r>
    </w:p>
    <w:p w14:paraId="0EE1EABD" w14:textId="0E3560C8" w:rsidR="00CC051D" w:rsidRPr="00EB2416" w:rsidRDefault="00087853" w:rsidP="00374F0A">
      <w:pPr>
        <w:pStyle w:val="felsorols"/>
        <w:numPr>
          <w:ilvl w:val="0"/>
          <w:numId w:val="74"/>
        </w:numPr>
      </w:pPr>
      <w:r w:rsidRPr="00EB2416">
        <w:t>a szülőkkel, a kapcsolódó iskolákkal, az intézmény környezetében levő társadalmi és civil szervezetekkel való konstruktív együttműködés;</w:t>
      </w:r>
    </w:p>
    <w:p w14:paraId="1E959D2D" w14:textId="4A79F1DF" w:rsidR="00CC051D" w:rsidRPr="00EB2416" w:rsidRDefault="00087853" w:rsidP="00374F0A">
      <w:pPr>
        <w:pStyle w:val="felsorols"/>
        <w:numPr>
          <w:ilvl w:val="0"/>
          <w:numId w:val="74"/>
        </w:numPr>
      </w:pPr>
      <w:r w:rsidRPr="00EB2416">
        <w:t>a kollégiumi tanulók, valamint a kollégiumi nevelő-oktató munka rendszerszemléletű, tudatos, tervszerű vezetéssel, szervezéssel és pedagógiai gyakorlattal való fejlesztése;</w:t>
      </w:r>
    </w:p>
    <w:p w14:paraId="6F2D24C7" w14:textId="22E8F0B0" w:rsidR="00CC051D" w:rsidRPr="00EB2416" w:rsidRDefault="00087853" w:rsidP="00374F0A">
      <w:pPr>
        <w:pStyle w:val="felsorols"/>
        <w:numPr>
          <w:ilvl w:val="0"/>
          <w:numId w:val="74"/>
        </w:numPr>
      </w:pPr>
      <w:r w:rsidRPr="00EB2416">
        <w:t>a nevelési folyamatban részt vevők – szülő, tanuló, tanulói csoportok és közösségek, az intézményi nevelőtestület kollégiumi és iskolai tantestület, a küldő és befogadó környezet</w:t>
      </w:r>
      <w:r w:rsidRPr="00EB2416">
        <w:rPr>
          <w:u w:val="single"/>
        </w:rPr>
        <w:t xml:space="preserve"> </w:t>
      </w:r>
      <w:r w:rsidRPr="00EB2416">
        <w:t>számára elfogadott norma- és követelményrendszer alkalmazása, melynek jellemzője a rendszeresség és a következetesség;</w:t>
      </w:r>
    </w:p>
    <w:p w14:paraId="4F0D65D0" w14:textId="2E7B8261" w:rsidR="00CC051D" w:rsidRPr="00EB2416" w:rsidRDefault="00087853" w:rsidP="00374F0A">
      <w:pPr>
        <w:pStyle w:val="felsorols"/>
        <w:numPr>
          <w:ilvl w:val="0"/>
          <w:numId w:val="74"/>
        </w:numPr>
      </w:pPr>
      <w:r w:rsidRPr="00EB2416">
        <w:t>kulturált, ösztönző környezet kialakítása, szociális, érzelmi, lakhatási biztonság nyújtása; széles körű szabadidős tevékenységkínálat biztosítása;</w:t>
      </w:r>
    </w:p>
    <w:p w14:paraId="55856137" w14:textId="6BA5EBB6" w:rsidR="00CC051D" w:rsidRPr="00EB2416" w:rsidRDefault="00087853" w:rsidP="00374F0A">
      <w:pPr>
        <w:pStyle w:val="felsorols"/>
        <w:numPr>
          <w:ilvl w:val="0"/>
          <w:numId w:val="74"/>
        </w:numPr>
      </w:pPr>
      <w:r w:rsidRPr="00EB2416">
        <w:t>az integrált nevelés megvalósítása;</w:t>
      </w:r>
    </w:p>
    <w:p w14:paraId="1195A274" w14:textId="0231AF50" w:rsidR="00CC051D" w:rsidRPr="00EB2416" w:rsidRDefault="00087853" w:rsidP="00374F0A">
      <w:pPr>
        <w:pStyle w:val="felsorols"/>
        <w:numPr>
          <w:ilvl w:val="0"/>
          <w:numId w:val="74"/>
        </w:numPr>
      </w:pPr>
      <w:r w:rsidRPr="00EB2416">
        <w:t>orientáló, motiváló, aktivizálni képes, tevékenységközpontú, segítő pedagógia módszerek alkalmazása;</w:t>
      </w:r>
    </w:p>
    <w:p w14:paraId="13BEB59F" w14:textId="20A87303" w:rsidR="00CC051D" w:rsidRPr="00EB2416" w:rsidRDefault="00087853" w:rsidP="00374F0A">
      <w:pPr>
        <w:pStyle w:val="felsorols"/>
        <w:numPr>
          <w:ilvl w:val="0"/>
          <w:numId w:val="74"/>
        </w:numPr>
      </w:pPr>
      <w:r w:rsidRPr="00EB2416">
        <w:lastRenderedPageBreak/>
        <w:t>az egyéni és életkori sajátosságok, valamint a sajátos nevelési igényű tanulók szükségleteinek figyelembevétele, az egyéni bánásmód alkalmazása;</w:t>
      </w:r>
    </w:p>
    <w:p w14:paraId="7B7FCF1A" w14:textId="43DAF3B1" w:rsidR="00685210" w:rsidRPr="00EB2416" w:rsidRDefault="00087853" w:rsidP="00374F0A">
      <w:pPr>
        <w:pStyle w:val="felsorols"/>
        <w:numPr>
          <w:ilvl w:val="0"/>
          <w:numId w:val="74"/>
        </w:numPr>
        <w:rPr>
          <w:color w:val="000000"/>
        </w:rPr>
      </w:pPr>
      <w:r w:rsidRPr="00EB2416">
        <w:rPr>
          <w:color w:val="000000"/>
        </w:rPr>
        <w:t>a nemzeti hagyományok, a nemzeti azonosságtudat tiszteletben tartása, ápolása</w:t>
      </w:r>
    </w:p>
    <w:p w14:paraId="3CCD464C" w14:textId="1690CA15" w:rsidR="00CC051D" w:rsidRPr="00EB2416" w:rsidRDefault="00087853" w:rsidP="00374F0A">
      <w:pPr>
        <w:pStyle w:val="felsorols"/>
        <w:numPr>
          <w:ilvl w:val="0"/>
          <w:numId w:val="74"/>
        </w:numPr>
        <w:rPr>
          <w:color w:val="000000"/>
        </w:rPr>
      </w:pPr>
      <w:r w:rsidRPr="00EB2416">
        <w:rPr>
          <w:color w:val="000000"/>
        </w:rPr>
        <w:t>az etnikai hagyományok, az etnikai kisebbségi azonosságtudat tiszteletben tartása,</w:t>
      </w:r>
    </w:p>
    <w:p w14:paraId="0C9851B3" w14:textId="5E444E46" w:rsidR="00CC051D" w:rsidRPr="00EB2416" w:rsidRDefault="00087853" w:rsidP="00386620">
      <w:pPr>
        <w:pStyle w:val="Cmsor2"/>
        <w:jc w:val="both"/>
      </w:pPr>
      <w:bookmarkStart w:id="266" w:name="_Toc98835239"/>
      <w:r w:rsidRPr="00EB2416">
        <w:t>V.</w:t>
      </w:r>
      <w:r w:rsidR="00472320" w:rsidRPr="00EB2416">
        <w:t xml:space="preserve"> </w:t>
      </w:r>
      <w:r w:rsidRPr="00EB2416">
        <w:t xml:space="preserve">5. A tanulók életrendje, tanulása, </w:t>
      </w:r>
      <w:r w:rsidR="00114906" w:rsidRPr="00EB2416">
        <w:t>szabadidője</w:t>
      </w:r>
      <w:r w:rsidRPr="00EB2416">
        <w:t xml:space="preserve"> szervezésének elvei</w:t>
      </w:r>
      <w:bookmarkEnd w:id="266"/>
    </w:p>
    <w:p w14:paraId="4BBC484E" w14:textId="2A0E95DF" w:rsidR="00685210" w:rsidRPr="00EB2416" w:rsidRDefault="00087853" w:rsidP="00114906">
      <w:pPr>
        <w:pStyle w:val="PPbekezds"/>
      </w:pPr>
      <w:r w:rsidRPr="00EB2416">
        <w:t xml:space="preserve">A tanulók életrendjét úgy kell kialakítani, hogy az igazodjék a gimnázium működéséhez. </w:t>
      </w:r>
    </w:p>
    <w:p w14:paraId="56B87C3D" w14:textId="77777777" w:rsidR="00643419" w:rsidRPr="00EB2416" w:rsidRDefault="00087853" w:rsidP="00114906">
      <w:pPr>
        <w:pStyle w:val="PPbekezds"/>
      </w:pPr>
      <w:r w:rsidRPr="00EB2416">
        <w:t xml:space="preserve">A napirend kialakítását úgy kell megszervezni, hogy </w:t>
      </w:r>
      <w:r w:rsidR="00874DE5" w:rsidRPr="00EB2416">
        <w:t xml:space="preserve">lehetőleg </w:t>
      </w:r>
    </w:p>
    <w:p w14:paraId="112EBE8B" w14:textId="7E831C5A" w:rsidR="00685210" w:rsidRPr="00EB2416" w:rsidRDefault="00087853" w:rsidP="00114906">
      <w:pPr>
        <w:pStyle w:val="PPbekezds"/>
      </w:pPr>
      <w:r w:rsidRPr="00EB2416">
        <w:t xml:space="preserve">megfelelő arányban jelenjen meg a tanulásra, a szabadidő eltöltésére és sportolásra fordítható idő. Az egészséges életmód kialakításában egyik legfontosabb momentum a testi-lelki kiegyensúlyozottság, melynek feltétele a megfelelő terheltség arányainak kialakítása. A kollégium tevékenységrendszere minél többféle, változatos tartalmú tanulási lehetőséget tud kínálni tanítványainak a kötelező tanulás mellett, annál több esélye van arra, hogy a tanulók érdeklődését felkeltse, az érdeklődésüket több irányba elindítsa. </w:t>
      </w:r>
    </w:p>
    <w:p w14:paraId="1C573274" w14:textId="77777777" w:rsidR="00CC051D" w:rsidRPr="00EB2416" w:rsidRDefault="00087853" w:rsidP="00114906">
      <w:pPr>
        <w:pStyle w:val="PPbekezds"/>
      </w:pPr>
      <w:r w:rsidRPr="00EB2416">
        <w:t xml:space="preserve">A kollégisták napirendjének szabályozását a Házirend tartalmazza. </w:t>
      </w:r>
    </w:p>
    <w:p w14:paraId="5AF7DD6A" w14:textId="5A81E8AD" w:rsidR="00CC051D" w:rsidRPr="00EB2416" w:rsidRDefault="00087853" w:rsidP="00386620">
      <w:pPr>
        <w:pStyle w:val="Cmsor2"/>
        <w:jc w:val="both"/>
      </w:pPr>
      <w:bookmarkStart w:id="267" w:name="_Toc98835240"/>
      <w:r w:rsidRPr="00EB2416">
        <w:t>V.</w:t>
      </w:r>
      <w:r w:rsidR="00472320" w:rsidRPr="00EB2416">
        <w:t xml:space="preserve"> </w:t>
      </w:r>
      <w:r w:rsidRPr="00EB2416">
        <w:t>6. A tanulók fejlődését, tehetséggondozását, felzárkóztatását, pályaválasztását, önálló életkezdését elősegítő tevékenységek elvei</w:t>
      </w:r>
      <w:bookmarkEnd w:id="267"/>
    </w:p>
    <w:p w14:paraId="06EA30FD" w14:textId="77777777" w:rsidR="00CC051D" w:rsidRPr="00EB2416" w:rsidRDefault="00087853" w:rsidP="00114906">
      <w:pPr>
        <w:pStyle w:val="PPbekezds"/>
      </w:pPr>
      <w:r w:rsidRPr="00EB2416">
        <w:t xml:space="preserve">Kollégiumunk olyan változatos szervezeti és módszertani megoldásokat alkalmaz, amelyek segítségével az egyes tanulók közötti műveltségi, képességbeli, felkészültségbeli különbségeket, a tanulók egyéni szükségleteit képesek vagyunk kezelni. </w:t>
      </w:r>
    </w:p>
    <w:p w14:paraId="24FF4AE9" w14:textId="77777777" w:rsidR="00CC051D" w:rsidRPr="00EB2416" w:rsidRDefault="00087853" w:rsidP="00114906">
      <w:pPr>
        <w:pStyle w:val="PPbekezds"/>
      </w:pPr>
      <w:r w:rsidRPr="00EB2416">
        <w:t>Feladatunk a tanulók képességeinek megismerése. Támogatjuk a tanulásban elmaradt tanulókat, biztosítjuk annak esélyét, hogy iskolánkban eredményesen végezzék tanulmányaikat.</w:t>
      </w:r>
    </w:p>
    <w:p w14:paraId="4E4E7899" w14:textId="77777777" w:rsidR="00CC051D" w:rsidRPr="00EB2416" w:rsidRDefault="00087853" w:rsidP="00114906">
      <w:pPr>
        <w:pStyle w:val="PPbekezds"/>
        <w:rPr>
          <w:color w:val="000000"/>
        </w:rPr>
      </w:pPr>
      <w:r w:rsidRPr="00EB2416">
        <w:rPr>
          <w:color w:val="000000"/>
        </w:rPr>
        <w:t xml:space="preserve">Iskolánkban eredményesen működik az Arany János Tehetséggondozó Program, mely keretében segítjük a tehetséges tanulókat képességeik kibontakoztatásában, tudásuk bővítésében. </w:t>
      </w:r>
    </w:p>
    <w:p w14:paraId="3A10F5F1" w14:textId="77777777" w:rsidR="00CC051D" w:rsidRPr="00EB2416" w:rsidRDefault="00087853" w:rsidP="00114906">
      <w:pPr>
        <w:pStyle w:val="PPbekezds"/>
      </w:pPr>
      <w:r w:rsidRPr="00EB2416">
        <w:lastRenderedPageBreak/>
        <w:t xml:space="preserve">A kollégiumi élet színes, tevékenységközpontú szervezésével alkalmakat teremtünk a diákok alkotóképességének megnyilvánulására, a tehetségek kibontakoztatására, a diákok helyes önértékelését erősítő sikerélményekre. </w:t>
      </w:r>
    </w:p>
    <w:p w14:paraId="243A4E9C" w14:textId="5D6661E9" w:rsidR="00CC051D" w:rsidRPr="00EB2416" w:rsidRDefault="00087853" w:rsidP="00114906">
      <w:pPr>
        <w:pStyle w:val="PPbekezds"/>
      </w:pPr>
      <w:r w:rsidRPr="00EB2416">
        <w:t>A kollégiumban – az iskolával együttműködve – valamennyi tanuló számára lehetővé tesszük az</w:t>
      </w:r>
      <w:r w:rsidR="00472320" w:rsidRPr="00EB2416">
        <w:t xml:space="preserve"> </w:t>
      </w:r>
      <w:r w:rsidRPr="00EB2416">
        <w:t>egyes szakmák, hivatások megismerését, segítjük a pályaválasztást, illetve a választott életpályára való felkészülést.</w:t>
      </w:r>
    </w:p>
    <w:p w14:paraId="05A4D5E3" w14:textId="77777777" w:rsidR="00CC051D" w:rsidRPr="00EB2416" w:rsidRDefault="00087853" w:rsidP="00114906">
      <w:pPr>
        <w:pStyle w:val="PPbekezds"/>
      </w:pPr>
      <w:r w:rsidRPr="00EB2416">
        <w:t>A feladathoz kapcsolódóan a következő kompetenciák fejlesztése valósul meg: anyanyelvi és idegen nyelvi kommunikáció, esztétikai-művészeti tudatosság, kifejezőkészség, hatékony, önálló tanulás, digitális kompetencia.</w:t>
      </w:r>
    </w:p>
    <w:p w14:paraId="77A608B3" w14:textId="77777777" w:rsidR="00CC051D" w:rsidRPr="00EB2416" w:rsidRDefault="00087853" w:rsidP="00114906">
      <w:pPr>
        <w:pStyle w:val="PPbekezds"/>
      </w:pPr>
      <w:r w:rsidRPr="00EB2416">
        <w:t xml:space="preserve">A </w:t>
      </w:r>
      <w:r w:rsidRPr="00EB2416">
        <w:rPr>
          <w:b/>
        </w:rPr>
        <w:t>tehetséggondozásban</w:t>
      </w:r>
      <w:r w:rsidRPr="00EB2416">
        <w:t xml:space="preserve"> kiemelt szerep jut az AJTP-nek, amely a hátrányos helyzetű tanulók számára az esélyegyenlőség megteremtését szolgálja. A program egyik kiemelt célja, hogy a tanulók minél nagyobb százaléka felvételt nyerjen a felsőoktatásba. </w:t>
      </w:r>
    </w:p>
    <w:p w14:paraId="5D0CF03C" w14:textId="77777777" w:rsidR="00CC051D" w:rsidRPr="00EB2416" w:rsidRDefault="00087853" w:rsidP="00114906">
      <w:pPr>
        <w:pStyle w:val="PPbekezds"/>
      </w:pPr>
      <w:r w:rsidRPr="00EB2416">
        <w:t xml:space="preserve">A gimnázium másik kiemelt feladata a magyar-német két tanítási nyelvű képzés. Nevelőmunkánk egyik legfontosabb célja e tanulók felkészülésének, tanulásának elősegítése. </w:t>
      </w:r>
    </w:p>
    <w:p w14:paraId="5D341FED" w14:textId="77777777" w:rsidR="00CC051D" w:rsidRPr="00EB2416" w:rsidRDefault="00087853" w:rsidP="00386620">
      <w:pPr>
        <w:spacing w:line="360" w:lineRule="auto"/>
        <w:jc w:val="both"/>
        <w:rPr>
          <w:b/>
          <w:sz w:val="24"/>
          <w:szCs w:val="24"/>
        </w:rPr>
      </w:pPr>
      <w:r w:rsidRPr="00EB2416">
        <w:rPr>
          <w:b/>
          <w:sz w:val="24"/>
          <w:szCs w:val="24"/>
        </w:rPr>
        <w:t>A pedagógiai tevékenység szerkezete</w:t>
      </w:r>
    </w:p>
    <w:p w14:paraId="5356FCA5" w14:textId="54690D68" w:rsidR="00685210" w:rsidRPr="00EB2416" w:rsidRDefault="00087853" w:rsidP="00DB10FE">
      <w:pPr>
        <w:pStyle w:val="PPbekezds"/>
      </w:pPr>
      <w:r w:rsidRPr="00EB2416">
        <w:t>A kollégiumban a tanulók napi életének kereteit úgy szervezzük, hogy az a jogszabályi keretek között a tanulók egyéni és életkori sajátosságaihoz igazodjon.</w:t>
      </w:r>
    </w:p>
    <w:p w14:paraId="4B272D58" w14:textId="77777777" w:rsidR="00685210" w:rsidRPr="00EB2416" w:rsidRDefault="00087853" w:rsidP="00DB10FE">
      <w:pPr>
        <w:pStyle w:val="PPbekezds"/>
      </w:pPr>
      <w:r w:rsidRPr="00EB2416">
        <w:t>A kollégiumi élet belső szabályozását a kollégium vezetőjének irányításával a nevelőtestület a belső és külső környezet változásait figyelembe véve a kollégiumi házirenden keresztül alakítja.</w:t>
      </w:r>
    </w:p>
    <w:p w14:paraId="777ED965" w14:textId="77777777" w:rsidR="00CC051D" w:rsidRPr="00EB2416" w:rsidRDefault="00087853" w:rsidP="00DB10FE">
      <w:pPr>
        <w:pStyle w:val="PPbekezds"/>
      </w:pPr>
      <w:r w:rsidRPr="00EB2416">
        <w:t>A kollégiumban – igazodva a Kt. rendelkezéseihez – a nevelési folyamat során a tanulói tevékenységeket – annak céljától, jellegétől függően – kollégiumi programokat csoportos, és egyéni foglalkozások keretében szervezzük. Külön figyelmet fordítunk a nemzeti és etnikai sajátosságokra. A foglalkozások formáját és tartalmát úgy határozzuk meg, hogy azok hozzájáruljanak a tanulók erkölcsi gyarapodásához, személyiségének gazdagodásához, kompetenciáik fejlesztéséhez, a közösség fejlődéséhez.</w:t>
      </w:r>
    </w:p>
    <w:p w14:paraId="7EBFDAB3" w14:textId="0681D369" w:rsidR="00CC051D" w:rsidRPr="00EB2416" w:rsidRDefault="00087853" w:rsidP="00386620">
      <w:pPr>
        <w:pStyle w:val="Cmsor2"/>
        <w:jc w:val="both"/>
      </w:pPr>
      <w:bookmarkStart w:id="268" w:name="_Toc98835241"/>
      <w:r w:rsidRPr="00EB2416">
        <w:lastRenderedPageBreak/>
        <w:t>V.7. A kollégium által kötelezően biztosítandó foglalkozások</w:t>
      </w:r>
      <w:bookmarkEnd w:id="268"/>
    </w:p>
    <w:p w14:paraId="3E288F3A" w14:textId="3AEB134E" w:rsidR="00685210" w:rsidRPr="00EB2416" w:rsidRDefault="00087853" w:rsidP="00386620">
      <w:pPr>
        <w:pStyle w:val="Cmsor3"/>
        <w:spacing w:line="360" w:lineRule="auto"/>
      </w:pPr>
      <w:bookmarkStart w:id="269" w:name="_Toc98835242"/>
      <w:r w:rsidRPr="00EB2416">
        <w:t>V.7.1. Felkészítő, fejlesztő foglalkozások</w:t>
      </w:r>
      <w:bookmarkEnd w:id="269"/>
    </w:p>
    <w:p w14:paraId="30201E02" w14:textId="77777777" w:rsidR="00CC051D" w:rsidRPr="00EB2416" w:rsidRDefault="00087853" w:rsidP="00DB10FE">
      <w:pPr>
        <w:pStyle w:val="PPbekezds"/>
      </w:pPr>
      <w:r w:rsidRPr="00EB2416">
        <w:t>A felkészítő, fejlesztő foglalkozások megszervezése során a kollégium kitüntetett figyelmet fordít a pozitív tanulási attitűd kialakítására és megerősítésére, a kreativitás fejlesztésére, e téren is feltárja, és figyelembe veszi a tanulók személyiségének az egyéni sajátosságait.</w:t>
      </w:r>
    </w:p>
    <w:p w14:paraId="32ACFA9D" w14:textId="7A1C7CE9" w:rsidR="00685210" w:rsidRPr="00EB2416" w:rsidRDefault="00087853" w:rsidP="0078052F">
      <w:pPr>
        <w:pStyle w:val="Cmsor4"/>
      </w:pPr>
      <w:bookmarkStart w:id="270" w:name="_Toc98835243"/>
      <w:r w:rsidRPr="00EB2416">
        <w:t>V.7.1.1. Tanulást segítő foglalkozások, amelyek az alábbiak lehetnek:</w:t>
      </w:r>
      <w:bookmarkEnd w:id="270"/>
    </w:p>
    <w:p w14:paraId="31172B62" w14:textId="64344082" w:rsidR="00685210" w:rsidRPr="00EB2416" w:rsidRDefault="00087853" w:rsidP="00F61C8F">
      <w:pPr>
        <w:pStyle w:val="felsorols"/>
      </w:pPr>
      <w:r w:rsidRPr="00EB2416">
        <w:rPr>
          <w:b/>
        </w:rPr>
        <w:t>rendszeres iskolai felkészülést</w:t>
      </w:r>
      <w:r w:rsidRPr="00EB2416">
        <w:t xml:space="preserve"> biztosító egyéni és csoportos foglalkozás,</w:t>
      </w:r>
    </w:p>
    <w:p w14:paraId="60E819FA" w14:textId="3BC70D8C" w:rsidR="00685210" w:rsidRPr="00EB2416" w:rsidRDefault="00087853" w:rsidP="00F61C8F">
      <w:pPr>
        <w:pStyle w:val="felsorols"/>
      </w:pPr>
      <w:r w:rsidRPr="00EB2416">
        <w:t>előzetes felmérésen alapuló, differenciált képességfejlesztő</w:t>
      </w:r>
      <w:r w:rsidRPr="00EB2416">
        <w:rPr>
          <w:b/>
        </w:rPr>
        <w:t>, tehetséggondozó</w:t>
      </w:r>
      <w:r w:rsidRPr="00EB2416">
        <w:t xml:space="preserve"> foglalkozás, </w:t>
      </w:r>
    </w:p>
    <w:p w14:paraId="433981AF" w14:textId="1AC12E70" w:rsidR="00685210" w:rsidRPr="00EB2416" w:rsidRDefault="00087853" w:rsidP="00F61C8F">
      <w:pPr>
        <w:pStyle w:val="felsorols"/>
      </w:pPr>
      <w:r w:rsidRPr="00EB2416">
        <w:t>a valamilyen okból lemaradt tanulók</w:t>
      </w:r>
      <w:r w:rsidRPr="00EB2416">
        <w:rPr>
          <w:b/>
        </w:rPr>
        <w:t xml:space="preserve"> felzárkóztatás</w:t>
      </w:r>
      <w:r w:rsidRPr="00EB2416">
        <w:t xml:space="preserve">a, </w:t>
      </w:r>
    </w:p>
    <w:p w14:paraId="3EE8D6AC" w14:textId="68B53B43" w:rsidR="00685210" w:rsidRPr="00EB2416" w:rsidRDefault="00087853" w:rsidP="00F61C8F">
      <w:pPr>
        <w:pStyle w:val="felsorols"/>
      </w:pPr>
      <w:r w:rsidRPr="00EB2416">
        <w:t xml:space="preserve">az ismeretek bővítése és a pályaválasztás segítése érdekében szervezett </w:t>
      </w:r>
      <w:r w:rsidRPr="00EB2416">
        <w:rPr>
          <w:b/>
        </w:rPr>
        <w:t>szakkörök, diákkörök</w:t>
      </w:r>
    </w:p>
    <w:p w14:paraId="2C24FF85" w14:textId="12F9DBA2" w:rsidR="00685210" w:rsidRPr="00EB2416" w:rsidRDefault="00087853" w:rsidP="00DB10FE">
      <w:pPr>
        <w:pStyle w:val="felsorols"/>
      </w:pPr>
      <w:r w:rsidRPr="00EB2416">
        <w:t xml:space="preserve">a kiemelkedő képességű tanulók gyorsabb haladásának, a sajátos érdeklődésű </w:t>
      </w:r>
      <w:r w:rsidR="00472320" w:rsidRPr="00EB2416">
        <w:t>t</w:t>
      </w:r>
      <w:r w:rsidRPr="00EB2416">
        <w:t>anulók  foglalkoztatásának biztosítása</w:t>
      </w:r>
    </w:p>
    <w:p w14:paraId="226B4C83" w14:textId="5C45F541" w:rsidR="00685210" w:rsidRPr="00EB2416" w:rsidRDefault="00087853" w:rsidP="0078052F">
      <w:pPr>
        <w:pStyle w:val="Cmsor4"/>
      </w:pPr>
      <w:bookmarkStart w:id="271" w:name="_Toc98835244"/>
      <w:r w:rsidRPr="00EB2416">
        <w:t>V.7.1.2. Egyéni és közösségi fejlesztést megvalósító csoportvezetői foglalkozások, amelyek az alábbiak lehetnek:</w:t>
      </w:r>
      <w:bookmarkEnd w:id="271"/>
    </w:p>
    <w:p w14:paraId="36A10A00" w14:textId="166B93AC" w:rsidR="00685210" w:rsidRPr="00EB2416" w:rsidRDefault="00087853" w:rsidP="00DB10FE">
      <w:pPr>
        <w:pStyle w:val="felsorols"/>
      </w:pPr>
      <w:r w:rsidRPr="00EB2416">
        <w:rPr>
          <w:b/>
        </w:rPr>
        <w:t>tematikus csoportfoglalkozások</w:t>
      </w:r>
      <w:r w:rsidRPr="00EB2416">
        <w:t xml:space="preserve"> a vonatkozó előírt témakörök, időkeretek és szervezési keretek figyelembevételével,</w:t>
      </w:r>
    </w:p>
    <w:p w14:paraId="2AFC3B14" w14:textId="380CDB57" w:rsidR="00CC051D" w:rsidRPr="00EB2416" w:rsidRDefault="00087853" w:rsidP="00DB10FE">
      <w:pPr>
        <w:pStyle w:val="felsorols"/>
      </w:pPr>
      <w:r w:rsidRPr="00EB2416">
        <w:rPr>
          <w:b/>
        </w:rPr>
        <w:t>általános</w:t>
      </w:r>
      <w:r w:rsidRPr="00EB2416">
        <w:t xml:space="preserve"> – kollégiumi, iskolai élethez kapcsolódó – </w:t>
      </w:r>
      <w:r w:rsidRPr="00EB2416">
        <w:rPr>
          <w:b/>
        </w:rPr>
        <w:t>csoportfoglalkozás</w:t>
      </w:r>
      <w:r w:rsidRPr="00EB2416">
        <w:t>, – elsősorban a kollégiumi csoport</w:t>
      </w:r>
      <w:r w:rsidR="00F63E00" w:rsidRPr="00EB2416">
        <w:t xml:space="preserve"> </w:t>
      </w:r>
      <w:r w:rsidRPr="00EB2416">
        <w:t>életével kapcsolatos feladatok, tevékenységek, események megbeszélése, értékelése.</w:t>
      </w:r>
    </w:p>
    <w:p w14:paraId="44DEB9C9" w14:textId="515ACC97" w:rsidR="00CC051D" w:rsidRPr="00EB2416" w:rsidRDefault="00087853" w:rsidP="00386620">
      <w:pPr>
        <w:pStyle w:val="Cmsor3"/>
        <w:spacing w:line="360" w:lineRule="auto"/>
      </w:pPr>
      <w:bookmarkStart w:id="272" w:name="_Toc98835245"/>
      <w:r w:rsidRPr="00EB2416">
        <w:t>V.7.2. Speciális ismereteket adó foglalkozások</w:t>
      </w:r>
      <w:bookmarkEnd w:id="272"/>
    </w:p>
    <w:p w14:paraId="62C60A23" w14:textId="66B5B59B" w:rsidR="00685210" w:rsidRPr="00EB2416" w:rsidRDefault="00087853" w:rsidP="0078052F">
      <w:pPr>
        <w:pStyle w:val="Cmsor4"/>
      </w:pPr>
      <w:bookmarkStart w:id="273" w:name="_Toc98835246"/>
      <w:r w:rsidRPr="00EB2416">
        <w:t>V.7.2.1. A tanulókkal való egyéni törődést biztosító foglalkozások:</w:t>
      </w:r>
      <w:bookmarkEnd w:id="273"/>
    </w:p>
    <w:p w14:paraId="627FC544" w14:textId="578360E2" w:rsidR="002A0B84" w:rsidRPr="00EB2416" w:rsidRDefault="00087853" w:rsidP="002A0B84">
      <w:pPr>
        <w:pStyle w:val="PPbekezds"/>
      </w:pPr>
      <w:r w:rsidRPr="00EB2416">
        <w:t>Ezeken a foglalkozásokon a tanulók feltárhatják egyéni problémáikat, ezek megoldásában számíthatnak a csoportvezető tanácsaira, segítségére;</w:t>
      </w:r>
    </w:p>
    <w:p w14:paraId="66289A09" w14:textId="77777777" w:rsidR="002A0B84" w:rsidRPr="00EB2416" w:rsidRDefault="002A0B84">
      <w:pPr>
        <w:rPr>
          <w:sz w:val="24"/>
          <w:szCs w:val="24"/>
        </w:rPr>
      </w:pPr>
      <w:r w:rsidRPr="00EB2416">
        <w:br w:type="page"/>
      </w:r>
    </w:p>
    <w:p w14:paraId="5ABFB8C3" w14:textId="41B6D3B6" w:rsidR="00685210" w:rsidRPr="00EB2416" w:rsidRDefault="00087853" w:rsidP="0078052F">
      <w:pPr>
        <w:pStyle w:val="Cmsor4"/>
      </w:pPr>
      <w:bookmarkStart w:id="274" w:name="_Toc98835247"/>
      <w:r w:rsidRPr="00EB2416">
        <w:lastRenderedPageBreak/>
        <w:t>V.7.2.2. Szabadidő eltöltését szolgáló foglalkozások:</w:t>
      </w:r>
      <w:bookmarkEnd w:id="274"/>
    </w:p>
    <w:p w14:paraId="082002BC" w14:textId="77777777" w:rsidR="00685210" w:rsidRPr="00EB2416" w:rsidRDefault="00087853" w:rsidP="002A0B84">
      <w:pPr>
        <w:pStyle w:val="felsorols"/>
        <w:spacing w:after="0"/>
      </w:pPr>
      <w:r w:rsidRPr="00EB2416">
        <w:t>testépítés</w:t>
      </w:r>
    </w:p>
    <w:p w14:paraId="4F159D5E" w14:textId="77777777" w:rsidR="00685210" w:rsidRPr="00EB2416" w:rsidRDefault="00087853" w:rsidP="002A0B84">
      <w:pPr>
        <w:pStyle w:val="felsorols"/>
        <w:spacing w:after="0"/>
      </w:pPr>
      <w:r w:rsidRPr="00EB2416">
        <w:t>foci (házibajnokság)</w:t>
      </w:r>
    </w:p>
    <w:p w14:paraId="0B430C66" w14:textId="77777777" w:rsidR="00685210" w:rsidRPr="00EB2416" w:rsidRDefault="00087853" w:rsidP="002A0B84">
      <w:pPr>
        <w:pStyle w:val="felsorols"/>
        <w:spacing w:after="0"/>
      </w:pPr>
      <w:r w:rsidRPr="00EB2416">
        <w:t>aerobic</w:t>
      </w:r>
    </w:p>
    <w:p w14:paraId="263F5217" w14:textId="77777777" w:rsidR="00685210" w:rsidRPr="00EB2416" w:rsidRDefault="00087853" w:rsidP="002A0B84">
      <w:pPr>
        <w:pStyle w:val="felsorols"/>
        <w:spacing w:after="0"/>
      </w:pPr>
      <w:r w:rsidRPr="00EB2416">
        <w:t>jóga</w:t>
      </w:r>
    </w:p>
    <w:p w14:paraId="663CF633" w14:textId="77777777" w:rsidR="00685210" w:rsidRPr="00EB2416" w:rsidRDefault="00087853" w:rsidP="002A0B84">
      <w:pPr>
        <w:pStyle w:val="felsorols"/>
        <w:spacing w:after="0"/>
      </w:pPr>
      <w:r w:rsidRPr="00EB2416">
        <w:t>filmklub</w:t>
      </w:r>
    </w:p>
    <w:p w14:paraId="4BBDE50F" w14:textId="77777777" w:rsidR="00685210" w:rsidRPr="00EB2416" w:rsidRDefault="00087853" w:rsidP="002A0B84">
      <w:pPr>
        <w:pStyle w:val="felsorols"/>
        <w:spacing w:after="0"/>
      </w:pPr>
      <w:r w:rsidRPr="00EB2416">
        <w:t>kézműves</w:t>
      </w:r>
    </w:p>
    <w:p w14:paraId="4F0944D1" w14:textId="77777777" w:rsidR="00685210" w:rsidRPr="00EB2416" w:rsidRDefault="00087853" w:rsidP="002A0B84">
      <w:pPr>
        <w:pStyle w:val="felsorols"/>
        <w:spacing w:after="0"/>
      </w:pPr>
      <w:r w:rsidRPr="00EB2416">
        <w:t>ékszerkészítés</w:t>
      </w:r>
    </w:p>
    <w:p w14:paraId="31A1F3FF" w14:textId="77777777" w:rsidR="00685210" w:rsidRPr="00EB2416" w:rsidRDefault="00087853" w:rsidP="002A0B84">
      <w:pPr>
        <w:pStyle w:val="felsorols"/>
        <w:spacing w:after="0"/>
      </w:pPr>
      <w:r w:rsidRPr="00EB2416">
        <w:t>fotó</w:t>
      </w:r>
    </w:p>
    <w:p w14:paraId="2D1A50F5" w14:textId="77777777" w:rsidR="00685210" w:rsidRPr="00EB2416" w:rsidRDefault="00087853" w:rsidP="002A0B84">
      <w:pPr>
        <w:pStyle w:val="felsorols"/>
        <w:spacing w:after="0"/>
      </w:pPr>
      <w:r w:rsidRPr="00EB2416">
        <w:t>futás</w:t>
      </w:r>
    </w:p>
    <w:p w14:paraId="65A0A03E" w14:textId="77777777" w:rsidR="00685210" w:rsidRPr="00EB2416" w:rsidRDefault="00087853" w:rsidP="002A0B84">
      <w:pPr>
        <w:pStyle w:val="felsorols"/>
        <w:spacing w:after="0"/>
      </w:pPr>
      <w:r w:rsidRPr="00EB2416">
        <w:t>társasjáték</w:t>
      </w:r>
    </w:p>
    <w:p w14:paraId="5E30512C" w14:textId="77777777" w:rsidR="00685210" w:rsidRPr="00EB2416" w:rsidRDefault="00087853" w:rsidP="002A0B84">
      <w:pPr>
        <w:pStyle w:val="felsorols"/>
        <w:spacing w:after="0"/>
      </w:pPr>
      <w:r w:rsidRPr="00EB2416">
        <w:t>főzés</w:t>
      </w:r>
    </w:p>
    <w:p w14:paraId="7EA6FF57" w14:textId="77777777" w:rsidR="00685210" w:rsidRPr="00EB2416" w:rsidRDefault="00087853" w:rsidP="002A0B84">
      <w:pPr>
        <w:pStyle w:val="felsorols"/>
        <w:spacing w:after="0"/>
      </w:pPr>
      <w:r w:rsidRPr="00EB2416">
        <w:t>csillagászat</w:t>
      </w:r>
    </w:p>
    <w:p w14:paraId="679E9E32" w14:textId="77777777" w:rsidR="00685210" w:rsidRPr="00EB2416" w:rsidRDefault="00087853" w:rsidP="002A0B84">
      <w:pPr>
        <w:pStyle w:val="felsorols"/>
        <w:spacing w:after="0"/>
      </w:pPr>
      <w:r w:rsidRPr="00EB2416">
        <w:t>latin</w:t>
      </w:r>
    </w:p>
    <w:p w14:paraId="4B27CC17" w14:textId="77777777" w:rsidR="00685210" w:rsidRPr="00EB2416" w:rsidRDefault="00087853" w:rsidP="002A0B84">
      <w:pPr>
        <w:pStyle w:val="felsorols"/>
        <w:spacing w:after="0"/>
      </w:pPr>
      <w:r w:rsidRPr="00EB2416">
        <w:t>honfoglaló (számítástechnika)</w:t>
      </w:r>
    </w:p>
    <w:p w14:paraId="62368C4B" w14:textId="06013B6D" w:rsidR="00CC051D" w:rsidRPr="00EB2416" w:rsidRDefault="00087853" w:rsidP="00386620">
      <w:pPr>
        <w:pStyle w:val="Cmsor2"/>
        <w:jc w:val="both"/>
      </w:pPr>
      <w:bookmarkStart w:id="275" w:name="_2f3j2rp" w:colFirst="0" w:colLast="0"/>
      <w:bookmarkStart w:id="276" w:name="_Toc98835248"/>
      <w:bookmarkEnd w:id="275"/>
      <w:r w:rsidRPr="00EB2416">
        <w:t>V.8. A tanulási és gondolkodási kultúra fejlesztése</w:t>
      </w:r>
      <w:bookmarkEnd w:id="276"/>
    </w:p>
    <w:p w14:paraId="5CAC81B0" w14:textId="77777777" w:rsidR="00CC051D" w:rsidRPr="00EB2416" w:rsidRDefault="00087853" w:rsidP="00386620">
      <w:pPr>
        <w:spacing w:line="360" w:lineRule="auto"/>
        <w:jc w:val="both"/>
        <w:rPr>
          <w:b/>
          <w:sz w:val="24"/>
          <w:szCs w:val="24"/>
        </w:rPr>
      </w:pPr>
      <w:bookmarkStart w:id="277" w:name="_3e8gvnb" w:colFirst="0" w:colLast="0"/>
      <w:bookmarkEnd w:id="277"/>
      <w:r w:rsidRPr="00EB2416">
        <w:rPr>
          <w:b/>
          <w:sz w:val="24"/>
          <w:szCs w:val="24"/>
        </w:rPr>
        <w:t>Tanulásirányítás, tanulásszervezés</w:t>
      </w:r>
    </w:p>
    <w:p w14:paraId="2B885FB2" w14:textId="77777777" w:rsidR="00CC051D" w:rsidRPr="00EB2416" w:rsidRDefault="00087853" w:rsidP="002A0B84">
      <w:pPr>
        <w:pStyle w:val="PPbekezds"/>
      </w:pPr>
      <w:r w:rsidRPr="00EB2416">
        <w:t xml:space="preserve">Az ismeretszerzés, a megismerési és gondolkodási képességek fejlesztése érdekében a kollégiumban lehetőséget biztosítunk arra, hogy a tanulók megismerjék és elsajátítsák a helyes tanulási módszereket. A szűkebb értelemben vett tanulás fontos elemét képezik a szilenciumi foglalkozások. A kollégium alapfeladata- a tanulást illetően- kiterjed a folyamatos, rendszeres felkészülésre, felzárkóztatásra, korrepetálásra, az érettségire való felkészítésre. Ezeknek a feladatoknak a legfontosabb színterei a szilenciumi foglalkozások. </w:t>
      </w:r>
    </w:p>
    <w:p w14:paraId="10D52B39" w14:textId="77777777" w:rsidR="00CC051D" w:rsidRPr="00EB2416" w:rsidRDefault="00087853" w:rsidP="002A0B84">
      <w:pPr>
        <w:pStyle w:val="PPbekezds"/>
        <w:rPr>
          <w:b/>
        </w:rPr>
      </w:pPr>
      <w:r w:rsidRPr="00EB2416">
        <w:rPr>
          <w:b/>
        </w:rPr>
        <w:t>Felzárkóztatás, tehetséggondozás</w:t>
      </w:r>
    </w:p>
    <w:p w14:paraId="198B7BCA" w14:textId="29CBF726" w:rsidR="00F63E00" w:rsidRPr="00EB2416" w:rsidRDefault="00087853" w:rsidP="002A0B84">
      <w:pPr>
        <w:pStyle w:val="PPbekezds"/>
      </w:pPr>
      <w:r w:rsidRPr="00EB2416">
        <w:t xml:space="preserve">A tanulást segítő foglalkozás keretében szervezünk tantárgyi korrepetálásokat, felzárkóztató foglalkozásokat. </w:t>
      </w:r>
    </w:p>
    <w:p w14:paraId="47E07171" w14:textId="77777777" w:rsidR="00CC051D" w:rsidRPr="00EB2416" w:rsidRDefault="00087853" w:rsidP="002A0B84">
      <w:pPr>
        <w:pStyle w:val="PPbekezds"/>
      </w:pPr>
      <w:r w:rsidRPr="00EB2416">
        <w:t>A tanulók igényeinek megfelelően szervezünk tehetséggondozó foglalkozásokat.</w:t>
      </w:r>
    </w:p>
    <w:p w14:paraId="530B755A" w14:textId="77181AA8" w:rsidR="00CC051D" w:rsidRPr="00EB2416" w:rsidRDefault="00087853" w:rsidP="00386620">
      <w:pPr>
        <w:pStyle w:val="Cmsor2"/>
        <w:jc w:val="both"/>
      </w:pPr>
      <w:bookmarkStart w:id="278" w:name="_Toc98835249"/>
      <w:r w:rsidRPr="00EB2416">
        <w:lastRenderedPageBreak/>
        <w:t>V.9. Szociális kompetenciák fejlesztése</w:t>
      </w:r>
      <w:bookmarkEnd w:id="278"/>
    </w:p>
    <w:p w14:paraId="2E201E05" w14:textId="79945132" w:rsidR="00685210" w:rsidRPr="00EB2416" w:rsidRDefault="00087853" w:rsidP="002A0B84">
      <w:pPr>
        <w:pStyle w:val="PPbekezds"/>
      </w:pPr>
      <w:r w:rsidRPr="00EB2416">
        <w:t>Segítjük</w:t>
      </w:r>
      <w:r w:rsidR="00F63E00" w:rsidRPr="00EB2416">
        <w:t xml:space="preserve"> </w:t>
      </w:r>
      <w:r w:rsidRPr="00EB2416">
        <w:t>tanulóink mindenkori szociális környezetbe történő sikeres beilleszkedését. Alkalmat és közeget teremtünk a közösségi értékrend és normarendszer fejlesztéséhez, segítjük az egyensúly megteremtését a közösségi és az egyéni érdekek között.</w:t>
      </w:r>
    </w:p>
    <w:p w14:paraId="212C6056" w14:textId="77777777" w:rsidR="00685210" w:rsidRPr="00EB2416" w:rsidRDefault="00087853" w:rsidP="002A0B84">
      <w:pPr>
        <w:pStyle w:val="PPbekezds"/>
      </w:pPr>
      <w:r w:rsidRPr="00EB2416">
        <w:t>A kollégiumon belüli kapcsolat- és tevékenységrendszer szervezésével, ismeretek nyújtásával elősegítjük, hogy kialakuljanak az önismeret gazdag és szilárd elméleti és tapasztalati alapjai.</w:t>
      </w:r>
    </w:p>
    <w:p w14:paraId="3E7897C3" w14:textId="749694AF" w:rsidR="00685210" w:rsidRPr="00EB2416" w:rsidRDefault="00087853" w:rsidP="002A0B84">
      <w:pPr>
        <w:pStyle w:val="PPbekezds"/>
      </w:pPr>
      <w:r w:rsidRPr="00EB2416">
        <w:t xml:space="preserve">Figyelmet fordítunk a társadalmilag elfogadott közösségi szokások és </w:t>
      </w:r>
      <w:r w:rsidR="00F63E00" w:rsidRPr="00EB2416">
        <w:t>minták közvetítésére</w:t>
      </w:r>
      <w:r w:rsidRPr="00EB2416">
        <w:t xml:space="preserve">, a szociális készségek - empátia, tolerancia, kooperáció, konfliktuskezelés, kommunikációs és </w:t>
      </w:r>
      <w:r w:rsidR="00F63E00" w:rsidRPr="00EB2416">
        <w:t>vitakultúra szervezőkészség</w:t>
      </w:r>
      <w:r w:rsidRPr="00EB2416">
        <w:t xml:space="preserve"> – fejlesztésére. </w:t>
      </w:r>
    </w:p>
    <w:p w14:paraId="3362E97C" w14:textId="77777777" w:rsidR="00685210" w:rsidRPr="00EB2416" w:rsidRDefault="00087853" w:rsidP="002A0B84">
      <w:pPr>
        <w:pStyle w:val="PPbekezds"/>
      </w:pPr>
      <w:r w:rsidRPr="00EB2416">
        <w:t xml:space="preserve">Segítjük a közösségi együttélés szabályainak elsajátítását, az egyén, a csoport a társadalom  </w:t>
      </w:r>
    </w:p>
    <w:p w14:paraId="74A4051F" w14:textId="4FD2E25A" w:rsidR="00685210" w:rsidRPr="00EB2416" w:rsidRDefault="00F63E00" w:rsidP="002A0B84">
      <w:pPr>
        <w:pStyle w:val="PPbekezds"/>
      </w:pPr>
      <w:r w:rsidRPr="00EB2416">
        <w:t>kölcsönhatásainak</w:t>
      </w:r>
      <w:r w:rsidR="00087853" w:rsidRPr="00EB2416">
        <w:t xml:space="preserve"> megértését, különös figyelemmel a nemzeti, etnikai kisebbségi és vallási  sajátosságokra. A feladathoz kapcsolódóan a következő kompetenciák fejlesztése valósul meg: </w:t>
      </w:r>
    </w:p>
    <w:p w14:paraId="5365769D" w14:textId="68427C5F" w:rsidR="00685210" w:rsidRPr="00EB2416" w:rsidRDefault="00087853" w:rsidP="00F61C8F">
      <w:pPr>
        <w:pStyle w:val="felsorols"/>
      </w:pPr>
      <w:r w:rsidRPr="00EB2416">
        <w:t xml:space="preserve">szociális, kommunikációs és   </w:t>
      </w:r>
    </w:p>
    <w:p w14:paraId="521B45D4" w14:textId="59AA3502" w:rsidR="00CC051D" w:rsidRPr="00EB2416" w:rsidRDefault="00087853" w:rsidP="002A0B84">
      <w:pPr>
        <w:pStyle w:val="felsorols"/>
      </w:pPr>
      <w:r w:rsidRPr="00EB2416">
        <w:t>állampolgári kompetencia.</w:t>
      </w:r>
    </w:p>
    <w:p w14:paraId="68A98E38" w14:textId="2FA6C565" w:rsidR="00685210" w:rsidRPr="00EB2416" w:rsidRDefault="00087853" w:rsidP="00386620">
      <w:pPr>
        <w:pStyle w:val="Cmsor2"/>
        <w:jc w:val="both"/>
      </w:pPr>
      <w:bookmarkStart w:id="279" w:name="_Toc98835250"/>
      <w:r w:rsidRPr="00EB2416">
        <w:t>V.10. Önálló életkezdés támogatása</w:t>
      </w:r>
      <w:bookmarkEnd w:id="279"/>
    </w:p>
    <w:p w14:paraId="2D56C010" w14:textId="0568B994" w:rsidR="00CC051D" w:rsidRPr="00EB2416" w:rsidRDefault="00087853" w:rsidP="00386620">
      <w:pPr>
        <w:pStyle w:val="Cmsor3"/>
        <w:spacing w:line="360" w:lineRule="auto"/>
      </w:pPr>
      <w:bookmarkStart w:id="280" w:name="_Toc98835251"/>
      <w:r w:rsidRPr="00EB2416">
        <w:t>V.10.1. Kulturált életmódra nevelés, szuverén világkép kialakulásának segítése</w:t>
      </w:r>
      <w:bookmarkEnd w:id="280"/>
    </w:p>
    <w:p w14:paraId="5C85B82B" w14:textId="7B52AA28" w:rsidR="00685210" w:rsidRPr="00EB2416" w:rsidRDefault="00087853" w:rsidP="002A0B84">
      <w:pPr>
        <w:pStyle w:val="PPbekezds"/>
      </w:pPr>
      <w:r w:rsidRPr="00EB2416">
        <w:t xml:space="preserve">A kollégiumban bővítjük a diákok ismereteit az egyetemes civilizációról, annak legnagyobb hatású eredményeiről.    </w:t>
      </w:r>
    </w:p>
    <w:p w14:paraId="10F725C9" w14:textId="77777777" w:rsidR="00685210" w:rsidRPr="00EB2416" w:rsidRDefault="00087853" w:rsidP="002A0B84">
      <w:pPr>
        <w:pStyle w:val="PPbekezds"/>
      </w:pPr>
      <w:r w:rsidRPr="00EB2416">
        <w:t xml:space="preserve">Felkeltjük az érdeklődést a kultúra, a tudományok, a művészetek iránt, továbbá az emberiség globális problémáival kapcsolatban. </w:t>
      </w:r>
    </w:p>
    <w:p w14:paraId="74715387" w14:textId="77777777" w:rsidR="00685210" w:rsidRPr="00EB2416" w:rsidRDefault="00087853" w:rsidP="002A0B84">
      <w:pPr>
        <w:pStyle w:val="PPbekezds"/>
      </w:pPr>
      <w:r w:rsidRPr="00EB2416">
        <w:t>Segítjük a világban való tájékozottság, a személyes és szociális azonosságtudat fejlődését</w:t>
      </w:r>
    </w:p>
    <w:p w14:paraId="3A9E5522" w14:textId="77777777" w:rsidR="00685210" w:rsidRPr="00EB2416" w:rsidRDefault="00087853" w:rsidP="002A0B84">
      <w:pPr>
        <w:pStyle w:val="PPbekezds"/>
      </w:pPr>
      <w:r w:rsidRPr="00EB2416">
        <w:t xml:space="preserve">Kiteljesítjük a nemzet, ezen belül a nemzeti és etnikai kisebbségek kultúrájának, értékeinek tiszteletét, a nemzeti, történelmi és vallási hagyományok megismerését és ápolását, ezzel is erősítjük a tanulók hazaszeretetét.  </w:t>
      </w:r>
    </w:p>
    <w:p w14:paraId="6734D330" w14:textId="77777777" w:rsidR="00685210" w:rsidRPr="00EB2416" w:rsidRDefault="00087853" w:rsidP="002A0B84">
      <w:pPr>
        <w:pStyle w:val="PPbekezds"/>
      </w:pPr>
      <w:r w:rsidRPr="00EB2416">
        <w:lastRenderedPageBreak/>
        <w:t xml:space="preserve">Változatos, sokrétű kulturális tevékenységünkkel hozzájárulunk a magyar, az európai és az egyetemes kultúra értékeinek megismeréséhez, elsajátításához és értékeléséhez. </w:t>
      </w:r>
    </w:p>
    <w:p w14:paraId="7096D078" w14:textId="77777777" w:rsidR="00685210" w:rsidRPr="00EB2416" w:rsidRDefault="00087853" w:rsidP="002A0B84">
      <w:pPr>
        <w:pStyle w:val="PPbekezds"/>
      </w:pPr>
      <w:r w:rsidRPr="00EB2416">
        <w:t xml:space="preserve">A világról kialakított képben a gyakorlati élet terén is kiemelt helyet kap az Európához való kötődés, az európai kultúrkör. </w:t>
      </w:r>
    </w:p>
    <w:p w14:paraId="3A105093" w14:textId="3557B4E2" w:rsidR="00685210" w:rsidRPr="00EB2416" w:rsidRDefault="00087853" w:rsidP="002A0B84">
      <w:pPr>
        <w:pStyle w:val="PPbekezds"/>
      </w:pPr>
      <w:r w:rsidRPr="00EB2416">
        <w:t>Elősegítjük a tanulókban az „európai polgár” identitásának kialakulását, bemutatjuk az EU-tagság révén megnövekedett lehetőségeket.</w:t>
      </w:r>
    </w:p>
    <w:p w14:paraId="1EEFDF43" w14:textId="77777777" w:rsidR="00685210" w:rsidRPr="00EB2416" w:rsidRDefault="00087853" w:rsidP="002A0B84">
      <w:pPr>
        <w:pStyle w:val="PPbekezds"/>
      </w:pPr>
      <w:r w:rsidRPr="00EB2416">
        <w:t xml:space="preserve">A feladathoz kapcsolódóan a következő kompetenciák fejlesztése valósul meg: </w:t>
      </w:r>
    </w:p>
    <w:p w14:paraId="7354C83B" w14:textId="71C0682A" w:rsidR="00685210" w:rsidRPr="00EB2416" w:rsidRDefault="00087853" w:rsidP="00F61C8F">
      <w:pPr>
        <w:pStyle w:val="felsorols"/>
      </w:pPr>
      <w:r w:rsidRPr="00EB2416">
        <w:t xml:space="preserve"> esztétikai-művészeti tudatosság,</w:t>
      </w:r>
    </w:p>
    <w:p w14:paraId="6C2A1A01" w14:textId="3EBE39FF" w:rsidR="00CC051D" w:rsidRPr="00EB2416" w:rsidRDefault="00087853" w:rsidP="002A0B84">
      <w:pPr>
        <w:pStyle w:val="felsorols"/>
      </w:pPr>
      <w:r w:rsidRPr="00EB2416">
        <w:t>szociális és állampolgári kompetencia, idegen nyelvi kommunikáció, digitális kompetencia.</w:t>
      </w:r>
    </w:p>
    <w:p w14:paraId="4B3AFF82" w14:textId="08B3C864" w:rsidR="00CC051D" w:rsidRPr="00EB2416" w:rsidRDefault="00087853" w:rsidP="00386620">
      <w:pPr>
        <w:pStyle w:val="Cmsor3"/>
        <w:spacing w:line="360" w:lineRule="auto"/>
        <w:rPr>
          <w:i/>
        </w:rPr>
      </w:pPr>
      <w:bookmarkStart w:id="281" w:name="_Toc98835252"/>
      <w:r w:rsidRPr="00EB2416">
        <w:t>V.10.2. Az egészséges életmód, a környezettudatos magatartás kialakításának segítése</w:t>
      </w:r>
      <w:bookmarkEnd w:id="281"/>
    </w:p>
    <w:p w14:paraId="23FFD378" w14:textId="26349B6A" w:rsidR="00685210" w:rsidRPr="00EB2416" w:rsidRDefault="00087853" w:rsidP="002A0B84">
      <w:pPr>
        <w:pStyle w:val="PPbekezds"/>
      </w:pPr>
      <w:r w:rsidRPr="00EB2416">
        <w:t>A testi és mentális képességek folyamatos megőrzéséhez és fejlesztéséhez szükséges a megfelelő életritmus kialakítása, az egészséges és kulturált étkezés, öltözködés, tisztálkodás, testápolás, a rendszeretet belső igényé válása, az ehhez kapcsolódó szokásrendszer megalapozása. A tanulók olyan ismereteket, gyakorlati képességeket sajátítanak el, szokásokat tanulnak meg, amelyek segítik őket testi és lelki egészségük megőrzésében, az egészségkárosító szokások kialakulásának megelőzésében.</w:t>
      </w:r>
    </w:p>
    <w:p w14:paraId="28605F97" w14:textId="77777777" w:rsidR="00685210" w:rsidRPr="00EB2416" w:rsidRDefault="00087853" w:rsidP="002A0B84">
      <w:pPr>
        <w:pStyle w:val="PPbekezds"/>
      </w:pPr>
      <w:r w:rsidRPr="00EB2416">
        <w:t>A kollégiumban környezettudatos magatartásra neveljük a tanulókat, hogy érzékennyé váljanak a környezetük állapota iránt, életvitelükbe beépül a környezetkímélő magatartás, egyéni és közösségi szinten egyaránt.</w:t>
      </w:r>
    </w:p>
    <w:p w14:paraId="2382D008" w14:textId="346B0618" w:rsidR="00CC051D" w:rsidRPr="00EB2416" w:rsidRDefault="00087853" w:rsidP="002A0B84">
      <w:pPr>
        <w:pStyle w:val="PPbekezds"/>
      </w:pPr>
      <w:r w:rsidRPr="00EB2416">
        <w:t xml:space="preserve">Feladatunk a családi életre, a családtagi szerepekre, a párkapcsolatok kulturált kialakítására, a takarékos és ésszerű gazdálkodásra és az öngondoskodásra nevelés. </w:t>
      </w:r>
    </w:p>
    <w:p w14:paraId="0D6FC024" w14:textId="3168FB70" w:rsidR="00685210" w:rsidRPr="00EB2416" w:rsidRDefault="00087853" w:rsidP="002A0B84">
      <w:pPr>
        <w:pStyle w:val="PPbekezds"/>
      </w:pPr>
      <w:r w:rsidRPr="00EB2416">
        <w:t>A feladathoz kapcsolódóan a következő kompetenciák fejlesztése valósul meg:</w:t>
      </w:r>
    </w:p>
    <w:p w14:paraId="132AD7A8" w14:textId="22C3CADF" w:rsidR="00685210" w:rsidRPr="00EB2416" w:rsidRDefault="00087853" w:rsidP="00F61C8F">
      <w:pPr>
        <w:pStyle w:val="felsorols"/>
      </w:pPr>
      <w:r w:rsidRPr="00EB2416">
        <w:t xml:space="preserve"> természettudományos kompetencia,</w:t>
      </w:r>
    </w:p>
    <w:p w14:paraId="2574750F" w14:textId="4C4AA1AE" w:rsidR="00CC051D" w:rsidRPr="00EB2416" w:rsidRDefault="00087853" w:rsidP="002A0B84">
      <w:pPr>
        <w:pStyle w:val="felsorols"/>
      </w:pPr>
      <w:r w:rsidRPr="00EB2416">
        <w:t xml:space="preserve"> szociális és állampolgári kompetencia.</w:t>
      </w:r>
    </w:p>
    <w:p w14:paraId="5840BB67" w14:textId="20D95E61" w:rsidR="00CC051D" w:rsidRPr="00EB2416" w:rsidRDefault="00087853" w:rsidP="00386620">
      <w:pPr>
        <w:pStyle w:val="Cmsor3"/>
        <w:spacing w:line="360" w:lineRule="auto"/>
      </w:pPr>
      <w:bookmarkStart w:id="282" w:name="_Toc98835253"/>
      <w:r w:rsidRPr="00EB2416">
        <w:lastRenderedPageBreak/>
        <w:t>V.10.3. A társadalmi, gazdálkodási jártasságok fejlesztése</w:t>
      </w:r>
      <w:bookmarkEnd w:id="282"/>
    </w:p>
    <w:p w14:paraId="42A77B8B" w14:textId="77777777" w:rsidR="00CC051D" w:rsidRPr="00EB2416" w:rsidRDefault="00087853" w:rsidP="00042D0E">
      <w:pPr>
        <w:pStyle w:val="PPbekezds"/>
      </w:pPr>
      <w:r w:rsidRPr="00EB2416">
        <w:t>Nevelésünkkel segítjük az önálló életvitel kialakítását, a majdani családi háztartás és gazdálkodás tervezését, a tudatos fogyasztóvá válást, az eligazodást a mindennapi életben, a gazdaság és a pénzgazdálkodás világában.</w:t>
      </w:r>
    </w:p>
    <w:p w14:paraId="2C2C7F59" w14:textId="466242BF" w:rsidR="00685210" w:rsidRPr="00EB2416" w:rsidRDefault="00087853" w:rsidP="00042D0E">
      <w:pPr>
        <w:pStyle w:val="PPbekezds"/>
      </w:pPr>
      <w:r w:rsidRPr="00EB2416">
        <w:t xml:space="preserve">A feladathoz kapcsolódóan a következő kompetenciák fejlesztése valósul meg: </w:t>
      </w:r>
    </w:p>
    <w:p w14:paraId="421E4310" w14:textId="662973CA" w:rsidR="00685210" w:rsidRPr="00EB2416" w:rsidRDefault="00087853" w:rsidP="00F61C8F">
      <w:pPr>
        <w:pStyle w:val="felsorols"/>
      </w:pPr>
      <w:r w:rsidRPr="00EB2416">
        <w:t>szociális és állampolgári kompetencia,</w:t>
      </w:r>
    </w:p>
    <w:p w14:paraId="1DFF8C77" w14:textId="5F4BF595" w:rsidR="00685210" w:rsidRPr="00EB2416" w:rsidRDefault="00087853" w:rsidP="00F61C8F">
      <w:pPr>
        <w:pStyle w:val="felsorols"/>
      </w:pPr>
      <w:r w:rsidRPr="00EB2416">
        <w:t>kezdeményezőképesség és vállalkozói kompetencia,</w:t>
      </w:r>
    </w:p>
    <w:p w14:paraId="6FBC67ED" w14:textId="00192FDF" w:rsidR="00685210" w:rsidRPr="00EB2416" w:rsidRDefault="00087853" w:rsidP="00F61C8F">
      <w:pPr>
        <w:pStyle w:val="felsorols"/>
      </w:pPr>
      <w:r w:rsidRPr="00EB2416">
        <w:t xml:space="preserve"> természettudományos kompetencia.</w:t>
      </w:r>
    </w:p>
    <w:p w14:paraId="362DC147" w14:textId="44550DCE" w:rsidR="00CC051D" w:rsidRPr="00EB2416" w:rsidRDefault="00087853" w:rsidP="00386620">
      <w:pPr>
        <w:pStyle w:val="Cmsor2"/>
        <w:jc w:val="both"/>
      </w:pPr>
      <w:bookmarkStart w:id="283" w:name="_Toc98835254"/>
      <w:r w:rsidRPr="00EB2416">
        <w:t>V.11. A kollégium hagyományai</w:t>
      </w:r>
      <w:bookmarkEnd w:id="283"/>
    </w:p>
    <w:p w14:paraId="3E8BF3BA" w14:textId="2E3B5B63" w:rsidR="00685210" w:rsidRPr="00EB2416" w:rsidRDefault="00087853" w:rsidP="00386620">
      <w:pPr>
        <w:spacing w:line="360" w:lineRule="auto"/>
        <w:ind w:left="495"/>
        <w:jc w:val="both"/>
        <w:rPr>
          <w:sz w:val="24"/>
          <w:szCs w:val="24"/>
        </w:rPr>
      </w:pPr>
      <w:r w:rsidRPr="00EB2416">
        <w:rPr>
          <w:sz w:val="24"/>
          <w:szCs w:val="24"/>
        </w:rPr>
        <w:t xml:space="preserve">Az intézmény hagyományos rendezvényei a gimnáziummal közös szervezésben történnek. Vannak azonban olyan események, melyek kizárólag kollégiumi rendezvények. </w:t>
      </w:r>
    </w:p>
    <w:p w14:paraId="1A11F03A" w14:textId="77777777" w:rsidR="00685210" w:rsidRPr="00EB2416" w:rsidRDefault="00087853" w:rsidP="00455E77">
      <w:pPr>
        <w:numPr>
          <w:ilvl w:val="0"/>
          <w:numId w:val="20"/>
        </w:numPr>
        <w:spacing w:line="360" w:lineRule="auto"/>
        <w:jc w:val="both"/>
        <w:rPr>
          <w:sz w:val="24"/>
          <w:szCs w:val="24"/>
        </w:rPr>
      </w:pPr>
      <w:r w:rsidRPr="00EB2416">
        <w:rPr>
          <w:sz w:val="24"/>
          <w:szCs w:val="24"/>
        </w:rPr>
        <w:t>Mikulás-est</w:t>
      </w:r>
    </w:p>
    <w:p w14:paraId="3D39A9C0" w14:textId="77777777" w:rsidR="00685210" w:rsidRPr="00EB2416" w:rsidRDefault="00087853" w:rsidP="00455E77">
      <w:pPr>
        <w:numPr>
          <w:ilvl w:val="0"/>
          <w:numId w:val="20"/>
        </w:numPr>
        <w:spacing w:line="360" w:lineRule="auto"/>
        <w:jc w:val="both"/>
        <w:rPr>
          <w:sz w:val="24"/>
          <w:szCs w:val="24"/>
        </w:rPr>
      </w:pPr>
      <w:r w:rsidRPr="00EB2416">
        <w:rPr>
          <w:sz w:val="24"/>
          <w:szCs w:val="24"/>
        </w:rPr>
        <w:t>Gyereknap</w:t>
      </w:r>
    </w:p>
    <w:p w14:paraId="68320BEE" w14:textId="77777777" w:rsidR="00685210" w:rsidRPr="00EB2416" w:rsidRDefault="00087853" w:rsidP="00455E77">
      <w:pPr>
        <w:numPr>
          <w:ilvl w:val="0"/>
          <w:numId w:val="20"/>
        </w:numPr>
        <w:spacing w:line="360" w:lineRule="auto"/>
        <w:jc w:val="both"/>
        <w:rPr>
          <w:sz w:val="24"/>
          <w:szCs w:val="24"/>
        </w:rPr>
      </w:pPr>
      <w:r w:rsidRPr="00EB2416">
        <w:rPr>
          <w:sz w:val="24"/>
          <w:szCs w:val="24"/>
        </w:rPr>
        <w:t>Ki mit tud?</w:t>
      </w:r>
    </w:p>
    <w:p w14:paraId="630099DA" w14:textId="77777777" w:rsidR="00685210" w:rsidRPr="00EB2416" w:rsidRDefault="00087853" w:rsidP="00455E77">
      <w:pPr>
        <w:numPr>
          <w:ilvl w:val="0"/>
          <w:numId w:val="20"/>
        </w:numPr>
        <w:spacing w:line="360" w:lineRule="auto"/>
        <w:jc w:val="both"/>
        <w:rPr>
          <w:sz w:val="24"/>
          <w:szCs w:val="24"/>
          <w:u w:val="single"/>
        </w:rPr>
      </w:pPr>
      <w:r w:rsidRPr="00EB2416">
        <w:rPr>
          <w:sz w:val="24"/>
          <w:szCs w:val="24"/>
          <w:u w:val="single"/>
        </w:rPr>
        <w:t>Koli-szerenád</w:t>
      </w:r>
    </w:p>
    <w:p w14:paraId="291B2BB8" w14:textId="77777777" w:rsidR="00685210" w:rsidRPr="00EB2416" w:rsidRDefault="00087853" w:rsidP="00455E77">
      <w:pPr>
        <w:numPr>
          <w:ilvl w:val="0"/>
          <w:numId w:val="20"/>
        </w:numPr>
        <w:spacing w:line="360" w:lineRule="auto"/>
        <w:jc w:val="both"/>
        <w:rPr>
          <w:sz w:val="24"/>
          <w:szCs w:val="24"/>
        </w:rPr>
      </w:pPr>
      <w:r w:rsidRPr="00EB2416">
        <w:rPr>
          <w:sz w:val="24"/>
          <w:szCs w:val="24"/>
        </w:rPr>
        <w:t>Koli-disco</w:t>
      </w:r>
    </w:p>
    <w:p w14:paraId="3E631902" w14:textId="77777777" w:rsidR="00CC051D" w:rsidRPr="00EB2416" w:rsidRDefault="00087853" w:rsidP="00455E77">
      <w:pPr>
        <w:numPr>
          <w:ilvl w:val="0"/>
          <w:numId w:val="20"/>
        </w:numPr>
        <w:spacing w:line="360" w:lineRule="auto"/>
        <w:jc w:val="both"/>
        <w:rPr>
          <w:sz w:val="24"/>
          <w:szCs w:val="24"/>
        </w:rPr>
      </w:pPr>
      <w:r w:rsidRPr="00EB2416">
        <w:rPr>
          <w:sz w:val="24"/>
          <w:szCs w:val="24"/>
        </w:rPr>
        <w:t>Kiállítások</w:t>
      </w:r>
    </w:p>
    <w:p w14:paraId="2EEDBA0E" w14:textId="77777777" w:rsidR="00CC051D" w:rsidRPr="00EB2416" w:rsidRDefault="00087853" w:rsidP="00386620">
      <w:pPr>
        <w:spacing w:line="360" w:lineRule="auto"/>
        <w:ind w:left="540"/>
        <w:jc w:val="both"/>
        <w:rPr>
          <w:sz w:val="24"/>
          <w:szCs w:val="24"/>
        </w:rPr>
      </w:pPr>
      <w:r w:rsidRPr="00EB2416">
        <w:rPr>
          <w:sz w:val="24"/>
          <w:szCs w:val="24"/>
        </w:rPr>
        <w:t>Ezeken felül egyéb kulturális, egészségmegőrző, szórakoztató programok.</w:t>
      </w:r>
    </w:p>
    <w:p w14:paraId="1F2D6EB4" w14:textId="77777777" w:rsidR="00042B8C" w:rsidRPr="00EB2416" w:rsidRDefault="00042B8C" w:rsidP="00386620">
      <w:pPr>
        <w:spacing w:line="360" w:lineRule="auto"/>
        <w:ind w:left="540"/>
        <w:jc w:val="both"/>
        <w:rPr>
          <w:sz w:val="24"/>
          <w:szCs w:val="24"/>
        </w:rPr>
      </w:pPr>
    </w:p>
    <w:p w14:paraId="2CFCA1BE" w14:textId="77777777" w:rsidR="00042B8C" w:rsidRPr="00EB2416" w:rsidRDefault="00042B8C" w:rsidP="00386620">
      <w:pPr>
        <w:spacing w:line="360" w:lineRule="auto"/>
        <w:ind w:left="540"/>
        <w:jc w:val="both"/>
        <w:rPr>
          <w:sz w:val="24"/>
          <w:szCs w:val="24"/>
        </w:rPr>
      </w:pPr>
    </w:p>
    <w:p w14:paraId="72D5D242" w14:textId="77777777" w:rsidR="00042B8C" w:rsidRPr="00EB2416" w:rsidRDefault="00042B8C" w:rsidP="00386620">
      <w:pPr>
        <w:spacing w:line="360" w:lineRule="auto"/>
        <w:ind w:left="540"/>
        <w:jc w:val="both"/>
        <w:rPr>
          <w:sz w:val="24"/>
          <w:szCs w:val="24"/>
        </w:rPr>
      </w:pPr>
    </w:p>
    <w:p w14:paraId="0FF01ED2" w14:textId="77777777" w:rsidR="00042B8C" w:rsidRPr="00EB2416" w:rsidRDefault="00042B8C" w:rsidP="00386620">
      <w:pPr>
        <w:spacing w:line="360" w:lineRule="auto"/>
        <w:ind w:left="540"/>
        <w:jc w:val="both"/>
        <w:rPr>
          <w:sz w:val="24"/>
          <w:szCs w:val="24"/>
        </w:rPr>
      </w:pPr>
    </w:p>
    <w:p w14:paraId="09DB270C" w14:textId="77777777" w:rsidR="00042B8C" w:rsidRPr="00EB2416" w:rsidRDefault="00042B8C" w:rsidP="00386620">
      <w:pPr>
        <w:spacing w:line="360" w:lineRule="auto"/>
        <w:ind w:left="540"/>
        <w:jc w:val="both"/>
        <w:rPr>
          <w:sz w:val="24"/>
          <w:szCs w:val="24"/>
        </w:rPr>
      </w:pPr>
    </w:p>
    <w:p w14:paraId="3775B926" w14:textId="77777777" w:rsidR="00042B8C" w:rsidRPr="00EB2416" w:rsidRDefault="00042B8C" w:rsidP="00386620">
      <w:pPr>
        <w:spacing w:line="360" w:lineRule="auto"/>
        <w:ind w:left="540"/>
        <w:jc w:val="both"/>
        <w:rPr>
          <w:sz w:val="24"/>
          <w:szCs w:val="24"/>
        </w:rPr>
      </w:pPr>
    </w:p>
    <w:p w14:paraId="3A4CACB7" w14:textId="77777777" w:rsidR="00042B8C" w:rsidRPr="00EB2416" w:rsidRDefault="00042B8C" w:rsidP="00386620">
      <w:pPr>
        <w:spacing w:line="360" w:lineRule="auto"/>
        <w:ind w:left="540"/>
        <w:jc w:val="both"/>
        <w:rPr>
          <w:sz w:val="24"/>
          <w:szCs w:val="24"/>
        </w:rPr>
      </w:pPr>
    </w:p>
    <w:p w14:paraId="2A8AAE04" w14:textId="77777777" w:rsidR="00042B8C" w:rsidRPr="00EB2416" w:rsidRDefault="00042B8C" w:rsidP="00386620">
      <w:pPr>
        <w:spacing w:line="360" w:lineRule="auto"/>
        <w:ind w:left="540"/>
        <w:jc w:val="both"/>
        <w:rPr>
          <w:sz w:val="24"/>
          <w:szCs w:val="24"/>
        </w:rPr>
      </w:pPr>
    </w:p>
    <w:p w14:paraId="0C7E8A82" w14:textId="77777777" w:rsidR="00042B8C" w:rsidRPr="00EB2416" w:rsidRDefault="00042B8C" w:rsidP="00386620">
      <w:pPr>
        <w:spacing w:line="360" w:lineRule="auto"/>
        <w:ind w:left="540"/>
        <w:jc w:val="both"/>
        <w:rPr>
          <w:sz w:val="24"/>
          <w:szCs w:val="24"/>
        </w:rPr>
      </w:pPr>
    </w:p>
    <w:p w14:paraId="6D944B9B" w14:textId="77777777" w:rsidR="00042B8C" w:rsidRPr="00EB2416" w:rsidRDefault="00042B8C" w:rsidP="00386620">
      <w:pPr>
        <w:spacing w:line="360" w:lineRule="auto"/>
        <w:ind w:left="540"/>
        <w:jc w:val="both"/>
        <w:rPr>
          <w:sz w:val="24"/>
          <w:szCs w:val="24"/>
        </w:rPr>
      </w:pPr>
    </w:p>
    <w:p w14:paraId="6D2563DB" w14:textId="77777777" w:rsidR="00042B8C" w:rsidRPr="00EB2416" w:rsidRDefault="00042B8C" w:rsidP="00386620">
      <w:pPr>
        <w:spacing w:line="360" w:lineRule="auto"/>
        <w:ind w:left="540"/>
        <w:jc w:val="both"/>
        <w:rPr>
          <w:sz w:val="24"/>
          <w:szCs w:val="24"/>
        </w:rPr>
      </w:pPr>
    </w:p>
    <w:p w14:paraId="65BF8122" w14:textId="77777777" w:rsidR="00E104A9" w:rsidRPr="00EB2416" w:rsidRDefault="00E104A9" w:rsidP="00E104A9">
      <w:pPr>
        <w:pStyle w:val="Cmsor2"/>
        <w:spacing w:after="0" w:line="276" w:lineRule="auto"/>
        <w:jc w:val="both"/>
      </w:pPr>
      <w:bookmarkStart w:id="284" w:name="_Toc98835255"/>
      <w:r w:rsidRPr="00EB2416">
        <w:lastRenderedPageBreak/>
        <w:t>Kollégiumi Helyi tanterv 2020</w:t>
      </w:r>
      <w:bookmarkEnd w:id="284"/>
    </w:p>
    <w:p w14:paraId="7EC9ED4F" w14:textId="77777777" w:rsidR="00E104A9" w:rsidRPr="00EB2416" w:rsidRDefault="00E104A9" w:rsidP="00E104A9">
      <w:pPr>
        <w:spacing w:line="276" w:lineRule="auto"/>
        <w:rPr>
          <w:sz w:val="24"/>
          <w:szCs w:val="24"/>
        </w:rPr>
      </w:pPr>
    </w:p>
    <w:p w14:paraId="23A1E87C" w14:textId="77777777" w:rsidR="00E104A9" w:rsidRPr="00EB2416" w:rsidRDefault="00E104A9" w:rsidP="00E104A9">
      <w:pPr>
        <w:spacing w:before="160" w:line="276" w:lineRule="auto"/>
        <w:rPr>
          <w:b/>
          <w:sz w:val="24"/>
          <w:szCs w:val="24"/>
        </w:rPr>
      </w:pPr>
      <w:r w:rsidRPr="00EB2416">
        <w:rPr>
          <w:b/>
          <w:iCs/>
          <w:sz w:val="24"/>
          <w:szCs w:val="24"/>
        </w:rPr>
        <w:t>BEVEZETŐ</w:t>
      </w:r>
    </w:p>
    <w:p w14:paraId="1560AF65" w14:textId="77777777" w:rsidR="00E104A9" w:rsidRPr="00EB2416" w:rsidRDefault="00E104A9" w:rsidP="00E104A9">
      <w:pPr>
        <w:spacing w:before="100" w:beforeAutospacing="1" w:line="276" w:lineRule="auto"/>
        <w:jc w:val="both"/>
        <w:rPr>
          <w:sz w:val="24"/>
          <w:szCs w:val="24"/>
        </w:rPr>
      </w:pPr>
      <w:r w:rsidRPr="00EB2416">
        <w:rPr>
          <w:sz w:val="24"/>
          <w:szCs w:val="24"/>
        </w:rPr>
        <w:t>A Helyi tanterv a Nemzeti alaptanterv kiadásáról, bevezetéséről és alkalmazásáról szóló 110/2012. (VI. 4.) Korm. rendelet módosításáról szóló 5/2020. (I.31.) Korm. rendelet alapján (a továbbiakban: Nat) ill. a Kollégiumi Nevelés Országos Programja (2020. 04.06.) kiemelt fejlesztési feladataihoz illeszkedve, azokat érvényesítve elősegíti a tanulók sokoldalú fejlesztését, nevelését, oktatását. Tartalmi iránymutatásként szolgál a kollégium csoportvezetői tanmeneteinek és a pedagógiai programjának elkészítéséhez úgy, hogy egyidejűleg tág teret enged a szakmai önállóságnak.</w:t>
      </w:r>
    </w:p>
    <w:p w14:paraId="39358112" w14:textId="77777777" w:rsidR="00E104A9" w:rsidRPr="00EB2416" w:rsidRDefault="00E104A9" w:rsidP="00E104A9">
      <w:pPr>
        <w:spacing w:before="100" w:beforeAutospacing="1" w:line="276" w:lineRule="auto"/>
        <w:jc w:val="both"/>
        <w:rPr>
          <w:sz w:val="24"/>
          <w:szCs w:val="24"/>
        </w:rPr>
      </w:pPr>
      <w:r w:rsidRPr="00EB2416">
        <w:rPr>
          <w:sz w:val="24"/>
          <w:szCs w:val="24"/>
        </w:rPr>
        <w:t xml:space="preserve">A Helyi tanterv a Nat </w:t>
      </w:r>
      <w:r w:rsidRPr="00EB2416">
        <w:rPr>
          <w:sz w:val="24"/>
          <w:szCs w:val="24"/>
          <w:u w:val="single"/>
        </w:rPr>
        <w:t>kulcskompetenciáit,</w:t>
      </w:r>
      <w:r w:rsidRPr="00EB2416">
        <w:rPr>
          <w:sz w:val="24"/>
          <w:szCs w:val="24"/>
        </w:rPr>
        <w:t xml:space="preserve"> fejlesztési feladatait, az iskolai nevelés-oktatás közös értékeit figyelembe véve, valamint alapvető céljaihoz igazodva meghatározza a kollégiumi nevelés céljait és feladatait, alapelveit, általános kereteit, a működéssel és a kollégiumi élet szervezésével kapcsolatos feltételeket, elvárásokat. Az alapprogramon keresztül a kollégiumokat érintő, az országos pedagógiai-szakmai ellenőrzés egységes kritériumok szerinti megvalósításának kollégiumi alapdokumentuma is.</w:t>
      </w:r>
    </w:p>
    <w:p w14:paraId="54A55F09" w14:textId="77777777" w:rsidR="00E104A9" w:rsidRPr="00EB2416" w:rsidRDefault="00E104A9" w:rsidP="00E104A9">
      <w:pPr>
        <w:spacing w:before="100" w:beforeAutospacing="1" w:line="276" w:lineRule="auto"/>
        <w:jc w:val="both"/>
        <w:rPr>
          <w:sz w:val="24"/>
          <w:szCs w:val="24"/>
        </w:rPr>
      </w:pPr>
      <w:r w:rsidRPr="00EB2416">
        <w:rPr>
          <w:sz w:val="24"/>
          <w:szCs w:val="24"/>
        </w:rPr>
        <w:t>A Helyi tanterv azokra a magyar és európai pedagógiai értékekre, kollégiumi hagyományokra, tapasztalatokra épít, amelyek megalapozták a jelenlegi magyarországi kollégiumi nevelést, különös tekintettel a humanista, a nemzeti, a közösségi értékekre, a tudás- és kultúraközvetítésben, a tehetséges tanulók kiválasztásában és gondozásában, a hátrányos helyzetű és halmozottan hátrányos helyzetű tanulók iskolai sikerességének elősegítésében, az esélyteremtésben elért eddigi eredményekre.</w:t>
      </w:r>
    </w:p>
    <w:p w14:paraId="673BD1C1" w14:textId="77777777" w:rsidR="00E104A9" w:rsidRPr="00EB2416" w:rsidRDefault="00E104A9" w:rsidP="00E104A9">
      <w:pPr>
        <w:spacing w:before="100" w:beforeAutospacing="1" w:line="276" w:lineRule="auto"/>
        <w:jc w:val="both"/>
        <w:rPr>
          <w:sz w:val="24"/>
          <w:szCs w:val="24"/>
        </w:rPr>
      </w:pPr>
      <w:r w:rsidRPr="00EB2416">
        <w:rPr>
          <w:sz w:val="24"/>
          <w:szCs w:val="24"/>
        </w:rPr>
        <w:t>A Helyi tanterv az alábbi kulcskompetenciákra épül:</w:t>
      </w:r>
    </w:p>
    <w:p w14:paraId="7CEAD21E" w14:textId="77777777" w:rsidR="00E104A9" w:rsidRPr="00EB2416" w:rsidRDefault="00E104A9" w:rsidP="00E104A9">
      <w:pPr>
        <w:spacing w:line="276" w:lineRule="auto"/>
        <w:jc w:val="both"/>
        <w:rPr>
          <w:sz w:val="24"/>
          <w:szCs w:val="24"/>
        </w:rPr>
      </w:pPr>
      <w:r w:rsidRPr="00EB2416">
        <w:rPr>
          <w:sz w:val="24"/>
          <w:szCs w:val="24"/>
        </w:rPr>
        <w:t>1. A tanulás kompetenciái</w:t>
      </w:r>
    </w:p>
    <w:p w14:paraId="578BD683" w14:textId="77777777" w:rsidR="00E104A9" w:rsidRPr="00EB2416" w:rsidRDefault="00E104A9" w:rsidP="00E104A9">
      <w:pPr>
        <w:spacing w:line="276" w:lineRule="auto"/>
        <w:jc w:val="both"/>
        <w:rPr>
          <w:sz w:val="24"/>
          <w:szCs w:val="24"/>
        </w:rPr>
      </w:pPr>
      <w:r w:rsidRPr="00EB2416">
        <w:rPr>
          <w:sz w:val="24"/>
          <w:szCs w:val="24"/>
        </w:rPr>
        <w:t>2. A kommunikációs kompetenciák (anyanyelvi és idegen nyelvi)</w:t>
      </w:r>
    </w:p>
    <w:p w14:paraId="2AB1451F" w14:textId="77777777" w:rsidR="00E104A9" w:rsidRPr="00EB2416" w:rsidRDefault="00E104A9" w:rsidP="00E104A9">
      <w:pPr>
        <w:spacing w:line="276" w:lineRule="auto"/>
        <w:jc w:val="both"/>
        <w:rPr>
          <w:sz w:val="24"/>
          <w:szCs w:val="24"/>
        </w:rPr>
      </w:pPr>
      <w:r w:rsidRPr="00EB2416">
        <w:rPr>
          <w:sz w:val="24"/>
          <w:szCs w:val="24"/>
        </w:rPr>
        <w:t>3. A digitális kompetenciák</w:t>
      </w:r>
    </w:p>
    <w:p w14:paraId="6DB56E75" w14:textId="77777777" w:rsidR="00E104A9" w:rsidRPr="00EB2416" w:rsidRDefault="00E104A9" w:rsidP="00E104A9">
      <w:pPr>
        <w:spacing w:line="276" w:lineRule="auto"/>
        <w:jc w:val="both"/>
        <w:rPr>
          <w:sz w:val="24"/>
          <w:szCs w:val="24"/>
        </w:rPr>
      </w:pPr>
      <w:r w:rsidRPr="00EB2416">
        <w:rPr>
          <w:sz w:val="24"/>
          <w:szCs w:val="24"/>
        </w:rPr>
        <w:t>4. A matematikai, gondolkodási kompetenciák</w:t>
      </w:r>
    </w:p>
    <w:p w14:paraId="645B612F" w14:textId="77777777" w:rsidR="00E104A9" w:rsidRPr="00EB2416" w:rsidRDefault="00E104A9" w:rsidP="00E104A9">
      <w:pPr>
        <w:spacing w:line="276" w:lineRule="auto"/>
        <w:jc w:val="both"/>
        <w:rPr>
          <w:sz w:val="24"/>
          <w:szCs w:val="24"/>
        </w:rPr>
      </w:pPr>
      <w:r w:rsidRPr="00EB2416">
        <w:rPr>
          <w:sz w:val="24"/>
          <w:szCs w:val="24"/>
        </w:rPr>
        <w:t>5. A személyes és társas kapcsolati kompetenciák</w:t>
      </w:r>
    </w:p>
    <w:p w14:paraId="20AC2A75" w14:textId="77777777" w:rsidR="00E104A9" w:rsidRPr="00EB2416" w:rsidRDefault="00E104A9" w:rsidP="00E104A9">
      <w:pPr>
        <w:spacing w:line="276" w:lineRule="auto"/>
        <w:jc w:val="both"/>
        <w:rPr>
          <w:sz w:val="24"/>
          <w:szCs w:val="24"/>
        </w:rPr>
      </w:pPr>
      <w:r w:rsidRPr="00EB2416">
        <w:rPr>
          <w:sz w:val="24"/>
          <w:szCs w:val="24"/>
        </w:rPr>
        <w:t>6. A kreativitás, a kreatív alkotás, önkifejezés és kulturális tudatosság kompetenciái</w:t>
      </w:r>
    </w:p>
    <w:p w14:paraId="07E590F1" w14:textId="77777777" w:rsidR="00E104A9" w:rsidRPr="00EB2416" w:rsidRDefault="00E104A9" w:rsidP="00E104A9">
      <w:pPr>
        <w:spacing w:line="276" w:lineRule="auto"/>
        <w:jc w:val="both"/>
        <w:rPr>
          <w:sz w:val="24"/>
          <w:szCs w:val="24"/>
        </w:rPr>
      </w:pPr>
      <w:r w:rsidRPr="00EB2416">
        <w:rPr>
          <w:sz w:val="24"/>
          <w:szCs w:val="24"/>
        </w:rPr>
        <w:t>7. Munkavállalói, innovációs és vállalkozói kompetenciák</w:t>
      </w:r>
    </w:p>
    <w:p w14:paraId="0CF61724" w14:textId="77777777" w:rsidR="00E104A9" w:rsidRPr="00EB2416" w:rsidRDefault="00E104A9" w:rsidP="00E104A9">
      <w:pPr>
        <w:spacing w:line="276" w:lineRule="auto"/>
        <w:jc w:val="both"/>
        <w:rPr>
          <w:sz w:val="24"/>
          <w:szCs w:val="24"/>
        </w:rPr>
      </w:pPr>
    </w:p>
    <w:p w14:paraId="57E26C49" w14:textId="77777777" w:rsidR="00E104A9" w:rsidRPr="00EB2416" w:rsidRDefault="00E104A9" w:rsidP="00E104A9">
      <w:pPr>
        <w:spacing w:before="160" w:line="276" w:lineRule="auto"/>
        <w:rPr>
          <w:b/>
          <w:sz w:val="24"/>
          <w:szCs w:val="24"/>
        </w:rPr>
      </w:pPr>
      <w:r w:rsidRPr="00EB2416">
        <w:rPr>
          <w:b/>
          <w:iCs/>
          <w:sz w:val="24"/>
          <w:szCs w:val="24"/>
        </w:rPr>
        <w:t>KOLLÉGIUMUNK TÁRSADALMI SZEREPE</w:t>
      </w:r>
    </w:p>
    <w:p w14:paraId="24610CCE" w14:textId="77777777" w:rsidR="00E104A9" w:rsidRPr="00EB2416" w:rsidRDefault="00E104A9" w:rsidP="00E104A9">
      <w:pPr>
        <w:spacing w:before="100" w:beforeAutospacing="1" w:line="276" w:lineRule="auto"/>
        <w:jc w:val="both"/>
        <w:rPr>
          <w:sz w:val="24"/>
          <w:szCs w:val="24"/>
        </w:rPr>
      </w:pPr>
      <w:r w:rsidRPr="00EB2416">
        <w:rPr>
          <w:sz w:val="24"/>
          <w:szCs w:val="24"/>
        </w:rPr>
        <w:t>A kollégium a köznevelési rendszer szakmailag önálló intézménye. Alapfeladata, hogy biztosítsa a megfelelő lakhatási és tanulási feltételeket azon tanulók számára, akiknek a lakóhelyén nincs lehetőség a tanuláshoz, a szabad iskolaválasztáshoz való jog érvényesítésére, a nemzetiségi oktatásra, illetve akiknek a családja nem tudja biztosítani a tanuláshoz szükséges körülményeket.</w:t>
      </w:r>
    </w:p>
    <w:p w14:paraId="3A34FDF9" w14:textId="77777777" w:rsidR="00E104A9" w:rsidRPr="00EB2416" w:rsidRDefault="00E104A9" w:rsidP="00E104A9">
      <w:pPr>
        <w:spacing w:before="100" w:beforeAutospacing="1" w:line="276" w:lineRule="auto"/>
        <w:jc w:val="both"/>
        <w:rPr>
          <w:sz w:val="24"/>
          <w:szCs w:val="24"/>
        </w:rPr>
      </w:pPr>
      <w:r w:rsidRPr="00EB2416">
        <w:rPr>
          <w:sz w:val="24"/>
          <w:szCs w:val="24"/>
        </w:rPr>
        <w:lastRenderedPageBreak/>
        <w:t>A kollégium kiemelt társadalompolitikai szerepe és feladata, hogy fenntartsa a társadalmi mobilitást: esélyeket teremtsen, biztosítsa a hozzáférést a jó minőségű tudáshoz, segítse a szociális, kulturális hátrányok leküzdését, a társadalmi integráció folyamatát. Fontos szerepe van az egész életen át tartó tanulás megalapozásában, a tanuláshoz szükséges készségek és képességek, a Nat-ban meghatározott kulcskompetenciák erősítésében, a tehetség felismerésében és fejlesztésében, a tanulók felzárkózásának segítésében.</w:t>
      </w:r>
    </w:p>
    <w:p w14:paraId="1E0009B5" w14:textId="77777777" w:rsidR="00E104A9" w:rsidRPr="00EB2416" w:rsidRDefault="00E104A9" w:rsidP="00E104A9">
      <w:pPr>
        <w:spacing w:before="100" w:beforeAutospacing="1" w:line="276" w:lineRule="auto"/>
        <w:jc w:val="both"/>
        <w:rPr>
          <w:sz w:val="24"/>
          <w:szCs w:val="24"/>
        </w:rPr>
      </w:pPr>
      <w:r w:rsidRPr="00EB2416">
        <w:rPr>
          <w:sz w:val="24"/>
          <w:szCs w:val="24"/>
        </w:rPr>
        <w:t>A kollégium a tevékenysége során megteremti a feltételeket az iskolai tanulmányok sikeres folytatásához, kiegészíti a családi és iskolai nevelést és oktatást, egyúttal szociális ellátást, biztonságot, valamint érzelmi védettséget is nyújt.</w:t>
      </w:r>
    </w:p>
    <w:p w14:paraId="02812CD7" w14:textId="77777777" w:rsidR="00E104A9" w:rsidRPr="00EB2416" w:rsidRDefault="00E104A9" w:rsidP="00E104A9">
      <w:pPr>
        <w:spacing w:before="100" w:beforeAutospacing="1" w:line="276" w:lineRule="auto"/>
        <w:jc w:val="both"/>
        <w:rPr>
          <w:sz w:val="24"/>
          <w:szCs w:val="24"/>
        </w:rPr>
      </w:pPr>
      <w:r w:rsidRPr="00EB2416">
        <w:rPr>
          <w:sz w:val="24"/>
          <w:szCs w:val="24"/>
        </w:rPr>
        <w:t>A kollégium – megfelelő pedagógiai környezet biztosításával – elősegíti a társadalmi szerepek tanulását, a diákok önszerveződése során kialakuló közösségekben az együttélés, az együttműködés, az önkormányzó képesség, a döntés és felelősség, a konfliktuskezelés demokratikus technikáinak megismerését, gyakorlását; ezzel a kollégium hatékony támogatást nyújt a sikeres társadalmi beilleszkedéshez.</w:t>
      </w:r>
    </w:p>
    <w:p w14:paraId="30A1DD8B" w14:textId="77777777" w:rsidR="00E104A9" w:rsidRPr="00EB2416" w:rsidRDefault="00E104A9" w:rsidP="00E104A9">
      <w:pPr>
        <w:spacing w:before="100" w:beforeAutospacing="1" w:line="276" w:lineRule="auto"/>
        <w:jc w:val="both"/>
        <w:rPr>
          <w:sz w:val="24"/>
          <w:szCs w:val="24"/>
        </w:rPr>
      </w:pPr>
      <w:r w:rsidRPr="00EB2416">
        <w:rPr>
          <w:sz w:val="24"/>
          <w:szCs w:val="24"/>
        </w:rPr>
        <w:t>A kollégium:</w:t>
      </w:r>
    </w:p>
    <w:p w14:paraId="4CBCE222" w14:textId="77777777" w:rsidR="00E104A9" w:rsidRPr="00EB2416" w:rsidRDefault="00E104A9" w:rsidP="006967E3">
      <w:pPr>
        <w:numPr>
          <w:ilvl w:val="0"/>
          <w:numId w:val="117"/>
        </w:numPr>
        <w:spacing w:before="100" w:beforeAutospacing="1" w:line="276" w:lineRule="auto"/>
        <w:contextualSpacing/>
        <w:jc w:val="both"/>
        <w:rPr>
          <w:sz w:val="24"/>
          <w:szCs w:val="24"/>
        </w:rPr>
      </w:pPr>
      <w:r w:rsidRPr="00EB2416">
        <w:rPr>
          <w:sz w:val="24"/>
          <w:szCs w:val="24"/>
        </w:rPr>
        <w:t>a helyi társadalom elvárásait, a nevelési-oktatási környezet lehetőségeit is figyelembe véve végzi munkáját,</w:t>
      </w:r>
    </w:p>
    <w:p w14:paraId="053C0B85" w14:textId="77777777" w:rsidR="00E104A9" w:rsidRPr="00EB2416" w:rsidRDefault="00E104A9" w:rsidP="006967E3">
      <w:pPr>
        <w:numPr>
          <w:ilvl w:val="0"/>
          <w:numId w:val="117"/>
        </w:numPr>
        <w:spacing w:before="100" w:beforeAutospacing="1" w:line="276" w:lineRule="auto"/>
        <w:contextualSpacing/>
        <w:jc w:val="both"/>
        <w:rPr>
          <w:sz w:val="24"/>
          <w:szCs w:val="24"/>
        </w:rPr>
      </w:pPr>
      <w:r w:rsidRPr="00EB2416">
        <w:rPr>
          <w:sz w:val="24"/>
          <w:szCs w:val="24"/>
        </w:rPr>
        <w:t>részt vesz az Arany János Tehetséggondozó Programban, speciális eszközeivel elősegíti céljainak megvalósítását;</w:t>
      </w:r>
    </w:p>
    <w:p w14:paraId="6B92A6A2" w14:textId="77777777" w:rsidR="00E104A9" w:rsidRPr="00EB2416" w:rsidRDefault="00E104A9" w:rsidP="00E104A9">
      <w:pPr>
        <w:spacing w:before="100" w:beforeAutospacing="1" w:line="276" w:lineRule="auto"/>
        <w:jc w:val="both"/>
        <w:rPr>
          <w:b/>
          <w:sz w:val="24"/>
          <w:szCs w:val="24"/>
        </w:rPr>
      </w:pPr>
      <w:r w:rsidRPr="00EB2416">
        <w:rPr>
          <w:b/>
          <w:sz w:val="24"/>
          <w:szCs w:val="24"/>
        </w:rPr>
        <w:t>A KOLLÉGIUMI NEVELÉS</w:t>
      </w:r>
    </w:p>
    <w:p w14:paraId="740F9354" w14:textId="77777777" w:rsidR="00E104A9" w:rsidRPr="00EB2416" w:rsidRDefault="00E104A9" w:rsidP="00E104A9">
      <w:pPr>
        <w:spacing w:before="100" w:beforeAutospacing="1" w:line="276" w:lineRule="auto"/>
        <w:jc w:val="both"/>
        <w:rPr>
          <w:sz w:val="24"/>
          <w:szCs w:val="24"/>
        </w:rPr>
      </w:pPr>
      <w:r w:rsidRPr="00EB2416">
        <w:rPr>
          <w:sz w:val="24"/>
          <w:szCs w:val="24"/>
        </w:rPr>
        <w:t>A kollégium a bentlakásos intézmény sajátos eszközeinek és módszereinek felhasználásával hozzájárul a nevelési-oktatási rendszer egészére kitűzött célok megvalósulásához, a Nat-ban meghatározott feladatok megoldásához, az abban megfogalmazott értékek alapján.</w:t>
      </w:r>
    </w:p>
    <w:p w14:paraId="1493EEBC" w14:textId="77777777" w:rsidR="00E104A9" w:rsidRPr="00EB2416" w:rsidRDefault="00E104A9" w:rsidP="00E104A9">
      <w:pPr>
        <w:spacing w:before="100" w:beforeAutospacing="1" w:line="276" w:lineRule="auto"/>
        <w:jc w:val="both"/>
        <w:rPr>
          <w:b/>
          <w:sz w:val="24"/>
          <w:szCs w:val="24"/>
        </w:rPr>
      </w:pPr>
      <w:r w:rsidRPr="00EB2416">
        <w:rPr>
          <w:sz w:val="24"/>
          <w:szCs w:val="24"/>
        </w:rPr>
        <w:t xml:space="preserve"> </w:t>
      </w:r>
      <w:r w:rsidRPr="00EB2416">
        <w:rPr>
          <w:b/>
          <w:sz w:val="24"/>
          <w:szCs w:val="24"/>
        </w:rPr>
        <w:t>A kollégiumi nevelés célja és alapelvei</w:t>
      </w:r>
    </w:p>
    <w:p w14:paraId="0A3A6776" w14:textId="77777777" w:rsidR="00E104A9" w:rsidRPr="00EB2416" w:rsidRDefault="00E104A9" w:rsidP="00E104A9">
      <w:pPr>
        <w:spacing w:before="100" w:beforeAutospacing="1" w:line="276" w:lineRule="auto"/>
        <w:jc w:val="both"/>
        <w:rPr>
          <w:sz w:val="24"/>
          <w:szCs w:val="24"/>
        </w:rPr>
      </w:pPr>
      <w:r w:rsidRPr="00EB2416">
        <w:rPr>
          <w:sz w:val="24"/>
          <w:szCs w:val="24"/>
        </w:rPr>
        <w:t>A kollégiumi nevelés célja legfőképp a tanulók szocializációjának, kiegyensúlyozott és egészséges fejlődésének, tanulásának, a sikeres életpályára való felkészítésének segítése, személyiségének fejlesztése, kibontakoztatása.</w:t>
      </w:r>
    </w:p>
    <w:p w14:paraId="7D9FC014" w14:textId="77777777" w:rsidR="00E104A9" w:rsidRPr="00EB2416" w:rsidRDefault="00E104A9" w:rsidP="00E104A9">
      <w:pPr>
        <w:spacing w:before="100" w:beforeAutospacing="1" w:line="276" w:lineRule="auto"/>
        <w:jc w:val="both"/>
        <w:rPr>
          <w:sz w:val="24"/>
          <w:szCs w:val="24"/>
        </w:rPr>
      </w:pPr>
      <w:r w:rsidRPr="00EB2416">
        <w:rPr>
          <w:sz w:val="24"/>
          <w:szCs w:val="24"/>
        </w:rPr>
        <w:t xml:space="preserve">A kollégium – céljai elérése érdekében – diákközpontú, az egyén és a közösség harmóniáján alapuló környezetet és tevékenységrendszert alakít ki, melynek főbb alapelvei: </w:t>
      </w:r>
    </w:p>
    <w:p w14:paraId="7498B187" w14:textId="77777777" w:rsidR="00E104A9" w:rsidRPr="00EB2416" w:rsidRDefault="00E104A9" w:rsidP="00E104A9">
      <w:pPr>
        <w:spacing w:before="100" w:beforeAutospacing="1" w:line="276" w:lineRule="auto"/>
        <w:jc w:val="both"/>
        <w:rPr>
          <w:sz w:val="24"/>
          <w:szCs w:val="24"/>
        </w:rPr>
      </w:pPr>
      <w:r w:rsidRPr="00EB2416">
        <w:rPr>
          <w:sz w:val="24"/>
          <w:szCs w:val="24"/>
        </w:rPr>
        <w:t>a)</w:t>
      </w:r>
      <w:r w:rsidRPr="00EB2416">
        <w:rPr>
          <w:sz w:val="24"/>
          <w:szCs w:val="24"/>
        </w:rPr>
        <w:tab/>
        <w:t xml:space="preserve">az alapvető erkölcsi normák érvényesítése </w:t>
      </w:r>
    </w:p>
    <w:p w14:paraId="20DF8866" w14:textId="77777777" w:rsidR="00E104A9" w:rsidRPr="00EB2416" w:rsidRDefault="00E104A9" w:rsidP="00E104A9">
      <w:pPr>
        <w:spacing w:before="100" w:beforeAutospacing="1" w:line="276" w:lineRule="auto"/>
        <w:jc w:val="both"/>
        <w:rPr>
          <w:sz w:val="24"/>
          <w:szCs w:val="24"/>
        </w:rPr>
      </w:pPr>
      <w:r w:rsidRPr="00EB2416">
        <w:rPr>
          <w:sz w:val="24"/>
          <w:szCs w:val="24"/>
        </w:rPr>
        <w:t>b)</w:t>
      </w:r>
      <w:r w:rsidRPr="00EB2416">
        <w:rPr>
          <w:sz w:val="24"/>
          <w:szCs w:val="24"/>
        </w:rPr>
        <w:tab/>
        <w:t>a nemzeti hagyományok megőrzése, a nemzeti azonosságtudat fejlesztése;</w:t>
      </w:r>
    </w:p>
    <w:p w14:paraId="3A806A60" w14:textId="77777777" w:rsidR="00E104A9" w:rsidRPr="00EB2416" w:rsidRDefault="00E104A9" w:rsidP="00E104A9">
      <w:pPr>
        <w:spacing w:before="100" w:beforeAutospacing="1" w:line="276" w:lineRule="auto"/>
        <w:jc w:val="both"/>
        <w:rPr>
          <w:sz w:val="24"/>
          <w:szCs w:val="24"/>
        </w:rPr>
      </w:pPr>
      <w:r w:rsidRPr="00EB2416">
        <w:rPr>
          <w:sz w:val="24"/>
          <w:szCs w:val="24"/>
        </w:rPr>
        <w:t>c)</w:t>
      </w:r>
      <w:r w:rsidRPr="00EB2416">
        <w:rPr>
          <w:sz w:val="24"/>
          <w:szCs w:val="24"/>
        </w:rPr>
        <w:tab/>
        <w:t xml:space="preserve">a tanulók és közösségeik iránti felelősség, a bizalom, a szeretet, a segítőkészség </w:t>
      </w:r>
    </w:p>
    <w:p w14:paraId="6B7DBCFD" w14:textId="77777777" w:rsidR="00E104A9" w:rsidRPr="00EB2416" w:rsidRDefault="00E104A9" w:rsidP="00E104A9">
      <w:pPr>
        <w:spacing w:before="100" w:beforeAutospacing="1" w:line="276" w:lineRule="auto"/>
        <w:jc w:val="both"/>
        <w:rPr>
          <w:sz w:val="24"/>
          <w:szCs w:val="24"/>
        </w:rPr>
      </w:pPr>
      <w:r w:rsidRPr="00EB2416">
        <w:rPr>
          <w:sz w:val="24"/>
          <w:szCs w:val="24"/>
        </w:rPr>
        <w:lastRenderedPageBreak/>
        <w:t>d)</w:t>
      </w:r>
      <w:r w:rsidRPr="00EB2416">
        <w:rPr>
          <w:sz w:val="24"/>
          <w:szCs w:val="24"/>
        </w:rPr>
        <w:tab/>
        <w:t xml:space="preserve">az alapvető emberi és szabadságjogok, valamint a gyermekeket megillető jogok érvényesítése; </w:t>
      </w:r>
    </w:p>
    <w:p w14:paraId="51C82720" w14:textId="77777777" w:rsidR="00E104A9" w:rsidRPr="00EB2416" w:rsidRDefault="00E104A9" w:rsidP="00E104A9">
      <w:pPr>
        <w:spacing w:before="100" w:beforeAutospacing="1" w:line="276" w:lineRule="auto"/>
        <w:jc w:val="both"/>
        <w:rPr>
          <w:sz w:val="24"/>
          <w:szCs w:val="24"/>
        </w:rPr>
      </w:pPr>
      <w:r w:rsidRPr="00EB2416">
        <w:rPr>
          <w:sz w:val="24"/>
          <w:szCs w:val="24"/>
        </w:rPr>
        <w:t>e)</w:t>
      </w:r>
      <w:r w:rsidRPr="00EB2416">
        <w:rPr>
          <w:sz w:val="24"/>
          <w:szCs w:val="24"/>
        </w:rPr>
        <w:tab/>
        <w:t>a nemzeti és európai nevelési elvek alkalmazása;</w:t>
      </w:r>
    </w:p>
    <w:p w14:paraId="0691E227" w14:textId="77777777" w:rsidR="00E104A9" w:rsidRPr="00EB2416" w:rsidRDefault="00E104A9" w:rsidP="00E104A9">
      <w:pPr>
        <w:spacing w:before="100" w:beforeAutospacing="1" w:line="276" w:lineRule="auto"/>
        <w:jc w:val="both"/>
        <w:rPr>
          <w:sz w:val="24"/>
          <w:szCs w:val="24"/>
        </w:rPr>
      </w:pPr>
      <w:r w:rsidRPr="00EB2416">
        <w:rPr>
          <w:sz w:val="24"/>
          <w:szCs w:val="24"/>
        </w:rPr>
        <w:t>f)</w:t>
      </w:r>
      <w:r w:rsidRPr="00EB2416">
        <w:rPr>
          <w:sz w:val="24"/>
          <w:szCs w:val="24"/>
        </w:rPr>
        <w:tab/>
        <w:t>szakmai és intellektuális igényesség, kulturált stílus a pedagógus tevékenységében;</w:t>
      </w:r>
    </w:p>
    <w:p w14:paraId="259D9862" w14:textId="77777777" w:rsidR="00E104A9" w:rsidRPr="00EB2416" w:rsidRDefault="00E104A9" w:rsidP="00E104A9">
      <w:pPr>
        <w:spacing w:before="100" w:beforeAutospacing="1" w:line="276" w:lineRule="auto"/>
        <w:jc w:val="both"/>
        <w:rPr>
          <w:sz w:val="24"/>
          <w:szCs w:val="24"/>
        </w:rPr>
      </w:pPr>
      <w:r w:rsidRPr="00EB2416">
        <w:rPr>
          <w:sz w:val="24"/>
          <w:szCs w:val="24"/>
        </w:rPr>
        <w:t>g)</w:t>
      </w:r>
      <w:r w:rsidRPr="00EB2416">
        <w:rPr>
          <w:sz w:val="24"/>
          <w:szCs w:val="24"/>
        </w:rPr>
        <w:tab/>
        <w:t>az egyéni és életkori sajátosságok, valamint a sajátos nevelési igényű tanulók szükségleteinek figyelembevétele;</w:t>
      </w:r>
    </w:p>
    <w:p w14:paraId="29EBB381" w14:textId="77777777" w:rsidR="00E104A9" w:rsidRPr="00EB2416" w:rsidRDefault="00E104A9" w:rsidP="00E104A9">
      <w:pPr>
        <w:spacing w:before="100" w:beforeAutospacing="1" w:line="276" w:lineRule="auto"/>
        <w:jc w:val="both"/>
        <w:rPr>
          <w:sz w:val="24"/>
          <w:szCs w:val="24"/>
        </w:rPr>
      </w:pPr>
      <w:r w:rsidRPr="00EB2416">
        <w:rPr>
          <w:sz w:val="24"/>
          <w:szCs w:val="24"/>
        </w:rPr>
        <w:t>h)</w:t>
      </w:r>
      <w:r w:rsidRPr="00EB2416">
        <w:rPr>
          <w:sz w:val="24"/>
          <w:szCs w:val="24"/>
        </w:rPr>
        <w:tab/>
        <w:t>építkezés a tanulók aktivitására, öntevékenységére, önszerveződő képességére;</w:t>
      </w:r>
    </w:p>
    <w:p w14:paraId="525235C7" w14:textId="77777777" w:rsidR="00E104A9" w:rsidRPr="00EB2416" w:rsidRDefault="00E104A9" w:rsidP="00E104A9">
      <w:pPr>
        <w:spacing w:before="100" w:beforeAutospacing="1" w:line="276" w:lineRule="auto"/>
        <w:jc w:val="both"/>
        <w:rPr>
          <w:sz w:val="24"/>
          <w:szCs w:val="24"/>
        </w:rPr>
      </w:pPr>
      <w:r w:rsidRPr="00EB2416">
        <w:rPr>
          <w:sz w:val="24"/>
          <w:szCs w:val="24"/>
        </w:rPr>
        <w:t>i)</w:t>
      </w:r>
      <w:r w:rsidRPr="00EB2416">
        <w:rPr>
          <w:sz w:val="24"/>
          <w:szCs w:val="24"/>
        </w:rPr>
        <w:tab/>
        <w:t>az integrált nevelés, az integrációt elősegítő pedagógiai módszerek alkalmazása;</w:t>
      </w:r>
    </w:p>
    <w:p w14:paraId="36E5EBEF" w14:textId="77777777" w:rsidR="00E104A9" w:rsidRPr="00EB2416" w:rsidRDefault="00E104A9" w:rsidP="00E104A9">
      <w:pPr>
        <w:spacing w:before="100" w:beforeAutospacing="1" w:line="276" w:lineRule="auto"/>
        <w:jc w:val="both"/>
        <w:rPr>
          <w:sz w:val="24"/>
          <w:szCs w:val="24"/>
        </w:rPr>
      </w:pPr>
      <w:r w:rsidRPr="00EB2416">
        <w:rPr>
          <w:sz w:val="24"/>
          <w:szCs w:val="24"/>
        </w:rPr>
        <w:t>j)</w:t>
      </w:r>
      <w:r w:rsidRPr="00EB2416">
        <w:rPr>
          <w:sz w:val="24"/>
          <w:szCs w:val="24"/>
        </w:rPr>
        <w:tab/>
        <w:t>a szülőkkel, a kollégiumhoz kapcsolódó iskolákkal, a társadalmi környezettel való konstruktív együttműködés;</w:t>
      </w:r>
    </w:p>
    <w:p w14:paraId="2D990518" w14:textId="77777777" w:rsidR="00E104A9" w:rsidRPr="00EB2416" w:rsidRDefault="00E104A9" w:rsidP="00E104A9">
      <w:pPr>
        <w:spacing w:before="100" w:beforeAutospacing="1" w:line="276" w:lineRule="auto"/>
        <w:jc w:val="both"/>
        <w:rPr>
          <w:sz w:val="24"/>
          <w:szCs w:val="24"/>
        </w:rPr>
      </w:pPr>
      <w:r w:rsidRPr="00EB2416">
        <w:rPr>
          <w:sz w:val="24"/>
          <w:szCs w:val="24"/>
        </w:rPr>
        <w:t>k)</w:t>
      </w:r>
      <w:r w:rsidRPr="00EB2416">
        <w:rPr>
          <w:sz w:val="24"/>
          <w:szCs w:val="24"/>
        </w:rPr>
        <w:tab/>
        <w:t>a nemzetiségi azonosságtudat tiszteletben tartása, ápolása.</w:t>
      </w:r>
    </w:p>
    <w:p w14:paraId="62653851" w14:textId="77777777" w:rsidR="00E104A9" w:rsidRPr="00EB2416" w:rsidRDefault="00E104A9" w:rsidP="00E104A9">
      <w:pPr>
        <w:spacing w:before="100" w:beforeAutospacing="1" w:line="276" w:lineRule="auto"/>
        <w:jc w:val="both"/>
        <w:rPr>
          <w:b/>
          <w:sz w:val="24"/>
          <w:szCs w:val="24"/>
        </w:rPr>
      </w:pPr>
      <w:r w:rsidRPr="00EB2416">
        <w:rPr>
          <w:b/>
          <w:sz w:val="24"/>
          <w:szCs w:val="24"/>
        </w:rPr>
        <w:t>A kollégiumi nevelés feladatai</w:t>
      </w:r>
    </w:p>
    <w:p w14:paraId="602E6A05" w14:textId="77777777" w:rsidR="00E104A9" w:rsidRPr="00EB2416" w:rsidRDefault="00E104A9" w:rsidP="00E104A9">
      <w:pPr>
        <w:spacing w:before="100" w:beforeAutospacing="1" w:line="276" w:lineRule="auto"/>
        <w:jc w:val="both"/>
        <w:rPr>
          <w:sz w:val="24"/>
          <w:szCs w:val="24"/>
        </w:rPr>
      </w:pPr>
      <w:r w:rsidRPr="00EB2416">
        <w:rPr>
          <w:sz w:val="24"/>
          <w:szCs w:val="24"/>
        </w:rPr>
        <w:t>A kollégium – a kollégiumi jogviszony fennállása alatt – biztosítja diákjai számára azok iskolai tanulmányai folytatásához szükséges kollégiumi feltételeket. Köznevelési feladatait kollégiumi ellátás, nemzetiségi kollégiumi ellátás, illetve sajátos nevelési igényű tanulók kollégiumi ellátásán keresztül valósítja meg.</w:t>
      </w:r>
    </w:p>
    <w:p w14:paraId="6FA61F8D" w14:textId="77777777" w:rsidR="00E104A9" w:rsidRPr="00EB2416" w:rsidRDefault="00E104A9" w:rsidP="00E104A9">
      <w:pPr>
        <w:spacing w:before="100" w:beforeAutospacing="1" w:line="276" w:lineRule="auto"/>
        <w:jc w:val="both"/>
        <w:rPr>
          <w:sz w:val="24"/>
          <w:szCs w:val="24"/>
        </w:rPr>
      </w:pPr>
      <w:r w:rsidRPr="00EB2416">
        <w:rPr>
          <w:sz w:val="24"/>
          <w:szCs w:val="24"/>
        </w:rPr>
        <w:t>A kollégiumi nevelés feladatait az alábbiakban kerülnek részletesen meghatározásra.</w:t>
      </w:r>
    </w:p>
    <w:p w14:paraId="531546FA" w14:textId="77777777" w:rsidR="00E104A9" w:rsidRPr="00EB2416" w:rsidRDefault="00E104A9" w:rsidP="00E104A9">
      <w:pPr>
        <w:spacing w:before="100" w:beforeAutospacing="1" w:line="276" w:lineRule="auto"/>
        <w:jc w:val="both"/>
        <w:rPr>
          <w:b/>
          <w:sz w:val="24"/>
          <w:szCs w:val="24"/>
        </w:rPr>
      </w:pPr>
      <w:r w:rsidRPr="00EB2416">
        <w:rPr>
          <w:b/>
          <w:iCs/>
          <w:sz w:val="24"/>
          <w:szCs w:val="24"/>
        </w:rPr>
        <w:t>A KOLLÉGIUM MŰKÖDÉSE</w:t>
      </w:r>
    </w:p>
    <w:p w14:paraId="7250CE3E" w14:textId="77777777" w:rsidR="00E104A9" w:rsidRPr="00EB2416" w:rsidRDefault="00E104A9" w:rsidP="00E104A9">
      <w:pPr>
        <w:spacing w:before="100" w:beforeAutospacing="1" w:line="276" w:lineRule="auto"/>
        <w:jc w:val="both"/>
        <w:rPr>
          <w:b/>
          <w:sz w:val="24"/>
          <w:szCs w:val="24"/>
        </w:rPr>
      </w:pPr>
      <w:r w:rsidRPr="00EB2416">
        <w:rPr>
          <w:b/>
          <w:i/>
          <w:iCs/>
          <w:sz w:val="24"/>
          <w:szCs w:val="24"/>
        </w:rPr>
        <w:t>Személyi feltételek, elvárások</w:t>
      </w:r>
    </w:p>
    <w:p w14:paraId="2105102B" w14:textId="77777777" w:rsidR="00E104A9" w:rsidRPr="00EB2416" w:rsidRDefault="00E104A9" w:rsidP="00E104A9">
      <w:pPr>
        <w:spacing w:before="100" w:beforeAutospacing="1" w:line="276" w:lineRule="auto"/>
        <w:jc w:val="both"/>
        <w:rPr>
          <w:sz w:val="24"/>
          <w:szCs w:val="24"/>
        </w:rPr>
      </w:pPr>
      <w:r w:rsidRPr="00EB2416">
        <w:rPr>
          <w:sz w:val="24"/>
          <w:szCs w:val="24"/>
        </w:rPr>
        <w:t>A kollégiumban a nevelési feladatokat – az Nkt.-ben meghatározott végzettséggel és szakképzettséggel rendelkező, pedagógus munkakörben foglalkoztatott – kollégiumi nevelőtanár látja el, aki</w:t>
      </w:r>
    </w:p>
    <w:p w14:paraId="5A4A0DF9"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a nevelőtestület tagjaival és vezetőivel szoros szakmai együttműködésben végzi munkáját,</w:t>
      </w:r>
    </w:p>
    <w:p w14:paraId="6606E6D1"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rendszeres önképzéssel, szervezett továbbképzéssel megújított, korszerű szakmai ismeretekkel rendelkezik,</w:t>
      </w:r>
    </w:p>
    <w:p w14:paraId="31D1C634"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képes a nevelési folyamat megtervezésére, megszervezésére, irányítására, ellenőrzésére, értékelésére; jártas a különböző pedagógiai eljárások, módszerek alkalmazásában,</w:t>
      </w:r>
    </w:p>
    <w:p w14:paraId="57AD9068"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egyéniségével, megjelenésével, felkészültségével, műveltségével, életmódjával követendő példaként szolgál a diákok számára,</w:t>
      </w:r>
    </w:p>
    <w:p w14:paraId="3889C59E"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lastRenderedPageBreak/>
        <w:t>megfelelő empátiával rendelkezik, nevelői eljárásaiban, pedagógiai kommunikációjában a tanulók iránti tiszteletet, szeretetet, elkötelezettséget és bizalmat helyezi előtérbe,</w:t>
      </w:r>
    </w:p>
    <w:p w14:paraId="186EFE17"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képes a diákok helyzetének, személyiségének megismerésére, megértésére,</w:t>
      </w:r>
    </w:p>
    <w:p w14:paraId="75167AF7"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képes a diákokkal őszinte, bizalmon alapuló viszonyt kialakítani,</w:t>
      </w:r>
    </w:p>
    <w:p w14:paraId="7A7841EC"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képes a konfliktusok eredményes kezelésére,</w:t>
      </w:r>
    </w:p>
    <w:p w14:paraId="72860606" w14:textId="77777777" w:rsidR="00E104A9" w:rsidRPr="00EB2416" w:rsidRDefault="00E104A9" w:rsidP="006967E3">
      <w:pPr>
        <w:numPr>
          <w:ilvl w:val="0"/>
          <w:numId w:val="118"/>
        </w:numPr>
        <w:spacing w:before="100" w:beforeAutospacing="1" w:line="276" w:lineRule="auto"/>
        <w:jc w:val="both"/>
        <w:rPr>
          <w:sz w:val="24"/>
          <w:szCs w:val="24"/>
        </w:rPr>
      </w:pPr>
      <w:r w:rsidRPr="00EB2416">
        <w:rPr>
          <w:sz w:val="24"/>
          <w:szCs w:val="24"/>
        </w:rPr>
        <w:t>munkája során folyamatosan együttműködik a tanulók közösségeivel, a nevelésükben részt vevő személyekkel, szervezetekkel.</w:t>
      </w:r>
      <w:r w:rsidRPr="00EB2416">
        <w:rPr>
          <w:i/>
          <w:iCs/>
          <w:sz w:val="24"/>
          <w:szCs w:val="24"/>
        </w:rPr>
        <w:t xml:space="preserve"> </w:t>
      </w:r>
    </w:p>
    <w:p w14:paraId="1AA207CC" w14:textId="77777777" w:rsidR="00E104A9" w:rsidRPr="00EB2416" w:rsidRDefault="00E104A9" w:rsidP="00E104A9">
      <w:pPr>
        <w:spacing w:before="100" w:beforeAutospacing="1" w:line="276" w:lineRule="auto"/>
        <w:jc w:val="both"/>
        <w:rPr>
          <w:sz w:val="24"/>
          <w:szCs w:val="24"/>
        </w:rPr>
      </w:pPr>
      <w:r w:rsidRPr="00EB2416">
        <w:rPr>
          <w:sz w:val="24"/>
          <w:szCs w:val="24"/>
        </w:rPr>
        <w:t xml:space="preserve">A kollégiumi nevelőtanár munkáját a jogszabályokban foglaltak szerint végzi, tevékenységét a tudás, az igazságosság, a rend, a szabadság, a méltányosság, a szolidaritás erkölcsi és szellemi értékei, az egyenlő bánásmód, valamint az egészséges életmódra és a fenntartható fejlődésre nevelés határozzák meg. </w:t>
      </w:r>
    </w:p>
    <w:p w14:paraId="5511DB13" w14:textId="77777777" w:rsidR="00E104A9" w:rsidRPr="00EB2416" w:rsidRDefault="00E104A9" w:rsidP="00E104A9">
      <w:pPr>
        <w:spacing w:before="100" w:beforeAutospacing="1" w:line="276" w:lineRule="auto"/>
        <w:jc w:val="both"/>
        <w:rPr>
          <w:sz w:val="24"/>
          <w:szCs w:val="24"/>
        </w:rPr>
      </w:pPr>
      <w:r w:rsidRPr="00EB2416">
        <w:rPr>
          <w:sz w:val="24"/>
          <w:szCs w:val="24"/>
        </w:rPr>
        <w:t>A kollégiumban dolgozó, nem pedagógus munkakörben foglalkoztatottak munkáját is a gyermekközpontúság, a nevelés eredményességének támogatása kell, hogy jellemezze. Jelenlétük, megnyilvánulásaik, tevékenységük és annak színvonala is nevelési tényezőként hat a kollégisták mindennapjaiban.</w:t>
      </w:r>
    </w:p>
    <w:p w14:paraId="290E4A0F" w14:textId="77777777" w:rsidR="00E104A9" w:rsidRPr="00EB2416" w:rsidRDefault="00E104A9" w:rsidP="00E104A9">
      <w:pPr>
        <w:spacing w:before="100" w:beforeAutospacing="1" w:line="276" w:lineRule="auto"/>
        <w:jc w:val="both"/>
        <w:rPr>
          <w:b/>
          <w:sz w:val="24"/>
          <w:szCs w:val="24"/>
        </w:rPr>
      </w:pPr>
      <w:r w:rsidRPr="00EB2416">
        <w:rPr>
          <w:b/>
          <w:i/>
          <w:iCs/>
          <w:sz w:val="24"/>
          <w:szCs w:val="24"/>
        </w:rPr>
        <w:t>Tárgyi, környezeti feltételek, elvárások a kollégiumban</w:t>
      </w:r>
    </w:p>
    <w:p w14:paraId="243BF958" w14:textId="77777777" w:rsidR="00E104A9" w:rsidRPr="00EB2416" w:rsidRDefault="00E104A9" w:rsidP="00E104A9">
      <w:pPr>
        <w:spacing w:before="100" w:beforeAutospacing="1" w:line="276" w:lineRule="auto"/>
        <w:jc w:val="both"/>
        <w:rPr>
          <w:sz w:val="24"/>
          <w:szCs w:val="24"/>
        </w:rPr>
      </w:pPr>
      <w:r w:rsidRPr="00EB2416">
        <w:rPr>
          <w:sz w:val="24"/>
          <w:szCs w:val="24"/>
        </w:rPr>
        <w:t>A kollégium belső és külső környezete biztosítja a nevelési célok megvalósíthatóságát, a kollégisták biztonságát, kényelmét, megfelel az otthonosság általános kritériumainak. Megteremti – a jogszabályi előírásoknak megfelelően – a nyugodt tanulás, az önálló ismeretszerzés, a kulturális, a sport- és egyéb szabadidős tevékenységek, valamint a diákkörök, szakkörök működésének feltételeit.</w:t>
      </w:r>
    </w:p>
    <w:p w14:paraId="2BD95AEB" w14:textId="77777777" w:rsidR="00E104A9" w:rsidRPr="00EB2416" w:rsidRDefault="00E104A9" w:rsidP="00E104A9">
      <w:pPr>
        <w:spacing w:before="100" w:beforeAutospacing="1" w:line="276" w:lineRule="auto"/>
        <w:jc w:val="both"/>
        <w:rPr>
          <w:sz w:val="24"/>
          <w:szCs w:val="24"/>
        </w:rPr>
      </w:pPr>
      <w:r w:rsidRPr="00EB2416">
        <w:rPr>
          <w:sz w:val="24"/>
          <w:szCs w:val="24"/>
        </w:rPr>
        <w:t>A kollégium gondoskodik a tanulók nyugodt pihenéséről, az egyéni visszavonulás lehetőségéről.</w:t>
      </w:r>
    </w:p>
    <w:p w14:paraId="4C81BAD1" w14:textId="77777777" w:rsidR="00E104A9" w:rsidRPr="00EB2416" w:rsidRDefault="00E104A9" w:rsidP="00E104A9">
      <w:pPr>
        <w:spacing w:before="100" w:beforeAutospacing="1" w:line="276" w:lineRule="auto"/>
        <w:jc w:val="both"/>
        <w:rPr>
          <w:b/>
          <w:sz w:val="24"/>
          <w:szCs w:val="24"/>
        </w:rPr>
      </w:pPr>
      <w:r w:rsidRPr="00EB2416">
        <w:rPr>
          <w:b/>
          <w:i/>
          <w:iCs/>
          <w:sz w:val="24"/>
          <w:szCs w:val="24"/>
        </w:rPr>
        <w:t>A kollégiumi élet megszervezése</w:t>
      </w:r>
    </w:p>
    <w:p w14:paraId="27E8CEC6" w14:textId="77777777" w:rsidR="00E104A9" w:rsidRPr="00EB2416" w:rsidRDefault="00E104A9" w:rsidP="00E104A9">
      <w:pPr>
        <w:spacing w:before="100" w:beforeAutospacing="1" w:line="276" w:lineRule="auto"/>
        <w:jc w:val="both"/>
        <w:rPr>
          <w:sz w:val="24"/>
          <w:szCs w:val="24"/>
        </w:rPr>
      </w:pPr>
      <w:r w:rsidRPr="00EB2416">
        <w:rPr>
          <w:sz w:val="24"/>
          <w:szCs w:val="24"/>
        </w:rPr>
        <w:t xml:space="preserve">A kollégium – belső életének szabályozása során – biztosítja a diákok optimális testi-lelki fejlődésének feltételeit, beleértve a rendszeres és egészséges étkezést, a tisztálkodást, az előírásoknak megfelelő egészségügyi ellátást. Figyelembe veszi a tanulói, a szülői és az iskolai igényeket, valamint az intézményi hagyományokat, szokásokat is. A tanulók napi életének kereteit úgy szervezi, hogy az egyes tevékenységek belső arányai – a jogszabályi keretek között – a tanulók egyéni és életkori sajátosságaihoz igazodjanak. </w:t>
      </w:r>
    </w:p>
    <w:p w14:paraId="29515C85" w14:textId="77777777" w:rsidR="00E104A9" w:rsidRPr="00EB2416" w:rsidRDefault="00E104A9" w:rsidP="00E104A9">
      <w:pPr>
        <w:spacing w:before="100" w:beforeAutospacing="1" w:line="276" w:lineRule="auto"/>
        <w:jc w:val="both"/>
        <w:rPr>
          <w:sz w:val="24"/>
          <w:szCs w:val="24"/>
        </w:rPr>
      </w:pPr>
      <w:r w:rsidRPr="00EB2416">
        <w:rPr>
          <w:sz w:val="24"/>
          <w:szCs w:val="24"/>
        </w:rPr>
        <w:t xml:space="preserve">A kollégiumi élet megszervezésében jelentős szerepet tölt be a kollégium diákönkormányzata. A kollégiumnak biztosítani kell, hogy a diákok választott tisztségviselőik révén részt vehessenek a tanulóközösségek mindennapi életével kapcsolatos célok kijelölésében, a feladatok végrehajtásában, valamint az elért eredmények értékelésében. </w:t>
      </w:r>
    </w:p>
    <w:p w14:paraId="315724F2" w14:textId="77777777" w:rsidR="00E104A9" w:rsidRPr="00EB2416" w:rsidRDefault="00E104A9" w:rsidP="00E104A9">
      <w:pPr>
        <w:spacing w:before="100" w:beforeAutospacing="1" w:line="276" w:lineRule="auto"/>
        <w:jc w:val="both"/>
        <w:rPr>
          <w:sz w:val="24"/>
          <w:szCs w:val="24"/>
        </w:rPr>
      </w:pPr>
      <w:r w:rsidRPr="00EB2416">
        <w:rPr>
          <w:sz w:val="24"/>
          <w:szCs w:val="24"/>
        </w:rPr>
        <w:lastRenderedPageBreak/>
        <w:t>Lehetővé kell tenni, hogy a diákönkormányzat tagjai és vezetői megismerjék és a mindennapi gyakorlatban felelősen alkalmazzák a demokratikus érdekérvényesítés, a problémamegoldás és a konfliktuskezelés technikáit, módszereit.</w:t>
      </w:r>
    </w:p>
    <w:p w14:paraId="77312E74" w14:textId="77777777" w:rsidR="00E104A9" w:rsidRPr="00EB2416" w:rsidRDefault="00E104A9" w:rsidP="00E104A9">
      <w:pPr>
        <w:spacing w:before="100" w:beforeAutospacing="1" w:line="276" w:lineRule="auto"/>
        <w:jc w:val="both"/>
        <w:rPr>
          <w:sz w:val="24"/>
          <w:szCs w:val="24"/>
        </w:rPr>
      </w:pPr>
      <w:r w:rsidRPr="00EB2416">
        <w:rPr>
          <w:sz w:val="24"/>
          <w:szCs w:val="24"/>
        </w:rPr>
        <w:t>A kollégium a maga sajátos eszközeivel kiépíti, folyamatosan ápolja és megújítja az önálló arculatához kapcsolódó hagyományait, erősíti a kollégiumi közösség együvé tartozását.</w:t>
      </w:r>
    </w:p>
    <w:p w14:paraId="34D0107A" w14:textId="77777777" w:rsidR="00E104A9" w:rsidRPr="00EB2416" w:rsidRDefault="00E104A9" w:rsidP="00E104A9">
      <w:pPr>
        <w:spacing w:before="100" w:beforeAutospacing="1" w:line="276" w:lineRule="auto"/>
        <w:jc w:val="both"/>
        <w:rPr>
          <w:sz w:val="24"/>
          <w:szCs w:val="24"/>
        </w:rPr>
      </w:pPr>
      <w:r w:rsidRPr="00EB2416">
        <w:rPr>
          <w:b/>
          <w:i/>
          <w:iCs/>
          <w:sz w:val="24"/>
          <w:szCs w:val="24"/>
        </w:rPr>
        <w:t xml:space="preserve"> A kollégium kapcsolatrendszere</w:t>
      </w:r>
    </w:p>
    <w:p w14:paraId="2D14E75F" w14:textId="77777777" w:rsidR="00E104A9" w:rsidRPr="00EB2416" w:rsidRDefault="00E104A9" w:rsidP="00E104A9">
      <w:pPr>
        <w:spacing w:before="100" w:beforeAutospacing="1" w:line="276" w:lineRule="auto"/>
        <w:jc w:val="both"/>
        <w:rPr>
          <w:sz w:val="24"/>
          <w:szCs w:val="24"/>
        </w:rPr>
      </w:pPr>
      <w:r w:rsidRPr="00EB2416">
        <w:rPr>
          <w:sz w:val="24"/>
          <w:szCs w:val="24"/>
        </w:rPr>
        <w:t>A kollégium nevelési feladatainak eredményes megoldása érdekében rendszeres kapcsolatot tart a szülőkkel, illetve a tanuló törvényes képviselőjével, szülői szervezetekkel (közösségekkel), a fenntartóval, a működtetővel, a kapcsolódó iskolákkal, társintézményekkel, hátrányos helyzetű és halmozottan hátrányos helyzetű tanuló, valamint veszélyeztetett gyermek esetében a gyermekjóléti szolgálattal, a település – a tanulók nevelésében érintett – intézményeivel, nevelésbe vett gyermek esetén a gyámjával, nevelőszülőjével vagy gyermekotthonával, civil szervezeteivel, szakmai közösségeivel, érintettség esetén a helyi nemzetiségi önkormányzatokkal, továbbá minden olyan szervezettel, amely a kollégiumi nevelés céljainak megvalósítását elősegítheti.</w:t>
      </w:r>
    </w:p>
    <w:p w14:paraId="15FCF331" w14:textId="77777777" w:rsidR="00E104A9" w:rsidRPr="00EB2416" w:rsidRDefault="00E104A9" w:rsidP="00E104A9">
      <w:pPr>
        <w:spacing w:before="100" w:beforeAutospacing="1" w:line="276" w:lineRule="auto"/>
        <w:jc w:val="both"/>
        <w:rPr>
          <w:sz w:val="24"/>
          <w:szCs w:val="24"/>
        </w:rPr>
      </w:pPr>
      <w:r w:rsidRPr="00EB2416">
        <w:rPr>
          <w:sz w:val="24"/>
          <w:szCs w:val="24"/>
        </w:rPr>
        <w:t>A kapcsolatok kialakításában, gazdagításában és fenntartásában a kollégium nyitott és kezdeményező. A kapcsolattartás helyi szabályozása a jogszabályi előírásoknak megfelelően történik.</w:t>
      </w:r>
    </w:p>
    <w:p w14:paraId="240A63D0" w14:textId="77777777" w:rsidR="00E104A9" w:rsidRPr="00EB2416" w:rsidRDefault="00E104A9" w:rsidP="00E104A9">
      <w:pPr>
        <w:spacing w:before="100" w:beforeAutospacing="1" w:line="276" w:lineRule="auto"/>
        <w:jc w:val="both"/>
        <w:rPr>
          <w:sz w:val="24"/>
          <w:szCs w:val="24"/>
        </w:rPr>
      </w:pPr>
    </w:p>
    <w:p w14:paraId="3DA3E134" w14:textId="77777777" w:rsidR="00E104A9" w:rsidRPr="00EB2416" w:rsidRDefault="00E104A9" w:rsidP="00E104A9">
      <w:pPr>
        <w:spacing w:line="276" w:lineRule="auto"/>
        <w:rPr>
          <w:b/>
          <w:sz w:val="24"/>
          <w:szCs w:val="24"/>
        </w:rPr>
      </w:pPr>
      <w:r w:rsidRPr="00EB2416">
        <w:rPr>
          <w:b/>
          <w:sz w:val="24"/>
          <w:szCs w:val="24"/>
        </w:rPr>
        <w:t>A KOLLÉGIUMI TEVÉKENYSÉG SZERKEZETE</w:t>
      </w:r>
    </w:p>
    <w:p w14:paraId="53035C09" w14:textId="77777777" w:rsidR="00E104A9" w:rsidRPr="00EB2416" w:rsidRDefault="00E104A9" w:rsidP="00E104A9">
      <w:pPr>
        <w:pStyle w:val="Cmsor3"/>
        <w:spacing w:after="0" w:line="276" w:lineRule="auto"/>
        <w:rPr>
          <w:sz w:val="24"/>
          <w:szCs w:val="24"/>
        </w:rPr>
      </w:pPr>
      <w:bookmarkStart w:id="285" w:name="_35xuupr" w:colFirst="0" w:colLast="0"/>
      <w:bookmarkStart w:id="286" w:name="_Toc98835256"/>
      <w:bookmarkEnd w:id="285"/>
      <w:r w:rsidRPr="00EB2416">
        <w:rPr>
          <w:sz w:val="24"/>
          <w:szCs w:val="24"/>
        </w:rPr>
        <w:t>A kollégisták heti foglalkozásterve</w:t>
      </w:r>
      <w:bookmarkEnd w:id="286"/>
    </w:p>
    <w:p w14:paraId="42EE9E6F" w14:textId="77777777" w:rsidR="00E104A9" w:rsidRPr="00EB2416" w:rsidRDefault="00E104A9" w:rsidP="00E104A9">
      <w:pPr>
        <w:spacing w:line="276" w:lineRule="auto"/>
        <w:jc w:val="both"/>
        <w:rPr>
          <w:b/>
          <w:sz w:val="24"/>
          <w:szCs w:val="24"/>
        </w:rPr>
      </w:pPr>
    </w:p>
    <w:p w14:paraId="5740E802" w14:textId="77777777" w:rsidR="00E104A9" w:rsidRPr="00EB2416" w:rsidRDefault="00E104A9" w:rsidP="00E104A9">
      <w:pPr>
        <w:spacing w:line="276" w:lineRule="auto"/>
        <w:ind w:left="720"/>
        <w:jc w:val="both"/>
        <w:rPr>
          <w:sz w:val="24"/>
          <w:szCs w:val="24"/>
          <w:u w:val="single"/>
        </w:rPr>
      </w:pPr>
      <w:r w:rsidRPr="00EB2416">
        <w:rPr>
          <w:sz w:val="24"/>
          <w:szCs w:val="24"/>
          <w:u w:val="single"/>
        </w:rPr>
        <w:t>Felkészítő foglalkozások:</w:t>
      </w:r>
    </w:p>
    <w:p w14:paraId="70116CD7" w14:textId="08183C7C" w:rsidR="00E104A9" w:rsidRPr="00EB2416" w:rsidRDefault="00E104A9" w:rsidP="006967E3">
      <w:pPr>
        <w:pStyle w:val="Listaszerbekezds"/>
        <w:numPr>
          <w:ilvl w:val="3"/>
          <w:numId w:val="122"/>
        </w:numPr>
        <w:spacing w:line="276" w:lineRule="auto"/>
        <w:jc w:val="both"/>
        <w:rPr>
          <w:b/>
          <w:sz w:val="24"/>
          <w:szCs w:val="24"/>
        </w:rPr>
      </w:pPr>
      <w:r w:rsidRPr="00EB2416">
        <w:rPr>
          <w:sz w:val="24"/>
          <w:szCs w:val="24"/>
        </w:rPr>
        <w:t>rendszeres iskolai felkészülést biztosító egyéni és csoportos foglal</w:t>
      </w:r>
      <w:r w:rsidR="009A28AE" w:rsidRPr="00EB2416">
        <w:rPr>
          <w:sz w:val="24"/>
          <w:szCs w:val="24"/>
        </w:rPr>
        <w:t>kozás, szilenciumi foglalkozás</w:t>
      </w:r>
      <w:r w:rsidR="009A28AE" w:rsidRPr="00EB2416">
        <w:rPr>
          <w:sz w:val="24"/>
          <w:szCs w:val="24"/>
        </w:rPr>
        <w:tab/>
      </w:r>
      <w:r w:rsidR="009A28AE" w:rsidRPr="00EB2416">
        <w:rPr>
          <w:sz w:val="24"/>
          <w:szCs w:val="24"/>
        </w:rPr>
        <w:tab/>
      </w:r>
      <w:r w:rsidRPr="00EB2416">
        <w:rPr>
          <w:b/>
          <w:sz w:val="24"/>
          <w:szCs w:val="24"/>
        </w:rPr>
        <w:t>12 óra/hét</w:t>
      </w:r>
    </w:p>
    <w:p w14:paraId="67896552" w14:textId="7CC9FFAA" w:rsidR="00E104A9" w:rsidRPr="00EB2416" w:rsidRDefault="00E104A9" w:rsidP="006967E3">
      <w:pPr>
        <w:pStyle w:val="Listaszerbekezds"/>
        <w:numPr>
          <w:ilvl w:val="3"/>
          <w:numId w:val="122"/>
        </w:numPr>
        <w:spacing w:line="276" w:lineRule="auto"/>
        <w:jc w:val="both"/>
        <w:rPr>
          <w:b/>
          <w:sz w:val="24"/>
          <w:szCs w:val="24"/>
        </w:rPr>
      </w:pPr>
      <w:r w:rsidRPr="00EB2416">
        <w:rPr>
          <w:sz w:val="24"/>
          <w:szCs w:val="24"/>
        </w:rPr>
        <w:t>Felzárkóztató, tehetséggondozó vagy további szilenciumi foglalkozás:</w:t>
      </w:r>
      <w:r w:rsidR="009A28AE" w:rsidRPr="00EB2416">
        <w:rPr>
          <w:sz w:val="24"/>
          <w:szCs w:val="24"/>
        </w:rPr>
        <w:tab/>
      </w:r>
      <w:r w:rsidR="009A28AE" w:rsidRPr="00EB2416">
        <w:rPr>
          <w:sz w:val="24"/>
          <w:szCs w:val="24"/>
        </w:rPr>
        <w:tab/>
      </w:r>
      <w:r w:rsidR="009A28AE" w:rsidRPr="00EB2416">
        <w:rPr>
          <w:sz w:val="24"/>
          <w:szCs w:val="24"/>
        </w:rPr>
        <w:tab/>
      </w:r>
      <w:r w:rsidR="009A28AE" w:rsidRPr="00EB2416">
        <w:rPr>
          <w:sz w:val="24"/>
          <w:szCs w:val="24"/>
        </w:rPr>
        <w:tab/>
      </w:r>
      <w:r w:rsidR="009A28AE" w:rsidRPr="00EB2416">
        <w:rPr>
          <w:sz w:val="24"/>
          <w:szCs w:val="24"/>
        </w:rPr>
        <w:tab/>
      </w:r>
      <w:r w:rsidR="009A28AE" w:rsidRPr="00EB2416">
        <w:rPr>
          <w:sz w:val="24"/>
          <w:szCs w:val="24"/>
        </w:rPr>
        <w:tab/>
      </w:r>
      <w:r w:rsidRPr="00EB2416">
        <w:rPr>
          <w:b/>
          <w:sz w:val="24"/>
          <w:szCs w:val="24"/>
        </w:rPr>
        <w:t>1 óra/ hét</w:t>
      </w:r>
    </w:p>
    <w:p w14:paraId="1D00E650" w14:textId="77777777" w:rsidR="00E104A9" w:rsidRPr="00EB2416" w:rsidRDefault="00E104A9" w:rsidP="00E104A9">
      <w:pPr>
        <w:spacing w:line="276" w:lineRule="auto"/>
        <w:ind w:left="2124"/>
        <w:jc w:val="both"/>
        <w:rPr>
          <w:b/>
          <w:sz w:val="24"/>
          <w:szCs w:val="24"/>
        </w:rPr>
      </w:pPr>
    </w:p>
    <w:p w14:paraId="469057A4" w14:textId="77777777" w:rsidR="00E104A9" w:rsidRPr="00EB2416" w:rsidRDefault="00E104A9" w:rsidP="00E104A9">
      <w:pPr>
        <w:spacing w:line="276" w:lineRule="auto"/>
        <w:ind w:firstLine="708"/>
        <w:jc w:val="both"/>
        <w:rPr>
          <w:sz w:val="24"/>
          <w:szCs w:val="24"/>
          <w:u w:val="single"/>
        </w:rPr>
      </w:pPr>
      <w:r w:rsidRPr="00EB2416">
        <w:rPr>
          <w:sz w:val="24"/>
          <w:szCs w:val="24"/>
          <w:u w:val="single"/>
        </w:rPr>
        <w:t xml:space="preserve">Csoportvezetői foglalkozások: </w:t>
      </w:r>
    </w:p>
    <w:p w14:paraId="2A7EFA7B" w14:textId="77777777" w:rsidR="00E104A9" w:rsidRPr="00EB2416" w:rsidRDefault="00E104A9" w:rsidP="006967E3">
      <w:pPr>
        <w:pStyle w:val="Listaszerbekezds"/>
        <w:numPr>
          <w:ilvl w:val="0"/>
          <w:numId w:val="121"/>
        </w:numPr>
        <w:spacing w:line="276" w:lineRule="auto"/>
        <w:jc w:val="both"/>
        <w:rPr>
          <w:sz w:val="24"/>
          <w:szCs w:val="24"/>
        </w:rPr>
      </w:pPr>
      <w:r w:rsidRPr="00EB2416">
        <w:rPr>
          <w:sz w:val="24"/>
          <w:szCs w:val="24"/>
        </w:rPr>
        <w:t xml:space="preserve">közösségi foglalkozás: a csoport életével kapcsolatos feladatok, események, problémák megbeszélése </w:t>
      </w:r>
    </w:p>
    <w:p w14:paraId="645C1A98" w14:textId="31E71975" w:rsidR="00E104A9" w:rsidRPr="00EB2416" w:rsidRDefault="00E104A9" w:rsidP="006967E3">
      <w:pPr>
        <w:pStyle w:val="Listaszerbekezds"/>
        <w:numPr>
          <w:ilvl w:val="0"/>
          <w:numId w:val="121"/>
        </w:numPr>
        <w:spacing w:line="276" w:lineRule="auto"/>
        <w:rPr>
          <w:b/>
          <w:sz w:val="24"/>
          <w:szCs w:val="24"/>
        </w:rPr>
      </w:pPr>
      <w:r w:rsidRPr="00EB2416">
        <w:rPr>
          <w:sz w:val="24"/>
          <w:szCs w:val="24"/>
        </w:rPr>
        <w:t>tematikus csoportfoglalkozás: előírt témakörök, adott időkeretek közöt</w:t>
      </w:r>
      <w:r w:rsidR="009A28AE" w:rsidRPr="00EB2416">
        <w:rPr>
          <w:sz w:val="24"/>
          <w:szCs w:val="24"/>
        </w:rPr>
        <w:t xml:space="preserve">t szervezhető foglalkozások </w:t>
      </w:r>
      <w:r w:rsidR="009A28AE" w:rsidRPr="00EB2416">
        <w:rPr>
          <w:sz w:val="24"/>
          <w:szCs w:val="24"/>
        </w:rPr>
        <w:tab/>
      </w:r>
      <w:r w:rsidR="009A28AE" w:rsidRPr="00EB2416">
        <w:rPr>
          <w:sz w:val="24"/>
          <w:szCs w:val="24"/>
        </w:rPr>
        <w:tab/>
      </w:r>
      <w:r w:rsidRPr="00EB2416">
        <w:rPr>
          <w:b/>
          <w:sz w:val="24"/>
          <w:szCs w:val="24"/>
        </w:rPr>
        <w:t>1óra/hét</w:t>
      </w:r>
    </w:p>
    <w:p w14:paraId="3C753839" w14:textId="77777777" w:rsidR="00E104A9" w:rsidRPr="00EB2416" w:rsidRDefault="00E104A9" w:rsidP="00E104A9">
      <w:pPr>
        <w:spacing w:line="276" w:lineRule="auto"/>
        <w:ind w:left="2124"/>
        <w:jc w:val="both"/>
        <w:rPr>
          <w:b/>
          <w:sz w:val="24"/>
          <w:szCs w:val="24"/>
        </w:rPr>
      </w:pPr>
    </w:p>
    <w:p w14:paraId="77FAB7F9" w14:textId="77777777" w:rsidR="00E104A9" w:rsidRPr="00EB2416" w:rsidRDefault="00E104A9" w:rsidP="00E104A9">
      <w:pPr>
        <w:spacing w:line="276" w:lineRule="auto"/>
        <w:jc w:val="both"/>
        <w:rPr>
          <w:sz w:val="24"/>
          <w:szCs w:val="24"/>
          <w:u w:val="single"/>
        </w:rPr>
      </w:pPr>
      <w:r w:rsidRPr="00EB2416">
        <w:rPr>
          <w:sz w:val="24"/>
          <w:szCs w:val="24"/>
          <w:u w:val="single"/>
        </w:rPr>
        <w:t>A szabadidő eltöltését szolgáló foglalkozások:</w:t>
      </w:r>
    </w:p>
    <w:p w14:paraId="6870C06B" w14:textId="77777777" w:rsidR="00E104A9" w:rsidRPr="00EB2416" w:rsidRDefault="00E104A9" w:rsidP="006967E3">
      <w:pPr>
        <w:numPr>
          <w:ilvl w:val="0"/>
          <w:numId w:val="120"/>
        </w:numPr>
        <w:pBdr>
          <w:top w:val="nil"/>
          <w:left w:val="nil"/>
          <w:bottom w:val="nil"/>
          <w:right w:val="nil"/>
          <w:between w:val="nil"/>
        </w:pBdr>
        <w:spacing w:line="276" w:lineRule="auto"/>
        <w:ind w:right="20"/>
        <w:jc w:val="both"/>
        <w:rPr>
          <w:sz w:val="24"/>
          <w:szCs w:val="24"/>
        </w:rPr>
      </w:pPr>
      <w:r w:rsidRPr="00EB2416">
        <w:rPr>
          <w:color w:val="000000"/>
          <w:sz w:val="24"/>
          <w:szCs w:val="24"/>
        </w:rPr>
        <w:t>képzőművészeti, zenei, tánc, vizuális képességeket fejlesztő művészeti, természettudományos, műszaki, vállalkozói, gazdasági ismereteket bővítő szakmai,</w:t>
      </w:r>
    </w:p>
    <w:p w14:paraId="4892B78A" w14:textId="77777777" w:rsidR="00E104A9" w:rsidRPr="00EB2416" w:rsidRDefault="00E104A9" w:rsidP="006967E3">
      <w:pPr>
        <w:numPr>
          <w:ilvl w:val="0"/>
          <w:numId w:val="120"/>
        </w:numPr>
        <w:pBdr>
          <w:top w:val="nil"/>
          <w:left w:val="nil"/>
          <w:bottom w:val="nil"/>
          <w:right w:val="nil"/>
          <w:between w:val="nil"/>
        </w:pBdr>
        <w:tabs>
          <w:tab w:val="left" w:pos="706"/>
        </w:tabs>
        <w:spacing w:line="276" w:lineRule="auto"/>
        <w:jc w:val="both"/>
        <w:rPr>
          <w:sz w:val="24"/>
          <w:szCs w:val="24"/>
        </w:rPr>
      </w:pPr>
      <w:r w:rsidRPr="00EB2416">
        <w:rPr>
          <w:color w:val="000000"/>
          <w:sz w:val="24"/>
          <w:szCs w:val="24"/>
        </w:rPr>
        <w:t>egészséges életmódra nevelést, a rendszeres testedzést szolgáló sportcélú,</w:t>
      </w:r>
    </w:p>
    <w:p w14:paraId="3F980DD6" w14:textId="77777777" w:rsidR="00E104A9" w:rsidRPr="00EB2416" w:rsidRDefault="00E104A9" w:rsidP="006967E3">
      <w:pPr>
        <w:numPr>
          <w:ilvl w:val="0"/>
          <w:numId w:val="120"/>
        </w:numPr>
        <w:pBdr>
          <w:top w:val="nil"/>
          <w:left w:val="nil"/>
          <w:bottom w:val="nil"/>
          <w:right w:val="nil"/>
          <w:between w:val="nil"/>
        </w:pBdr>
        <w:tabs>
          <w:tab w:val="left" w:pos="706"/>
        </w:tabs>
        <w:spacing w:line="276" w:lineRule="auto"/>
        <w:ind w:right="20"/>
        <w:jc w:val="both"/>
        <w:rPr>
          <w:sz w:val="24"/>
          <w:szCs w:val="24"/>
        </w:rPr>
      </w:pPr>
      <w:r w:rsidRPr="00EB2416">
        <w:rPr>
          <w:color w:val="000000"/>
          <w:sz w:val="24"/>
          <w:szCs w:val="24"/>
        </w:rPr>
        <w:lastRenderedPageBreak/>
        <w:t xml:space="preserve">a hasznos gyakorlati ismeretek megszerzését, az önellátás képességének fejlesztését </w:t>
      </w:r>
    </w:p>
    <w:p w14:paraId="4757A960" w14:textId="77777777" w:rsidR="00E104A9" w:rsidRPr="00EB2416" w:rsidRDefault="00E104A9" w:rsidP="006967E3">
      <w:pPr>
        <w:pStyle w:val="Listaszerbekezds"/>
        <w:numPr>
          <w:ilvl w:val="0"/>
          <w:numId w:val="120"/>
        </w:numPr>
        <w:pBdr>
          <w:top w:val="nil"/>
          <w:left w:val="nil"/>
          <w:bottom w:val="nil"/>
          <w:right w:val="nil"/>
          <w:between w:val="nil"/>
        </w:pBdr>
        <w:tabs>
          <w:tab w:val="left" w:pos="706"/>
        </w:tabs>
        <w:spacing w:line="276" w:lineRule="auto"/>
        <w:ind w:right="20"/>
        <w:jc w:val="both"/>
        <w:rPr>
          <w:color w:val="000000"/>
          <w:sz w:val="24"/>
          <w:szCs w:val="24"/>
        </w:rPr>
      </w:pPr>
      <w:r w:rsidRPr="00EB2416">
        <w:rPr>
          <w:color w:val="000000"/>
          <w:sz w:val="24"/>
          <w:szCs w:val="24"/>
        </w:rPr>
        <w:t>célzó, a pályaorientáció szempontjából is fontos tartalmakat hordozó, szakkörök, szakmai, művészeti foglalkozások, kollégiumi sportkörök, rendezvények,</w:t>
      </w:r>
    </w:p>
    <w:p w14:paraId="0909B187" w14:textId="77777777" w:rsidR="00E104A9" w:rsidRPr="00EB2416" w:rsidRDefault="00E104A9" w:rsidP="006967E3">
      <w:pPr>
        <w:pStyle w:val="Listaszerbekezds"/>
        <w:numPr>
          <w:ilvl w:val="0"/>
          <w:numId w:val="120"/>
        </w:numPr>
        <w:pBdr>
          <w:top w:val="nil"/>
          <w:left w:val="nil"/>
          <w:bottom w:val="nil"/>
          <w:right w:val="nil"/>
          <w:between w:val="nil"/>
        </w:pBdr>
        <w:spacing w:line="276" w:lineRule="auto"/>
        <w:jc w:val="both"/>
        <w:rPr>
          <w:color w:val="000000"/>
          <w:sz w:val="24"/>
          <w:szCs w:val="24"/>
        </w:rPr>
      </w:pPr>
      <w:r w:rsidRPr="00EB2416">
        <w:rPr>
          <w:color w:val="000000"/>
          <w:sz w:val="24"/>
          <w:szCs w:val="24"/>
        </w:rPr>
        <w:t>versenyek, vetélkedők.</w:t>
      </w:r>
      <w:r w:rsidRPr="00EB2416">
        <w:rPr>
          <w:color w:val="000000"/>
          <w:sz w:val="24"/>
          <w:szCs w:val="24"/>
        </w:rPr>
        <w:tab/>
      </w:r>
      <w:r w:rsidRPr="00EB2416">
        <w:rPr>
          <w:color w:val="000000"/>
          <w:sz w:val="24"/>
          <w:szCs w:val="24"/>
        </w:rPr>
        <w:tab/>
      </w:r>
      <w:r w:rsidRPr="00EB2416">
        <w:rPr>
          <w:color w:val="000000"/>
          <w:sz w:val="24"/>
          <w:szCs w:val="24"/>
        </w:rPr>
        <w:tab/>
      </w:r>
      <w:r w:rsidRPr="00EB2416">
        <w:rPr>
          <w:color w:val="000000"/>
          <w:sz w:val="24"/>
          <w:szCs w:val="24"/>
        </w:rPr>
        <w:tab/>
      </w:r>
      <w:r w:rsidRPr="00EB2416">
        <w:rPr>
          <w:color w:val="000000"/>
          <w:sz w:val="24"/>
          <w:szCs w:val="24"/>
        </w:rPr>
        <w:tab/>
      </w:r>
      <w:r w:rsidRPr="00EB2416">
        <w:rPr>
          <w:color w:val="000000"/>
          <w:sz w:val="24"/>
          <w:szCs w:val="24"/>
        </w:rPr>
        <w:tab/>
      </w:r>
      <w:r w:rsidRPr="00EB2416">
        <w:rPr>
          <w:color w:val="000000"/>
          <w:sz w:val="24"/>
          <w:szCs w:val="24"/>
        </w:rPr>
        <w:tab/>
      </w:r>
      <w:r w:rsidRPr="00EB2416">
        <w:rPr>
          <w:b/>
          <w:color w:val="000000"/>
          <w:sz w:val="24"/>
          <w:szCs w:val="24"/>
        </w:rPr>
        <w:t xml:space="preserve">1 óra/hét  </w:t>
      </w:r>
    </w:p>
    <w:p w14:paraId="53EC3FDD" w14:textId="77777777" w:rsidR="00E104A9" w:rsidRPr="00EB2416" w:rsidRDefault="00E104A9" w:rsidP="00E104A9">
      <w:pPr>
        <w:pStyle w:val="Cmsor3"/>
        <w:spacing w:after="0" w:line="276" w:lineRule="auto"/>
        <w:rPr>
          <w:sz w:val="24"/>
          <w:szCs w:val="24"/>
        </w:rPr>
      </w:pPr>
      <w:bookmarkStart w:id="287" w:name="_1l354xk" w:colFirst="0" w:colLast="0"/>
      <w:bookmarkStart w:id="288" w:name="_Toc98835257"/>
      <w:bookmarkEnd w:id="287"/>
      <w:r w:rsidRPr="00EB2416">
        <w:rPr>
          <w:sz w:val="24"/>
          <w:szCs w:val="24"/>
        </w:rPr>
        <w:t>Tanulást segítő, szilenciumi foglalkozások</w:t>
      </w:r>
      <w:bookmarkEnd w:id="288"/>
    </w:p>
    <w:p w14:paraId="295AE77D" w14:textId="77777777" w:rsidR="00E104A9" w:rsidRPr="00EB2416" w:rsidRDefault="00E104A9" w:rsidP="00E104A9">
      <w:pPr>
        <w:spacing w:line="276" w:lineRule="auto"/>
        <w:jc w:val="both"/>
        <w:rPr>
          <w:sz w:val="24"/>
          <w:szCs w:val="24"/>
        </w:rPr>
      </w:pPr>
    </w:p>
    <w:p w14:paraId="1F6F76F6" w14:textId="77777777" w:rsidR="00E104A9" w:rsidRPr="00EB2416" w:rsidRDefault="00E104A9" w:rsidP="00E104A9">
      <w:pPr>
        <w:spacing w:line="276" w:lineRule="auto"/>
        <w:jc w:val="both"/>
        <w:rPr>
          <w:sz w:val="24"/>
          <w:szCs w:val="24"/>
        </w:rPr>
      </w:pPr>
      <w:r w:rsidRPr="00EB2416">
        <w:rPr>
          <w:sz w:val="24"/>
          <w:szCs w:val="24"/>
        </w:rPr>
        <w:t xml:space="preserve">Kollégiumunkban viszonylag rugalmas, többváltozós szilenciumi rendet alakítottunk ki </w:t>
      </w:r>
    </w:p>
    <w:p w14:paraId="123378F6" w14:textId="77777777" w:rsidR="00E104A9" w:rsidRPr="00EB2416" w:rsidRDefault="00E104A9" w:rsidP="00E104A9">
      <w:pPr>
        <w:spacing w:line="276" w:lineRule="auto"/>
        <w:jc w:val="both"/>
        <w:rPr>
          <w:sz w:val="24"/>
          <w:szCs w:val="24"/>
        </w:rPr>
      </w:pPr>
      <w:r w:rsidRPr="00EB2416">
        <w:rPr>
          <w:sz w:val="24"/>
          <w:szCs w:val="24"/>
        </w:rPr>
        <w:t>tanulmányi eredménytől függően. A szilenciumi rendet a házirend szabályozza.</w:t>
      </w:r>
    </w:p>
    <w:p w14:paraId="5BB434AE" w14:textId="77777777" w:rsidR="00E104A9" w:rsidRPr="00EB2416" w:rsidRDefault="00E104A9" w:rsidP="00E104A9">
      <w:pPr>
        <w:spacing w:line="276" w:lineRule="auto"/>
        <w:ind w:left="360"/>
        <w:jc w:val="both"/>
        <w:rPr>
          <w:sz w:val="24"/>
          <w:szCs w:val="24"/>
        </w:rPr>
      </w:pPr>
    </w:p>
    <w:p w14:paraId="2B55E3B5" w14:textId="77777777" w:rsidR="00E104A9" w:rsidRPr="00EB2416" w:rsidRDefault="00E104A9" w:rsidP="006967E3">
      <w:pPr>
        <w:numPr>
          <w:ilvl w:val="0"/>
          <w:numId w:val="100"/>
        </w:numPr>
        <w:spacing w:line="276" w:lineRule="auto"/>
        <w:jc w:val="both"/>
        <w:rPr>
          <w:sz w:val="24"/>
          <w:szCs w:val="24"/>
          <w:u w:val="single"/>
        </w:rPr>
      </w:pPr>
      <w:r w:rsidRPr="00EB2416">
        <w:rPr>
          <w:sz w:val="24"/>
          <w:szCs w:val="24"/>
          <w:u w:val="single"/>
        </w:rPr>
        <w:t>Kötelező szilencium</w:t>
      </w:r>
    </w:p>
    <w:p w14:paraId="190D7132" w14:textId="77777777" w:rsidR="00E104A9" w:rsidRPr="00EB2416" w:rsidRDefault="00E104A9" w:rsidP="006967E3">
      <w:pPr>
        <w:numPr>
          <w:ilvl w:val="1"/>
          <w:numId w:val="100"/>
        </w:numPr>
        <w:spacing w:line="276" w:lineRule="auto"/>
        <w:jc w:val="both"/>
        <w:rPr>
          <w:sz w:val="24"/>
          <w:szCs w:val="24"/>
        </w:rPr>
      </w:pPr>
      <w:r w:rsidRPr="00EB2416">
        <w:rPr>
          <w:sz w:val="24"/>
          <w:szCs w:val="24"/>
        </w:rPr>
        <w:t>tantermi, tanári felügyelet melletti tanulás csoportban</w:t>
      </w:r>
    </w:p>
    <w:p w14:paraId="33BC47DB" w14:textId="77777777" w:rsidR="00E104A9" w:rsidRPr="00EB2416" w:rsidRDefault="00E104A9" w:rsidP="006967E3">
      <w:pPr>
        <w:numPr>
          <w:ilvl w:val="1"/>
          <w:numId w:val="100"/>
        </w:numPr>
        <w:spacing w:line="276" w:lineRule="auto"/>
        <w:jc w:val="both"/>
        <w:rPr>
          <w:sz w:val="24"/>
          <w:szCs w:val="24"/>
        </w:rPr>
      </w:pPr>
      <w:r w:rsidRPr="00EB2416">
        <w:rPr>
          <w:sz w:val="24"/>
          <w:szCs w:val="24"/>
        </w:rPr>
        <w:t>kötelező szilencium tanulókban, szobákban</w:t>
      </w:r>
    </w:p>
    <w:p w14:paraId="591D7B57" w14:textId="77777777" w:rsidR="00E104A9" w:rsidRPr="00EB2416" w:rsidRDefault="00E104A9" w:rsidP="006967E3">
      <w:pPr>
        <w:numPr>
          <w:ilvl w:val="0"/>
          <w:numId w:val="100"/>
        </w:numPr>
        <w:spacing w:line="276" w:lineRule="auto"/>
        <w:jc w:val="both"/>
        <w:rPr>
          <w:sz w:val="24"/>
          <w:szCs w:val="24"/>
          <w:u w:val="single"/>
        </w:rPr>
      </w:pPr>
      <w:r w:rsidRPr="00EB2416">
        <w:rPr>
          <w:sz w:val="24"/>
          <w:szCs w:val="24"/>
          <w:u w:val="single"/>
        </w:rPr>
        <w:t>Szabad szilencium</w:t>
      </w:r>
    </w:p>
    <w:p w14:paraId="5B11B031" w14:textId="77777777" w:rsidR="00E104A9" w:rsidRPr="00EB2416" w:rsidRDefault="00E104A9" w:rsidP="00E104A9">
      <w:pPr>
        <w:spacing w:line="276" w:lineRule="auto"/>
        <w:ind w:left="1980"/>
        <w:jc w:val="both"/>
        <w:rPr>
          <w:sz w:val="24"/>
          <w:szCs w:val="24"/>
        </w:rPr>
      </w:pPr>
      <w:r w:rsidRPr="00EB2416">
        <w:rPr>
          <w:sz w:val="24"/>
          <w:szCs w:val="24"/>
        </w:rPr>
        <w:t xml:space="preserve">                  A jó tanulmányi eredményt elérő tanulók saját igényeiknek megfelelően osztják be szabad idejüket és a tanulásra szánt időt, az intézmény területén belül.</w:t>
      </w:r>
    </w:p>
    <w:p w14:paraId="50A11DBE" w14:textId="77777777" w:rsidR="00E104A9" w:rsidRPr="00EB2416" w:rsidRDefault="00E104A9" w:rsidP="00E104A9">
      <w:pPr>
        <w:spacing w:line="276" w:lineRule="auto"/>
        <w:jc w:val="both"/>
        <w:rPr>
          <w:sz w:val="24"/>
          <w:szCs w:val="24"/>
          <w:u w:val="single"/>
        </w:rPr>
      </w:pPr>
    </w:p>
    <w:p w14:paraId="4FFEE8F9" w14:textId="77777777" w:rsidR="00E104A9" w:rsidRPr="00EB2416" w:rsidRDefault="00E104A9" w:rsidP="00E104A9">
      <w:pPr>
        <w:pStyle w:val="Cmsor3"/>
        <w:spacing w:after="0" w:line="276" w:lineRule="auto"/>
        <w:rPr>
          <w:sz w:val="24"/>
          <w:szCs w:val="24"/>
        </w:rPr>
      </w:pPr>
      <w:bookmarkStart w:id="289" w:name="_452snld" w:colFirst="0" w:colLast="0"/>
      <w:bookmarkStart w:id="290" w:name="_Toc98835258"/>
      <w:bookmarkEnd w:id="289"/>
      <w:r w:rsidRPr="00EB2416">
        <w:rPr>
          <w:sz w:val="24"/>
          <w:szCs w:val="24"/>
        </w:rPr>
        <w:t>Tehetséggondozó foglalkozások</w:t>
      </w:r>
      <w:bookmarkEnd w:id="290"/>
    </w:p>
    <w:p w14:paraId="013C8854" w14:textId="77777777" w:rsidR="00E104A9" w:rsidRPr="00EB2416" w:rsidRDefault="00E104A9" w:rsidP="00E104A9">
      <w:pPr>
        <w:spacing w:line="276" w:lineRule="auto"/>
        <w:ind w:left="764"/>
        <w:jc w:val="both"/>
        <w:rPr>
          <w:sz w:val="24"/>
          <w:szCs w:val="24"/>
        </w:rPr>
      </w:pPr>
      <w:r w:rsidRPr="00EB2416">
        <w:rPr>
          <w:sz w:val="24"/>
          <w:szCs w:val="24"/>
        </w:rPr>
        <w:t xml:space="preserve">Előzetes felmérés alapján, igény szerint tartunk tehetséggondozó foglalkozást. a következő területeken:                                          </w:t>
      </w:r>
    </w:p>
    <w:p w14:paraId="0A46B943" w14:textId="77777777" w:rsidR="00E104A9" w:rsidRPr="00EB2416" w:rsidRDefault="00E104A9" w:rsidP="006967E3">
      <w:pPr>
        <w:pStyle w:val="Listaszerbekezds"/>
        <w:numPr>
          <w:ilvl w:val="0"/>
          <w:numId w:val="119"/>
        </w:numPr>
        <w:spacing w:line="276" w:lineRule="auto"/>
        <w:jc w:val="both"/>
        <w:rPr>
          <w:sz w:val="24"/>
          <w:szCs w:val="24"/>
        </w:rPr>
      </w:pPr>
      <w:r w:rsidRPr="00EB2416">
        <w:rPr>
          <w:sz w:val="24"/>
          <w:szCs w:val="24"/>
        </w:rPr>
        <w:t>idegen nyelv (pl: latin, olasz)</w:t>
      </w:r>
    </w:p>
    <w:p w14:paraId="563E0267" w14:textId="77777777" w:rsidR="00E104A9" w:rsidRPr="00EB2416" w:rsidRDefault="00E104A9" w:rsidP="006967E3">
      <w:pPr>
        <w:pStyle w:val="Listaszerbekezds"/>
        <w:numPr>
          <w:ilvl w:val="0"/>
          <w:numId w:val="119"/>
        </w:numPr>
        <w:spacing w:line="276" w:lineRule="auto"/>
        <w:jc w:val="both"/>
        <w:rPr>
          <w:sz w:val="24"/>
          <w:szCs w:val="24"/>
        </w:rPr>
      </w:pPr>
      <w:r w:rsidRPr="00EB2416">
        <w:rPr>
          <w:sz w:val="24"/>
          <w:szCs w:val="24"/>
        </w:rPr>
        <w:t>természettudományok ( fizika, matematika )</w:t>
      </w:r>
    </w:p>
    <w:p w14:paraId="23EEFE34" w14:textId="77777777" w:rsidR="00E104A9" w:rsidRPr="00EB2416" w:rsidRDefault="00E104A9" w:rsidP="006967E3">
      <w:pPr>
        <w:pStyle w:val="Listaszerbekezds"/>
        <w:numPr>
          <w:ilvl w:val="0"/>
          <w:numId w:val="119"/>
        </w:numPr>
        <w:spacing w:line="276" w:lineRule="auto"/>
        <w:jc w:val="both"/>
        <w:rPr>
          <w:sz w:val="24"/>
          <w:szCs w:val="24"/>
        </w:rPr>
      </w:pPr>
      <w:r w:rsidRPr="00EB2416">
        <w:rPr>
          <w:sz w:val="24"/>
          <w:szCs w:val="24"/>
        </w:rPr>
        <w:t xml:space="preserve">hangszeres zene  ( zongora, gitár, dob, zenekar) </w:t>
      </w:r>
    </w:p>
    <w:p w14:paraId="229AC558" w14:textId="77777777" w:rsidR="00E104A9" w:rsidRPr="00EB2416" w:rsidRDefault="00E104A9" w:rsidP="006967E3">
      <w:pPr>
        <w:pStyle w:val="Listaszerbekezds"/>
        <w:numPr>
          <w:ilvl w:val="0"/>
          <w:numId w:val="119"/>
        </w:numPr>
        <w:spacing w:line="276" w:lineRule="auto"/>
        <w:jc w:val="both"/>
        <w:rPr>
          <w:sz w:val="24"/>
          <w:szCs w:val="24"/>
        </w:rPr>
      </w:pPr>
      <w:r w:rsidRPr="00EB2416">
        <w:rPr>
          <w:sz w:val="24"/>
          <w:szCs w:val="24"/>
        </w:rPr>
        <w:t>emelt szintű érettségire való felkészítés :  testnevelés</w:t>
      </w:r>
    </w:p>
    <w:p w14:paraId="26917A24" w14:textId="77777777" w:rsidR="00E104A9" w:rsidRPr="00EB2416" w:rsidRDefault="00E104A9" w:rsidP="006967E3">
      <w:pPr>
        <w:pStyle w:val="Listaszerbekezds"/>
        <w:numPr>
          <w:ilvl w:val="0"/>
          <w:numId w:val="119"/>
        </w:numPr>
        <w:spacing w:line="276" w:lineRule="auto"/>
        <w:jc w:val="both"/>
        <w:rPr>
          <w:sz w:val="24"/>
          <w:szCs w:val="24"/>
        </w:rPr>
      </w:pPr>
      <w:r w:rsidRPr="00EB2416">
        <w:rPr>
          <w:sz w:val="24"/>
          <w:szCs w:val="24"/>
        </w:rPr>
        <w:t>történelem</w:t>
      </w:r>
    </w:p>
    <w:p w14:paraId="36078142" w14:textId="77777777" w:rsidR="00E104A9" w:rsidRPr="00EB2416" w:rsidRDefault="00E104A9" w:rsidP="00E104A9">
      <w:pPr>
        <w:spacing w:line="276" w:lineRule="auto"/>
        <w:jc w:val="both"/>
        <w:rPr>
          <w:sz w:val="24"/>
          <w:szCs w:val="24"/>
        </w:rPr>
      </w:pPr>
    </w:p>
    <w:p w14:paraId="58F69412" w14:textId="77777777" w:rsidR="00E104A9" w:rsidRPr="00EB2416" w:rsidRDefault="00E104A9" w:rsidP="00E104A9">
      <w:pPr>
        <w:spacing w:line="276" w:lineRule="auto"/>
        <w:jc w:val="both"/>
        <w:rPr>
          <w:sz w:val="24"/>
          <w:szCs w:val="24"/>
        </w:rPr>
      </w:pPr>
      <w:r w:rsidRPr="00EB2416">
        <w:rPr>
          <w:sz w:val="24"/>
          <w:szCs w:val="24"/>
        </w:rPr>
        <w:t>A fent felsoroltakon kívül, ha igény van rá és a kollégák felkészültsége lehetővé teszi, úgy bármely más  területen segítséget nyújtunk a tanulók tehetségének kibontakoztatásában.</w:t>
      </w:r>
    </w:p>
    <w:p w14:paraId="069B613E" w14:textId="77777777" w:rsidR="00E104A9" w:rsidRPr="00EB2416" w:rsidRDefault="00E104A9" w:rsidP="00E104A9">
      <w:pPr>
        <w:spacing w:line="276" w:lineRule="auto"/>
        <w:ind w:left="567"/>
        <w:jc w:val="both"/>
        <w:rPr>
          <w:sz w:val="24"/>
          <w:szCs w:val="24"/>
        </w:rPr>
      </w:pPr>
    </w:p>
    <w:p w14:paraId="11EE2DD1" w14:textId="77777777" w:rsidR="00E104A9" w:rsidRPr="00EB2416" w:rsidRDefault="00E104A9" w:rsidP="009A28AE">
      <w:pPr>
        <w:pStyle w:val="Cmsor3"/>
      </w:pPr>
      <w:bookmarkStart w:id="291" w:name="_2k82xt6" w:colFirst="0" w:colLast="0"/>
      <w:bookmarkStart w:id="292" w:name="_Toc98835259"/>
      <w:bookmarkEnd w:id="291"/>
      <w:r w:rsidRPr="00EB2416">
        <w:t>Felzárkóztató foglalkozások</w:t>
      </w:r>
      <w:bookmarkEnd w:id="292"/>
    </w:p>
    <w:p w14:paraId="7960576E" w14:textId="77777777" w:rsidR="00E104A9" w:rsidRPr="00EB2416" w:rsidRDefault="00E104A9" w:rsidP="00E104A9">
      <w:pPr>
        <w:spacing w:line="276" w:lineRule="auto"/>
        <w:ind w:left="567"/>
        <w:jc w:val="both"/>
        <w:rPr>
          <w:b/>
          <w:sz w:val="24"/>
          <w:szCs w:val="24"/>
        </w:rPr>
      </w:pPr>
    </w:p>
    <w:p w14:paraId="0007131F" w14:textId="77777777" w:rsidR="00E104A9" w:rsidRPr="00EB2416" w:rsidRDefault="00E104A9" w:rsidP="00E104A9">
      <w:pPr>
        <w:spacing w:line="276" w:lineRule="auto"/>
        <w:ind w:left="567"/>
        <w:jc w:val="both"/>
        <w:rPr>
          <w:sz w:val="24"/>
          <w:szCs w:val="24"/>
        </w:rPr>
      </w:pPr>
      <w:r w:rsidRPr="00EB2416">
        <w:rPr>
          <w:sz w:val="24"/>
          <w:szCs w:val="24"/>
        </w:rPr>
        <w:t>Előzetes felmérés alapján, igény szerint tartunk felzárkóztató foglalkozásokat, korrepetálásokat</w:t>
      </w:r>
    </w:p>
    <w:p w14:paraId="2A753EFD" w14:textId="77777777" w:rsidR="00E104A9" w:rsidRPr="00EB2416" w:rsidRDefault="00E104A9" w:rsidP="006967E3">
      <w:pPr>
        <w:pStyle w:val="Listaszerbekezds"/>
        <w:numPr>
          <w:ilvl w:val="0"/>
          <w:numId w:val="116"/>
        </w:numPr>
        <w:spacing w:line="276" w:lineRule="auto"/>
        <w:jc w:val="both"/>
        <w:rPr>
          <w:sz w:val="24"/>
          <w:szCs w:val="24"/>
        </w:rPr>
      </w:pPr>
      <w:r w:rsidRPr="00EB2416">
        <w:rPr>
          <w:sz w:val="24"/>
          <w:szCs w:val="24"/>
        </w:rPr>
        <w:t>idegen nyelv (pl: latin, olasz)</w:t>
      </w:r>
    </w:p>
    <w:p w14:paraId="6EFE48A0" w14:textId="77777777" w:rsidR="00E104A9" w:rsidRPr="00EB2416" w:rsidRDefault="00E104A9" w:rsidP="006967E3">
      <w:pPr>
        <w:pStyle w:val="Listaszerbekezds"/>
        <w:numPr>
          <w:ilvl w:val="0"/>
          <w:numId w:val="116"/>
        </w:numPr>
        <w:spacing w:line="276" w:lineRule="auto"/>
        <w:jc w:val="both"/>
        <w:rPr>
          <w:sz w:val="24"/>
          <w:szCs w:val="24"/>
        </w:rPr>
      </w:pPr>
      <w:r w:rsidRPr="00EB2416">
        <w:rPr>
          <w:sz w:val="24"/>
          <w:szCs w:val="24"/>
        </w:rPr>
        <w:t>természettudományok ( fizika, matematika )</w:t>
      </w:r>
    </w:p>
    <w:p w14:paraId="2C350C00" w14:textId="77777777" w:rsidR="00E104A9" w:rsidRPr="00EB2416" w:rsidRDefault="00E104A9" w:rsidP="006967E3">
      <w:pPr>
        <w:pStyle w:val="Listaszerbekezds"/>
        <w:numPr>
          <w:ilvl w:val="0"/>
          <w:numId w:val="116"/>
        </w:numPr>
        <w:spacing w:line="276" w:lineRule="auto"/>
        <w:jc w:val="both"/>
        <w:rPr>
          <w:sz w:val="24"/>
          <w:szCs w:val="24"/>
        </w:rPr>
      </w:pPr>
      <w:r w:rsidRPr="00EB2416">
        <w:rPr>
          <w:sz w:val="24"/>
          <w:szCs w:val="24"/>
        </w:rPr>
        <w:t xml:space="preserve">hangszeres zene  ( zongora, gitár, dob, zenekar) </w:t>
      </w:r>
    </w:p>
    <w:p w14:paraId="0A1A28CE" w14:textId="77777777" w:rsidR="00E104A9" w:rsidRPr="00EB2416" w:rsidRDefault="00E104A9" w:rsidP="006967E3">
      <w:pPr>
        <w:pStyle w:val="Listaszerbekezds"/>
        <w:numPr>
          <w:ilvl w:val="0"/>
          <w:numId w:val="116"/>
        </w:numPr>
        <w:spacing w:line="276" w:lineRule="auto"/>
        <w:jc w:val="both"/>
        <w:rPr>
          <w:sz w:val="24"/>
          <w:szCs w:val="24"/>
        </w:rPr>
      </w:pPr>
      <w:r w:rsidRPr="00EB2416">
        <w:rPr>
          <w:sz w:val="24"/>
          <w:szCs w:val="24"/>
        </w:rPr>
        <w:t>emelt szintű érettségire való felkészítés :  testnevelés</w:t>
      </w:r>
    </w:p>
    <w:p w14:paraId="289C2148" w14:textId="77777777" w:rsidR="00E104A9" w:rsidRPr="00EB2416" w:rsidRDefault="00E104A9" w:rsidP="006967E3">
      <w:pPr>
        <w:pStyle w:val="Listaszerbekezds"/>
        <w:numPr>
          <w:ilvl w:val="0"/>
          <w:numId w:val="116"/>
        </w:numPr>
        <w:spacing w:line="276" w:lineRule="auto"/>
        <w:jc w:val="both"/>
        <w:rPr>
          <w:sz w:val="24"/>
          <w:szCs w:val="24"/>
        </w:rPr>
      </w:pPr>
      <w:r w:rsidRPr="00EB2416">
        <w:rPr>
          <w:sz w:val="24"/>
          <w:szCs w:val="24"/>
        </w:rPr>
        <w:t>történelem</w:t>
      </w:r>
    </w:p>
    <w:p w14:paraId="08B594B6" w14:textId="77777777" w:rsidR="00E104A9" w:rsidRPr="00EB2416" w:rsidRDefault="00E104A9" w:rsidP="006967E3">
      <w:pPr>
        <w:pStyle w:val="Listaszerbekezds"/>
        <w:numPr>
          <w:ilvl w:val="0"/>
          <w:numId w:val="116"/>
        </w:numPr>
        <w:spacing w:line="276" w:lineRule="auto"/>
        <w:jc w:val="both"/>
        <w:rPr>
          <w:sz w:val="24"/>
          <w:szCs w:val="24"/>
        </w:rPr>
      </w:pPr>
      <w:r w:rsidRPr="00EB2416">
        <w:rPr>
          <w:sz w:val="24"/>
          <w:szCs w:val="24"/>
        </w:rPr>
        <w:t>földrajz</w:t>
      </w:r>
    </w:p>
    <w:p w14:paraId="3916BD85" w14:textId="77777777" w:rsidR="00E104A9" w:rsidRPr="00EB2416" w:rsidRDefault="00E104A9" w:rsidP="00E104A9">
      <w:pPr>
        <w:spacing w:line="276" w:lineRule="auto"/>
        <w:jc w:val="both"/>
        <w:rPr>
          <w:sz w:val="24"/>
          <w:szCs w:val="24"/>
        </w:rPr>
      </w:pPr>
    </w:p>
    <w:p w14:paraId="38716205" w14:textId="77777777" w:rsidR="00E104A9" w:rsidRPr="00EB2416" w:rsidRDefault="00E104A9" w:rsidP="00E104A9">
      <w:pPr>
        <w:spacing w:line="276" w:lineRule="auto"/>
        <w:ind w:left="567"/>
        <w:jc w:val="both"/>
        <w:rPr>
          <w:sz w:val="24"/>
          <w:szCs w:val="24"/>
        </w:rPr>
      </w:pPr>
      <w:r w:rsidRPr="00EB2416">
        <w:rPr>
          <w:sz w:val="24"/>
          <w:szCs w:val="24"/>
        </w:rPr>
        <w:t>A fent felsoroltakon kívül, ha igény van rá és a kollégák felkészültsége lehetővé teszi, úgy bármely más tanulmányi területen segítséget nyújtunk a tanulók előrehaladásában.</w:t>
      </w:r>
    </w:p>
    <w:p w14:paraId="70CA3753" w14:textId="77777777" w:rsidR="00E104A9" w:rsidRPr="00EB2416" w:rsidRDefault="00E104A9" w:rsidP="009A28AE">
      <w:pPr>
        <w:pStyle w:val="Cmsor3"/>
      </w:pPr>
      <w:bookmarkStart w:id="293" w:name="_zdd80z" w:colFirst="0" w:colLast="0"/>
      <w:bookmarkStart w:id="294" w:name="_Toc98835260"/>
      <w:bookmarkEnd w:id="293"/>
      <w:r w:rsidRPr="00EB2416">
        <w:t>A kollégium által meghirdethető szabadidős foglalkozások</w:t>
      </w:r>
      <w:bookmarkEnd w:id="294"/>
    </w:p>
    <w:p w14:paraId="18B95F5E" w14:textId="77777777" w:rsidR="00E104A9" w:rsidRPr="00EB2416" w:rsidRDefault="00E104A9" w:rsidP="009A28AE">
      <w:pPr>
        <w:pStyle w:val="Cmsor3"/>
      </w:pPr>
    </w:p>
    <w:p w14:paraId="1A8C6880"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testépítés</w:t>
      </w:r>
    </w:p>
    <w:p w14:paraId="1791B7B1"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foci (házibajnokság)</w:t>
      </w:r>
    </w:p>
    <w:p w14:paraId="4C40B5D3"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röplabda</w:t>
      </w:r>
    </w:p>
    <w:p w14:paraId="698C4627"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aerobic</w:t>
      </w:r>
    </w:p>
    <w:p w14:paraId="456C3297"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filmklub</w:t>
      </w:r>
    </w:p>
    <w:p w14:paraId="62DD9E53"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kézműves</w:t>
      </w:r>
    </w:p>
    <w:p w14:paraId="6B0FBD54"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ékszerkészítés</w:t>
      </w:r>
    </w:p>
    <w:p w14:paraId="55DF1DED"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fotó</w:t>
      </w:r>
    </w:p>
    <w:p w14:paraId="6B8BE1D7"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futás</w:t>
      </w:r>
    </w:p>
    <w:p w14:paraId="7063DFA7"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társasjáték</w:t>
      </w:r>
    </w:p>
    <w:p w14:paraId="4287EEE5"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főzés</w:t>
      </w:r>
    </w:p>
    <w:p w14:paraId="73E4B050"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latin</w:t>
      </w:r>
    </w:p>
    <w:p w14:paraId="274CE733"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honfoglaló (számítástechnika)</w:t>
      </w:r>
    </w:p>
    <w:p w14:paraId="4C4E4600" w14:textId="77777777" w:rsidR="00E104A9" w:rsidRPr="00EB2416" w:rsidRDefault="00E104A9" w:rsidP="006967E3">
      <w:pPr>
        <w:numPr>
          <w:ilvl w:val="0"/>
          <w:numId w:val="102"/>
        </w:numPr>
        <w:pBdr>
          <w:top w:val="nil"/>
          <w:left w:val="nil"/>
          <w:bottom w:val="nil"/>
          <w:right w:val="nil"/>
          <w:between w:val="nil"/>
        </w:pBdr>
        <w:spacing w:line="276" w:lineRule="auto"/>
        <w:ind w:left="567"/>
        <w:jc w:val="both"/>
        <w:rPr>
          <w:color w:val="000000"/>
          <w:sz w:val="24"/>
          <w:szCs w:val="24"/>
        </w:rPr>
      </w:pPr>
      <w:r w:rsidRPr="00EB2416">
        <w:rPr>
          <w:color w:val="000000"/>
          <w:sz w:val="24"/>
          <w:szCs w:val="24"/>
        </w:rPr>
        <w:t>zenekar</w:t>
      </w:r>
      <w:r w:rsidRPr="00EB2416">
        <w:rPr>
          <w:rFonts w:eastAsia="Calibri"/>
          <w:color w:val="000000"/>
          <w:sz w:val="24"/>
          <w:szCs w:val="24"/>
        </w:rPr>
        <w:t xml:space="preserve"> Tematikus csoportfoglalkozások 1óra/hét/csoport</w:t>
      </w:r>
    </w:p>
    <w:p w14:paraId="71E049DC" w14:textId="77777777" w:rsidR="00E104A9" w:rsidRPr="00EB2416" w:rsidRDefault="00E104A9" w:rsidP="00E104A9">
      <w:pPr>
        <w:spacing w:line="276" w:lineRule="auto"/>
        <w:ind w:left="150" w:right="150" w:hanging="150"/>
        <w:jc w:val="both"/>
        <w:rPr>
          <w:sz w:val="24"/>
          <w:szCs w:val="24"/>
        </w:rPr>
      </w:pPr>
    </w:p>
    <w:p w14:paraId="447E7149" w14:textId="77777777" w:rsidR="00E104A9" w:rsidRPr="00EB2416" w:rsidRDefault="00E104A9" w:rsidP="00E104A9">
      <w:pPr>
        <w:spacing w:line="276" w:lineRule="auto"/>
        <w:ind w:right="150"/>
        <w:jc w:val="both"/>
        <w:rPr>
          <w:sz w:val="24"/>
          <w:szCs w:val="24"/>
        </w:rPr>
      </w:pPr>
      <w:r w:rsidRPr="00EB2416">
        <w:rPr>
          <w:sz w:val="24"/>
          <w:szCs w:val="24"/>
        </w:rPr>
        <w:t>A kollégiumokban évi 37 (12. évfolyamon 33 ) nevelési héttel, ezen belül minden héten egy kötelező csoportfoglalkozással kell számolni. Ennek 60%-ban, azaz 22 órában az alább  megjelölt témákkal kell foglalkozni, a további idő a csoport tagjainak ügyeivel, szervezéssel, közösségi feladatok megszervezésével telik.</w:t>
      </w:r>
    </w:p>
    <w:p w14:paraId="41CCDACE" w14:textId="77777777" w:rsidR="00E104A9" w:rsidRPr="00EB2416" w:rsidRDefault="00E104A9" w:rsidP="00E104A9">
      <w:pPr>
        <w:spacing w:line="276" w:lineRule="auto"/>
        <w:ind w:right="150"/>
        <w:jc w:val="both"/>
        <w:rPr>
          <w:sz w:val="24"/>
          <w:szCs w:val="24"/>
        </w:rPr>
      </w:pPr>
    </w:p>
    <w:p w14:paraId="6AF2F024" w14:textId="77777777" w:rsidR="00E104A9" w:rsidRPr="00EB2416" w:rsidRDefault="00E104A9" w:rsidP="009A28AE">
      <w:pPr>
        <w:pStyle w:val="Cmsor3"/>
      </w:pPr>
      <w:bookmarkStart w:id="295" w:name="_3jd0qos" w:colFirst="0" w:colLast="0"/>
      <w:bookmarkStart w:id="296" w:name="_Toc98835261"/>
      <w:bookmarkEnd w:id="295"/>
      <w:r w:rsidRPr="00EB2416">
        <w:t>A kollégiumi csoportfoglalkozások témakörei:</w:t>
      </w:r>
      <w:bookmarkEnd w:id="296"/>
    </w:p>
    <w:p w14:paraId="04F39715" w14:textId="77777777" w:rsidR="00E104A9" w:rsidRPr="00EB2416" w:rsidRDefault="00E104A9" w:rsidP="00E104A9">
      <w:pPr>
        <w:spacing w:line="276" w:lineRule="auto"/>
        <w:ind w:right="150"/>
        <w:jc w:val="both"/>
        <w:rPr>
          <w:sz w:val="24"/>
          <w:szCs w:val="24"/>
        </w:rPr>
      </w:pPr>
    </w:p>
    <w:p w14:paraId="0FF7B9CD" w14:textId="77777777" w:rsidR="00E104A9" w:rsidRPr="00EB2416" w:rsidRDefault="00E104A9" w:rsidP="00E104A9">
      <w:pPr>
        <w:spacing w:line="276" w:lineRule="auto"/>
        <w:ind w:right="150"/>
        <w:jc w:val="both"/>
        <w:rPr>
          <w:sz w:val="24"/>
          <w:szCs w:val="24"/>
        </w:rPr>
      </w:pPr>
      <w:r w:rsidRPr="00EB2416">
        <w:rPr>
          <w:sz w:val="24"/>
          <w:szCs w:val="24"/>
        </w:rPr>
        <w:t>1. A tanulás tanítása</w:t>
      </w:r>
    </w:p>
    <w:p w14:paraId="2D9FB7A7" w14:textId="77777777" w:rsidR="00E104A9" w:rsidRPr="00EB2416" w:rsidRDefault="00E104A9" w:rsidP="00E104A9">
      <w:pPr>
        <w:spacing w:line="276" w:lineRule="auto"/>
        <w:ind w:right="150"/>
        <w:jc w:val="both"/>
        <w:rPr>
          <w:sz w:val="24"/>
          <w:szCs w:val="24"/>
        </w:rPr>
      </w:pPr>
      <w:r w:rsidRPr="00EB2416">
        <w:rPr>
          <w:sz w:val="24"/>
          <w:szCs w:val="24"/>
        </w:rPr>
        <w:t>2. Az erkölcsi nevelés</w:t>
      </w:r>
    </w:p>
    <w:p w14:paraId="635554C3" w14:textId="77777777" w:rsidR="00E104A9" w:rsidRPr="00EB2416" w:rsidRDefault="00E104A9" w:rsidP="00E104A9">
      <w:pPr>
        <w:spacing w:line="276" w:lineRule="auto"/>
        <w:ind w:right="150"/>
        <w:jc w:val="both"/>
        <w:rPr>
          <w:sz w:val="24"/>
          <w:szCs w:val="24"/>
        </w:rPr>
      </w:pPr>
      <w:r w:rsidRPr="00EB2416">
        <w:rPr>
          <w:sz w:val="24"/>
          <w:szCs w:val="24"/>
        </w:rPr>
        <w:t>3. Nemzeti öntudat, hazafias nevelés</w:t>
      </w:r>
    </w:p>
    <w:p w14:paraId="5BA1A789" w14:textId="77777777" w:rsidR="00E104A9" w:rsidRPr="00EB2416" w:rsidRDefault="00E104A9" w:rsidP="00E104A9">
      <w:pPr>
        <w:spacing w:line="276" w:lineRule="auto"/>
        <w:ind w:right="150"/>
        <w:jc w:val="both"/>
        <w:rPr>
          <w:sz w:val="24"/>
          <w:szCs w:val="24"/>
        </w:rPr>
      </w:pPr>
      <w:r w:rsidRPr="00EB2416">
        <w:rPr>
          <w:sz w:val="24"/>
          <w:szCs w:val="24"/>
        </w:rPr>
        <w:t>4. Állampolgárságra, demokráciára nevelés</w:t>
      </w:r>
    </w:p>
    <w:p w14:paraId="63A525C8" w14:textId="77777777" w:rsidR="00E104A9" w:rsidRPr="00EB2416" w:rsidRDefault="00E104A9" w:rsidP="00E104A9">
      <w:pPr>
        <w:spacing w:line="276" w:lineRule="auto"/>
        <w:ind w:right="150"/>
        <w:jc w:val="both"/>
        <w:rPr>
          <w:sz w:val="24"/>
          <w:szCs w:val="24"/>
        </w:rPr>
      </w:pPr>
      <w:r w:rsidRPr="00EB2416">
        <w:rPr>
          <w:sz w:val="24"/>
          <w:szCs w:val="24"/>
        </w:rPr>
        <w:t>5. Az önismeret és a társas kultúra fejlesztése</w:t>
      </w:r>
    </w:p>
    <w:p w14:paraId="51A762E4" w14:textId="77777777" w:rsidR="00E104A9" w:rsidRPr="00EB2416" w:rsidRDefault="00E104A9" w:rsidP="00E104A9">
      <w:pPr>
        <w:spacing w:line="276" w:lineRule="auto"/>
        <w:ind w:right="150"/>
        <w:jc w:val="both"/>
        <w:rPr>
          <w:sz w:val="24"/>
          <w:szCs w:val="24"/>
        </w:rPr>
      </w:pPr>
      <w:r w:rsidRPr="00EB2416">
        <w:rPr>
          <w:sz w:val="24"/>
          <w:szCs w:val="24"/>
        </w:rPr>
        <w:t>6. A családi életre nevelés</w:t>
      </w:r>
    </w:p>
    <w:p w14:paraId="1D899AA0" w14:textId="77777777" w:rsidR="00E104A9" w:rsidRPr="00EB2416" w:rsidRDefault="00E104A9" w:rsidP="00E104A9">
      <w:pPr>
        <w:spacing w:line="276" w:lineRule="auto"/>
        <w:ind w:right="150"/>
        <w:jc w:val="both"/>
        <w:rPr>
          <w:sz w:val="24"/>
          <w:szCs w:val="24"/>
        </w:rPr>
      </w:pPr>
      <w:r w:rsidRPr="00EB2416">
        <w:rPr>
          <w:sz w:val="24"/>
          <w:szCs w:val="24"/>
        </w:rPr>
        <w:t>7. Testi és lelki egészségre nevelés</w:t>
      </w:r>
    </w:p>
    <w:p w14:paraId="42FD9EC7" w14:textId="77777777" w:rsidR="00E104A9" w:rsidRPr="00EB2416" w:rsidRDefault="00E104A9" w:rsidP="00E104A9">
      <w:pPr>
        <w:spacing w:line="276" w:lineRule="auto"/>
        <w:ind w:right="150"/>
        <w:jc w:val="both"/>
        <w:rPr>
          <w:sz w:val="24"/>
          <w:szCs w:val="24"/>
        </w:rPr>
      </w:pPr>
      <w:r w:rsidRPr="00EB2416">
        <w:rPr>
          <w:sz w:val="24"/>
          <w:szCs w:val="24"/>
        </w:rPr>
        <w:t>8. Felelősségvállalás másokért, önkéntesség</w:t>
      </w:r>
    </w:p>
    <w:p w14:paraId="16C10A0B" w14:textId="77777777" w:rsidR="00E104A9" w:rsidRPr="00EB2416" w:rsidRDefault="00E104A9" w:rsidP="00E104A9">
      <w:pPr>
        <w:spacing w:line="276" w:lineRule="auto"/>
        <w:ind w:right="150"/>
        <w:jc w:val="both"/>
        <w:rPr>
          <w:sz w:val="24"/>
          <w:szCs w:val="24"/>
        </w:rPr>
      </w:pPr>
      <w:r w:rsidRPr="00EB2416">
        <w:rPr>
          <w:sz w:val="24"/>
          <w:szCs w:val="24"/>
        </w:rPr>
        <w:t>9. Fenntarthatóság, környezettudatosság</w:t>
      </w:r>
    </w:p>
    <w:p w14:paraId="06AB01FF" w14:textId="77777777" w:rsidR="00E104A9" w:rsidRPr="00EB2416" w:rsidRDefault="00E104A9" w:rsidP="00E104A9">
      <w:pPr>
        <w:spacing w:line="276" w:lineRule="auto"/>
        <w:ind w:right="150"/>
        <w:jc w:val="both"/>
        <w:rPr>
          <w:sz w:val="24"/>
          <w:szCs w:val="24"/>
        </w:rPr>
      </w:pPr>
      <w:r w:rsidRPr="00EB2416">
        <w:rPr>
          <w:sz w:val="24"/>
          <w:szCs w:val="24"/>
        </w:rPr>
        <w:t>10. Pályaorientáció</w:t>
      </w:r>
    </w:p>
    <w:p w14:paraId="69783760" w14:textId="77777777" w:rsidR="00E104A9" w:rsidRPr="00EB2416" w:rsidRDefault="00E104A9" w:rsidP="00E104A9">
      <w:pPr>
        <w:spacing w:line="276" w:lineRule="auto"/>
        <w:ind w:right="150"/>
        <w:jc w:val="both"/>
        <w:rPr>
          <w:sz w:val="24"/>
          <w:szCs w:val="24"/>
        </w:rPr>
      </w:pPr>
      <w:r w:rsidRPr="00EB2416">
        <w:rPr>
          <w:sz w:val="24"/>
          <w:szCs w:val="24"/>
        </w:rPr>
        <w:t>11. Gazdasági és pénzügyi nevelés</w:t>
      </w:r>
    </w:p>
    <w:p w14:paraId="43F1505E" w14:textId="77777777" w:rsidR="00E104A9" w:rsidRPr="00EB2416" w:rsidRDefault="00E104A9" w:rsidP="00E104A9">
      <w:pPr>
        <w:spacing w:line="276" w:lineRule="auto"/>
        <w:ind w:right="150"/>
        <w:jc w:val="both"/>
        <w:rPr>
          <w:sz w:val="24"/>
          <w:szCs w:val="24"/>
        </w:rPr>
      </w:pPr>
      <w:r w:rsidRPr="00EB2416">
        <w:rPr>
          <w:sz w:val="24"/>
          <w:szCs w:val="24"/>
        </w:rPr>
        <w:t>12. Médiatudatosságra nevelés</w:t>
      </w:r>
    </w:p>
    <w:p w14:paraId="1BA4EE9B" w14:textId="77777777" w:rsidR="00E104A9" w:rsidRPr="00EB2416" w:rsidRDefault="00E104A9" w:rsidP="00E104A9">
      <w:pPr>
        <w:spacing w:line="276" w:lineRule="auto"/>
        <w:ind w:right="150"/>
        <w:jc w:val="both"/>
        <w:rPr>
          <w:sz w:val="24"/>
          <w:szCs w:val="24"/>
        </w:rPr>
      </w:pPr>
      <w:r w:rsidRPr="00EB2416">
        <w:rPr>
          <w:sz w:val="24"/>
          <w:szCs w:val="24"/>
        </w:rPr>
        <w:lastRenderedPageBreak/>
        <w:t>Intézményünk részt vesz az Életrevaló – 7 szokás – programban, amely minden évfolyamon az alábbiakban ismertetett módon épül be a csoportfoglalkozások rendszerébe.</w:t>
      </w:r>
    </w:p>
    <w:p w14:paraId="21627C96" w14:textId="77777777" w:rsidR="00E104A9" w:rsidRPr="00EB2416" w:rsidRDefault="00E104A9" w:rsidP="00E104A9">
      <w:pPr>
        <w:spacing w:line="276" w:lineRule="auto"/>
        <w:ind w:right="150"/>
        <w:jc w:val="both"/>
        <w:rPr>
          <w:sz w:val="24"/>
          <w:szCs w:val="24"/>
        </w:rPr>
      </w:pPr>
      <w:r w:rsidRPr="00EB2416">
        <w:rPr>
          <w:sz w:val="24"/>
          <w:szCs w:val="24"/>
        </w:rPr>
        <w:br w:type="page"/>
      </w:r>
    </w:p>
    <w:p w14:paraId="5A525CE2" w14:textId="77777777" w:rsidR="00E104A9" w:rsidRPr="00EB2416" w:rsidRDefault="00E104A9" w:rsidP="009A28AE">
      <w:pPr>
        <w:pStyle w:val="Cmsor1"/>
      </w:pPr>
      <w:bookmarkStart w:id="297" w:name="_1yib0wl" w:colFirst="0" w:colLast="0"/>
      <w:bookmarkStart w:id="298" w:name="_Toc98835262"/>
      <w:bookmarkEnd w:id="297"/>
      <w:r w:rsidRPr="00EB2416">
        <w:lastRenderedPageBreak/>
        <w:t>Kollégiumi csoportvezetői tematikus foglalkozások éves óraszáma</w:t>
      </w:r>
      <w:bookmarkEnd w:id="298"/>
    </w:p>
    <w:tbl>
      <w:tblPr>
        <w:tblW w:w="852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7"/>
        <w:gridCol w:w="1084"/>
        <w:gridCol w:w="1616"/>
        <w:gridCol w:w="1128"/>
        <w:gridCol w:w="1128"/>
        <w:gridCol w:w="1084"/>
      </w:tblGrid>
      <w:tr w:rsidR="00E104A9" w:rsidRPr="00EB2416" w14:paraId="041E5E4B" w14:textId="77777777" w:rsidTr="00EE4082">
        <w:tc>
          <w:tcPr>
            <w:tcW w:w="2561" w:type="dxa"/>
            <w:tcMar>
              <w:top w:w="15" w:type="dxa"/>
              <w:left w:w="75" w:type="dxa"/>
              <w:bottom w:w="15" w:type="dxa"/>
              <w:right w:w="75" w:type="dxa"/>
            </w:tcMar>
            <w:vAlign w:val="center"/>
            <w:hideMark/>
          </w:tcPr>
          <w:p w14:paraId="24C23480" w14:textId="77777777" w:rsidR="00E104A9" w:rsidRPr="00EB2416" w:rsidRDefault="00E104A9" w:rsidP="00EE4082">
            <w:pPr>
              <w:spacing w:before="60" w:line="276" w:lineRule="auto"/>
              <w:jc w:val="center"/>
              <w:rPr>
                <w:sz w:val="24"/>
                <w:szCs w:val="24"/>
              </w:rPr>
            </w:pPr>
            <w:r w:rsidRPr="00EB2416">
              <w:rPr>
                <w:b/>
                <w:bCs/>
                <w:sz w:val="24"/>
                <w:szCs w:val="24"/>
              </w:rPr>
              <w:t>TÉMAKÖR</w:t>
            </w:r>
          </w:p>
        </w:tc>
        <w:tc>
          <w:tcPr>
            <w:tcW w:w="1006" w:type="dxa"/>
            <w:tcMar>
              <w:top w:w="15" w:type="dxa"/>
              <w:left w:w="75" w:type="dxa"/>
              <w:bottom w:w="15" w:type="dxa"/>
              <w:right w:w="75" w:type="dxa"/>
            </w:tcMar>
            <w:vAlign w:val="center"/>
            <w:hideMark/>
          </w:tcPr>
          <w:p w14:paraId="4964E9A4" w14:textId="77777777" w:rsidR="00E104A9" w:rsidRPr="00EB2416" w:rsidRDefault="00E104A9" w:rsidP="00EE4082">
            <w:pPr>
              <w:spacing w:before="60" w:line="276" w:lineRule="auto"/>
              <w:rPr>
                <w:sz w:val="24"/>
                <w:szCs w:val="24"/>
              </w:rPr>
            </w:pPr>
            <w:r w:rsidRPr="00EB2416">
              <w:rPr>
                <w:b/>
                <w:bCs/>
                <w:sz w:val="24"/>
                <w:szCs w:val="24"/>
              </w:rPr>
              <w:t>7–8.</w:t>
            </w:r>
            <w:r w:rsidRPr="00EB2416">
              <w:rPr>
                <w:b/>
                <w:bCs/>
                <w:sz w:val="24"/>
                <w:szCs w:val="24"/>
              </w:rPr>
              <w:br/>
              <w:t>évfolyam</w:t>
            </w:r>
          </w:p>
        </w:tc>
        <w:tc>
          <w:tcPr>
            <w:tcW w:w="1686" w:type="dxa"/>
            <w:tcMar>
              <w:top w:w="15" w:type="dxa"/>
              <w:left w:w="75" w:type="dxa"/>
              <w:bottom w:w="15" w:type="dxa"/>
              <w:right w:w="75" w:type="dxa"/>
            </w:tcMar>
            <w:vAlign w:val="center"/>
            <w:hideMark/>
          </w:tcPr>
          <w:p w14:paraId="3F641BEF" w14:textId="77777777" w:rsidR="00E104A9" w:rsidRPr="00EB2416" w:rsidRDefault="00E104A9" w:rsidP="00EE4082">
            <w:pPr>
              <w:spacing w:before="60" w:line="276" w:lineRule="auto"/>
              <w:jc w:val="center"/>
              <w:rPr>
                <w:sz w:val="24"/>
                <w:szCs w:val="24"/>
              </w:rPr>
            </w:pPr>
            <w:r w:rsidRPr="00EB2416">
              <w:rPr>
                <w:b/>
                <w:bCs/>
                <w:sz w:val="24"/>
                <w:szCs w:val="24"/>
              </w:rPr>
              <w:t xml:space="preserve">9. évfolyam, </w:t>
            </w:r>
          </w:p>
          <w:p w14:paraId="7E90741D" w14:textId="77777777" w:rsidR="00E104A9" w:rsidRPr="00EB2416" w:rsidRDefault="00E104A9" w:rsidP="00EE4082">
            <w:pPr>
              <w:spacing w:before="60" w:line="276" w:lineRule="auto"/>
              <w:jc w:val="center"/>
              <w:rPr>
                <w:sz w:val="24"/>
                <w:szCs w:val="24"/>
              </w:rPr>
            </w:pPr>
            <w:r w:rsidRPr="00EB2416">
              <w:rPr>
                <w:b/>
                <w:bCs/>
                <w:sz w:val="24"/>
                <w:szCs w:val="24"/>
              </w:rPr>
              <w:t>9./N évfolyam,</w:t>
            </w:r>
          </w:p>
          <w:p w14:paraId="06C38A01" w14:textId="77777777" w:rsidR="00E104A9" w:rsidRPr="00EB2416" w:rsidRDefault="00E104A9" w:rsidP="00EE4082">
            <w:pPr>
              <w:spacing w:before="60" w:line="276" w:lineRule="auto"/>
              <w:jc w:val="center"/>
              <w:rPr>
                <w:sz w:val="24"/>
                <w:szCs w:val="24"/>
              </w:rPr>
            </w:pPr>
            <w:r w:rsidRPr="00EB2416">
              <w:rPr>
                <w:b/>
                <w:bCs/>
                <w:sz w:val="24"/>
                <w:szCs w:val="24"/>
              </w:rPr>
              <w:t>9./Kny. évfolyam,</w:t>
            </w:r>
          </w:p>
          <w:p w14:paraId="1691F972" w14:textId="77777777" w:rsidR="00E104A9" w:rsidRPr="00EB2416" w:rsidRDefault="00E104A9" w:rsidP="00EE4082">
            <w:pPr>
              <w:spacing w:before="60" w:line="276" w:lineRule="auto"/>
              <w:jc w:val="center"/>
              <w:rPr>
                <w:sz w:val="24"/>
                <w:szCs w:val="24"/>
              </w:rPr>
            </w:pPr>
            <w:r w:rsidRPr="00EB2416">
              <w:rPr>
                <w:b/>
                <w:bCs/>
                <w:sz w:val="24"/>
                <w:szCs w:val="24"/>
              </w:rPr>
              <w:t>9./Ny. évfolyam</w:t>
            </w:r>
          </w:p>
        </w:tc>
        <w:tc>
          <w:tcPr>
            <w:tcW w:w="1134" w:type="dxa"/>
            <w:tcMar>
              <w:top w:w="15" w:type="dxa"/>
              <w:left w:w="75" w:type="dxa"/>
              <w:bottom w:w="15" w:type="dxa"/>
              <w:right w:w="75" w:type="dxa"/>
            </w:tcMar>
            <w:vAlign w:val="center"/>
            <w:hideMark/>
          </w:tcPr>
          <w:p w14:paraId="791B3CEA" w14:textId="77777777" w:rsidR="00E104A9" w:rsidRPr="00EB2416" w:rsidRDefault="00E104A9" w:rsidP="00EE4082">
            <w:pPr>
              <w:spacing w:before="60" w:line="276" w:lineRule="auto"/>
              <w:jc w:val="center"/>
              <w:rPr>
                <w:sz w:val="24"/>
                <w:szCs w:val="24"/>
              </w:rPr>
            </w:pPr>
            <w:r w:rsidRPr="00EB2416">
              <w:rPr>
                <w:b/>
                <w:bCs/>
                <w:sz w:val="24"/>
                <w:szCs w:val="24"/>
              </w:rPr>
              <w:t>10. évfolyam</w:t>
            </w:r>
          </w:p>
        </w:tc>
        <w:tc>
          <w:tcPr>
            <w:tcW w:w="1134" w:type="dxa"/>
            <w:tcMar>
              <w:top w:w="15" w:type="dxa"/>
              <w:left w:w="75" w:type="dxa"/>
              <w:bottom w:w="15" w:type="dxa"/>
              <w:right w:w="75" w:type="dxa"/>
            </w:tcMar>
            <w:vAlign w:val="center"/>
            <w:hideMark/>
          </w:tcPr>
          <w:p w14:paraId="24FCC72F" w14:textId="77777777" w:rsidR="00E104A9" w:rsidRPr="00EB2416" w:rsidRDefault="00E104A9" w:rsidP="00EE4082">
            <w:pPr>
              <w:spacing w:before="60" w:line="276" w:lineRule="auto"/>
              <w:jc w:val="center"/>
              <w:rPr>
                <w:sz w:val="24"/>
                <w:szCs w:val="24"/>
              </w:rPr>
            </w:pPr>
            <w:r w:rsidRPr="00EB2416">
              <w:rPr>
                <w:b/>
                <w:bCs/>
                <w:sz w:val="24"/>
                <w:szCs w:val="24"/>
              </w:rPr>
              <w:t>11. évfolyam</w:t>
            </w:r>
          </w:p>
        </w:tc>
        <w:tc>
          <w:tcPr>
            <w:tcW w:w="1006" w:type="dxa"/>
            <w:tcMar>
              <w:top w:w="15" w:type="dxa"/>
              <w:left w:w="75" w:type="dxa"/>
              <w:bottom w:w="15" w:type="dxa"/>
              <w:right w:w="75" w:type="dxa"/>
            </w:tcMar>
            <w:vAlign w:val="center"/>
            <w:hideMark/>
          </w:tcPr>
          <w:p w14:paraId="10721864" w14:textId="77777777" w:rsidR="00E104A9" w:rsidRPr="00EB2416" w:rsidRDefault="00E104A9" w:rsidP="00EE4082">
            <w:pPr>
              <w:spacing w:before="60" w:line="276" w:lineRule="auto"/>
              <w:jc w:val="center"/>
              <w:rPr>
                <w:sz w:val="24"/>
                <w:szCs w:val="24"/>
              </w:rPr>
            </w:pPr>
            <w:r w:rsidRPr="00EB2416">
              <w:rPr>
                <w:b/>
                <w:bCs/>
                <w:sz w:val="24"/>
                <w:szCs w:val="24"/>
              </w:rPr>
              <w:t>12. évfolyam</w:t>
            </w:r>
          </w:p>
        </w:tc>
      </w:tr>
      <w:tr w:rsidR="00E104A9" w:rsidRPr="00EB2416" w14:paraId="3AB07A38" w14:textId="77777777" w:rsidTr="00EE4082">
        <w:tc>
          <w:tcPr>
            <w:tcW w:w="2561" w:type="dxa"/>
            <w:vAlign w:val="center"/>
            <w:hideMark/>
          </w:tcPr>
          <w:p w14:paraId="1C140BEF" w14:textId="77777777" w:rsidR="00E104A9" w:rsidRPr="00EB2416" w:rsidRDefault="00E104A9" w:rsidP="00EE4082">
            <w:pPr>
              <w:spacing w:before="60" w:line="276" w:lineRule="auto"/>
              <w:rPr>
                <w:sz w:val="24"/>
                <w:szCs w:val="24"/>
              </w:rPr>
            </w:pPr>
            <w:r w:rsidRPr="00EB2416">
              <w:rPr>
                <w:sz w:val="24"/>
                <w:szCs w:val="24"/>
              </w:rPr>
              <w:t>A tanulás tanítása</w:t>
            </w:r>
          </w:p>
        </w:tc>
        <w:tc>
          <w:tcPr>
            <w:tcW w:w="1006" w:type="dxa"/>
            <w:vAlign w:val="center"/>
            <w:hideMark/>
          </w:tcPr>
          <w:p w14:paraId="481A9B80" w14:textId="77777777" w:rsidR="00E104A9" w:rsidRPr="00EB2416" w:rsidRDefault="00E104A9" w:rsidP="00EE4082">
            <w:pPr>
              <w:spacing w:before="60" w:line="276" w:lineRule="auto"/>
              <w:jc w:val="center"/>
              <w:rPr>
                <w:sz w:val="24"/>
                <w:szCs w:val="24"/>
              </w:rPr>
            </w:pPr>
            <w:r w:rsidRPr="00EB2416">
              <w:rPr>
                <w:sz w:val="24"/>
                <w:szCs w:val="24"/>
              </w:rPr>
              <w:t>4</w:t>
            </w:r>
          </w:p>
        </w:tc>
        <w:tc>
          <w:tcPr>
            <w:tcW w:w="1686" w:type="dxa"/>
            <w:vAlign w:val="center"/>
            <w:hideMark/>
          </w:tcPr>
          <w:p w14:paraId="3FCC68DF" w14:textId="77777777" w:rsidR="00E104A9" w:rsidRPr="00EB2416" w:rsidRDefault="00E104A9" w:rsidP="00EE4082">
            <w:pPr>
              <w:spacing w:before="60" w:line="276" w:lineRule="auto"/>
              <w:jc w:val="center"/>
              <w:rPr>
                <w:sz w:val="24"/>
                <w:szCs w:val="24"/>
              </w:rPr>
            </w:pPr>
            <w:r w:rsidRPr="00EB2416">
              <w:rPr>
                <w:sz w:val="24"/>
                <w:szCs w:val="24"/>
              </w:rPr>
              <w:t>3</w:t>
            </w:r>
          </w:p>
        </w:tc>
        <w:tc>
          <w:tcPr>
            <w:tcW w:w="1134" w:type="dxa"/>
            <w:vAlign w:val="center"/>
            <w:hideMark/>
          </w:tcPr>
          <w:p w14:paraId="1FE01804"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73062598"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4DDD37BF" w14:textId="77777777" w:rsidR="00E104A9" w:rsidRPr="00EB2416" w:rsidRDefault="00E104A9" w:rsidP="00EE4082">
            <w:pPr>
              <w:spacing w:before="60" w:line="276" w:lineRule="auto"/>
              <w:jc w:val="center"/>
              <w:rPr>
                <w:sz w:val="24"/>
                <w:szCs w:val="24"/>
              </w:rPr>
            </w:pPr>
            <w:r w:rsidRPr="00EB2416">
              <w:rPr>
                <w:sz w:val="24"/>
                <w:szCs w:val="24"/>
              </w:rPr>
              <w:t>2</w:t>
            </w:r>
          </w:p>
        </w:tc>
      </w:tr>
      <w:tr w:rsidR="00E104A9" w:rsidRPr="00EB2416" w14:paraId="7A2DA602" w14:textId="77777777" w:rsidTr="00EE4082">
        <w:tc>
          <w:tcPr>
            <w:tcW w:w="2561" w:type="dxa"/>
            <w:vAlign w:val="center"/>
            <w:hideMark/>
          </w:tcPr>
          <w:p w14:paraId="1F4D9C66" w14:textId="77777777" w:rsidR="00E104A9" w:rsidRPr="00EB2416" w:rsidRDefault="00E104A9" w:rsidP="00EE4082">
            <w:pPr>
              <w:spacing w:before="60" w:line="276" w:lineRule="auto"/>
              <w:rPr>
                <w:sz w:val="24"/>
                <w:szCs w:val="24"/>
              </w:rPr>
            </w:pPr>
            <w:r w:rsidRPr="00EB2416">
              <w:rPr>
                <w:sz w:val="24"/>
                <w:szCs w:val="24"/>
              </w:rPr>
              <w:t>Az erkölcsi nevelés</w:t>
            </w:r>
          </w:p>
        </w:tc>
        <w:tc>
          <w:tcPr>
            <w:tcW w:w="1006" w:type="dxa"/>
            <w:vAlign w:val="center"/>
            <w:hideMark/>
          </w:tcPr>
          <w:p w14:paraId="7F75B7AA"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6213E0F4"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2FA9D592"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21730F38"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561B8E44" w14:textId="77777777" w:rsidR="00E104A9" w:rsidRPr="00EB2416" w:rsidRDefault="00E104A9" w:rsidP="00EE4082">
            <w:pPr>
              <w:spacing w:before="60" w:line="276" w:lineRule="auto"/>
              <w:jc w:val="center"/>
              <w:rPr>
                <w:sz w:val="24"/>
                <w:szCs w:val="24"/>
              </w:rPr>
            </w:pPr>
            <w:r w:rsidRPr="00EB2416">
              <w:rPr>
                <w:sz w:val="24"/>
                <w:szCs w:val="24"/>
              </w:rPr>
              <w:t>1</w:t>
            </w:r>
          </w:p>
        </w:tc>
      </w:tr>
      <w:tr w:rsidR="00E104A9" w:rsidRPr="00EB2416" w14:paraId="2C97D01A" w14:textId="77777777" w:rsidTr="00EE4082">
        <w:tc>
          <w:tcPr>
            <w:tcW w:w="2561" w:type="dxa"/>
            <w:vAlign w:val="center"/>
            <w:hideMark/>
          </w:tcPr>
          <w:p w14:paraId="44469CBA" w14:textId="77777777" w:rsidR="00E104A9" w:rsidRPr="00EB2416" w:rsidRDefault="00E104A9" w:rsidP="00EE4082">
            <w:pPr>
              <w:spacing w:before="60" w:line="276" w:lineRule="auto"/>
              <w:rPr>
                <w:sz w:val="24"/>
                <w:szCs w:val="24"/>
              </w:rPr>
            </w:pPr>
            <w:r w:rsidRPr="00EB2416">
              <w:rPr>
                <w:sz w:val="24"/>
                <w:szCs w:val="24"/>
              </w:rPr>
              <w:t>Nemzeti öntudat, hazafias nevelés</w:t>
            </w:r>
          </w:p>
        </w:tc>
        <w:tc>
          <w:tcPr>
            <w:tcW w:w="1006" w:type="dxa"/>
            <w:vAlign w:val="center"/>
            <w:hideMark/>
          </w:tcPr>
          <w:p w14:paraId="63F76B1A"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25D4B4FD"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6C302101"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0D6F0E11"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787B4876" w14:textId="77777777" w:rsidR="00E104A9" w:rsidRPr="00EB2416" w:rsidRDefault="00E104A9" w:rsidP="00EE4082">
            <w:pPr>
              <w:spacing w:before="60" w:line="276" w:lineRule="auto"/>
              <w:jc w:val="center"/>
              <w:rPr>
                <w:sz w:val="24"/>
                <w:szCs w:val="24"/>
              </w:rPr>
            </w:pPr>
            <w:r w:rsidRPr="00EB2416">
              <w:rPr>
                <w:sz w:val="24"/>
                <w:szCs w:val="24"/>
              </w:rPr>
              <w:t>1</w:t>
            </w:r>
          </w:p>
        </w:tc>
      </w:tr>
      <w:tr w:rsidR="00E104A9" w:rsidRPr="00EB2416" w14:paraId="7A3B0E57" w14:textId="77777777" w:rsidTr="00EE4082">
        <w:tc>
          <w:tcPr>
            <w:tcW w:w="2561" w:type="dxa"/>
            <w:vAlign w:val="center"/>
            <w:hideMark/>
          </w:tcPr>
          <w:p w14:paraId="57174B63" w14:textId="77777777" w:rsidR="00E104A9" w:rsidRPr="00EB2416" w:rsidRDefault="00E104A9" w:rsidP="00EE4082">
            <w:pPr>
              <w:spacing w:before="60" w:line="276" w:lineRule="auto"/>
              <w:rPr>
                <w:sz w:val="24"/>
                <w:szCs w:val="24"/>
              </w:rPr>
            </w:pPr>
            <w:r w:rsidRPr="00EB2416">
              <w:rPr>
                <w:sz w:val="24"/>
                <w:szCs w:val="24"/>
              </w:rPr>
              <w:t>Állampolgárságra, demokráciára nevelés</w:t>
            </w:r>
          </w:p>
        </w:tc>
        <w:tc>
          <w:tcPr>
            <w:tcW w:w="1006" w:type="dxa"/>
            <w:vAlign w:val="center"/>
            <w:hideMark/>
          </w:tcPr>
          <w:p w14:paraId="33B3FBEB" w14:textId="77777777" w:rsidR="00E104A9" w:rsidRPr="00EB2416" w:rsidRDefault="00E104A9" w:rsidP="00EE4082">
            <w:pPr>
              <w:spacing w:before="60" w:line="276" w:lineRule="auto"/>
              <w:jc w:val="center"/>
              <w:rPr>
                <w:sz w:val="24"/>
                <w:szCs w:val="24"/>
              </w:rPr>
            </w:pPr>
            <w:r w:rsidRPr="00EB2416">
              <w:rPr>
                <w:sz w:val="24"/>
                <w:szCs w:val="24"/>
              </w:rPr>
              <w:t>1</w:t>
            </w:r>
          </w:p>
        </w:tc>
        <w:tc>
          <w:tcPr>
            <w:tcW w:w="1686" w:type="dxa"/>
            <w:vAlign w:val="center"/>
            <w:hideMark/>
          </w:tcPr>
          <w:p w14:paraId="1AD42FE1"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593D857B"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2836A91C"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54026073" w14:textId="77777777" w:rsidR="00E104A9" w:rsidRPr="00EB2416" w:rsidRDefault="00E104A9" w:rsidP="00EE4082">
            <w:pPr>
              <w:spacing w:before="60" w:line="276" w:lineRule="auto"/>
              <w:jc w:val="center"/>
              <w:rPr>
                <w:sz w:val="24"/>
                <w:szCs w:val="24"/>
              </w:rPr>
            </w:pPr>
            <w:r w:rsidRPr="00EB2416">
              <w:rPr>
                <w:sz w:val="24"/>
                <w:szCs w:val="24"/>
              </w:rPr>
              <w:t>1</w:t>
            </w:r>
          </w:p>
        </w:tc>
      </w:tr>
      <w:tr w:rsidR="00E104A9" w:rsidRPr="00EB2416" w14:paraId="71C70974" w14:textId="77777777" w:rsidTr="00EE4082">
        <w:tc>
          <w:tcPr>
            <w:tcW w:w="2561" w:type="dxa"/>
            <w:vAlign w:val="center"/>
            <w:hideMark/>
          </w:tcPr>
          <w:p w14:paraId="46A21565" w14:textId="77777777" w:rsidR="00E104A9" w:rsidRPr="00EB2416" w:rsidRDefault="00E104A9" w:rsidP="00EE4082">
            <w:pPr>
              <w:spacing w:before="60" w:line="276" w:lineRule="auto"/>
              <w:rPr>
                <w:sz w:val="24"/>
                <w:szCs w:val="24"/>
              </w:rPr>
            </w:pPr>
            <w:r w:rsidRPr="00EB2416">
              <w:rPr>
                <w:sz w:val="24"/>
                <w:szCs w:val="24"/>
              </w:rPr>
              <w:t>Az önismeret és a társas kultúra fejlesztése</w:t>
            </w:r>
          </w:p>
        </w:tc>
        <w:tc>
          <w:tcPr>
            <w:tcW w:w="1006" w:type="dxa"/>
            <w:vAlign w:val="center"/>
            <w:hideMark/>
          </w:tcPr>
          <w:p w14:paraId="531B8BD9" w14:textId="77777777" w:rsidR="00E104A9" w:rsidRPr="00EB2416" w:rsidRDefault="00E104A9" w:rsidP="00EE4082">
            <w:pPr>
              <w:spacing w:before="60" w:line="276" w:lineRule="auto"/>
              <w:jc w:val="center"/>
              <w:rPr>
                <w:sz w:val="24"/>
                <w:szCs w:val="24"/>
              </w:rPr>
            </w:pPr>
            <w:r w:rsidRPr="00EB2416">
              <w:rPr>
                <w:sz w:val="24"/>
                <w:szCs w:val="24"/>
              </w:rPr>
              <w:t>1</w:t>
            </w:r>
          </w:p>
        </w:tc>
        <w:tc>
          <w:tcPr>
            <w:tcW w:w="1686" w:type="dxa"/>
            <w:vAlign w:val="center"/>
            <w:hideMark/>
          </w:tcPr>
          <w:p w14:paraId="62D0DA99" w14:textId="77777777" w:rsidR="00E104A9" w:rsidRPr="00EB2416" w:rsidRDefault="00E104A9" w:rsidP="00EE4082">
            <w:pPr>
              <w:spacing w:before="60" w:line="276" w:lineRule="auto"/>
              <w:jc w:val="center"/>
              <w:rPr>
                <w:sz w:val="24"/>
                <w:szCs w:val="24"/>
              </w:rPr>
            </w:pPr>
            <w:r w:rsidRPr="00EB2416">
              <w:rPr>
                <w:sz w:val="24"/>
                <w:szCs w:val="24"/>
              </w:rPr>
              <w:t>1</w:t>
            </w:r>
          </w:p>
        </w:tc>
        <w:tc>
          <w:tcPr>
            <w:tcW w:w="1134" w:type="dxa"/>
            <w:vAlign w:val="center"/>
            <w:hideMark/>
          </w:tcPr>
          <w:p w14:paraId="015F0676" w14:textId="77777777" w:rsidR="00E104A9" w:rsidRPr="00EB2416" w:rsidRDefault="00E104A9" w:rsidP="00EE4082">
            <w:pPr>
              <w:spacing w:before="60" w:line="276" w:lineRule="auto"/>
              <w:jc w:val="center"/>
              <w:rPr>
                <w:sz w:val="24"/>
                <w:szCs w:val="24"/>
              </w:rPr>
            </w:pPr>
            <w:r w:rsidRPr="00EB2416">
              <w:rPr>
                <w:sz w:val="24"/>
                <w:szCs w:val="24"/>
              </w:rPr>
              <w:t>1</w:t>
            </w:r>
          </w:p>
        </w:tc>
        <w:tc>
          <w:tcPr>
            <w:tcW w:w="1134" w:type="dxa"/>
            <w:vAlign w:val="center"/>
            <w:hideMark/>
          </w:tcPr>
          <w:p w14:paraId="35879F68" w14:textId="77777777" w:rsidR="00E104A9" w:rsidRPr="00EB2416" w:rsidRDefault="00E104A9" w:rsidP="00EE4082">
            <w:pPr>
              <w:spacing w:before="60" w:line="276" w:lineRule="auto"/>
              <w:jc w:val="center"/>
              <w:rPr>
                <w:sz w:val="24"/>
                <w:szCs w:val="24"/>
              </w:rPr>
            </w:pPr>
            <w:r w:rsidRPr="00EB2416">
              <w:rPr>
                <w:sz w:val="24"/>
                <w:szCs w:val="24"/>
              </w:rPr>
              <w:t>1</w:t>
            </w:r>
          </w:p>
        </w:tc>
        <w:tc>
          <w:tcPr>
            <w:tcW w:w="1006" w:type="dxa"/>
            <w:vAlign w:val="center"/>
            <w:hideMark/>
          </w:tcPr>
          <w:p w14:paraId="2EFB17A6" w14:textId="77777777" w:rsidR="00E104A9" w:rsidRPr="00EB2416" w:rsidRDefault="00E104A9" w:rsidP="00EE4082">
            <w:pPr>
              <w:spacing w:before="60" w:line="276" w:lineRule="auto"/>
              <w:jc w:val="center"/>
              <w:rPr>
                <w:sz w:val="24"/>
                <w:szCs w:val="24"/>
              </w:rPr>
            </w:pPr>
            <w:r w:rsidRPr="00EB2416">
              <w:rPr>
                <w:sz w:val="24"/>
                <w:szCs w:val="24"/>
              </w:rPr>
              <w:t>1</w:t>
            </w:r>
          </w:p>
        </w:tc>
      </w:tr>
      <w:tr w:rsidR="00E104A9" w:rsidRPr="00EB2416" w14:paraId="7B77A1D2" w14:textId="77777777" w:rsidTr="00EE4082">
        <w:tc>
          <w:tcPr>
            <w:tcW w:w="2561" w:type="dxa"/>
            <w:vAlign w:val="center"/>
            <w:hideMark/>
          </w:tcPr>
          <w:p w14:paraId="7BC29249" w14:textId="77777777" w:rsidR="00E104A9" w:rsidRPr="00EB2416" w:rsidRDefault="00E104A9" w:rsidP="00EE4082">
            <w:pPr>
              <w:spacing w:before="60" w:line="276" w:lineRule="auto"/>
              <w:rPr>
                <w:sz w:val="24"/>
                <w:szCs w:val="24"/>
              </w:rPr>
            </w:pPr>
            <w:r w:rsidRPr="00EB2416">
              <w:rPr>
                <w:sz w:val="24"/>
                <w:szCs w:val="24"/>
              </w:rPr>
              <w:t xml:space="preserve">A családi életre nevelés </w:t>
            </w:r>
          </w:p>
        </w:tc>
        <w:tc>
          <w:tcPr>
            <w:tcW w:w="1006" w:type="dxa"/>
            <w:vAlign w:val="center"/>
            <w:hideMark/>
          </w:tcPr>
          <w:p w14:paraId="7272F121" w14:textId="77777777" w:rsidR="00E104A9" w:rsidRPr="00EB2416" w:rsidRDefault="00E104A9" w:rsidP="00EE4082">
            <w:pPr>
              <w:spacing w:before="60" w:line="276" w:lineRule="auto"/>
              <w:jc w:val="center"/>
              <w:rPr>
                <w:sz w:val="24"/>
                <w:szCs w:val="24"/>
              </w:rPr>
            </w:pPr>
            <w:r w:rsidRPr="00EB2416">
              <w:rPr>
                <w:sz w:val="24"/>
                <w:szCs w:val="24"/>
              </w:rPr>
              <w:t>1</w:t>
            </w:r>
          </w:p>
        </w:tc>
        <w:tc>
          <w:tcPr>
            <w:tcW w:w="1686" w:type="dxa"/>
            <w:vAlign w:val="center"/>
            <w:hideMark/>
          </w:tcPr>
          <w:p w14:paraId="3E996D82" w14:textId="77777777" w:rsidR="00E104A9" w:rsidRPr="00EB2416" w:rsidRDefault="00E104A9" w:rsidP="00EE4082">
            <w:pPr>
              <w:spacing w:before="60" w:line="276" w:lineRule="auto"/>
              <w:jc w:val="center"/>
              <w:rPr>
                <w:sz w:val="24"/>
                <w:szCs w:val="24"/>
              </w:rPr>
            </w:pPr>
            <w:r w:rsidRPr="00EB2416">
              <w:rPr>
                <w:sz w:val="24"/>
                <w:szCs w:val="24"/>
              </w:rPr>
              <w:t>1</w:t>
            </w:r>
          </w:p>
        </w:tc>
        <w:tc>
          <w:tcPr>
            <w:tcW w:w="1134" w:type="dxa"/>
            <w:vAlign w:val="center"/>
            <w:hideMark/>
          </w:tcPr>
          <w:p w14:paraId="1F0AEB12"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00E8D906"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7FDA7997" w14:textId="77777777" w:rsidR="00E104A9" w:rsidRPr="00EB2416" w:rsidRDefault="00E104A9" w:rsidP="00EE4082">
            <w:pPr>
              <w:spacing w:before="60" w:line="276" w:lineRule="auto"/>
              <w:jc w:val="center"/>
              <w:rPr>
                <w:sz w:val="24"/>
                <w:szCs w:val="24"/>
              </w:rPr>
            </w:pPr>
            <w:r w:rsidRPr="00EB2416">
              <w:rPr>
                <w:sz w:val="24"/>
                <w:szCs w:val="24"/>
              </w:rPr>
              <w:t>3</w:t>
            </w:r>
          </w:p>
        </w:tc>
      </w:tr>
      <w:tr w:rsidR="00E104A9" w:rsidRPr="00EB2416" w14:paraId="1A536F26" w14:textId="77777777" w:rsidTr="00EE4082">
        <w:tc>
          <w:tcPr>
            <w:tcW w:w="2561" w:type="dxa"/>
            <w:vAlign w:val="center"/>
            <w:hideMark/>
          </w:tcPr>
          <w:p w14:paraId="3787E65B" w14:textId="77777777" w:rsidR="00E104A9" w:rsidRPr="00EB2416" w:rsidRDefault="00E104A9" w:rsidP="00EE4082">
            <w:pPr>
              <w:spacing w:before="60" w:line="276" w:lineRule="auto"/>
              <w:rPr>
                <w:sz w:val="24"/>
                <w:szCs w:val="24"/>
              </w:rPr>
            </w:pPr>
            <w:r w:rsidRPr="00EB2416">
              <w:rPr>
                <w:sz w:val="24"/>
                <w:szCs w:val="24"/>
              </w:rPr>
              <w:t xml:space="preserve">Testi és lelki egészségre nevelés </w:t>
            </w:r>
          </w:p>
        </w:tc>
        <w:tc>
          <w:tcPr>
            <w:tcW w:w="1006" w:type="dxa"/>
            <w:vAlign w:val="center"/>
            <w:hideMark/>
          </w:tcPr>
          <w:p w14:paraId="739D0EA4"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6B47A4C2"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368897FE"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313BCC4F"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5E19AECA" w14:textId="77777777" w:rsidR="00E104A9" w:rsidRPr="00EB2416" w:rsidRDefault="00E104A9" w:rsidP="00EE4082">
            <w:pPr>
              <w:spacing w:before="60" w:line="276" w:lineRule="auto"/>
              <w:jc w:val="center"/>
              <w:rPr>
                <w:sz w:val="24"/>
                <w:szCs w:val="24"/>
              </w:rPr>
            </w:pPr>
            <w:r w:rsidRPr="00EB2416">
              <w:rPr>
                <w:sz w:val="24"/>
                <w:szCs w:val="24"/>
              </w:rPr>
              <w:t>2</w:t>
            </w:r>
          </w:p>
        </w:tc>
      </w:tr>
      <w:tr w:rsidR="00E104A9" w:rsidRPr="00EB2416" w14:paraId="6AC27979" w14:textId="77777777" w:rsidTr="00EE4082">
        <w:tc>
          <w:tcPr>
            <w:tcW w:w="2561" w:type="dxa"/>
            <w:vAlign w:val="center"/>
            <w:hideMark/>
          </w:tcPr>
          <w:p w14:paraId="0DDBD0A3" w14:textId="77777777" w:rsidR="00E104A9" w:rsidRPr="00EB2416" w:rsidRDefault="00E104A9" w:rsidP="00EE4082">
            <w:pPr>
              <w:spacing w:before="60" w:line="276" w:lineRule="auto"/>
              <w:rPr>
                <w:sz w:val="24"/>
                <w:szCs w:val="24"/>
              </w:rPr>
            </w:pPr>
            <w:r w:rsidRPr="00EB2416">
              <w:rPr>
                <w:sz w:val="24"/>
                <w:szCs w:val="24"/>
              </w:rPr>
              <w:t>Felelősségvállalás másokért, önkéntesség</w:t>
            </w:r>
          </w:p>
        </w:tc>
        <w:tc>
          <w:tcPr>
            <w:tcW w:w="1006" w:type="dxa"/>
            <w:vAlign w:val="center"/>
            <w:hideMark/>
          </w:tcPr>
          <w:p w14:paraId="44DFA9CC"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5381D3DF"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36A9E6E8"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2F0C2467"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7FDD6040" w14:textId="77777777" w:rsidR="00E104A9" w:rsidRPr="00EB2416" w:rsidRDefault="00E104A9" w:rsidP="00EE4082">
            <w:pPr>
              <w:spacing w:before="60" w:line="276" w:lineRule="auto"/>
              <w:jc w:val="center"/>
              <w:rPr>
                <w:sz w:val="24"/>
                <w:szCs w:val="24"/>
              </w:rPr>
            </w:pPr>
            <w:r w:rsidRPr="00EB2416">
              <w:rPr>
                <w:sz w:val="24"/>
                <w:szCs w:val="24"/>
              </w:rPr>
              <w:t>1</w:t>
            </w:r>
          </w:p>
        </w:tc>
      </w:tr>
      <w:tr w:rsidR="00E104A9" w:rsidRPr="00EB2416" w14:paraId="4D918327" w14:textId="77777777" w:rsidTr="00EE4082">
        <w:tc>
          <w:tcPr>
            <w:tcW w:w="2561" w:type="dxa"/>
            <w:vAlign w:val="center"/>
            <w:hideMark/>
          </w:tcPr>
          <w:p w14:paraId="41BB0B79" w14:textId="77777777" w:rsidR="00E104A9" w:rsidRPr="00EB2416" w:rsidRDefault="00E104A9" w:rsidP="00EE4082">
            <w:pPr>
              <w:spacing w:before="60" w:line="276" w:lineRule="auto"/>
              <w:rPr>
                <w:sz w:val="24"/>
                <w:szCs w:val="24"/>
              </w:rPr>
            </w:pPr>
            <w:r w:rsidRPr="00EB2416">
              <w:rPr>
                <w:sz w:val="24"/>
                <w:szCs w:val="24"/>
              </w:rPr>
              <w:t>Fenntarthatóság, környezettudatosság</w:t>
            </w:r>
          </w:p>
        </w:tc>
        <w:tc>
          <w:tcPr>
            <w:tcW w:w="1006" w:type="dxa"/>
            <w:vAlign w:val="center"/>
            <w:hideMark/>
          </w:tcPr>
          <w:p w14:paraId="3FB3E5BE"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73817A1E"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4936D7C5"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5800789B"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251FBC8F" w14:textId="77777777" w:rsidR="00E104A9" w:rsidRPr="00EB2416" w:rsidRDefault="00E104A9" w:rsidP="00EE4082">
            <w:pPr>
              <w:spacing w:before="60" w:line="276" w:lineRule="auto"/>
              <w:jc w:val="center"/>
              <w:rPr>
                <w:sz w:val="24"/>
                <w:szCs w:val="24"/>
              </w:rPr>
            </w:pPr>
            <w:r w:rsidRPr="00EB2416">
              <w:rPr>
                <w:sz w:val="24"/>
                <w:szCs w:val="24"/>
              </w:rPr>
              <w:t>2</w:t>
            </w:r>
          </w:p>
        </w:tc>
      </w:tr>
      <w:tr w:rsidR="00E104A9" w:rsidRPr="00EB2416" w14:paraId="4C9DEA32" w14:textId="77777777" w:rsidTr="00EE4082">
        <w:tc>
          <w:tcPr>
            <w:tcW w:w="2561" w:type="dxa"/>
            <w:vAlign w:val="center"/>
            <w:hideMark/>
          </w:tcPr>
          <w:p w14:paraId="62615AC3" w14:textId="77777777" w:rsidR="00E104A9" w:rsidRPr="00EB2416" w:rsidRDefault="00E104A9" w:rsidP="00EE4082">
            <w:pPr>
              <w:spacing w:before="60" w:line="276" w:lineRule="auto"/>
              <w:rPr>
                <w:sz w:val="24"/>
                <w:szCs w:val="24"/>
              </w:rPr>
            </w:pPr>
            <w:r w:rsidRPr="00EB2416">
              <w:rPr>
                <w:sz w:val="24"/>
                <w:szCs w:val="24"/>
              </w:rPr>
              <w:t>Pályaorientáció</w:t>
            </w:r>
          </w:p>
        </w:tc>
        <w:tc>
          <w:tcPr>
            <w:tcW w:w="1006" w:type="dxa"/>
            <w:vAlign w:val="center"/>
            <w:hideMark/>
          </w:tcPr>
          <w:p w14:paraId="4BE3E4BF"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00CB6189"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156978B3"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0A4819CA"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0B120030" w14:textId="77777777" w:rsidR="00E104A9" w:rsidRPr="00EB2416" w:rsidRDefault="00E104A9" w:rsidP="00EE4082">
            <w:pPr>
              <w:spacing w:before="60" w:line="276" w:lineRule="auto"/>
              <w:jc w:val="center"/>
              <w:rPr>
                <w:sz w:val="24"/>
                <w:szCs w:val="24"/>
              </w:rPr>
            </w:pPr>
            <w:r w:rsidRPr="00EB2416">
              <w:rPr>
                <w:sz w:val="24"/>
                <w:szCs w:val="24"/>
              </w:rPr>
              <w:t>2</w:t>
            </w:r>
          </w:p>
        </w:tc>
      </w:tr>
      <w:tr w:rsidR="00E104A9" w:rsidRPr="00EB2416" w14:paraId="38193F11" w14:textId="77777777" w:rsidTr="00EE4082">
        <w:tc>
          <w:tcPr>
            <w:tcW w:w="2561" w:type="dxa"/>
            <w:vAlign w:val="center"/>
            <w:hideMark/>
          </w:tcPr>
          <w:p w14:paraId="612E5D8F" w14:textId="77777777" w:rsidR="00E104A9" w:rsidRPr="00EB2416" w:rsidRDefault="00E104A9" w:rsidP="00EE4082">
            <w:pPr>
              <w:spacing w:before="60" w:line="276" w:lineRule="auto"/>
              <w:rPr>
                <w:sz w:val="24"/>
                <w:szCs w:val="24"/>
              </w:rPr>
            </w:pPr>
            <w:r w:rsidRPr="00EB2416">
              <w:rPr>
                <w:sz w:val="24"/>
                <w:szCs w:val="24"/>
              </w:rPr>
              <w:t>Gazdasági és pénzügyi nevelés</w:t>
            </w:r>
          </w:p>
        </w:tc>
        <w:tc>
          <w:tcPr>
            <w:tcW w:w="1006" w:type="dxa"/>
            <w:vAlign w:val="center"/>
            <w:hideMark/>
          </w:tcPr>
          <w:p w14:paraId="4AC833EE" w14:textId="77777777" w:rsidR="00E104A9" w:rsidRPr="00EB2416" w:rsidRDefault="00E104A9" w:rsidP="00EE4082">
            <w:pPr>
              <w:spacing w:before="60" w:line="276" w:lineRule="auto"/>
              <w:jc w:val="center"/>
              <w:rPr>
                <w:sz w:val="24"/>
                <w:szCs w:val="24"/>
              </w:rPr>
            </w:pPr>
            <w:r w:rsidRPr="00EB2416">
              <w:rPr>
                <w:sz w:val="24"/>
                <w:szCs w:val="24"/>
              </w:rPr>
              <w:t>2</w:t>
            </w:r>
          </w:p>
        </w:tc>
        <w:tc>
          <w:tcPr>
            <w:tcW w:w="1686" w:type="dxa"/>
            <w:vAlign w:val="center"/>
            <w:hideMark/>
          </w:tcPr>
          <w:p w14:paraId="7D7D0A66"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4104DC32" w14:textId="77777777" w:rsidR="00E104A9" w:rsidRPr="00EB2416" w:rsidRDefault="00E104A9" w:rsidP="00EE4082">
            <w:pPr>
              <w:spacing w:before="60" w:line="276" w:lineRule="auto"/>
              <w:jc w:val="center"/>
              <w:rPr>
                <w:sz w:val="24"/>
                <w:szCs w:val="24"/>
              </w:rPr>
            </w:pPr>
            <w:r w:rsidRPr="00EB2416">
              <w:rPr>
                <w:sz w:val="24"/>
                <w:szCs w:val="24"/>
              </w:rPr>
              <w:t>2</w:t>
            </w:r>
          </w:p>
        </w:tc>
        <w:tc>
          <w:tcPr>
            <w:tcW w:w="1134" w:type="dxa"/>
            <w:vAlign w:val="center"/>
            <w:hideMark/>
          </w:tcPr>
          <w:p w14:paraId="72804ECA" w14:textId="77777777" w:rsidR="00E104A9" w:rsidRPr="00EB2416" w:rsidRDefault="00E104A9" w:rsidP="00EE4082">
            <w:pPr>
              <w:spacing w:before="60" w:line="276" w:lineRule="auto"/>
              <w:jc w:val="center"/>
              <w:rPr>
                <w:sz w:val="24"/>
                <w:szCs w:val="24"/>
              </w:rPr>
            </w:pPr>
            <w:r w:rsidRPr="00EB2416">
              <w:rPr>
                <w:sz w:val="24"/>
                <w:szCs w:val="24"/>
              </w:rPr>
              <w:t>2</w:t>
            </w:r>
          </w:p>
        </w:tc>
        <w:tc>
          <w:tcPr>
            <w:tcW w:w="1006" w:type="dxa"/>
            <w:vAlign w:val="center"/>
            <w:hideMark/>
          </w:tcPr>
          <w:p w14:paraId="3F5B996A" w14:textId="77777777" w:rsidR="00E104A9" w:rsidRPr="00EB2416" w:rsidRDefault="00E104A9" w:rsidP="00EE4082">
            <w:pPr>
              <w:spacing w:before="60" w:line="276" w:lineRule="auto"/>
              <w:jc w:val="center"/>
              <w:rPr>
                <w:sz w:val="24"/>
                <w:szCs w:val="24"/>
              </w:rPr>
            </w:pPr>
            <w:r w:rsidRPr="00EB2416">
              <w:rPr>
                <w:sz w:val="24"/>
                <w:szCs w:val="24"/>
              </w:rPr>
              <w:t>3</w:t>
            </w:r>
          </w:p>
        </w:tc>
      </w:tr>
      <w:tr w:rsidR="00E104A9" w:rsidRPr="00EB2416" w14:paraId="26B33F36" w14:textId="77777777" w:rsidTr="00EE4082">
        <w:tc>
          <w:tcPr>
            <w:tcW w:w="2561" w:type="dxa"/>
            <w:tcMar>
              <w:top w:w="15" w:type="dxa"/>
              <w:left w:w="75" w:type="dxa"/>
              <w:bottom w:w="15" w:type="dxa"/>
              <w:right w:w="75" w:type="dxa"/>
            </w:tcMar>
            <w:vAlign w:val="center"/>
            <w:hideMark/>
          </w:tcPr>
          <w:p w14:paraId="3B95348F" w14:textId="77777777" w:rsidR="00E104A9" w:rsidRPr="00EB2416" w:rsidRDefault="00E104A9" w:rsidP="00EE4082">
            <w:pPr>
              <w:spacing w:before="60" w:line="276" w:lineRule="auto"/>
              <w:rPr>
                <w:sz w:val="24"/>
                <w:szCs w:val="24"/>
              </w:rPr>
            </w:pPr>
            <w:r w:rsidRPr="00EB2416">
              <w:rPr>
                <w:sz w:val="24"/>
                <w:szCs w:val="24"/>
              </w:rPr>
              <w:t xml:space="preserve">Médiatudatosságra nevelés </w:t>
            </w:r>
          </w:p>
        </w:tc>
        <w:tc>
          <w:tcPr>
            <w:tcW w:w="1006" w:type="dxa"/>
            <w:tcMar>
              <w:top w:w="15" w:type="dxa"/>
              <w:left w:w="75" w:type="dxa"/>
              <w:bottom w:w="15" w:type="dxa"/>
              <w:right w:w="75" w:type="dxa"/>
            </w:tcMar>
            <w:hideMark/>
          </w:tcPr>
          <w:p w14:paraId="660E336E" w14:textId="77777777" w:rsidR="00E104A9" w:rsidRPr="00EB2416" w:rsidRDefault="00E104A9" w:rsidP="00EE4082">
            <w:pPr>
              <w:spacing w:before="60" w:line="276" w:lineRule="auto"/>
              <w:jc w:val="center"/>
              <w:rPr>
                <w:sz w:val="24"/>
                <w:szCs w:val="24"/>
              </w:rPr>
            </w:pPr>
            <w:r w:rsidRPr="00EB2416">
              <w:rPr>
                <w:sz w:val="24"/>
                <w:szCs w:val="24"/>
              </w:rPr>
              <w:t>1</w:t>
            </w:r>
          </w:p>
        </w:tc>
        <w:tc>
          <w:tcPr>
            <w:tcW w:w="1686" w:type="dxa"/>
            <w:tcMar>
              <w:top w:w="15" w:type="dxa"/>
              <w:left w:w="75" w:type="dxa"/>
              <w:bottom w:w="15" w:type="dxa"/>
              <w:right w:w="75" w:type="dxa"/>
            </w:tcMar>
            <w:hideMark/>
          </w:tcPr>
          <w:p w14:paraId="49D7E8DD" w14:textId="77777777" w:rsidR="00E104A9" w:rsidRPr="00EB2416" w:rsidRDefault="00E104A9" w:rsidP="00EE4082">
            <w:pPr>
              <w:spacing w:before="60" w:line="276" w:lineRule="auto"/>
              <w:jc w:val="center"/>
              <w:rPr>
                <w:sz w:val="24"/>
                <w:szCs w:val="24"/>
              </w:rPr>
            </w:pPr>
            <w:r w:rsidRPr="00EB2416">
              <w:rPr>
                <w:sz w:val="24"/>
                <w:szCs w:val="24"/>
              </w:rPr>
              <w:t>1</w:t>
            </w:r>
          </w:p>
        </w:tc>
        <w:tc>
          <w:tcPr>
            <w:tcW w:w="1134" w:type="dxa"/>
            <w:tcMar>
              <w:top w:w="15" w:type="dxa"/>
              <w:left w:w="75" w:type="dxa"/>
              <w:bottom w:w="15" w:type="dxa"/>
              <w:right w:w="75" w:type="dxa"/>
            </w:tcMar>
            <w:hideMark/>
          </w:tcPr>
          <w:p w14:paraId="7B0D4152" w14:textId="77777777" w:rsidR="00E104A9" w:rsidRPr="00EB2416" w:rsidRDefault="00E104A9" w:rsidP="00EE4082">
            <w:pPr>
              <w:spacing w:before="60" w:line="276" w:lineRule="auto"/>
              <w:jc w:val="center"/>
              <w:rPr>
                <w:sz w:val="24"/>
                <w:szCs w:val="24"/>
              </w:rPr>
            </w:pPr>
            <w:r w:rsidRPr="00EB2416">
              <w:rPr>
                <w:sz w:val="24"/>
                <w:szCs w:val="24"/>
              </w:rPr>
              <w:t>1</w:t>
            </w:r>
          </w:p>
        </w:tc>
        <w:tc>
          <w:tcPr>
            <w:tcW w:w="1134" w:type="dxa"/>
            <w:tcMar>
              <w:top w:w="15" w:type="dxa"/>
              <w:left w:w="75" w:type="dxa"/>
              <w:bottom w:w="15" w:type="dxa"/>
              <w:right w:w="75" w:type="dxa"/>
            </w:tcMar>
            <w:hideMark/>
          </w:tcPr>
          <w:p w14:paraId="468FDB3A" w14:textId="77777777" w:rsidR="00E104A9" w:rsidRPr="00EB2416" w:rsidRDefault="00E104A9" w:rsidP="00EE4082">
            <w:pPr>
              <w:spacing w:before="60" w:line="276" w:lineRule="auto"/>
              <w:jc w:val="center"/>
              <w:rPr>
                <w:sz w:val="24"/>
                <w:szCs w:val="24"/>
              </w:rPr>
            </w:pPr>
            <w:r w:rsidRPr="00EB2416">
              <w:rPr>
                <w:sz w:val="24"/>
                <w:szCs w:val="24"/>
              </w:rPr>
              <w:t>1</w:t>
            </w:r>
          </w:p>
        </w:tc>
        <w:tc>
          <w:tcPr>
            <w:tcW w:w="1006" w:type="dxa"/>
            <w:tcMar>
              <w:top w:w="15" w:type="dxa"/>
              <w:left w:w="75" w:type="dxa"/>
              <w:bottom w:w="15" w:type="dxa"/>
              <w:right w:w="75" w:type="dxa"/>
            </w:tcMar>
            <w:hideMark/>
          </w:tcPr>
          <w:p w14:paraId="17DA2467" w14:textId="77777777" w:rsidR="00E104A9" w:rsidRPr="00EB2416" w:rsidRDefault="00E104A9" w:rsidP="00EE4082">
            <w:pPr>
              <w:spacing w:before="60" w:line="276" w:lineRule="auto"/>
              <w:jc w:val="center"/>
              <w:rPr>
                <w:sz w:val="24"/>
                <w:szCs w:val="24"/>
              </w:rPr>
            </w:pPr>
            <w:r w:rsidRPr="00EB2416">
              <w:rPr>
                <w:sz w:val="24"/>
                <w:szCs w:val="24"/>
              </w:rPr>
              <w:t>1</w:t>
            </w:r>
          </w:p>
        </w:tc>
      </w:tr>
      <w:tr w:rsidR="00E104A9" w:rsidRPr="00EB2416" w14:paraId="7FE33386" w14:textId="77777777" w:rsidTr="00EE4082">
        <w:tc>
          <w:tcPr>
            <w:tcW w:w="2561" w:type="dxa"/>
            <w:vAlign w:val="center"/>
            <w:hideMark/>
          </w:tcPr>
          <w:p w14:paraId="458CD282" w14:textId="77777777" w:rsidR="00E104A9" w:rsidRPr="00EB2416" w:rsidRDefault="00E104A9" w:rsidP="00EE4082">
            <w:pPr>
              <w:spacing w:before="60" w:line="276" w:lineRule="auto"/>
              <w:rPr>
                <w:sz w:val="24"/>
                <w:szCs w:val="24"/>
              </w:rPr>
            </w:pPr>
            <w:r w:rsidRPr="00EB2416">
              <w:rPr>
                <w:sz w:val="24"/>
                <w:szCs w:val="24"/>
              </w:rPr>
              <w:t> Kötelező órakeret</w:t>
            </w:r>
          </w:p>
        </w:tc>
        <w:tc>
          <w:tcPr>
            <w:tcW w:w="1006" w:type="dxa"/>
            <w:vAlign w:val="center"/>
            <w:hideMark/>
          </w:tcPr>
          <w:p w14:paraId="4674A18A" w14:textId="77777777" w:rsidR="00E104A9" w:rsidRPr="00EB2416" w:rsidRDefault="00E104A9" w:rsidP="00EE4082">
            <w:pPr>
              <w:spacing w:before="60" w:line="276" w:lineRule="auto"/>
              <w:jc w:val="center"/>
              <w:rPr>
                <w:sz w:val="24"/>
                <w:szCs w:val="24"/>
              </w:rPr>
            </w:pPr>
            <w:r w:rsidRPr="00EB2416">
              <w:rPr>
                <w:sz w:val="24"/>
                <w:szCs w:val="24"/>
              </w:rPr>
              <w:t>22 óra</w:t>
            </w:r>
          </w:p>
        </w:tc>
        <w:tc>
          <w:tcPr>
            <w:tcW w:w="1686" w:type="dxa"/>
            <w:vAlign w:val="center"/>
            <w:hideMark/>
          </w:tcPr>
          <w:p w14:paraId="0365FC95" w14:textId="77777777" w:rsidR="00E104A9" w:rsidRPr="00EB2416" w:rsidRDefault="00E104A9" w:rsidP="00EE4082">
            <w:pPr>
              <w:spacing w:before="60" w:line="276" w:lineRule="auto"/>
              <w:jc w:val="center"/>
              <w:rPr>
                <w:sz w:val="24"/>
                <w:szCs w:val="24"/>
              </w:rPr>
            </w:pPr>
            <w:r w:rsidRPr="00EB2416">
              <w:rPr>
                <w:sz w:val="24"/>
                <w:szCs w:val="24"/>
              </w:rPr>
              <w:t>22 óra</w:t>
            </w:r>
          </w:p>
        </w:tc>
        <w:tc>
          <w:tcPr>
            <w:tcW w:w="1134" w:type="dxa"/>
            <w:vAlign w:val="center"/>
            <w:hideMark/>
          </w:tcPr>
          <w:p w14:paraId="7A97A49C" w14:textId="77777777" w:rsidR="00E104A9" w:rsidRPr="00EB2416" w:rsidRDefault="00E104A9" w:rsidP="00EE4082">
            <w:pPr>
              <w:spacing w:before="60" w:line="276" w:lineRule="auto"/>
              <w:jc w:val="center"/>
              <w:rPr>
                <w:sz w:val="24"/>
                <w:szCs w:val="24"/>
              </w:rPr>
            </w:pPr>
            <w:r w:rsidRPr="00EB2416">
              <w:rPr>
                <w:sz w:val="24"/>
                <w:szCs w:val="24"/>
              </w:rPr>
              <w:t>22 óra</w:t>
            </w:r>
          </w:p>
        </w:tc>
        <w:tc>
          <w:tcPr>
            <w:tcW w:w="1134" w:type="dxa"/>
            <w:vAlign w:val="center"/>
            <w:hideMark/>
          </w:tcPr>
          <w:p w14:paraId="2692F5A0" w14:textId="77777777" w:rsidR="00E104A9" w:rsidRPr="00EB2416" w:rsidRDefault="00E104A9" w:rsidP="00EE4082">
            <w:pPr>
              <w:spacing w:before="60" w:line="276" w:lineRule="auto"/>
              <w:jc w:val="center"/>
              <w:rPr>
                <w:sz w:val="24"/>
                <w:szCs w:val="24"/>
              </w:rPr>
            </w:pPr>
            <w:r w:rsidRPr="00EB2416">
              <w:rPr>
                <w:sz w:val="24"/>
                <w:szCs w:val="24"/>
              </w:rPr>
              <w:t>22 óra</w:t>
            </w:r>
          </w:p>
        </w:tc>
        <w:tc>
          <w:tcPr>
            <w:tcW w:w="1006" w:type="dxa"/>
            <w:vAlign w:val="center"/>
            <w:hideMark/>
          </w:tcPr>
          <w:p w14:paraId="6EE5C5D3" w14:textId="77777777" w:rsidR="00E104A9" w:rsidRPr="00EB2416" w:rsidRDefault="00E104A9" w:rsidP="00EE4082">
            <w:pPr>
              <w:spacing w:before="60" w:line="276" w:lineRule="auto"/>
              <w:jc w:val="center"/>
              <w:rPr>
                <w:sz w:val="24"/>
                <w:szCs w:val="24"/>
              </w:rPr>
            </w:pPr>
            <w:r w:rsidRPr="00EB2416">
              <w:rPr>
                <w:sz w:val="24"/>
                <w:szCs w:val="24"/>
              </w:rPr>
              <w:t>20 óra</w:t>
            </w:r>
          </w:p>
        </w:tc>
      </w:tr>
      <w:tr w:rsidR="00E104A9" w:rsidRPr="00EB2416" w14:paraId="1A3E0B83" w14:textId="77777777" w:rsidTr="00EE4082">
        <w:tc>
          <w:tcPr>
            <w:tcW w:w="2561" w:type="dxa"/>
            <w:vAlign w:val="center"/>
          </w:tcPr>
          <w:p w14:paraId="4A3C8FE5" w14:textId="77777777" w:rsidR="00E104A9" w:rsidRPr="00EB2416" w:rsidRDefault="00E104A9" w:rsidP="00EE4082">
            <w:pPr>
              <w:spacing w:before="60" w:line="276" w:lineRule="auto"/>
              <w:rPr>
                <w:sz w:val="24"/>
                <w:szCs w:val="24"/>
              </w:rPr>
            </w:pPr>
            <w:r w:rsidRPr="00EB2416">
              <w:rPr>
                <w:sz w:val="24"/>
                <w:szCs w:val="24"/>
              </w:rPr>
              <w:t>Életrevaló 7Szokás</w:t>
            </w:r>
          </w:p>
        </w:tc>
        <w:tc>
          <w:tcPr>
            <w:tcW w:w="1006" w:type="dxa"/>
            <w:vAlign w:val="center"/>
          </w:tcPr>
          <w:p w14:paraId="1069138B" w14:textId="77777777" w:rsidR="00E104A9" w:rsidRPr="00EB2416" w:rsidRDefault="00E104A9" w:rsidP="00EE4082">
            <w:pPr>
              <w:spacing w:before="60" w:line="276" w:lineRule="auto"/>
              <w:jc w:val="center"/>
              <w:rPr>
                <w:sz w:val="24"/>
                <w:szCs w:val="24"/>
              </w:rPr>
            </w:pPr>
            <w:r w:rsidRPr="00EB2416">
              <w:rPr>
                <w:sz w:val="24"/>
                <w:szCs w:val="24"/>
              </w:rPr>
              <w:t>4</w:t>
            </w:r>
          </w:p>
        </w:tc>
        <w:tc>
          <w:tcPr>
            <w:tcW w:w="1686" w:type="dxa"/>
            <w:vAlign w:val="center"/>
          </w:tcPr>
          <w:p w14:paraId="2A1F7CAF" w14:textId="77777777" w:rsidR="00E104A9" w:rsidRPr="00EB2416" w:rsidRDefault="00E104A9" w:rsidP="00EE4082">
            <w:pPr>
              <w:spacing w:before="60" w:line="276" w:lineRule="auto"/>
              <w:jc w:val="center"/>
              <w:rPr>
                <w:sz w:val="24"/>
                <w:szCs w:val="24"/>
              </w:rPr>
            </w:pPr>
            <w:r w:rsidRPr="00EB2416">
              <w:rPr>
                <w:sz w:val="24"/>
                <w:szCs w:val="24"/>
              </w:rPr>
              <w:t>4</w:t>
            </w:r>
          </w:p>
        </w:tc>
        <w:tc>
          <w:tcPr>
            <w:tcW w:w="1134" w:type="dxa"/>
            <w:vAlign w:val="center"/>
          </w:tcPr>
          <w:p w14:paraId="14FF2077" w14:textId="77777777" w:rsidR="00E104A9" w:rsidRPr="00EB2416" w:rsidRDefault="00E104A9" w:rsidP="00EE4082">
            <w:pPr>
              <w:spacing w:before="60" w:line="276" w:lineRule="auto"/>
              <w:jc w:val="center"/>
              <w:rPr>
                <w:sz w:val="24"/>
                <w:szCs w:val="24"/>
              </w:rPr>
            </w:pPr>
            <w:r w:rsidRPr="00EB2416">
              <w:rPr>
                <w:sz w:val="24"/>
                <w:szCs w:val="24"/>
              </w:rPr>
              <w:t>4</w:t>
            </w:r>
          </w:p>
        </w:tc>
        <w:tc>
          <w:tcPr>
            <w:tcW w:w="1134" w:type="dxa"/>
            <w:vAlign w:val="center"/>
          </w:tcPr>
          <w:p w14:paraId="1A8D355F" w14:textId="77777777" w:rsidR="00E104A9" w:rsidRPr="00EB2416" w:rsidRDefault="00E104A9" w:rsidP="00EE4082">
            <w:pPr>
              <w:spacing w:before="60" w:line="276" w:lineRule="auto"/>
              <w:jc w:val="center"/>
              <w:rPr>
                <w:sz w:val="24"/>
                <w:szCs w:val="24"/>
              </w:rPr>
            </w:pPr>
            <w:r w:rsidRPr="00EB2416">
              <w:rPr>
                <w:sz w:val="24"/>
                <w:szCs w:val="24"/>
              </w:rPr>
              <w:t>4</w:t>
            </w:r>
          </w:p>
        </w:tc>
        <w:tc>
          <w:tcPr>
            <w:tcW w:w="1006" w:type="dxa"/>
            <w:vAlign w:val="center"/>
          </w:tcPr>
          <w:p w14:paraId="36454392" w14:textId="77777777" w:rsidR="00E104A9" w:rsidRPr="00EB2416" w:rsidRDefault="00E104A9" w:rsidP="00EE4082">
            <w:pPr>
              <w:spacing w:before="60" w:line="276" w:lineRule="auto"/>
              <w:jc w:val="center"/>
              <w:rPr>
                <w:sz w:val="24"/>
                <w:szCs w:val="24"/>
              </w:rPr>
            </w:pPr>
            <w:r w:rsidRPr="00EB2416">
              <w:rPr>
                <w:sz w:val="24"/>
                <w:szCs w:val="24"/>
              </w:rPr>
              <w:t>4</w:t>
            </w:r>
          </w:p>
        </w:tc>
      </w:tr>
      <w:tr w:rsidR="00E104A9" w:rsidRPr="00EB2416" w14:paraId="35D7A966" w14:textId="77777777" w:rsidTr="00EE4082">
        <w:tc>
          <w:tcPr>
            <w:tcW w:w="2561" w:type="dxa"/>
            <w:vAlign w:val="center"/>
          </w:tcPr>
          <w:p w14:paraId="594C6167" w14:textId="77777777" w:rsidR="00E104A9" w:rsidRPr="00EB2416" w:rsidRDefault="00E104A9" w:rsidP="00EE4082">
            <w:pPr>
              <w:spacing w:before="60" w:line="276" w:lineRule="auto"/>
              <w:rPr>
                <w:sz w:val="24"/>
                <w:szCs w:val="24"/>
              </w:rPr>
            </w:pPr>
            <w:r w:rsidRPr="00EB2416">
              <w:rPr>
                <w:sz w:val="24"/>
                <w:szCs w:val="24"/>
              </w:rPr>
              <w:t>Szabadon órakeret</w:t>
            </w:r>
          </w:p>
        </w:tc>
        <w:tc>
          <w:tcPr>
            <w:tcW w:w="1006" w:type="dxa"/>
            <w:vAlign w:val="center"/>
          </w:tcPr>
          <w:p w14:paraId="62418AD3" w14:textId="77777777" w:rsidR="00E104A9" w:rsidRPr="00EB2416" w:rsidRDefault="00E104A9" w:rsidP="00EE4082">
            <w:pPr>
              <w:spacing w:before="60" w:line="276" w:lineRule="auto"/>
              <w:jc w:val="center"/>
              <w:rPr>
                <w:sz w:val="24"/>
                <w:szCs w:val="24"/>
              </w:rPr>
            </w:pPr>
            <w:r w:rsidRPr="00EB2416">
              <w:rPr>
                <w:sz w:val="24"/>
                <w:szCs w:val="24"/>
              </w:rPr>
              <w:t>11</w:t>
            </w:r>
          </w:p>
        </w:tc>
        <w:tc>
          <w:tcPr>
            <w:tcW w:w="1686" w:type="dxa"/>
            <w:vAlign w:val="center"/>
          </w:tcPr>
          <w:p w14:paraId="0777BBC3" w14:textId="77777777" w:rsidR="00E104A9" w:rsidRPr="00EB2416" w:rsidRDefault="00E104A9" w:rsidP="00EE4082">
            <w:pPr>
              <w:spacing w:before="60" w:line="276" w:lineRule="auto"/>
              <w:jc w:val="center"/>
              <w:rPr>
                <w:sz w:val="24"/>
                <w:szCs w:val="24"/>
              </w:rPr>
            </w:pPr>
            <w:r w:rsidRPr="00EB2416">
              <w:rPr>
                <w:sz w:val="24"/>
                <w:szCs w:val="24"/>
              </w:rPr>
              <w:t>11</w:t>
            </w:r>
          </w:p>
        </w:tc>
        <w:tc>
          <w:tcPr>
            <w:tcW w:w="1134" w:type="dxa"/>
            <w:vAlign w:val="center"/>
          </w:tcPr>
          <w:p w14:paraId="176AEC07" w14:textId="77777777" w:rsidR="00E104A9" w:rsidRPr="00EB2416" w:rsidRDefault="00E104A9" w:rsidP="00EE4082">
            <w:pPr>
              <w:spacing w:before="60" w:line="276" w:lineRule="auto"/>
              <w:jc w:val="center"/>
              <w:rPr>
                <w:sz w:val="24"/>
                <w:szCs w:val="24"/>
              </w:rPr>
            </w:pPr>
            <w:r w:rsidRPr="00EB2416">
              <w:rPr>
                <w:sz w:val="24"/>
                <w:szCs w:val="24"/>
              </w:rPr>
              <w:t>11</w:t>
            </w:r>
          </w:p>
        </w:tc>
        <w:tc>
          <w:tcPr>
            <w:tcW w:w="1134" w:type="dxa"/>
            <w:vAlign w:val="center"/>
          </w:tcPr>
          <w:p w14:paraId="7BED8741" w14:textId="77777777" w:rsidR="00E104A9" w:rsidRPr="00EB2416" w:rsidRDefault="00E104A9" w:rsidP="00EE4082">
            <w:pPr>
              <w:spacing w:before="60" w:line="276" w:lineRule="auto"/>
              <w:jc w:val="center"/>
              <w:rPr>
                <w:sz w:val="24"/>
                <w:szCs w:val="24"/>
              </w:rPr>
            </w:pPr>
            <w:r w:rsidRPr="00EB2416">
              <w:rPr>
                <w:sz w:val="24"/>
                <w:szCs w:val="24"/>
              </w:rPr>
              <w:t>11</w:t>
            </w:r>
          </w:p>
        </w:tc>
        <w:tc>
          <w:tcPr>
            <w:tcW w:w="1006" w:type="dxa"/>
            <w:vAlign w:val="center"/>
          </w:tcPr>
          <w:p w14:paraId="626ACA16" w14:textId="77777777" w:rsidR="00E104A9" w:rsidRPr="00EB2416" w:rsidRDefault="00E104A9" w:rsidP="00EE4082">
            <w:pPr>
              <w:spacing w:before="60" w:line="276" w:lineRule="auto"/>
              <w:jc w:val="center"/>
              <w:rPr>
                <w:sz w:val="24"/>
                <w:szCs w:val="24"/>
              </w:rPr>
            </w:pPr>
            <w:r w:rsidRPr="00EB2416">
              <w:rPr>
                <w:sz w:val="24"/>
                <w:szCs w:val="24"/>
              </w:rPr>
              <w:t>7</w:t>
            </w:r>
          </w:p>
        </w:tc>
      </w:tr>
    </w:tbl>
    <w:p w14:paraId="2D8A8E1D" w14:textId="77777777" w:rsidR="00E104A9" w:rsidRPr="00EB2416" w:rsidRDefault="00E104A9" w:rsidP="00E104A9">
      <w:pPr>
        <w:spacing w:line="276" w:lineRule="auto"/>
        <w:rPr>
          <w:sz w:val="24"/>
          <w:szCs w:val="24"/>
        </w:rPr>
      </w:pPr>
    </w:p>
    <w:p w14:paraId="377AC321" w14:textId="77777777" w:rsidR="00E104A9" w:rsidRPr="00EB2416" w:rsidRDefault="00E104A9" w:rsidP="00E104A9">
      <w:pPr>
        <w:spacing w:line="276" w:lineRule="auto"/>
        <w:rPr>
          <w:sz w:val="24"/>
          <w:szCs w:val="24"/>
        </w:rPr>
      </w:pPr>
    </w:p>
    <w:p w14:paraId="7B9CA599" w14:textId="77777777" w:rsidR="00E104A9" w:rsidRPr="00EB2416" w:rsidRDefault="00E104A9" w:rsidP="00E104A9">
      <w:pPr>
        <w:spacing w:line="276" w:lineRule="auto"/>
        <w:rPr>
          <w:sz w:val="24"/>
          <w:szCs w:val="24"/>
        </w:rPr>
      </w:pPr>
    </w:p>
    <w:p w14:paraId="4389CBE7" w14:textId="77777777" w:rsidR="00E104A9" w:rsidRPr="00EB2416" w:rsidRDefault="00E104A9" w:rsidP="00E104A9">
      <w:pPr>
        <w:spacing w:line="276" w:lineRule="auto"/>
        <w:jc w:val="both"/>
        <w:rPr>
          <w:b/>
          <w:sz w:val="24"/>
          <w:szCs w:val="24"/>
        </w:rPr>
      </w:pPr>
      <w:r w:rsidRPr="00EB2416">
        <w:rPr>
          <w:b/>
          <w:sz w:val="24"/>
          <w:szCs w:val="24"/>
        </w:rPr>
        <w:t>A tanulás tanítása</w:t>
      </w:r>
    </w:p>
    <w:p w14:paraId="1860375C" w14:textId="77777777" w:rsidR="00E104A9" w:rsidRPr="00EB2416" w:rsidRDefault="00E104A9" w:rsidP="00E104A9">
      <w:pPr>
        <w:spacing w:line="276" w:lineRule="auto"/>
        <w:ind w:firstLine="240"/>
        <w:jc w:val="both"/>
        <w:rPr>
          <w:b/>
          <w:i/>
          <w:sz w:val="24"/>
          <w:szCs w:val="24"/>
        </w:rPr>
      </w:pPr>
      <w:r w:rsidRPr="00EB2416">
        <w:rPr>
          <w:b/>
          <w:i/>
          <w:sz w:val="24"/>
          <w:szCs w:val="24"/>
        </w:rPr>
        <w:t>Célok és feladatok</w:t>
      </w:r>
    </w:p>
    <w:p w14:paraId="3E38811D" w14:textId="77777777" w:rsidR="00E104A9" w:rsidRPr="00EB2416" w:rsidRDefault="00E104A9" w:rsidP="00E104A9">
      <w:pPr>
        <w:pBdr>
          <w:top w:val="nil"/>
          <w:left w:val="nil"/>
          <w:bottom w:val="nil"/>
          <w:right w:val="nil"/>
          <w:between w:val="nil"/>
        </w:pBdr>
        <w:spacing w:line="276" w:lineRule="auto"/>
        <w:ind w:left="240" w:right="20"/>
        <w:jc w:val="both"/>
        <w:rPr>
          <w:color w:val="000000"/>
          <w:sz w:val="24"/>
          <w:szCs w:val="24"/>
        </w:rPr>
      </w:pPr>
      <w:r w:rsidRPr="00EB2416">
        <w:rPr>
          <w:color w:val="000000"/>
          <w:sz w:val="24"/>
          <w:szCs w:val="24"/>
        </w:rPr>
        <w:lastRenderedPageBreak/>
        <w:t>A kollégium a foglalkozások és a tevékenységek során támogatást nyújt abban, hogy a tanulók eredményesen fejezzék be választott iskolájukat.</w:t>
      </w:r>
    </w:p>
    <w:p w14:paraId="18BE1452" w14:textId="77777777" w:rsidR="00E104A9" w:rsidRPr="00EB2416" w:rsidRDefault="00E104A9" w:rsidP="00E104A9">
      <w:pPr>
        <w:pBdr>
          <w:top w:val="nil"/>
          <w:left w:val="nil"/>
          <w:bottom w:val="nil"/>
          <w:right w:val="nil"/>
          <w:between w:val="nil"/>
        </w:pBdr>
        <w:spacing w:line="276" w:lineRule="auto"/>
        <w:ind w:left="240" w:right="20"/>
        <w:jc w:val="both"/>
        <w:rPr>
          <w:color w:val="000000"/>
          <w:sz w:val="24"/>
          <w:szCs w:val="24"/>
        </w:rPr>
      </w:pPr>
      <w:r w:rsidRPr="00EB2416">
        <w:rPr>
          <w:color w:val="000000"/>
          <w:sz w:val="24"/>
          <w:szCs w:val="24"/>
        </w:rPr>
        <w:t>Nagy jelentősége van az egyénre szabott tanulási módszerek elsajátításának, ezzel segítve az iskolai órákra való felkészülést, a jó eredmények elérését, a hátránnyal küzdők felzárkóztatását, a gyermekek tehetségének kibontakoztatását.</w:t>
      </w:r>
    </w:p>
    <w:p w14:paraId="4F1E5F03" w14:textId="77777777" w:rsidR="00E104A9" w:rsidRPr="00EB2416" w:rsidRDefault="00E104A9" w:rsidP="00E104A9">
      <w:pPr>
        <w:pBdr>
          <w:top w:val="nil"/>
          <w:left w:val="nil"/>
          <w:bottom w:val="nil"/>
          <w:right w:val="nil"/>
          <w:between w:val="nil"/>
        </w:pBdr>
        <w:spacing w:line="276" w:lineRule="auto"/>
        <w:ind w:left="240" w:right="20"/>
        <w:jc w:val="both"/>
        <w:rPr>
          <w:color w:val="000000"/>
          <w:sz w:val="24"/>
          <w:szCs w:val="24"/>
        </w:rPr>
      </w:pPr>
      <w:r w:rsidRPr="00EB2416">
        <w:rPr>
          <w:color w:val="000000"/>
          <w:sz w:val="24"/>
          <w:szCs w:val="24"/>
        </w:rPr>
        <w:t>A tanulás tanítása, az ismeretszerzést és hasznosítást elősegítő attitűdök kialakítása nagymértékben hatással lesz egész felnőtt életükre, és elősegíti helytállásukat a munka világában.</w:t>
      </w:r>
    </w:p>
    <w:p w14:paraId="5B2FCC08" w14:textId="77777777" w:rsidR="00E104A9" w:rsidRPr="00EB2416" w:rsidRDefault="00E104A9" w:rsidP="00E104A9">
      <w:pPr>
        <w:pBdr>
          <w:top w:val="nil"/>
          <w:left w:val="nil"/>
          <w:bottom w:val="nil"/>
          <w:right w:val="nil"/>
          <w:between w:val="nil"/>
        </w:pBdr>
        <w:spacing w:line="276" w:lineRule="auto"/>
        <w:ind w:left="240" w:right="20"/>
        <w:jc w:val="both"/>
        <w:rPr>
          <w:color w:val="000000"/>
          <w:sz w:val="24"/>
          <w:szCs w:val="24"/>
        </w:rPr>
      </w:pPr>
    </w:p>
    <w:p w14:paraId="53B335DB" w14:textId="77777777" w:rsidR="00E104A9" w:rsidRPr="00EB2416" w:rsidRDefault="00E104A9" w:rsidP="00E104A9">
      <w:pPr>
        <w:pBdr>
          <w:top w:val="nil"/>
          <w:left w:val="nil"/>
          <w:bottom w:val="nil"/>
          <w:right w:val="nil"/>
          <w:between w:val="nil"/>
        </w:pBdr>
        <w:spacing w:line="276" w:lineRule="auto"/>
        <w:jc w:val="both"/>
        <w:rPr>
          <w:color w:val="000000"/>
          <w:sz w:val="24"/>
          <w:szCs w:val="24"/>
        </w:rPr>
      </w:pPr>
      <w:r w:rsidRPr="00EB2416">
        <w:rPr>
          <w:color w:val="000000"/>
          <w:sz w:val="24"/>
          <w:szCs w:val="24"/>
        </w:rPr>
        <w:t>Fejlesztési követelmények, 9-12. évfolyam</w:t>
      </w:r>
    </w:p>
    <w:p w14:paraId="1D26026E" w14:textId="77777777" w:rsidR="00E104A9" w:rsidRPr="00EB2416" w:rsidRDefault="00E104A9" w:rsidP="006967E3">
      <w:pPr>
        <w:numPr>
          <w:ilvl w:val="0"/>
          <w:numId w:val="115"/>
        </w:numPr>
        <w:pBdr>
          <w:top w:val="nil"/>
          <w:left w:val="nil"/>
          <w:bottom w:val="nil"/>
          <w:right w:val="nil"/>
          <w:between w:val="nil"/>
        </w:pBdr>
        <w:tabs>
          <w:tab w:val="left" w:pos="788"/>
        </w:tabs>
        <w:spacing w:line="276" w:lineRule="auto"/>
        <w:ind w:left="620"/>
        <w:jc w:val="both"/>
        <w:rPr>
          <w:sz w:val="24"/>
          <w:szCs w:val="24"/>
        </w:rPr>
      </w:pPr>
      <w:r w:rsidRPr="00EB2416">
        <w:rPr>
          <w:color w:val="000000"/>
          <w:sz w:val="24"/>
          <w:szCs w:val="24"/>
        </w:rPr>
        <w:t>Sajátítsa el és legyen képes alkalmazni a hatékony tanulási technikákat.</w:t>
      </w:r>
    </w:p>
    <w:p w14:paraId="5637F0B4" w14:textId="77777777" w:rsidR="00E104A9" w:rsidRPr="00EB2416" w:rsidRDefault="00E104A9" w:rsidP="006967E3">
      <w:pPr>
        <w:numPr>
          <w:ilvl w:val="0"/>
          <w:numId w:val="115"/>
        </w:numPr>
        <w:pBdr>
          <w:top w:val="nil"/>
          <w:left w:val="nil"/>
          <w:bottom w:val="nil"/>
          <w:right w:val="nil"/>
          <w:between w:val="nil"/>
        </w:pBdr>
        <w:tabs>
          <w:tab w:val="left" w:pos="774"/>
        </w:tabs>
        <w:spacing w:line="276" w:lineRule="auto"/>
        <w:ind w:left="620" w:right="40"/>
        <w:jc w:val="both"/>
        <w:rPr>
          <w:sz w:val="24"/>
          <w:szCs w:val="24"/>
        </w:rPr>
      </w:pPr>
      <w:r w:rsidRPr="00EB2416">
        <w:rPr>
          <w:color w:val="000000"/>
          <w:sz w:val="24"/>
          <w:szCs w:val="24"/>
        </w:rPr>
        <w:t>A tanuló - pedagógus segítségével - legyen képes a számára legalkalmasabb módszereket kiválasztani.</w:t>
      </w:r>
    </w:p>
    <w:p w14:paraId="3B1A12D1"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jc w:val="both"/>
        <w:rPr>
          <w:sz w:val="24"/>
          <w:szCs w:val="24"/>
        </w:rPr>
      </w:pPr>
      <w:r w:rsidRPr="00EB2416">
        <w:rPr>
          <w:color w:val="000000"/>
          <w:sz w:val="24"/>
          <w:szCs w:val="24"/>
        </w:rPr>
        <w:t>Tudjon szelektálni a megszerzett ismeretek, információk között.</w:t>
      </w:r>
    </w:p>
    <w:p w14:paraId="7250A534" w14:textId="77777777" w:rsidR="00E104A9" w:rsidRPr="00EB2416" w:rsidRDefault="00E104A9" w:rsidP="006967E3">
      <w:pPr>
        <w:numPr>
          <w:ilvl w:val="0"/>
          <w:numId w:val="115"/>
        </w:numPr>
        <w:pBdr>
          <w:top w:val="nil"/>
          <w:left w:val="nil"/>
          <w:bottom w:val="nil"/>
          <w:right w:val="nil"/>
          <w:between w:val="nil"/>
        </w:pBdr>
        <w:tabs>
          <w:tab w:val="left" w:pos="774"/>
        </w:tabs>
        <w:spacing w:line="276" w:lineRule="auto"/>
        <w:ind w:left="620" w:right="40"/>
        <w:jc w:val="both"/>
        <w:rPr>
          <w:sz w:val="24"/>
          <w:szCs w:val="24"/>
        </w:rPr>
      </w:pPr>
      <w:r w:rsidRPr="00EB2416">
        <w:rPr>
          <w:color w:val="000000"/>
          <w:sz w:val="24"/>
          <w:szCs w:val="24"/>
        </w:rPr>
        <w:t>Alkalmazza a tanulást segítő hagyományos és modern eszközöket, használja a könyvtárat, és a feladatai megoldásához megfelelően tudja kiválasztani a szükséges szakirodalmakat.</w:t>
      </w:r>
    </w:p>
    <w:p w14:paraId="1ADEAE75"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jc w:val="both"/>
        <w:rPr>
          <w:sz w:val="24"/>
          <w:szCs w:val="24"/>
        </w:rPr>
      </w:pPr>
      <w:r w:rsidRPr="00EB2416">
        <w:rPr>
          <w:color w:val="000000"/>
          <w:sz w:val="24"/>
          <w:szCs w:val="24"/>
        </w:rPr>
        <w:t>Legyen képes elemezni, értelmezni, rendszerezni a megszerzett ismereteket.</w:t>
      </w:r>
    </w:p>
    <w:p w14:paraId="6BD78E00" w14:textId="77777777" w:rsidR="00E104A9" w:rsidRPr="00EB2416" w:rsidRDefault="00E104A9" w:rsidP="00E104A9">
      <w:pPr>
        <w:pStyle w:val="Cmsor4"/>
        <w:spacing w:after="0" w:line="276" w:lineRule="auto"/>
      </w:pPr>
      <w:bookmarkStart w:id="299" w:name="_4ihyjke" w:colFirst="0" w:colLast="0"/>
      <w:bookmarkStart w:id="300" w:name="_Toc98835263"/>
      <w:bookmarkEnd w:id="299"/>
      <w:r w:rsidRPr="00EB2416">
        <w:t>Az erkölcsi nevelés</w:t>
      </w:r>
      <w:bookmarkEnd w:id="300"/>
    </w:p>
    <w:p w14:paraId="476F8B7D" w14:textId="77777777" w:rsidR="00E104A9" w:rsidRPr="00EB2416" w:rsidRDefault="00E104A9" w:rsidP="00E104A9">
      <w:pPr>
        <w:spacing w:line="276" w:lineRule="auto"/>
        <w:ind w:firstLine="709"/>
        <w:jc w:val="both"/>
        <w:rPr>
          <w:b/>
          <w:i/>
          <w:sz w:val="24"/>
          <w:szCs w:val="24"/>
        </w:rPr>
      </w:pPr>
      <w:r w:rsidRPr="00EB2416">
        <w:rPr>
          <w:b/>
          <w:i/>
          <w:sz w:val="24"/>
          <w:szCs w:val="24"/>
        </w:rPr>
        <w:t>Célok és feladatok</w:t>
      </w:r>
    </w:p>
    <w:p w14:paraId="1D470D0F"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 kollégiumi nevelés során fontos, hogy a diákok megismerjék az alapvető erkölcsi normákat, és ezek a normák beépüljenek személyiségükbe, mindennapi életükbe, tevékenységükbe.</w:t>
      </w:r>
    </w:p>
    <w:p w14:paraId="49CCB956"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Lényeges, hogy az erkölcsi nevelés a napi élet gyakorlatából, tapasztalataiból vegyen példákat, egyben készítsen fel az elkerülhetetlen értékkonfliktusokra és azok kezelésére.</w:t>
      </w:r>
    </w:p>
    <w:p w14:paraId="4DEEFD9F"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 kamasz fiatalok esetében különösen jelentős, hogy segítsen számukra választ találni erkölcsi kérdéseikre, az esetleges problémáikra. Az erkölcsi nevelés nagy hatással van a közösség és az egyén életére egyaránt.</w:t>
      </w:r>
    </w:p>
    <w:p w14:paraId="64848D62" w14:textId="77777777" w:rsidR="00E104A9" w:rsidRPr="00EB2416" w:rsidRDefault="00E104A9" w:rsidP="00E104A9">
      <w:pPr>
        <w:pBdr>
          <w:top w:val="nil"/>
          <w:left w:val="nil"/>
          <w:bottom w:val="nil"/>
          <w:right w:val="nil"/>
          <w:between w:val="nil"/>
        </w:pBdr>
        <w:spacing w:line="276" w:lineRule="auto"/>
        <w:ind w:left="20" w:right="20"/>
        <w:jc w:val="both"/>
        <w:rPr>
          <w:color w:val="000000"/>
          <w:sz w:val="24"/>
          <w:szCs w:val="24"/>
        </w:rPr>
      </w:pPr>
      <w:r w:rsidRPr="00EB2416">
        <w:rPr>
          <w:color w:val="000000"/>
          <w:sz w:val="24"/>
          <w:szCs w:val="24"/>
        </w:rPr>
        <w:t>A kollégiumi közösség élete, a kollégiumi nevelőtanárok példamutatása segítse elő a tanulók életében az olyan nélkülözhetetlen készségek megalapozását és fejlesztését, mint a kötelességtudat, a munka megbecsülése, a mértéktartás, az együttérzés, a segítőkészség, a tisztelet és a tisztesség, a korrupció elleni fellépés, a türelem, a megértés, az elfogadás, az empátia, a szociális érzékenység.</w:t>
      </w:r>
    </w:p>
    <w:p w14:paraId="4C30D386"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Fejlesztési követelmények, 9-12. évfolyam</w:t>
      </w:r>
    </w:p>
    <w:p w14:paraId="082F9D3D"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Lássa be az erkölcsi felelősség fontosságát.</w:t>
      </w:r>
    </w:p>
    <w:p w14:paraId="25AFF3AB" w14:textId="77777777" w:rsidR="00E104A9" w:rsidRPr="00EB2416" w:rsidRDefault="00E104A9" w:rsidP="006967E3">
      <w:pPr>
        <w:numPr>
          <w:ilvl w:val="0"/>
          <w:numId w:val="115"/>
        </w:numPr>
        <w:pBdr>
          <w:top w:val="nil"/>
          <w:left w:val="nil"/>
          <w:bottom w:val="nil"/>
          <w:right w:val="nil"/>
          <w:between w:val="nil"/>
        </w:pBdr>
        <w:tabs>
          <w:tab w:val="left" w:pos="723"/>
        </w:tabs>
        <w:spacing w:line="276" w:lineRule="auto"/>
        <w:ind w:left="560"/>
        <w:jc w:val="both"/>
        <w:rPr>
          <w:sz w:val="24"/>
          <w:szCs w:val="24"/>
        </w:rPr>
      </w:pPr>
      <w:r w:rsidRPr="00EB2416">
        <w:rPr>
          <w:color w:val="000000"/>
          <w:sz w:val="24"/>
          <w:szCs w:val="24"/>
        </w:rPr>
        <w:t>Gyakorlati és iskolai tapasztalatai, ismeretei révén ismerje fel, a morális helytállás</w:t>
      </w:r>
    </w:p>
    <w:p w14:paraId="6A23BE09" w14:textId="77777777" w:rsidR="00E104A9" w:rsidRPr="00EB2416" w:rsidRDefault="00E104A9" w:rsidP="00E104A9">
      <w:pPr>
        <w:pBdr>
          <w:top w:val="nil"/>
          <w:left w:val="nil"/>
          <w:bottom w:val="nil"/>
          <w:right w:val="nil"/>
          <w:between w:val="nil"/>
        </w:pBdr>
        <w:spacing w:line="276" w:lineRule="auto"/>
        <w:ind w:left="560"/>
        <w:jc w:val="both"/>
        <w:rPr>
          <w:color w:val="000000"/>
          <w:sz w:val="24"/>
          <w:szCs w:val="24"/>
        </w:rPr>
      </w:pPr>
      <w:r w:rsidRPr="00EB2416">
        <w:rPr>
          <w:color w:val="000000"/>
          <w:sz w:val="24"/>
          <w:szCs w:val="24"/>
        </w:rPr>
        <w:t>jelentőségét.</w:t>
      </w:r>
    </w:p>
    <w:p w14:paraId="783E5414"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Képes legyen megfelelő erkölcsi választásokra.</w:t>
      </w:r>
    </w:p>
    <w:p w14:paraId="0A2C8A4A" w14:textId="77777777" w:rsidR="00E104A9" w:rsidRPr="00EB2416" w:rsidRDefault="00E104A9" w:rsidP="00E104A9">
      <w:pPr>
        <w:pStyle w:val="Cmsor4"/>
        <w:spacing w:after="0" w:line="276" w:lineRule="auto"/>
      </w:pPr>
    </w:p>
    <w:p w14:paraId="69C1F8A5" w14:textId="77777777" w:rsidR="00E104A9" w:rsidRPr="00EB2416" w:rsidRDefault="00E104A9" w:rsidP="00E104A9">
      <w:pPr>
        <w:pStyle w:val="Cmsor4"/>
        <w:spacing w:after="0" w:line="276" w:lineRule="auto"/>
      </w:pPr>
      <w:bookmarkStart w:id="301" w:name="_1csj400" w:colFirst="0" w:colLast="0"/>
      <w:bookmarkEnd w:id="301"/>
      <w:r w:rsidRPr="00EB2416">
        <w:t xml:space="preserve"> </w:t>
      </w:r>
      <w:bookmarkStart w:id="302" w:name="_Toc98835264"/>
      <w:r w:rsidRPr="00EB2416">
        <w:t>Nemzeti öntudat, hazafias nevelés</w:t>
      </w:r>
      <w:bookmarkEnd w:id="302"/>
    </w:p>
    <w:p w14:paraId="516CC1E2" w14:textId="77777777" w:rsidR="00E104A9" w:rsidRPr="00EB2416" w:rsidRDefault="00E104A9" w:rsidP="00E104A9">
      <w:pPr>
        <w:spacing w:line="276" w:lineRule="auto"/>
        <w:ind w:firstLine="284"/>
        <w:jc w:val="both"/>
        <w:rPr>
          <w:b/>
          <w:i/>
          <w:sz w:val="24"/>
          <w:szCs w:val="24"/>
        </w:rPr>
      </w:pPr>
      <w:r w:rsidRPr="00EB2416">
        <w:rPr>
          <w:b/>
          <w:i/>
          <w:sz w:val="24"/>
          <w:szCs w:val="24"/>
        </w:rPr>
        <w:t>Célok és feladatok</w:t>
      </w:r>
    </w:p>
    <w:p w14:paraId="5456E32D"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lastRenderedPageBreak/>
        <w:t>A kollégiumi foglalkozások lehetőséget biztosítanak arra, hogy a tanulók elsajátítsák azokat az ismereteket, gyakorolják azokat az egyéni és közösségi tevékenységeket, amelyek megalapozzák a szülőföld, a haza és népei megismerését, megbecsülését.</w:t>
      </w:r>
    </w:p>
    <w:p w14:paraId="24561AA7"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Ennek révén kialakul bennük a szűkebb és tágabb közösséghez való tartozás, a hazaszeretet érzése.</w:t>
      </w:r>
    </w:p>
    <w:p w14:paraId="16494253"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Fejlesztési követelmények, 9-12. évfolyam</w:t>
      </w:r>
    </w:p>
    <w:p w14:paraId="138232D6"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Ismerje fel a közösségi összetartozást megalapozó közös értékeket.</w:t>
      </w:r>
    </w:p>
    <w:p w14:paraId="04E4F691"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Tudatosuljon a közösséghez tartozás, a hazaszeretet fontossága.</w:t>
      </w:r>
    </w:p>
    <w:p w14:paraId="5ED3BC57" w14:textId="77777777" w:rsidR="00E104A9" w:rsidRPr="00EB2416" w:rsidRDefault="00E104A9" w:rsidP="006967E3">
      <w:pPr>
        <w:numPr>
          <w:ilvl w:val="0"/>
          <w:numId w:val="115"/>
        </w:numPr>
        <w:pBdr>
          <w:top w:val="nil"/>
          <w:left w:val="nil"/>
          <w:bottom w:val="nil"/>
          <w:right w:val="nil"/>
          <w:between w:val="nil"/>
        </w:pBdr>
        <w:tabs>
          <w:tab w:val="left" w:pos="714"/>
        </w:tabs>
        <w:spacing w:line="276" w:lineRule="auto"/>
        <w:ind w:left="560"/>
        <w:jc w:val="both"/>
        <w:rPr>
          <w:sz w:val="24"/>
          <w:szCs w:val="24"/>
        </w:rPr>
      </w:pPr>
      <w:r w:rsidRPr="00EB2416">
        <w:rPr>
          <w:color w:val="000000"/>
          <w:sz w:val="24"/>
          <w:szCs w:val="24"/>
        </w:rPr>
        <w:t>Váljon nyitottá más népek kultúrája iránt.</w:t>
      </w:r>
    </w:p>
    <w:p w14:paraId="7BED4120"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Ismerje országunk és a magyarság nemzeti szimbólumait.</w:t>
      </w:r>
    </w:p>
    <w:p w14:paraId="57E85B90"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Ismerje a magyar tudomány, kultúra és sport kiemelkedő személyiségeit.</w:t>
      </w:r>
    </w:p>
    <w:p w14:paraId="080D95BB"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Legyen kellő ismerete a település kultúrtörténetéről, hagyományairól.</w:t>
      </w:r>
    </w:p>
    <w:p w14:paraId="0C35E86D" w14:textId="77777777" w:rsidR="00E104A9" w:rsidRPr="00EB2416" w:rsidRDefault="00E104A9" w:rsidP="00E104A9">
      <w:pPr>
        <w:spacing w:line="276" w:lineRule="auto"/>
        <w:jc w:val="both"/>
        <w:rPr>
          <w:sz w:val="24"/>
          <w:szCs w:val="24"/>
        </w:rPr>
      </w:pPr>
      <w:bookmarkStart w:id="303" w:name="_3ws6mnt" w:colFirst="0" w:colLast="0"/>
      <w:bookmarkEnd w:id="303"/>
    </w:p>
    <w:p w14:paraId="0B2247A3" w14:textId="77777777" w:rsidR="00E104A9" w:rsidRPr="00EB2416" w:rsidRDefault="00E104A9" w:rsidP="00E104A9">
      <w:pPr>
        <w:spacing w:line="276" w:lineRule="auto"/>
        <w:jc w:val="both"/>
        <w:rPr>
          <w:b/>
          <w:sz w:val="24"/>
          <w:szCs w:val="24"/>
        </w:rPr>
      </w:pPr>
      <w:r w:rsidRPr="00EB2416">
        <w:rPr>
          <w:b/>
          <w:sz w:val="24"/>
          <w:szCs w:val="24"/>
        </w:rPr>
        <w:t>Állampolgárságra, demokráciára nevelés</w:t>
      </w:r>
    </w:p>
    <w:p w14:paraId="3D22E7DF" w14:textId="77777777" w:rsidR="00E104A9" w:rsidRPr="00EB2416" w:rsidRDefault="00E104A9" w:rsidP="00E104A9">
      <w:pPr>
        <w:spacing w:line="276" w:lineRule="auto"/>
        <w:jc w:val="both"/>
        <w:rPr>
          <w:b/>
          <w:sz w:val="24"/>
          <w:szCs w:val="24"/>
        </w:rPr>
      </w:pPr>
    </w:p>
    <w:p w14:paraId="7F261D91" w14:textId="77777777" w:rsidR="00E104A9" w:rsidRPr="00EB2416" w:rsidRDefault="00E104A9" w:rsidP="00E104A9">
      <w:pPr>
        <w:spacing w:line="276" w:lineRule="auto"/>
        <w:ind w:firstLine="708"/>
        <w:jc w:val="both"/>
        <w:rPr>
          <w:b/>
          <w:i/>
          <w:sz w:val="24"/>
          <w:szCs w:val="24"/>
        </w:rPr>
      </w:pPr>
      <w:r w:rsidRPr="00EB2416">
        <w:rPr>
          <w:b/>
          <w:i/>
          <w:sz w:val="24"/>
          <w:szCs w:val="24"/>
        </w:rPr>
        <w:t>Célok, feladatok</w:t>
      </w:r>
    </w:p>
    <w:p w14:paraId="74492F6B" w14:textId="77777777" w:rsidR="00E104A9" w:rsidRPr="00EB2416" w:rsidRDefault="00E104A9" w:rsidP="00E104A9">
      <w:pPr>
        <w:pBdr>
          <w:top w:val="nil"/>
          <w:left w:val="nil"/>
          <w:bottom w:val="nil"/>
          <w:right w:val="nil"/>
          <w:between w:val="nil"/>
        </w:pBdr>
        <w:spacing w:line="276" w:lineRule="auto"/>
        <w:ind w:left="60" w:right="240"/>
        <w:jc w:val="both"/>
        <w:rPr>
          <w:color w:val="000000"/>
          <w:sz w:val="24"/>
          <w:szCs w:val="24"/>
        </w:rPr>
      </w:pPr>
      <w:r w:rsidRPr="00EB2416">
        <w:rPr>
          <w:color w:val="000000"/>
          <w:sz w:val="24"/>
          <w:szCs w:val="24"/>
        </w:rPr>
        <w:t>A kollégiumban folyó nevelés sajátos pedagógiai eszközei révén elősegíti a demokratikus jogállam, a jog uralmára épülő közélet működésének megértését.</w:t>
      </w:r>
    </w:p>
    <w:p w14:paraId="36AD23DE" w14:textId="77777777" w:rsidR="00E104A9" w:rsidRPr="00EB2416" w:rsidRDefault="00E104A9" w:rsidP="00E104A9">
      <w:pPr>
        <w:pBdr>
          <w:top w:val="nil"/>
          <w:left w:val="nil"/>
          <w:bottom w:val="nil"/>
          <w:right w:val="nil"/>
          <w:between w:val="nil"/>
        </w:pBdr>
        <w:spacing w:line="276" w:lineRule="auto"/>
        <w:ind w:left="60" w:right="240"/>
        <w:jc w:val="both"/>
        <w:rPr>
          <w:color w:val="000000"/>
          <w:sz w:val="24"/>
          <w:szCs w:val="24"/>
        </w:rPr>
      </w:pPr>
      <w:r w:rsidRPr="00EB2416">
        <w:rPr>
          <w:color w:val="000000"/>
          <w:sz w:val="24"/>
          <w:szCs w:val="24"/>
        </w:rPr>
        <w:t>A közösségi tevékenységek gyakorlásával a diákok átélhetik annak jelentőségét, hogy mit is jelent a felelős állampolgári részvétel a közügyekben a közösség és az egyén számára egyaránt.</w:t>
      </w:r>
    </w:p>
    <w:p w14:paraId="2B45C933" w14:textId="77777777" w:rsidR="00E104A9" w:rsidRPr="00EB2416" w:rsidRDefault="00E104A9" w:rsidP="00E104A9">
      <w:pPr>
        <w:pBdr>
          <w:top w:val="nil"/>
          <w:left w:val="nil"/>
          <w:bottom w:val="nil"/>
          <w:right w:val="nil"/>
          <w:between w:val="nil"/>
        </w:pBdr>
        <w:spacing w:line="276" w:lineRule="auto"/>
        <w:ind w:left="40" w:right="220"/>
        <w:jc w:val="both"/>
        <w:rPr>
          <w:color w:val="000000"/>
          <w:sz w:val="24"/>
          <w:szCs w:val="24"/>
        </w:rPr>
      </w:pPr>
      <w:r w:rsidRPr="00EB2416">
        <w:rPr>
          <w:color w:val="000000"/>
          <w:sz w:val="24"/>
          <w:szCs w:val="24"/>
        </w:rPr>
        <w:t>Ez tágabb értelemben sokat segít a nemzeti öntudat erősítésében, és egyben összhangot teremt az egyéni célok és a közösségi jó között.</w:t>
      </w:r>
    </w:p>
    <w:p w14:paraId="2F44834B" w14:textId="77777777" w:rsidR="00E104A9" w:rsidRPr="00EB2416" w:rsidRDefault="00E104A9" w:rsidP="00E104A9">
      <w:pPr>
        <w:pBdr>
          <w:top w:val="nil"/>
          <w:left w:val="nil"/>
          <w:bottom w:val="nil"/>
          <w:right w:val="nil"/>
          <w:between w:val="nil"/>
        </w:pBdr>
        <w:spacing w:line="276" w:lineRule="auto"/>
        <w:ind w:left="40"/>
        <w:jc w:val="both"/>
        <w:rPr>
          <w:color w:val="000000"/>
          <w:sz w:val="24"/>
          <w:szCs w:val="24"/>
        </w:rPr>
      </w:pPr>
      <w:r w:rsidRPr="00EB2416">
        <w:rPr>
          <w:color w:val="000000"/>
          <w:sz w:val="24"/>
          <w:szCs w:val="24"/>
        </w:rPr>
        <w:t>Fejlesztési követelmények, 9-12. évfolyam</w:t>
      </w:r>
    </w:p>
    <w:p w14:paraId="726D9EF2"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right="460"/>
        <w:jc w:val="both"/>
        <w:rPr>
          <w:sz w:val="24"/>
          <w:szCs w:val="24"/>
        </w:rPr>
      </w:pPr>
      <w:r w:rsidRPr="00EB2416">
        <w:rPr>
          <w:color w:val="000000"/>
          <w:sz w:val="24"/>
          <w:szCs w:val="24"/>
        </w:rPr>
        <w:t>Ismerje a demokratikus állam működésének főbb elemeit (választási rendszer, helyi önkormányzatok, törvényhozás, kormány, igazságszolgáltatás, fegyveres testületek stb.).</w:t>
      </w:r>
    </w:p>
    <w:p w14:paraId="7277ADC9"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jc w:val="both"/>
        <w:rPr>
          <w:sz w:val="24"/>
          <w:szCs w:val="24"/>
        </w:rPr>
      </w:pPr>
      <w:r w:rsidRPr="00EB2416">
        <w:rPr>
          <w:color w:val="000000"/>
          <w:sz w:val="24"/>
          <w:szCs w:val="24"/>
        </w:rPr>
        <w:t>Legyen tisztában a jog szerepével a társadalmi életben.</w:t>
      </w:r>
    </w:p>
    <w:p w14:paraId="7452EC3B"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right="460"/>
        <w:jc w:val="both"/>
        <w:rPr>
          <w:sz w:val="24"/>
          <w:szCs w:val="24"/>
        </w:rPr>
      </w:pPr>
      <w:r w:rsidRPr="00EB2416">
        <w:rPr>
          <w:color w:val="000000"/>
          <w:sz w:val="24"/>
          <w:szCs w:val="24"/>
        </w:rPr>
        <w:t>Értse meg az állampolgár és a társadalom együttműködésének fontosságát az egyéni és társadalmi célok elérése érdekében.</w:t>
      </w:r>
    </w:p>
    <w:p w14:paraId="2C3D8926"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right="460"/>
        <w:jc w:val="both"/>
        <w:rPr>
          <w:sz w:val="24"/>
          <w:szCs w:val="24"/>
        </w:rPr>
      </w:pPr>
      <w:r w:rsidRPr="00EB2416">
        <w:rPr>
          <w:color w:val="000000"/>
          <w:sz w:val="24"/>
          <w:szCs w:val="24"/>
        </w:rPr>
        <w:t>Képes legyen belátni a kollégiumi diák-önkormányzat jelentőségét a kötelezettségek és a jogok gyakorlása során.</w:t>
      </w:r>
    </w:p>
    <w:p w14:paraId="4FC33811" w14:textId="77777777" w:rsidR="00E104A9" w:rsidRPr="00EB2416" w:rsidRDefault="00E104A9" w:rsidP="00E104A9">
      <w:pPr>
        <w:pStyle w:val="Cmsor4"/>
        <w:spacing w:after="0" w:line="276" w:lineRule="auto"/>
      </w:pPr>
      <w:bookmarkStart w:id="304" w:name="_2bxgwvm" w:colFirst="0" w:colLast="0"/>
      <w:bookmarkEnd w:id="304"/>
      <w:r w:rsidRPr="00EB2416">
        <w:t xml:space="preserve"> </w:t>
      </w:r>
      <w:bookmarkStart w:id="305" w:name="_Toc98835265"/>
      <w:r w:rsidRPr="00EB2416">
        <w:t>Az önismeret és a társas kultúra fejlesztése</w:t>
      </w:r>
      <w:bookmarkEnd w:id="305"/>
    </w:p>
    <w:p w14:paraId="0F4AC609"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429C034A" w14:textId="77777777" w:rsidR="00E104A9" w:rsidRPr="00EB2416" w:rsidRDefault="00E104A9" w:rsidP="00E104A9">
      <w:pPr>
        <w:pBdr>
          <w:top w:val="nil"/>
          <w:left w:val="nil"/>
          <w:bottom w:val="nil"/>
          <w:right w:val="nil"/>
          <w:between w:val="nil"/>
        </w:pBdr>
        <w:spacing w:line="276" w:lineRule="auto"/>
        <w:ind w:left="80" w:right="60"/>
        <w:jc w:val="both"/>
        <w:rPr>
          <w:color w:val="000000"/>
          <w:sz w:val="24"/>
          <w:szCs w:val="24"/>
        </w:rPr>
      </w:pPr>
      <w:r w:rsidRPr="00EB2416">
        <w:rPr>
          <w:color w:val="000000"/>
          <w:sz w:val="24"/>
          <w:szCs w:val="24"/>
        </w:rPr>
        <w:t>A kollégiumi nevelés elősegíti, hogy kialakuljanak az önismeret gazdag és szilárd elméleti és tapasztalati alapjai.</w:t>
      </w:r>
    </w:p>
    <w:p w14:paraId="7636F450" w14:textId="77777777" w:rsidR="00E104A9" w:rsidRPr="00EB2416" w:rsidRDefault="00E104A9" w:rsidP="00E104A9">
      <w:pPr>
        <w:pBdr>
          <w:top w:val="nil"/>
          <w:left w:val="nil"/>
          <w:bottom w:val="nil"/>
          <w:right w:val="nil"/>
          <w:between w:val="nil"/>
        </w:pBdr>
        <w:spacing w:line="276" w:lineRule="auto"/>
        <w:ind w:left="80" w:right="60"/>
        <w:jc w:val="both"/>
        <w:rPr>
          <w:color w:val="000000"/>
          <w:sz w:val="24"/>
          <w:szCs w:val="24"/>
        </w:rPr>
      </w:pPr>
      <w:r w:rsidRPr="00EB2416">
        <w:rPr>
          <w:color w:val="000000"/>
          <w:sz w:val="24"/>
          <w:szCs w:val="24"/>
        </w:rPr>
        <w:t>A közösségi lét, a csoporthoz tartozás, az egymás közötti interakciók elősegítik a reális énkép és az önértékelés kialakulását, melyek a személyiségfejlődés meghatározó elemei.</w:t>
      </w:r>
    </w:p>
    <w:p w14:paraId="35479760" w14:textId="77777777" w:rsidR="00E104A9" w:rsidRPr="00EB2416" w:rsidRDefault="00E104A9" w:rsidP="00E104A9">
      <w:pPr>
        <w:pBdr>
          <w:top w:val="nil"/>
          <w:left w:val="nil"/>
          <w:bottom w:val="nil"/>
          <w:right w:val="nil"/>
          <w:between w:val="nil"/>
        </w:pBdr>
        <w:spacing w:line="276" w:lineRule="auto"/>
        <w:ind w:left="80" w:right="60"/>
        <w:jc w:val="both"/>
        <w:rPr>
          <w:color w:val="000000"/>
          <w:sz w:val="24"/>
          <w:szCs w:val="24"/>
        </w:rPr>
      </w:pPr>
      <w:r w:rsidRPr="00EB2416">
        <w:rPr>
          <w:color w:val="000000"/>
          <w:sz w:val="24"/>
          <w:szCs w:val="24"/>
        </w:rPr>
        <w:t>Mód van a mások helyzetébe történő beleélés képességének kialakítására, mások elfogadására.</w:t>
      </w:r>
    </w:p>
    <w:p w14:paraId="16871086"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r w:rsidRPr="00EB2416">
        <w:rPr>
          <w:color w:val="000000"/>
          <w:sz w:val="24"/>
          <w:szCs w:val="24"/>
        </w:rPr>
        <w:t>Ezek a képességek elősegítik, hogy kulturált közösségi élet alakuljon ki a kollégiumban.</w:t>
      </w:r>
    </w:p>
    <w:p w14:paraId="5691A591"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r w:rsidRPr="00EB2416">
        <w:rPr>
          <w:color w:val="000000"/>
          <w:sz w:val="24"/>
          <w:szCs w:val="24"/>
        </w:rPr>
        <w:t>Fejlesztési követelmények, 9-12. évfolyam</w:t>
      </w:r>
    </w:p>
    <w:p w14:paraId="2C89910E"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60"/>
        <w:jc w:val="both"/>
        <w:rPr>
          <w:sz w:val="24"/>
          <w:szCs w:val="24"/>
        </w:rPr>
      </w:pPr>
      <w:r w:rsidRPr="00EB2416">
        <w:rPr>
          <w:color w:val="000000"/>
          <w:sz w:val="24"/>
          <w:szCs w:val="24"/>
        </w:rPr>
        <w:lastRenderedPageBreak/>
        <w:t>Ismerje meg az emberi kapcsolatok létrejöttét elősegítő, illetve gátló személyiségvonásokat.</w:t>
      </w:r>
    </w:p>
    <w:p w14:paraId="348E96B6"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60"/>
        <w:jc w:val="both"/>
        <w:rPr>
          <w:sz w:val="24"/>
          <w:szCs w:val="24"/>
        </w:rPr>
      </w:pPr>
      <w:r w:rsidRPr="00EB2416">
        <w:rPr>
          <w:color w:val="000000"/>
          <w:sz w:val="24"/>
          <w:szCs w:val="24"/>
        </w:rPr>
        <w:t>Legyen tudatában, hogy a gondosan kiválasztott és mély emberi kapcsolatok mennyire értékesek az emberi együttélésben.</w:t>
      </w:r>
    </w:p>
    <w:p w14:paraId="5D3888AD"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jc w:val="both"/>
        <w:rPr>
          <w:sz w:val="24"/>
          <w:szCs w:val="24"/>
        </w:rPr>
      </w:pPr>
      <w:r w:rsidRPr="00EB2416">
        <w:rPr>
          <w:color w:val="000000"/>
          <w:sz w:val="24"/>
          <w:szCs w:val="24"/>
        </w:rPr>
        <w:t>Életkorának megfelelő választékossággal legyen képes a társas kommunikációra.</w:t>
      </w:r>
    </w:p>
    <w:p w14:paraId="5CE03667" w14:textId="77777777" w:rsidR="00E104A9" w:rsidRPr="00EB2416" w:rsidRDefault="00E104A9" w:rsidP="006967E3">
      <w:pPr>
        <w:numPr>
          <w:ilvl w:val="0"/>
          <w:numId w:val="115"/>
        </w:numPr>
        <w:pBdr>
          <w:top w:val="nil"/>
          <w:left w:val="nil"/>
          <w:bottom w:val="nil"/>
          <w:right w:val="nil"/>
          <w:between w:val="nil"/>
        </w:pBdr>
        <w:tabs>
          <w:tab w:val="left" w:pos="754"/>
        </w:tabs>
        <w:spacing w:line="276" w:lineRule="auto"/>
        <w:ind w:left="600" w:right="60"/>
        <w:jc w:val="both"/>
        <w:rPr>
          <w:sz w:val="24"/>
          <w:szCs w:val="24"/>
        </w:rPr>
      </w:pPr>
      <w:r w:rsidRPr="00EB2416">
        <w:rPr>
          <w:color w:val="000000"/>
          <w:sz w:val="24"/>
          <w:szCs w:val="24"/>
        </w:rPr>
        <w:t>Alakuljon ki a tanulóban a választási lehetőségek felismerésének képessége, és döntési helyzetekben legyen képes e lehetőségeket mérlegelni.</w:t>
      </w:r>
    </w:p>
    <w:p w14:paraId="2093FA4B" w14:textId="77777777" w:rsidR="00E104A9" w:rsidRPr="00EB2416" w:rsidRDefault="00E104A9" w:rsidP="006967E3">
      <w:pPr>
        <w:numPr>
          <w:ilvl w:val="0"/>
          <w:numId w:val="115"/>
        </w:numPr>
        <w:pBdr>
          <w:top w:val="nil"/>
          <w:left w:val="nil"/>
          <w:bottom w:val="nil"/>
          <w:right w:val="nil"/>
          <w:between w:val="nil"/>
        </w:pBdr>
        <w:tabs>
          <w:tab w:val="left" w:pos="754"/>
        </w:tabs>
        <w:spacing w:line="276" w:lineRule="auto"/>
        <w:ind w:left="600" w:right="60"/>
        <w:jc w:val="both"/>
        <w:rPr>
          <w:sz w:val="24"/>
          <w:szCs w:val="24"/>
        </w:rPr>
      </w:pPr>
      <w:r w:rsidRPr="00EB2416">
        <w:rPr>
          <w:color w:val="000000"/>
          <w:sz w:val="24"/>
          <w:szCs w:val="24"/>
        </w:rPr>
        <w:t>Váljék természetessé benne a másik ember személyiségének tisztelete és megértése, a helyes önismeret kialakítása, önmaga felvállalása.</w:t>
      </w:r>
    </w:p>
    <w:p w14:paraId="67F5BFCC" w14:textId="77777777" w:rsidR="00E104A9" w:rsidRPr="00EB2416" w:rsidRDefault="00E104A9" w:rsidP="00E104A9">
      <w:pPr>
        <w:pStyle w:val="Cmsor4"/>
        <w:spacing w:after="0" w:line="276" w:lineRule="auto"/>
      </w:pPr>
      <w:bookmarkStart w:id="306" w:name="_r2r73f" w:colFirst="0" w:colLast="0"/>
      <w:bookmarkEnd w:id="306"/>
      <w:r w:rsidRPr="00EB2416">
        <w:t xml:space="preserve"> </w:t>
      </w:r>
      <w:bookmarkStart w:id="307" w:name="_Toc98835266"/>
      <w:r w:rsidRPr="00EB2416">
        <w:t>A családi életre nevelés</w:t>
      </w:r>
      <w:bookmarkEnd w:id="307"/>
    </w:p>
    <w:p w14:paraId="59CBE9EC" w14:textId="77777777" w:rsidR="00E104A9" w:rsidRPr="00EB2416" w:rsidRDefault="00E104A9" w:rsidP="00E104A9">
      <w:pPr>
        <w:spacing w:line="276" w:lineRule="auto"/>
        <w:ind w:firstLine="708"/>
        <w:jc w:val="both"/>
        <w:rPr>
          <w:sz w:val="24"/>
          <w:szCs w:val="24"/>
          <w:u w:val="single"/>
        </w:rPr>
      </w:pPr>
      <w:r w:rsidRPr="00EB2416">
        <w:rPr>
          <w:b/>
          <w:i/>
          <w:sz w:val="24"/>
          <w:szCs w:val="24"/>
        </w:rPr>
        <w:t>Célok, feladatok</w:t>
      </w:r>
    </w:p>
    <w:p w14:paraId="7ED9E363"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r w:rsidRPr="00EB2416">
        <w:rPr>
          <w:color w:val="000000"/>
          <w:sz w:val="24"/>
          <w:szCs w:val="24"/>
        </w:rPr>
        <w:t>A család, mint a társadalom alapvető közösségi építőköve különös jelentőséggel bír a fiatalok kiegyensúlyozott személyiségfejlődésében.</w:t>
      </w:r>
    </w:p>
    <w:p w14:paraId="07F5594F"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r w:rsidRPr="00EB2416">
        <w:rPr>
          <w:color w:val="000000"/>
          <w:sz w:val="24"/>
          <w:szCs w:val="24"/>
        </w:rPr>
        <w:t>A kollégiumnak éppen ezért kitüntetett feladata a harmonikus családi minták közvetítése, a családi közösségek, értékek megbecsülése.</w:t>
      </w:r>
    </w:p>
    <w:p w14:paraId="6A6FE76A"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r w:rsidRPr="00EB2416">
        <w:rPr>
          <w:color w:val="000000"/>
          <w:sz w:val="24"/>
          <w:szCs w:val="24"/>
        </w:rPr>
        <w:t>A kamaszkorban kiépülő párkapcsolatoknak is fontos szerepe van a későbbi családi közösség kialakításában.</w:t>
      </w:r>
    </w:p>
    <w:p w14:paraId="620DC4CB"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r w:rsidRPr="00EB2416">
        <w:rPr>
          <w:color w:val="000000"/>
          <w:sz w:val="24"/>
          <w:szCs w:val="24"/>
        </w:rPr>
        <w:t>Egymás tisztelete, a másik iránt érzett felelősség, a helyes szexuális kultúra és az erkölcsi értékek kialakítása döntő jelentőségű, melyben a kollégiumi nevelésnek fontos szerepe van.</w:t>
      </w:r>
    </w:p>
    <w:p w14:paraId="4543802E"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Fejlesztési követelmények, 9-12. évfolyam</w:t>
      </w:r>
    </w:p>
    <w:p w14:paraId="499935C8"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jc w:val="both"/>
        <w:rPr>
          <w:sz w:val="24"/>
          <w:szCs w:val="24"/>
        </w:rPr>
      </w:pPr>
      <w:r w:rsidRPr="00EB2416">
        <w:rPr>
          <w:color w:val="000000"/>
          <w:sz w:val="24"/>
          <w:szCs w:val="24"/>
        </w:rPr>
        <w:t>Ismerje a különféle szerepeket és szabályokat a családban.</w:t>
      </w:r>
    </w:p>
    <w:p w14:paraId="15B12807"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40"/>
        <w:jc w:val="both"/>
        <w:rPr>
          <w:sz w:val="24"/>
          <w:szCs w:val="24"/>
        </w:rPr>
      </w:pPr>
      <w:r w:rsidRPr="00EB2416">
        <w:rPr>
          <w:color w:val="000000"/>
          <w:sz w:val="24"/>
          <w:szCs w:val="24"/>
        </w:rPr>
        <w:t>Tudatosuljon a családalapítás, családtervezés, a helyes párkapcsolat és felelősségvállalás fontossága.</w:t>
      </w:r>
    </w:p>
    <w:p w14:paraId="48595D60"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40"/>
        <w:jc w:val="both"/>
        <w:rPr>
          <w:sz w:val="24"/>
          <w:szCs w:val="24"/>
        </w:rPr>
      </w:pPr>
      <w:r w:rsidRPr="00EB2416">
        <w:rPr>
          <w:color w:val="000000"/>
          <w:sz w:val="24"/>
          <w:szCs w:val="24"/>
        </w:rPr>
        <w:t>Ismerje meg a helyes szexuális kultúra jellemzőit és kialakításának jelentőségét a párkapcsolatokban.</w:t>
      </w:r>
    </w:p>
    <w:p w14:paraId="275FF4A2" w14:textId="77777777" w:rsidR="00E104A9" w:rsidRPr="00EB2416" w:rsidRDefault="00E104A9" w:rsidP="00E104A9">
      <w:pPr>
        <w:pBdr>
          <w:top w:val="nil"/>
          <w:left w:val="nil"/>
          <w:bottom w:val="nil"/>
          <w:right w:val="nil"/>
          <w:between w:val="nil"/>
        </w:pBdr>
        <w:spacing w:line="276" w:lineRule="auto"/>
        <w:ind w:left="80"/>
        <w:jc w:val="both"/>
        <w:rPr>
          <w:color w:val="000000"/>
          <w:sz w:val="24"/>
          <w:szCs w:val="24"/>
        </w:rPr>
      </w:pPr>
    </w:p>
    <w:p w14:paraId="2738ACA4" w14:textId="77777777" w:rsidR="00E104A9" w:rsidRPr="00EB2416" w:rsidRDefault="00E104A9" w:rsidP="00E104A9">
      <w:pPr>
        <w:pStyle w:val="Cmsor1"/>
        <w:rPr>
          <w:color w:val="auto"/>
        </w:rPr>
      </w:pPr>
      <w:bookmarkStart w:id="308" w:name="_3b2epr8" w:colFirst="0" w:colLast="0"/>
      <w:bookmarkStart w:id="309" w:name="_Toc98835267"/>
      <w:bookmarkEnd w:id="308"/>
      <w:r w:rsidRPr="00EB2416">
        <w:rPr>
          <w:color w:val="auto"/>
        </w:rPr>
        <w:t>Testi és lelki egészségre nevelés</w:t>
      </w:r>
      <w:bookmarkEnd w:id="309"/>
    </w:p>
    <w:p w14:paraId="4443D57C" w14:textId="77777777" w:rsidR="00E104A9" w:rsidRPr="00EB2416" w:rsidRDefault="00E104A9" w:rsidP="00E104A9">
      <w:pPr>
        <w:spacing w:line="276" w:lineRule="auto"/>
        <w:jc w:val="both"/>
        <w:rPr>
          <w:b/>
          <w:sz w:val="24"/>
          <w:szCs w:val="24"/>
        </w:rPr>
      </w:pPr>
    </w:p>
    <w:p w14:paraId="7961E1F1"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3B25C9F8"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Az egészséges életritmus és életvitel kialakítása, tudatosítása meghatározó jelentőségű a fiatalok számára.</w:t>
      </w:r>
    </w:p>
    <w:p w14:paraId="33C20CD5"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A tanulók a kollégiumban olyan ismereteket, gyakorlati képességeket sajátíthatnak el, olyan</w:t>
      </w:r>
    </w:p>
    <w:p w14:paraId="367303C6"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szokásokat tanulhatnak meg, amelyek segítik őket testi és lelki egészségük megőrzésében, az egészségkárosító szokások kialakulásának megelőzésében.</w:t>
      </w:r>
    </w:p>
    <w:p w14:paraId="756485D6"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 kollégium sportélete nagymértékben hozzájárulhat az egészséges életmód kialakításához és fejlesztéséhez.</w:t>
      </w:r>
    </w:p>
    <w:p w14:paraId="2C6F6AD0" w14:textId="77777777" w:rsidR="00E104A9" w:rsidRPr="00EB2416" w:rsidRDefault="00E104A9" w:rsidP="00E104A9">
      <w:pPr>
        <w:pBdr>
          <w:top w:val="nil"/>
          <w:left w:val="nil"/>
          <w:bottom w:val="nil"/>
          <w:right w:val="nil"/>
          <w:between w:val="nil"/>
        </w:pBdr>
        <w:spacing w:line="276" w:lineRule="auto"/>
        <w:ind w:left="40"/>
        <w:jc w:val="both"/>
        <w:rPr>
          <w:color w:val="000000"/>
          <w:sz w:val="24"/>
          <w:szCs w:val="24"/>
        </w:rPr>
      </w:pPr>
      <w:r w:rsidRPr="00EB2416">
        <w:rPr>
          <w:color w:val="000000"/>
          <w:sz w:val="24"/>
          <w:szCs w:val="24"/>
        </w:rPr>
        <w:t>Fejlesztési követelmények, 9-12. évfolyam</w:t>
      </w:r>
    </w:p>
    <w:p w14:paraId="49618202"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40"/>
        <w:jc w:val="both"/>
        <w:rPr>
          <w:sz w:val="24"/>
          <w:szCs w:val="24"/>
        </w:rPr>
      </w:pPr>
      <w:r w:rsidRPr="00EB2416">
        <w:rPr>
          <w:color w:val="000000"/>
          <w:sz w:val="24"/>
          <w:szCs w:val="24"/>
        </w:rPr>
        <w:t>Legyen tisztában a helyes életritmus és életvitel személyiségre, testi fejlődésre kifejtett pozitív jelentőségével.</w:t>
      </w:r>
    </w:p>
    <w:p w14:paraId="3CC55567"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40"/>
        <w:jc w:val="both"/>
        <w:rPr>
          <w:sz w:val="24"/>
          <w:szCs w:val="24"/>
        </w:rPr>
      </w:pPr>
      <w:r w:rsidRPr="00EB2416">
        <w:rPr>
          <w:color w:val="000000"/>
          <w:sz w:val="24"/>
          <w:szCs w:val="24"/>
        </w:rPr>
        <w:t>Ismerje fel az egészséget fenyegető tényezőket, a szenvedélybetegségeket, és ismerje ezek megelőzésének módjait.</w:t>
      </w:r>
    </w:p>
    <w:p w14:paraId="796A1F9D"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40"/>
        <w:jc w:val="both"/>
        <w:rPr>
          <w:sz w:val="24"/>
          <w:szCs w:val="24"/>
        </w:rPr>
      </w:pPr>
      <w:r w:rsidRPr="00EB2416">
        <w:rPr>
          <w:color w:val="000000"/>
          <w:sz w:val="24"/>
          <w:szCs w:val="24"/>
        </w:rPr>
        <w:lastRenderedPageBreak/>
        <w:t>Tudatosuljon és váljon napi gyakorlattá az egészséges életmód és a testmozgás, az egészségtudatos életmód.</w:t>
      </w:r>
    </w:p>
    <w:p w14:paraId="774BCA02"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jc w:val="both"/>
        <w:rPr>
          <w:sz w:val="24"/>
          <w:szCs w:val="24"/>
        </w:rPr>
      </w:pPr>
      <w:r w:rsidRPr="00EB2416">
        <w:rPr>
          <w:color w:val="000000"/>
          <w:sz w:val="24"/>
          <w:szCs w:val="24"/>
        </w:rPr>
        <w:t>Legyen tisztában az egészség, a sport és a lelki élet egymásra gyakorolt hatásával.</w:t>
      </w:r>
    </w:p>
    <w:p w14:paraId="3191B839" w14:textId="77777777" w:rsidR="00E104A9" w:rsidRPr="00EB2416" w:rsidRDefault="00E104A9" w:rsidP="00E104A9">
      <w:pPr>
        <w:pStyle w:val="Cmsor4"/>
        <w:spacing w:after="0" w:line="276" w:lineRule="auto"/>
      </w:pPr>
      <w:bookmarkStart w:id="310" w:name="_1q7ozz1" w:colFirst="0" w:colLast="0"/>
      <w:bookmarkStart w:id="311" w:name="_Toc98835268"/>
      <w:bookmarkEnd w:id="310"/>
      <w:r w:rsidRPr="00EB2416">
        <w:t>Felelősségvállalás másokért, önkéntesség</w:t>
      </w:r>
      <w:bookmarkEnd w:id="311"/>
    </w:p>
    <w:p w14:paraId="3E55222C" w14:textId="77777777" w:rsidR="00E104A9" w:rsidRPr="00EB2416" w:rsidRDefault="00E104A9" w:rsidP="00E104A9"/>
    <w:p w14:paraId="630CC60D"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7C16D947" w14:textId="77777777" w:rsidR="00E104A9" w:rsidRPr="00EB2416" w:rsidRDefault="00E104A9" w:rsidP="00E104A9">
      <w:pPr>
        <w:spacing w:line="276" w:lineRule="auto"/>
        <w:ind w:firstLine="708"/>
        <w:jc w:val="both"/>
        <w:rPr>
          <w:b/>
          <w:i/>
          <w:sz w:val="24"/>
          <w:szCs w:val="24"/>
        </w:rPr>
      </w:pPr>
    </w:p>
    <w:p w14:paraId="139A82F7" w14:textId="77777777" w:rsidR="00E104A9" w:rsidRPr="00EB2416" w:rsidRDefault="00E104A9" w:rsidP="00E104A9">
      <w:pPr>
        <w:pBdr>
          <w:top w:val="nil"/>
          <w:left w:val="nil"/>
          <w:bottom w:val="nil"/>
          <w:right w:val="nil"/>
          <w:between w:val="nil"/>
        </w:pBdr>
        <w:spacing w:line="276" w:lineRule="auto"/>
        <w:ind w:left="40" w:right="40"/>
        <w:jc w:val="both"/>
        <w:rPr>
          <w:color w:val="000000"/>
          <w:sz w:val="24"/>
          <w:szCs w:val="24"/>
        </w:rPr>
      </w:pPr>
      <w:r w:rsidRPr="00EB2416">
        <w:rPr>
          <w:color w:val="000000"/>
          <w:sz w:val="24"/>
          <w:szCs w:val="24"/>
        </w:rPr>
        <w:t>A hátránnyal élők iránt érzett felelősség, és az értük végzett önkéntes feladatvállalás megfelelő módon segíti a szociális érzékenység kialakulását a tanulókban.</w:t>
      </w:r>
    </w:p>
    <w:p w14:paraId="299EEF1C"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 szűkebb és tágabb környezetünkben ilyen helyzetben élőkért végzett önkéntes feladatvállalás fontos személyiségfejlesztő hatással bír.</w:t>
      </w:r>
    </w:p>
    <w:p w14:paraId="5147D38C"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Az önkéntes feladatvállalási hajlandóság beépülése, megszilárdítása fontos nevelési feladat: a tudatos, felelősségteljes állampolgári lét alapvető velejárója.</w:t>
      </w:r>
    </w:p>
    <w:p w14:paraId="4B8B7B8C"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Fejlesztési követelmények, 9-12. évfolyam</w:t>
      </w:r>
    </w:p>
    <w:p w14:paraId="410F93F5" w14:textId="77777777" w:rsidR="00E104A9" w:rsidRPr="00EB2416" w:rsidRDefault="00E104A9" w:rsidP="006967E3">
      <w:pPr>
        <w:numPr>
          <w:ilvl w:val="0"/>
          <w:numId w:val="115"/>
        </w:numPr>
        <w:pBdr>
          <w:top w:val="nil"/>
          <w:left w:val="nil"/>
          <w:bottom w:val="nil"/>
          <w:right w:val="nil"/>
          <w:between w:val="nil"/>
        </w:pBdr>
        <w:tabs>
          <w:tab w:val="left" w:pos="714"/>
        </w:tabs>
        <w:spacing w:line="276" w:lineRule="auto"/>
        <w:ind w:left="560"/>
        <w:jc w:val="both"/>
        <w:rPr>
          <w:sz w:val="24"/>
          <w:szCs w:val="24"/>
        </w:rPr>
      </w:pPr>
      <w:r w:rsidRPr="00EB2416">
        <w:rPr>
          <w:color w:val="000000"/>
          <w:sz w:val="24"/>
          <w:szCs w:val="24"/>
        </w:rPr>
        <w:t>Alakuljon ki segítő magatartás a fogyatékkal élők iránt.</w:t>
      </w:r>
    </w:p>
    <w:p w14:paraId="0DABFFA4"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jc w:val="both"/>
        <w:rPr>
          <w:sz w:val="24"/>
          <w:szCs w:val="24"/>
        </w:rPr>
      </w:pPr>
      <w:r w:rsidRPr="00EB2416">
        <w:rPr>
          <w:color w:val="000000"/>
          <w:sz w:val="24"/>
          <w:szCs w:val="24"/>
        </w:rPr>
        <w:t>Tudatosuljon az együttműködés és az egymásra figyelés fontossága.</w:t>
      </w:r>
    </w:p>
    <w:p w14:paraId="1A7ADDB1" w14:textId="77777777" w:rsidR="00E104A9" w:rsidRPr="00EB2416" w:rsidRDefault="00E104A9" w:rsidP="006967E3">
      <w:pPr>
        <w:numPr>
          <w:ilvl w:val="0"/>
          <w:numId w:val="115"/>
        </w:numPr>
        <w:pBdr>
          <w:top w:val="nil"/>
          <w:left w:val="nil"/>
          <w:bottom w:val="nil"/>
          <w:right w:val="nil"/>
          <w:between w:val="nil"/>
        </w:pBdr>
        <w:tabs>
          <w:tab w:val="left" w:pos="718"/>
        </w:tabs>
        <w:spacing w:line="276" w:lineRule="auto"/>
        <w:ind w:left="560" w:right="40"/>
        <w:jc w:val="both"/>
        <w:rPr>
          <w:sz w:val="24"/>
          <w:szCs w:val="24"/>
        </w:rPr>
      </w:pPr>
      <w:r w:rsidRPr="00EB2416">
        <w:rPr>
          <w:color w:val="000000"/>
          <w:sz w:val="24"/>
          <w:szCs w:val="24"/>
        </w:rPr>
        <w:t>Legyen motivált önkéntes feladatvállalásra a hátrányos helyzetű és halmozottan hátrányos helyzetű társak iránt.</w:t>
      </w:r>
    </w:p>
    <w:p w14:paraId="7697A218" w14:textId="77777777" w:rsidR="00E104A9" w:rsidRPr="00EB2416" w:rsidRDefault="00E104A9" w:rsidP="00E104A9">
      <w:pPr>
        <w:pStyle w:val="Cmsor4"/>
        <w:spacing w:after="0" w:line="276" w:lineRule="auto"/>
      </w:pPr>
      <w:bookmarkStart w:id="312" w:name="_4a7cimu" w:colFirst="0" w:colLast="0"/>
      <w:bookmarkStart w:id="313" w:name="_Toc98835269"/>
      <w:bookmarkEnd w:id="312"/>
      <w:r w:rsidRPr="00EB2416">
        <w:t>Fenntarthatóság, környezettudatosság</w:t>
      </w:r>
      <w:bookmarkEnd w:id="313"/>
    </w:p>
    <w:p w14:paraId="323267E8"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52C90C6B" w14:textId="77777777" w:rsidR="00E104A9" w:rsidRPr="00EB2416" w:rsidRDefault="00E104A9" w:rsidP="00E104A9">
      <w:pPr>
        <w:pBdr>
          <w:top w:val="nil"/>
          <w:left w:val="nil"/>
          <w:bottom w:val="nil"/>
          <w:right w:val="nil"/>
          <w:between w:val="nil"/>
        </w:pBdr>
        <w:spacing w:line="276" w:lineRule="auto"/>
        <w:ind w:left="60" w:right="40"/>
        <w:jc w:val="both"/>
        <w:rPr>
          <w:color w:val="000000"/>
          <w:sz w:val="24"/>
          <w:szCs w:val="24"/>
        </w:rPr>
      </w:pPr>
      <w:r w:rsidRPr="00EB2416">
        <w:rPr>
          <w:color w:val="000000"/>
          <w:sz w:val="24"/>
          <w:szCs w:val="24"/>
        </w:rPr>
        <w:t>A mai társadalmi, gazdasági helyzetben kitüntetett szerepe van a természeti környezet megóvásának.</w:t>
      </w:r>
    </w:p>
    <w:p w14:paraId="05EE363F" w14:textId="77777777" w:rsidR="00E104A9" w:rsidRPr="00EB2416" w:rsidRDefault="00E104A9" w:rsidP="00E104A9">
      <w:pPr>
        <w:pBdr>
          <w:top w:val="nil"/>
          <w:left w:val="nil"/>
          <w:bottom w:val="nil"/>
          <w:right w:val="nil"/>
          <w:between w:val="nil"/>
        </w:pBdr>
        <w:spacing w:line="276" w:lineRule="auto"/>
        <w:ind w:left="60" w:right="20"/>
        <w:jc w:val="both"/>
        <w:rPr>
          <w:color w:val="000000"/>
          <w:sz w:val="24"/>
          <w:szCs w:val="24"/>
        </w:rPr>
      </w:pPr>
      <w:r w:rsidRPr="00EB2416">
        <w:rPr>
          <w:color w:val="000000"/>
          <w:sz w:val="24"/>
          <w:szCs w:val="24"/>
        </w:rPr>
        <w:t>A kollégiumi diáknak meg kell tanulnia, hogy az erőforrásokat tudatosan, takarékosan és felelősségteljesen, megújulási képességükre tekintettel használja.</w:t>
      </w:r>
    </w:p>
    <w:p w14:paraId="1EA3CC68" w14:textId="77777777" w:rsidR="00E104A9" w:rsidRPr="00EB2416" w:rsidRDefault="00E104A9" w:rsidP="00E104A9">
      <w:pPr>
        <w:pBdr>
          <w:top w:val="nil"/>
          <w:left w:val="nil"/>
          <w:bottom w:val="nil"/>
          <w:right w:val="nil"/>
          <w:between w:val="nil"/>
        </w:pBdr>
        <w:spacing w:line="276" w:lineRule="auto"/>
        <w:ind w:left="60" w:right="20"/>
        <w:jc w:val="both"/>
        <w:rPr>
          <w:color w:val="000000"/>
          <w:sz w:val="24"/>
          <w:szCs w:val="24"/>
        </w:rPr>
      </w:pPr>
      <w:r w:rsidRPr="00EB2416">
        <w:rPr>
          <w:color w:val="000000"/>
          <w:sz w:val="24"/>
          <w:szCs w:val="24"/>
        </w:rPr>
        <w:t>Fel kell készíteni őket a környezettel kapcsolatos állampolgári kötelességek és jogok gyakorlására, a környezet védelmét elősegítő tevékenységekre, közös cselekvésekre.</w:t>
      </w:r>
    </w:p>
    <w:p w14:paraId="0CE56A21"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Fejlesztési követelmények, 9-12. évfolyam</w:t>
      </w:r>
    </w:p>
    <w:p w14:paraId="58253E3E"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right="20"/>
        <w:jc w:val="both"/>
        <w:rPr>
          <w:sz w:val="24"/>
          <w:szCs w:val="24"/>
        </w:rPr>
      </w:pPr>
      <w:r w:rsidRPr="00EB2416">
        <w:rPr>
          <w:color w:val="000000"/>
          <w:sz w:val="24"/>
          <w:szCs w:val="24"/>
        </w:rPr>
        <w:t>Ismerje fel a mindennapi életben előforduló, a környezetet szennyező anyagokat, a környezetre káros tevékenységeket, és kerülje is el ezeket.</w:t>
      </w:r>
    </w:p>
    <w:p w14:paraId="27D1AA97"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right="20"/>
        <w:jc w:val="both"/>
        <w:rPr>
          <w:sz w:val="24"/>
          <w:szCs w:val="24"/>
        </w:rPr>
      </w:pPr>
      <w:r w:rsidRPr="00EB2416">
        <w:rPr>
          <w:color w:val="000000"/>
          <w:sz w:val="24"/>
          <w:szCs w:val="24"/>
        </w:rPr>
        <w:t>Legyen képes társaival együttműködésben tudatosan, a környezeti szempontokat is figyelembe véve alakítani a kollégium belső és külső környezetét. Ne hagyja figyelmen kívül személyes élettereinek kialakításában a környezetbarát módokat.</w:t>
      </w:r>
    </w:p>
    <w:p w14:paraId="318A2312"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jc w:val="both"/>
        <w:rPr>
          <w:sz w:val="24"/>
          <w:szCs w:val="24"/>
        </w:rPr>
      </w:pPr>
      <w:r w:rsidRPr="00EB2416">
        <w:rPr>
          <w:color w:val="000000"/>
          <w:sz w:val="24"/>
          <w:szCs w:val="24"/>
        </w:rPr>
        <w:t>Részesítse előnyben a természetes, újrahasznosítható anyagokat.</w:t>
      </w:r>
    </w:p>
    <w:p w14:paraId="1B703691"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right="20"/>
        <w:jc w:val="both"/>
        <w:rPr>
          <w:sz w:val="24"/>
          <w:szCs w:val="24"/>
        </w:rPr>
      </w:pPr>
      <w:r w:rsidRPr="00EB2416">
        <w:rPr>
          <w:color w:val="000000"/>
          <w:sz w:val="24"/>
          <w:szCs w:val="24"/>
        </w:rPr>
        <w:t>Legyen felkészülve a környezettudatos döntések meghozatalára, melyekben hasznosítsa a különböző tantárgyakban tanultakat.</w:t>
      </w:r>
    </w:p>
    <w:p w14:paraId="3AEA2807" w14:textId="77777777" w:rsidR="00E104A9" w:rsidRPr="00EB2416" w:rsidRDefault="00E104A9" w:rsidP="006967E3">
      <w:pPr>
        <w:numPr>
          <w:ilvl w:val="0"/>
          <w:numId w:val="115"/>
        </w:numPr>
        <w:pBdr>
          <w:top w:val="nil"/>
          <w:left w:val="nil"/>
          <w:bottom w:val="nil"/>
          <w:right w:val="nil"/>
          <w:between w:val="nil"/>
        </w:pBdr>
        <w:tabs>
          <w:tab w:val="left" w:pos="778"/>
        </w:tabs>
        <w:spacing w:line="276" w:lineRule="auto"/>
        <w:ind w:left="620"/>
        <w:jc w:val="both"/>
        <w:rPr>
          <w:sz w:val="24"/>
          <w:szCs w:val="24"/>
        </w:rPr>
      </w:pPr>
      <w:r w:rsidRPr="00EB2416">
        <w:rPr>
          <w:color w:val="000000"/>
          <w:sz w:val="24"/>
          <w:szCs w:val="24"/>
        </w:rPr>
        <w:t>Legyen felkészülve arra, hogy érvelni tudjon a környezetvédő megoldások mellett.</w:t>
      </w:r>
    </w:p>
    <w:p w14:paraId="440E55BB" w14:textId="77777777" w:rsidR="00E104A9" w:rsidRPr="00EB2416" w:rsidRDefault="00E104A9" w:rsidP="006967E3">
      <w:pPr>
        <w:numPr>
          <w:ilvl w:val="0"/>
          <w:numId w:val="115"/>
        </w:numPr>
        <w:pBdr>
          <w:top w:val="nil"/>
          <w:left w:val="nil"/>
          <w:bottom w:val="nil"/>
          <w:right w:val="nil"/>
          <w:between w:val="nil"/>
        </w:pBdr>
        <w:tabs>
          <w:tab w:val="left" w:pos="774"/>
        </w:tabs>
        <w:spacing w:line="276" w:lineRule="auto"/>
        <w:ind w:left="620"/>
        <w:jc w:val="both"/>
        <w:rPr>
          <w:sz w:val="24"/>
          <w:szCs w:val="24"/>
        </w:rPr>
      </w:pPr>
      <w:r w:rsidRPr="00EB2416">
        <w:rPr>
          <w:color w:val="000000"/>
          <w:sz w:val="24"/>
          <w:szCs w:val="24"/>
        </w:rPr>
        <w:t>Váljék erkölcsi alapelvévé a természet tisztelete, környezete megbecsülés</w:t>
      </w:r>
    </w:p>
    <w:p w14:paraId="74FBC1D2" w14:textId="77777777" w:rsidR="00E104A9" w:rsidRPr="00EB2416" w:rsidRDefault="00E104A9" w:rsidP="00E104A9">
      <w:pPr>
        <w:widowControl w:val="0"/>
        <w:pBdr>
          <w:top w:val="nil"/>
          <w:left w:val="nil"/>
          <w:bottom w:val="nil"/>
          <w:right w:val="nil"/>
          <w:between w:val="nil"/>
        </w:pBdr>
        <w:spacing w:line="276" w:lineRule="auto"/>
        <w:rPr>
          <w:sz w:val="24"/>
          <w:szCs w:val="24"/>
        </w:rPr>
      </w:pPr>
    </w:p>
    <w:p w14:paraId="79477BCA" w14:textId="77777777" w:rsidR="00E104A9" w:rsidRPr="00EB2416" w:rsidRDefault="00E104A9" w:rsidP="00E104A9">
      <w:pPr>
        <w:widowControl w:val="0"/>
        <w:pBdr>
          <w:top w:val="nil"/>
          <w:left w:val="nil"/>
          <w:bottom w:val="nil"/>
          <w:right w:val="nil"/>
          <w:between w:val="nil"/>
        </w:pBdr>
        <w:spacing w:line="276" w:lineRule="auto"/>
        <w:rPr>
          <w:color w:val="000000"/>
          <w:sz w:val="24"/>
          <w:szCs w:val="24"/>
        </w:rPr>
        <w:sectPr w:rsidR="00E104A9" w:rsidRPr="00EB2416" w:rsidSect="00E104A9">
          <w:type w:val="continuous"/>
          <w:pgSz w:w="11906" w:h="16838"/>
          <w:pgMar w:top="1593" w:right="1723" w:bottom="1360" w:left="1286" w:header="0" w:footer="3" w:gutter="0"/>
          <w:cols w:space="708"/>
        </w:sectPr>
      </w:pPr>
    </w:p>
    <w:p w14:paraId="4664E0CE" w14:textId="77777777" w:rsidR="00E104A9" w:rsidRPr="00EB2416" w:rsidRDefault="00E104A9" w:rsidP="00E104A9">
      <w:pPr>
        <w:pStyle w:val="Cmsor4"/>
        <w:spacing w:after="0" w:line="276" w:lineRule="auto"/>
      </w:pPr>
      <w:bookmarkStart w:id="314" w:name="_2pcmsun" w:colFirst="0" w:colLast="0"/>
      <w:bookmarkStart w:id="315" w:name="_Toc98835270"/>
      <w:bookmarkEnd w:id="314"/>
      <w:r w:rsidRPr="00EB2416">
        <w:lastRenderedPageBreak/>
        <w:t>Pályaorientáció</w:t>
      </w:r>
      <w:bookmarkEnd w:id="315"/>
    </w:p>
    <w:p w14:paraId="27111262"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54FB0162" w14:textId="77777777" w:rsidR="00E104A9" w:rsidRPr="00EB2416" w:rsidRDefault="00E104A9" w:rsidP="00E104A9">
      <w:pPr>
        <w:pBdr>
          <w:top w:val="nil"/>
          <w:left w:val="nil"/>
          <w:bottom w:val="nil"/>
          <w:right w:val="nil"/>
          <w:between w:val="nil"/>
        </w:pBdr>
        <w:spacing w:line="276" w:lineRule="auto"/>
        <w:ind w:left="120" w:right="20" w:firstLine="140"/>
        <w:jc w:val="both"/>
        <w:rPr>
          <w:color w:val="000000"/>
          <w:sz w:val="24"/>
          <w:szCs w:val="24"/>
        </w:rPr>
      </w:pPr>
      <w:r w:rsidRPr="00EB2416">
        <w:rPr>
          <w:color w:val="000000"/>
          <w:sz w:val="24"/>
          <w:szCs w:val="24"/>
        </w:rPr>
        <w:t>A kollégium olyan feltételekkel rendelkezik, melyek az öntevékeny tanulói cselekvések révén biztosítják a képességeik kibontakoztatását, elmélyülhetnek az érdeklődésüknek megfelelő területeken, megtalálhatják későbbi hivatásukat, kiválaszthatják a nekik megfelelő foglalkozást és pályát.</w:t>
      </w:r>
    </w:p>
    <w:p w14:paraId="3C70E6E4" w14:textId="77777777" w:rsidR="00E104A9" w:rsidRPr="00EB2416" w:rsidRDefault="00E104A9" w:rsidP="00E104A9">
      <w:pPr>
        <w:pBdr>
          <w:top w:val="nil"/>
          <w:left w:val="nil"/>
          <w:bottom w:val="nil"/>
          <w:right w:val="nil"/>
          <w:between w:val="nil"/>
        </w:pBdr>
        <w:spacing w:line="276" w:lineRule="auto"/>
        <w:ind w:left="120" w:right="20" w:firstLine="140"/>
        <w:jc w:val="both"/>
        <w:rPr>
          <w:color w:val="000000"/>
          <w:sz w:val="24"/>
          <w:szCs w:val="24"/>
        </w:rPr>
      </w:pPr>
      <w:r w:rsidRPr="00EB2416">
        <w:rPr>
          <w:color w:val="000000"/>
          <w:sz w:val="24"/>
          <w:szCs w:val="24"/>
        </w:rPr>
        <w:t>A különféle szakkörökön, önképző körökön képessé válhatnak arra, hogy a számukra megfelelő pályaválasztásuk érdekében megtegyék a szükséges erőfeszítéseket.</w:t>
      </w:r>
    </w:p>
    <w:p w14:paraId="52568DF2" w14:textId="77777777" w:rsidR="00E104A9" w:rsidRPr="00EB2416" w:rsidRDefault="00E104A9" w:rsidP="00E104A9">
      <w:pPr>
        <w:pBdr>
          <w:top w:val="nil"/>
          <w:left w:val="nil"/>
          <w:bottom w:val="nil"/>
          <w:right w:val="nil"/>
          <w:between w:val="nil"/>
        </w:pBdr>
        <w:spacing w:line="276" w:lineRule="auto"/>
        <w:ind w:left="120" w:firstLine="140"/>
        <w:jc w:val="both"/>
        <w:rPr>
          <w:color w:val="000000"/>
          <w:sz w:val="24"/>
          <w:szCs w:val="24"/>
        </w:rPr>
      </w:pPr>
      <w:r w:rsidRPr="00EB2416">
        <w:rPr>
          <w:color w:val="000000"/>
          <w:sz w:val="24"/>
          <w:szCs w:val="24"/>
        </w:rPr>
        <w:t>A pályaválasztáson túl egyben felkészülhetnek a választott életpályára is.</w:t>
      </w:r>
    </w:p>
    <w:p w14:paraId="5D9063F0" w14:textId="77777777" w:rsidR="00E104A9" w:rsidRPr="00EB2416" w:rsidRDefault="00E104A9" w:rsidP="00E104A9">
      <w:pPr>
        <w:pBdr>
          <w:top w:val="nil"/>
          <w:left w:val="nil"/>
          <w:bottom w:val="nil"/>
          <w:right w:val="nil"/>
          <w:between w:val="nil"/>
        </w:pBdr>
        <w:spacing w:line="276" w:lineRule="auto"/>
        <w:jc w:val="both"/>
        <w:rPr>
          <w:color w:val="000000"/>
          <w:sz w:val="24"/>
          <w:szCs w:val="24"/>
        </w:rPr>
      </w:pPr>
      <w:r w:rsidRPr="00EB2416">
        <w:rPr>
          <w:color w:val="000000"/>
          <w:sz w:val="24"/>
          <w:szCs w:val="24"/>
        </w:rPr>
        <w:t>Fejlesztési követelmények, 9-12. évfolyam</w:t>
      </w:r>
    </w:p>
    <w:p w14:paraId="0756E507"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20"/>
        <w:jc w:val="both"/>
        <w:rPr>
          <w:sz w:val="24"/>
          <w:szCs w:val="24"/>
        </w:rPr>
      </w:pPr>
      <w:r w:rsidRPr="00EB2416">
        <w:rPr>
          <w:color w:val="000000"/>
          <w:sz w:val="24"/>
          <w:szCs w:val="24"/>
        </w:rPr>
        <w:t>Legyen képes felismerni az önismeret szerepét a helyes pályaválasztásban, ismerje saját képességeit.</w:t>
      </w:r>
    </w:p>
    <w:p w14:paraId="2B9CF42B"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jc w:val="both"/>
        <w:rPr>
          <w:sz w:val="24"/>
          <w:szCs w:val="24"/>
        </w:rPr>
      </w:pPr>
      <w:r w:rsidRPr="00EB2416">
        <w:rPr>
          <w:color w:val="000000"/>
          <w:sz w:val="24"/>
          <w:szCs w:val="24"/>
        </w:rPr>
        <w:t>Legyen képes mérlegelni saját pályaválasztási lehetőségeit.</w:t>
      </w:r>
    </w:p>
    <w:p w14:paraId="3F4FD90F"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jc w:val="both"/>
        <w:rPr>
          <w:sz w:val="24"/>
          <w:szCs w:val="24"/>
        </w:rPr>
      </w:pPr>
      <w:r w:rsidRPr="00EB2416">
        <w:rPr>
          <w:color w:val="000000"/>
          <w:sz w:val="24"/>
          <w:szCs w:val="24"/>
        </w:rPr>
        <w:t>Tudjon önállóan tájékozódni a pályaválasztási dokumentumokban.</w:t>
      </w:r>
    </w:p>
    <w:p w14:paraId="7546DA34"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jc w:val="both"/>
        <w:rPr>
          <w:sz w:val="24"/>
          <w:szCs w:val="24"/>
        </w:rPr>
      </w:pPr>
      <w:r w:rsidRPr="00EB2416">
        <w:rPr>
          <w:color w:val="000000"/>
          <w:sz w:val="24"/>
          <w:szCs w:val="24"/>
        </w:rPr>
        <w:t>Legyen képes megérteni a munkahelyi feladatokat és elvárásokat.</w:t>
      </w:r>
    </w:p>
    <w:p w14:paraId="3A2E0137"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20"/>
        <w:jc w:val="both"/>
        <w:rPr>
          <w:sz w:val="24"/>
          <w:szCs w:val="24"/>
        </w:rPr>
      </w:pPr>
      <w:r w:rsidRPr="00EB2416">
        <w:rPr>
          <w:color w:val="000000"/>
          <w:sz w:val="24"/>
          <w:szCs w:val="24"/>
        </w:rPr>
        <w:t>Tudja alkalmazni az álláskeresés különböző technikáit, alakítsa ki a megfelelő kommunikációs stílust.</w:t>
      </w:r>
    </w:p>
    <w:p w14:paraId="11F16C6E"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20"/>
        <w:jc w:val="both"/>
        <w:rPr>
          <w:sz w:val="24"/>
          <w:szCs w:val="24"/>
        </w:rPr>
      </w:pPr>
      <w:r w:rsidRPr="00EB2416">
        <w:rPr>
          <w:color w:val="000000"/>
          <w:sz w:val="24"/>
          <w:szCs w:val="24"/>
        </w:rPr>
        <w:t>Tudatosuljon benne, hogy élete során többször pályamódosításra kényszerülhet, ezért is van jelentősége a folyamatos tanulásnak, önképzésnek</w:t>
      </w:r>
    </w:p>
    <w:p w14:paraId="75D97C71" w14:textId="77777777" w:rsidR="00E104A9" w:rsidRPr="00EB2416" w:rsidRDefault="00E104A9" w:rsidP="006967E3">
      <w:pPr>
        <w:numPr>
          <w:ilvl w:val="0"/>
          <w:numId w:val="115"/>
        </w:numPr>
        <w:pBdr>
          <w:top w:val="nil"/>
          <w:left w:val="nil"/>
          <w:bottom w:val="nil"/>
          <w:right w:val="nil"/>
          <w:between w:val="nil"/>
        </w:pBdr>
        <w:tabs>
          <w:tab w:val="left" w:pos="758"/>
        </w:tabs>
        <w:spacing w:line="276" w:lineRule="auto"/>
        <w:ind w:left="600" w:right="20"/>
        <w:jc w:val="both"/>
        <w:rPr>
          <w:sz w:val="24"/>
          <w:szCs w:val="24"/>
        </w:rPr>
      </w:pPr>
      <w:r w:rsidRPr="00EB2416">
        <w:rPr>
          <w:color w:val="000000"/>
          <w:sz w:val="24"/>
          <w:szCs w:val="24"/>
        </w:rPr>
        <w:t>Rendelkezzen megfelelő ismeretekkel választott szakmájával, hivatásával kapcsolatban, munkaerő-piaci lehetőségeiről, munkavállalói szerepéről.</w:t>
      </w:r>
    </w:p>
    <w:p w14:paraId="3387FC01" w14:textId="77777777" w:rsidR="00E104A9" w:rsidRPr="00EB2416" w:rsidRDefault="00E104A9" w:rsidP="00E104A9">
      <w:pPr>
        <w:pStyle w:val="Cmsor4"/>
        <w:spacing w:after="0" w:line="276" w:lineRule="auto"/>
      </w:pPr>
      <w:bookmarkStart w:id="316" w:name="_14hx32g" w:colFirst="0" w:colLast="0"/>
      <w:bookmarkEnd w:id="316"/>
      <w:r w:rsidRPr="00EB2416">
        <w:t xml:space="preserve"> </w:t>
      </w:r>
      <w:bookmarkStart w:id="317" w:name="_Toc98835271"/>
      <w:r w:rsidRPr="00EB2416">
        <w:t>Gazdasági és pénzügyi nevelés</w:t>
      </w:r>
      <w:bookmarkEnd w:id="317"/>
    </w:p>
    <w:p w14:paraId="02DB7D12"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3959D2B0" w14:textId="77777777" w:rsidR="00E104A9" w:rsidRPr="00EB2416" w:rsidRDefault="00E104A9" w:rsidP="00E104A9">
      <w:pPr>
        <w:pBdr>
          <w:top w:val="nil"/>
          <w:left w:val="nil"/>
          <w:bottom w:val="nil"/>
          <w:right w:val="nil"/>
          <w:between w:val="nil"/>
        </w:pBdr>
        <w:spacing w:line="276" w:lineRule="auto"/>
        <w:ind w:left="40" w:right="320" w:firstLine="200"/>
        <w:jc w:val="both"/>
        <w:rPr>
          <w:color w:val="000000"/>
          <w:sz w:val="24"/>
          <w:szCs w:val="24"/>
        </w:rPr>
      </w:pPr>
      <w:r w:rsidRPr="00EB2416">
        <w:rPr>
          <w:color w:val="000000"/>
          <w:sz w:val="24"/>
          <w:szCs w:val="24"/>
        </w:rPr>
        <w:t>A pénz világának, a helyes gazdálkodás alapvető szabályainak megismerésére a kollégium megfelelő helyet és lehetőséget biztosít a tanulók számára.</w:t>
      </w:r>
    </w:p>
    <w:p w14:paraId="45F477CA" w14:textId="77777777" w:rsidR="00E104A9" w:rsidRPr="00EB2416" w:rsidRDefault="00E104A9" w:rsidP="00E104A9">
      <w:pPr>
        <w:pBdr>
          <w:top w:val="nil"/>
          <w:left w:val="nil"/>
          <w:bottom w:val="nil"/>
          <w:right w:val="nil"/>
          <w:between w:val="nil"/>
        </w:pBdr>
        <w:spacing w:line="276" w:lineRule="auto"/>
        <w:ind w:left="60" w:right="20"/>
        <w:jc w:val="both"/>
        <w:rPr>
          <w:color w:val="000000"/>
          <w:sz w:val="24"/>
          <w:szCs w:val="24"/>
        </w:rPr>
      </w:pPr>
      <w:r w:rsidRPr="00EB2416">
        <w:rPr>
          <w:color w:val="000000"/>
          <w:sz w:val="24"/>
          <w:szCs w:val="24"/>
        </w:rPr>
        <w:t>Működése egyben megfelelő példát mutat arra, hogy miként kell és szabad a javakkal ésszerűen gazdálkodni, a fogyasztás szerkezetét a lehetőségekhez viszonyítva megfontolt módon kialakítani.</w:t>
      </w:r>
    </w:p>
    <w:p w14:paraId="4EA466A9" w14:textId="77777777" w:rsidR="00E104A9" w:rsidRPr="00EB2416" w:rsidRDefault="00E104A9" w:rsidP="00E104A9">
      <w:pPr>
        <w:pBdr>
          <w:top w:val="nil"/>
          <w:left w:val="nil"/>
          <w:bottom w:val="nil"/>
          <w:right w:val="nil"/>
          <w:between w:val="nil"/>
        </w:pBdr>
        <w:spacing w:line="276" w:lineRule="auto"/>
        <w:ind w:left="60" w:right="20"/>
        <w:jc w:val="both"/>
        <w:rPr>
          <w:color w:val="000000"/>
          <w:sz w:val="24"/>
          <w:szCs w:val="24"/>
        </w:rPr>
      </w:pPr>
      <w:r w:rsidRPr="00EB2416">
        <w:rPr>
          <w:color w:val="000000"/>
          <w:sz w:val="24"/>
          <w:szCs w:val="24"/>
        </w:rPr>
        <w:t>Az egyéni és közösségi érdekek jól összehangolhatók a diák-önkormányzati munka révén. Gyakorolhatók a döntés és a felelősség egymásra hatásából adódó helyzetek.</w:t>
      </w:r>
    </w:p>
    <w:p w14:paraId="140338EA" w14:textId="77777777" w:rsidR="00E104A9" w:rsidRPr="00EB2416" w:rsidRDefault="00E104A9" w:rsidP="00E104A9">
      <w:pPr>
        <w:pBdr>
          <w:top w:val="nil"/>
          <w:left w:val="nil"/>
          <w:bottom w:val="nil"/>
          <w:right w:val="nil"/>
          <w:between w:val="nil"/>
        </w:pBdr>
        <w:spacing w:line="276" w:lineRule="auto"/>
        <w:ind w:left="60"/>
        <w:jc w:val="both"/>
        <w:rPr>
          <w:color w:val="000000"/>
          <w:sz w:val="24"/>
          <w:szCs w:val="24"/>
        </w:rPr>
      </w:pPr>
      <w:r w:rsidRPr="00EB2416">
        <w:rPr>
          <w:color w:val="000000"/>
          <w:sz w:val="24"/>
          <w:szCs w:val="24"/>
        </w:rPr>
        <w:t>Fejlesztési követelmények, 9-12. évfolyam</w:t>
      </w:r>
    </w:p>
    <w:p w14:paraId="5AAB227A" w14:textId="77777777" w:rsidR="00E104A9" w:rsidRPr="00EB2416" w:rsidRDefault="00E104A9" w:rsidP="006967E3">
      <w:pPr>
        <w:numPr>
          <w:ilvl w:val="0"/>
          <w:numId w:val="115"/>
        </w:numPr>
        <w:pBdr>
          <w:top w:val="nil"/>
          <w:left w:val="nil"/>
          <w:bottom w:val="nil"/>
          <w:right w:val="nil"/>
          <w:between w:val="nil"/>
        </w:pBdr>
        <w:tabs>
          <w:tab w:val="left" w:pos="738"/>
        </w:tabs>
        <w:spacing w:line="276" w:lineRule="auto"/>
        <w:ind w:left="580"/>
        <w:jc w:val="both"/>
        <w:rPr>
          <w:sz w:val="24"/>
          <w:szCs w:val="24"/>
        </w:rPr>
      </w:pPr>
      <w:r w:rsidRPr="00EB2416">
        <w:rPr>
          <w:color w:val="000000"/>
          <w:sz w:val="24"/>
          <w:szCs w:val="24"/>
        </w:rPr>
        <w:t>Ismerje a társadalmi, gazdasági problémák kialakulásának okait.</w:t>
      </w:r>
    </w:p>
    <w:p w14:paraId="7256885F" w14:textId="77777777" w:rsidR="00E104A9" w:rsidRPr="00EB2416" w:rsidRDefault="00E104A9" w:rsidP="006967E3">
      <w:pPr>
        <w:numPr>
          <w:ilvl w:val="0"/>
          <w:numId w:val="115"/>
        </w:numPr>
        <w:pBdr>
          <w:top w:val="nil"/>
          <w:left w:val="nil"/>
          <w:bottom w:val="nil"/>
          <w:right w:val="nil"/>
          <w:between w:val="nil"/>
        </w:pBdr>
        <w:tabs>
          <w:tab w:val="left" w:pos="738"/>
        </w:tabs>
        <w:spacing w:line="276" w:lineRule="auto"/>
        <w:ind w:left="580"/>
        <w:jc w:val="both"/>
        <w:rPr>
          <w:sz w:val="24"/>
          <w:szCs w:val="24"/>
        </w:rPr>
      </w:pPr>
      <w:r w:rsidRPr="00EB2416">
        <w:rPr>
          <w:color w:val="000000"/>
          <w:sz w:val="24"/>
          <w:szCs w:val="24"/>
        </w:rPr>
        <w:t>Tanulja meg az ésszerű családi gazdálkodás kialakításának módszereit.</w:t>
      </w:r>
    </w:p>
    <w:p w14:paraId="7CBA8D7C" w14:textId="77777777" w:rsidR="00E104A9" w:rsidRPr="00EB2416" w:rsidRDefault="00E104A9" w:rsidP="006967E3">
      <w:pPr>
        <w:numPr>
          <w:ilvl w:val="0"/>
          <w:numId w:val="115"/>
        </w:numPr>
        <w:pBdr>
          <w:top w:val="nil"/>
          <w:left w:val="nil"/>
          <w:bottom w:val="nil"/>
          <w:right w:val="nil"/>
          <w:between w:val="nil"/>
        </w:pBdr>
        <w:tabs>
          <w:tab w:val="left" w:pos="738"/>
        </w:tabs>
        <w:spacing w:line="276" w:lineRule="auto"/>
        <w:ind w:left="580"/>
        <w:jc w:val="both"/>
        <w:rPr>
          <w:sz w:val="24"/>
          <w:szCs w:val="24"/>
        </w:rPr>
      </w:pPr>
      <w:r w:rsidRPr="00EB2416">
        <w:rPr>
          <w:color w:val="000000"/>
          <w:sz w:val="24"/>
          <w:szCs w:val="24"/>
        </w:rPr>
        <w:t>Tudja alkalmazni a pénzkezelés különböző technikáit.</w:t>
      </w:r>
    </w:p>
    <w:p w14:paraId="1BD2BA52" w14:textId="77777777" w:rsidR="00E104A9" w:rsidRPr="00EB2416" w:rsidRDefault="00E104A9" w:rsidP="006967E3">
      <w:pPr>
        <w:numPr>
          <w:ilvl w:val="0"/>
          <w:numId w:val="115"/>
        </w:numPr>
        <w:pBdr>
          <w:top w:val="nil"/>
          <w:left w:val="nil"/>
          <w:bottom w:val="nil"/>
          <w:right w:val="nil"/>
          <w:between w:val="nil"/>
        </w:pBdr>
        <w:tabs>
          <w:tab w:val="left" w:pos="738"/>
        </w:tabs>
        <w:spacing w:line="276" w:lineRule="auto"/>
        <w:ind w:left="580" w:right="20"/>
        <w:jc w:val="both"/>
        <w:rPr>
          <w:sz w:val="24"/>
          <w:szCs w:val="24"/>
        </w:rPr>
      </w:pPr>
      <w:r w:rsidRPr="00EB2416">
        <w:rPr>
          <w:color w:val="000000"/>
          <w:sz w:val="24"/>
          <w:szCs w:val="24"/>
        </w:rPr>
        <w:t>Tudatosuljon benne a munka jelentősége, mint a javak létrehozásának, illetve megszerzésének eszköze.</w:t>
      </w:r>
    </w:p>
    <w:p w14:paraId="7E42A165" w14:textId="77777777" w:rsidR="00E104A9" w:rsidRPr="00EB2416" w:rsidRDefault="00E104A9" w:rsidP="00E104A9">
      <w:pPr>
        <w:spacing w:line="276" w:lineRule="auto"/>
        <w:ind w:firstLine="708"/>
        <w:jc w:val="both"/>
        <w:rPr>
          <w:b/>
          <w:i/>
          <w:sz w:val="24"/>
          <w:szCs w:val="24"/>
        </w:rPr>
      </w:pPr>
      <w:r w:rsidRPr="00EB2416">
        <w:rPr>
          <w:sz w:val="24"/>
          <w:szCs w:val="24"/>
        </w:rPr>
        <w:t>Legyen tisztában a vállalkozások szerepével, a kockázatvállalás fontosságával és veszélyeivel</w:t>
      </w:r>
    </w:p>
    <w:p w14:paraId="5D369614" w14:textId="77777777" w:rsidR="00E104A9" w:rsidRPr="00EB2416" w:rsidRDefault="00E104A9" w:rsidP="00E104A9">
      <w:pPr>
        <w:pStyle w:val="Cmsor4"/>
        <w:spacing w:after="0" w:line="276" w:lineRule="auto"/>
      </w:pPr>
      <w:bookmarkStart w:id="318" w:name="_3ohklq9" w:colFirst="0" w:colLast="0"/>
      <w:bookmarkStart w:id="319" w:name="_Toc98835272"/>
      <w:bookmarkEnd w:id="318"/>
      <w:r w:rsidRPr="00EB2416">
        <w:t>Médiatudatosságra nevelés</w:t>
      </w:r>
      <w:bookmarkEnd w:id="319"/>
    </w:p>
    <w:p w14:paraId="122856CF" w14:textId="77777777" w:rsidR="00E104A9" w:rsidRPr="00EB2416" w:rsidRDefault="00E104A9" w:rsidP="00E104A9">
      <w:pPr>
        <w:spacing w:line="276" w:lineRule="auto"/>
        <w:ind w:firstLine="708"/>
        <w:jc w:val="both"/>
        <w:rPr>
          <w:b/>
          <w:i/>
          <w:sz w:val="24"/>
          <w:szCs w:val="24"/>
        </w:rPr>
      </w:pPr>
      <w:r w:rsidRPr="00EB2416">
        <w:rPr>
          <w:b/>
          <w:i/>
          <w:sz w:val="24"/>
          <w:szCs w:val="24"/>
        </w:rPr>
        <w:t>Célok és feladatok</w:t>
      </w:r>
    </w:p>
    <w:p w14:paraId="3096F900" w14:textId="77777777" w:rsidR="00E104A9" w:rsidRPr="00EB2416" w:rsidRDefault="00E104A9" w:rsidP="00E104A9">
      <w:pPr>
        <w:pBdr>
          <w:top w:val="nil"/>
          <w:left w:val="nil"/>
          <w:bottom w:val="nil"/>
          <w:right w:val="nil"/>
          <w:between w:val="nil"/>
        </w:pBdr>
        <w:spacing w:line="276" w:lineRule="auto"/>
        <w:ind w:left="160"/>
        <w:jc w:val="both"/>
        <w:rPr>
          <w:color w:val="000000"/>
          <w:sz w:val="24"/>
          <w:szCs w:val="24"/>
        </w:rPr>
      </w:pPr>
      <w:r w:rsidRPr="00EB2416">
        <w:rPr>
          <w:color w:val="000000"/>
          <w:sz w:val="24"/>
          <w:szCs w:val="24"/>
        </w:rPr>
        <w:t>A társadalmi élet szinte minden mozzanatát áthatják a különféle médiumok.</w:t>
      </w:r>
    </w:p>
    <w:p w14:paraId="2ADB3883" w14:textId="77777777" w:rsidR="00E104A9" w:rsidRPr="00EB2416" w:rsidRDefault="00E104A9" w:rsidP="00E104A9">
      <w:pPr>
        <w:pBdr>
          <w:top w:val="nil"/>
          <w:left w:val="nil"/>
          <w:bottom w:val="nil"/>
          <w:right w:val="nil"/>
          <w:between w:val="nil"/>
        </w:pBdr>
        <w:spacing w:line="276" w:lineRule="auto"/>
        <w:ind w:left="160" w:right="20"/>
        <w:jc w:val="both"/>
        <w:rPr>
          <w:color w:val="000000"/>
          <w:sz w:val="24"/>
          <w:szCs w:val="24"/>
        </w:rPr>
      </w:pPr>
      <w:r w:rsidRPr="00EB2416">
        <w:rPr>
          <w:color w:val="000000"/>
          <w:sz w:val="24"/>
          <w:szCs w:val="24"/>
        </w:rPr>
        <w:lastRenderedPageBreak/>
        <w:t>A diákok kollégiumi nevelésének szempontjából tehát fontos, hogy értsék az új és hagyományos médiumok nyelvét, a társadalom és a média kölcsönös kapcsolatát.</w:t>
      </w:r>
    </w:p>
    <w:p w14:paraId="3713C651" w14:textId="77777777" w:rsidR="00E104A9" w:rsidRPr="00EB2416" w:rsidRDefault="00E104A9" w:rsidP="00E104A9">
      <w:pPr>
        <w:pBdr>
          <w:top w:val="nil"/>
          <w:left w:val="nil"/>
          <w:bottom w:val="nil"/>
          <w:right w:val="nil"/>
          <w:between w:val="nil"/>
        </w:pBdr>
        <w:spacing w:before="240" w:line="276" w:lineRule="auto"/>
        <w:ind w:left="160" w:right="20"/>
        <w:jc w:val="both"/>
        <w:rPr>
          <w:color w:val="000000"/>
          <w:sz w:val="24"/>
          <w:szCs w:val="24"/>
        </w:rPr>
      </w:pPr>
      <w:r w:rsidRPr="00EB2416">
        <w:rPr>
          <w:color w:val="000000"/>
          <w:sz w:val="24"/>
          <w:szCs w:val="24"/>
        </w:rPr>
        <w:t>A médiatudatosságra nevelés során a megfelelő értelmező, kritikai beállítódás kialakításának és fejlesztésének meghatározó jelentősége van valamennyi korosztály számára.</w:t>
      </w:r>
    </w:p>
    <w:p w14:paraId="0CABEB45" w14:textId="77777777" w:rsidR="00E104A9" w:rsidRPr="00EB2416" w:rsidRDefault="00E104A9" w:rsidP="00E104A9">
      <w:pPr>
        <w:pBdr>
          <w:top w:val="nil"/>
          <w:left w:val="nil"/>
          <w:bottom w:val="nil"/>
          <w:right w:val="nil"/>
          <w:between w:val="nil"/>
        </w:pBdr>
        <w:spacing w:before="240" w:line="276" w:lineRule="auto"/>
        <w:ind w:left="160" w:right="20"/>
        <w:jc w:val="both"/>
        <w:rPr>
          <w:color w:val="000000"/>
          <w:sz w:val="24"/>
          <w:szCs w:val="24"/>
        </w:rPr>
      </w:pPr>
      <w:r w:rsidRPr="00EB2416">
        <w:rPr>
          <w:color w:val="000000"/>
          <w:sz w:val="24"/>
          <w:szCs w:val="24"/>
        </w:rPr>
        <w:t>Fejlesztési követelmények, 9-12. évfolyam</w:t>
      </w:r>
    </w:p>
    <w:p w14:paraId="3A6D6160" w14:textId="77777777" w:rsidR="00E104A9" w:rsidRPr="00EB2416" w:rsidRDefault="00E104A9" w:rsidP="006967E3">
      <w:pPr>
        <w:numPr>
          <w:ilvl w:val="0"/>
          <w:numId w:val="115"/>
        </w:numPr>
        <w:pBdr>
          <w:top w:val="nil"/>
          <w:left w:val="nil"/>
          <w:bottom w:val="nil"/>
          <w:right w:val="nil"/>
          <w:between w:val="nil"/>
        </w:pBdr>
        <w:tabs>
          <w:tab w:val="left" w:pos="834"/>
        </w:tabs>
        <w:spacing w:before="240" w:line="276" w:lineRule="auto"/>
        <w:ind w:left="680"/>
        <w:jc w:val="both"/>
        <w:rPr>
          <w:sz w:val="24"/>
          <w:szCs w:val="24"/>
        </w:rPr>
      </w:pPr>
      <w:r w:rsidRPr="00EB2416">
        <w:rPr>
          <w:color w:val="000000"/>
          <w:sz w:val="24"/>
          <w:szCs w:val="24"/>
        </w:rPr>
        <w:t>Alakuljon ki kritikai érzéke a médiatartalmak megválasztásához.</w:t>
      </w:r>
    </w:p>
    <w:p w14:paraId="113D7945" w14:textId="77777777" w:rsidR="00E104A9" w:rsidRPr="00EB2416" w:rsidRDefault="00E104A9" w:rsidP="006967E3">
      <w:pPr>
        <w:numPr>
          <w:ilvl w:val="0"/>
          <w:numId w:val="115"/>
        </w:numPr>
        <w:pBdr>
          <w:top w:val="nil"/>
          <w:left w:val="nil"/>
          <w:bottom w:val="nil"/>
          <w:right w:val="nil"/>
          <w:between w:val="nil"/>
        </w:pBdr>
        <w:tabs>
          <w:tab w:val="left" w:pos="838"/>
        </w:tabs>
        <w:spacing w:line="276" w:lineRule="auto"/>
        <w:ind w:left="680"/>
        <w:jc w:val="both"/>
        <w:rPr>
          <w:sz w:val="24"/>
          <w:szCs w:val="24"/>
        </w:rPr>
      </w:pPr>
      <w:r w:rsidRPr="00EB2416">
        <w:rPr>
          <w:color w:val="000000"/>
          <w:sz w:val="24"/>
          <w:szCs w:val="24"/>
        </w:rPr>
        <w:t>Képes legyen az online kommunikáció hatékony felhasználására.</w:t>
      </w:r>
    </w:p>
    <w:p w14:paraId="7E61F3ED" w14:textId="77777777" w:rsidR="00E104A9" w:rsidRPr="00EB2416" w:rsidRDefault="00E104A9" w:rsidP="006967E3">
      <w:pPr>
        <w:numPr>
          <w:ilvl w:val="0"/>
          <w:numId w:val="115"/>
        </w:numPr>
        <w:pBdr>
          <w:top w:val="nil"/>
          <w:left w:val="nil"/>
          <w:bottom w:val="nil"/>
          <w:right w:val="nil"/>
          <w:between w:val="nil"/>
        </w:pBdr>
        <w:tabs>
          <w:tab w:val="left" w:pos="838"/>
        </w:tabs>
        <w:spacing w:line="276" w:lineRule="auto"/>
        <w:ind w:left="680"/>
        <w:jc w:val="both"/>
        <w:rPr>
          <w:sz w:val="24"/>
          <w:szCs w:val="24"/>
        </w:rPr>
      </w:pPr>
      <w:r w:rsidRPr="00EB2416">
        <w:rPr>
          <w:color w:val="000000"/>
          <w:sz w:val="24"/>
          <w:szCs w:val="24"/>
        </w:rPr>
        <w:t>Ismerje a reklám hatását a fogyasztásra.</w:t>
      </w:r>
    </w:p>
    <w:p w14:paraId="0ED7BD37" w14:textId="77777777" w:rsidR="00E104A9" w:rsidRPr="00EB2416" w:rsidRDefault="00E104A9" w:rsidP="006967E3">
      <w:pPr>
        <w:numPr>
          <w:ilvl w:val="0"/>
          <w:numId w:val="115"/>
        </w:numPr>
        <w:pBdr>
          <w:top w:val="nil"/>
          <w:left w:val="nil"/>
          <w:bottom w:val="nil"/>
          <w:right w:val="nil"/>
          <w:between w:val="nil"/>
        </w:pBdr>
        <w:tabs>
          <w:tab w:val="left" w:pos="838"/>
        </w:tabs>
        <w:spacing w:line="276" w:lineRule="auto"/>
        <w:ind w:left="680" w:right="20"/>
        <w:jc w:val="both"/>
        <w:rPr>
          <w:sz w:val="24"/>
          <w:szCs w:val="24"/>
        </w:rPr>
      </w:pPr>
      <w:r w:rsidRPr="00EB2416">
        <w:rPr>
          <w:color w:val="000000"/>
          <w:sz w:val="24"/>
          <w:szCs w:val="24"/>
        </w:rPr>
        <w:t>Tanulja meg hatékony módon és megfelelő mértékben felhasználni a számítógép és egyéb online média nyújtotta lehetőségeket.</w:t>
      </w:r>
    </w:p>
    <w:p w14:paraId="0582B309" w14:textId="77777777" w:rsidR="00E104A9" w:rsidRPr="00EB2416" w:rsidRDefault="00E104A9" w:rsidP="006967E3">
      <w:pPr>
        <w:numPr>
          <w:ilvl w:val="0"/>
          <w:numId w:val="115"/>
        </w:numPr>
        <w:pBdr>
          <w:top w:val="nil"/>
          <w:left w:val="nil"/>
          <w:bottom w:val="nil"/>
          <w:right w:val="nil"/>
          <w:between w:val="nil"/>
        </w:pBdr>
        <w:tabs>
          <w:tab w:val="left" w:pos="838"/>
        </w:tabs>
        <w:spacing w:line="276" w:lineRule="auto"/>
        <w:ind w:left="680" w:right="20"/>
        <w:jc w:val="both"/>
        <w:rPr>
          <w:sz w:val="24"/>
          <w:szCs w:val="24"/>
        </w:rPr>
      </w:pPr>
      <w:r w:rsidRPr="00EB2416">
        <w:rPr>
          <w:color w:val="000000"/>
          <w:sz w:val="24"/>
          <w:szCs w:val="24"/>
        </w:rPr>
        <w:t>Ismerje meg a közösségi tartalmak etikus, jogszabályok szerinti használatának és felhasználásának szabályait.</w:t>
      </w:r>
    </w:p>
    <w:p w14:paraId="021B21C3" w14:textId="77777777" w:rsidR="00E104A9" w:rsidRPr="00EB2416" w:rsidRDefault="00E104A9" w:rsidP="006967E3">
      <w:pPr>
        <w:numPr>
          <w:ilvl w:val="0"/>
          <w:numId w:val="115"/>
        </w:numPr>
        <w:pBdr>
          <w:top w:val="nil"/>
          <w:left w:val="nil"/>
          <w:bottom w:val="nil"/>
          <w:right w:val="nil"/>
          <w:between w:val="nil"/>
        </w:pBdr>
        <w:tabs>
          <w:tab w:val="left" w:pos="838"/>
        </w:tabs>
        <w:spacing w:line="276" w:lineRule="auto"/>
        <w:ind w:left="680" w:right="20"/>
        <w:jc w:val="both"/>
        <w:rPr>
          <w:sz w:val="24"/>
          <w:szCs w:val="24"/>
        </w:rPr>
      </w:pPr>
      <w:r w:rsidRPr="00EB2416">
        <w:rPr>
          <w:color w:val="000000"/>
          <w:sz w:val="24"/>
          <w:szCs w:val="24"/>
        </w:rPr>
        <w:t>Tudatosuljanak az adatbiztonsággal, jogtudatossággal, a függőséggel (internet, számítógépes játékok) és egyéb veszélyekkel és azok elkerülésével kapcsolatos ismeretek.</w:t>
      </w:r>
    </w:p>
    <w:p w14:paraId="65EADFDF"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7E9B6A64"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2B4D8341" w14:textId="77777777" w:rsidR="00E104A9" w:rsidRPr="00EB2416" w:rsidRDefault="00E104A9" w:rsidP="00E104A9">
      <w:pPr>
        <w:pBdr>
          <w:top w:val="nil"/>
          <w:left w:val="nil"/>
          <w:bottom w:val="nil"/>
          <w:right w:val="nil"/>
          <w:between w:val="nil"/>
        </w:pBdr>
        <w:tabs>
          <w:tab w:val="left" w:pos="838"/>
        </w:tabs>
        <w:spacing w:line="276" w:lineRule="auto"/>
        <w:ind w:right="20"/>
        <w:jc w:val="both"/>
        <w:rPr>
          <w:b/>
          <w:color w:val="000000"/>
          <w:sz w:val="24"/>
          <w:szCs w:val="24"/>
        </w:rPr>
      </w:pPr>
      <w:r w:rsidRPr="00EB2416">
        <w:rPr>
          <w:b/>
          <w:color w:val="000000"/>
          <w:sz w:val="24"/>
          <w:szCs w:val="24"/>
        </w:rPr>
        <w:t>Az Életrevaló - 7 szokás - program</w:t>
      </w:r>
    </w:p>
    <w:p w14:paraId="57B11114"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3EE91C82"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A 7 szokás pedagógiai programunkba való integrálásának célja, hogy egy közös nyelv- és normarendszer segítségével a 21. század kihívásainak megfelelő attitűdökkel ruházzuk fel diákjainkat, egy jól használható életvezetési mintát adjunk nekik. Az 1-3. szokás az intraperszonális fejlődést szolgálja, a döntés és felelősségvállalás, jövőképalkotás és célkitűzés, valamint a hatékony időgazdálkodás alapelveinek segítségével. A 4-6. szokás középpontjában az intraperszonális intelligencia fejlesztése áll, a hatékony együttműködés alapjait teremti meg, a kölcsönös előnyökre való törekvés, az empatikus és erőszakmentes kommunikáció és a kreatív csoportos problémamegoldás alapelveinek és eszközeinek ismertetésével. A 7. szokás pedig a testi-lelki jólét, megújulás gyakorlatát takarja.</w:t>
      </w:r>
    </w:p>
    <w:p w14:paraId="0FF784D1"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25AEF462"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A program a következő kompetenciákat hivatott fejleszteni:</w:t>
      </w:r>
    </w:p>
    <w:p w14:paraId="43E21EC1"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 xml:space="preserve"> komplex problémamegoldó képesség</w:t>
      </w:r>
    </w:p>
    <w:p w14:paraId="54C2B312"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 xml:space="preserve"> rugalmas és kritikus gondolkodás</w:t>
      </w:r>
    </w:p>
    <w:p w14:paraId="4C5C9507"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kreativitás</w:t>
      </w:r>
    </w:p>
    <w:p w14:paraId="16CDFF11"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együttműködési készség, társas készségek</w:t>
      </w:r>
    </w:p>
    <w:p w14:paraId="77BEFAA0"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emberekkel való bánásmód</w:t>
      </w:r>
    </w:p>
    <w:p w14:paraId="74A1C8F4"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érzelmi intelligencia</w:t>
      </w:r>
    </w:p>
    <w:p w14:paraId="7DA72A27"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w:t>
      </w:r>
      <w:r w:rsidRPr="00EB2416">
        <w:rPr>
          <w:color w:val="000000"/>
          <w:sz w:val="24"/>
          <w:szCs w:val="24"/>
        </w:rPr>
        <w:tab/>
        <w:t>döntéshozatal</w:t>
      </w:r>
    </w:p>
    <w:p w14:paraId="11092191"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 xml:space="preserve">A program a következőképpen épül be a kollégiumi csoportfoglalkozások rendszerébe: a szabadon felhasználható órakeretből minden évfolyamon 4-4 önálló órát iktatunk be, illetve a tartalomtól, témakörtől függően a tematikus órákon is folyamatosan alkalmazzuk a 7szokás alapelveit és gyakorlatát. Célunk, hogy kollégistáink lehetőség szerint minden </w:t>
      </w:r>
      <w:r w:rsidRPr="00EB2416">
        <w:rPr>
          <w:color w:val="000000"/>
          <w:sz w:val="24"/>
          <w:szCs w:val="24"/>
        </w:rPr>
        <w:lastRenderedPageBreak/>
        <w:t>csoportfoglalkozáson találkozzanak a 7szokás elveivel, nyelvi kifejező eszközeivel, terminológiájával.</w:t>
      </w:r>
    </w:p>
    <w:p w14:paraId="265973D8"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50BDF9D6"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232674D0"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r w:rsidRPr="00EB2416">
        <w:rPr>
          <w:color w:val="000000"/>
          <w:sz w:val="24"/>
          <w:szCs w:val="24"/>
        </w:rPr>
        <w:t>Tematikus kollégiumi csoportvezetői foglalkozások terve</w:t>
      </w:r>
    </w:p>
    <w:p w14:paraId="155C22E3" w14:textId="77777777" w:rsidR="00E104A9" w:rsidRPr="00EB2416" w:rsidRDefault="00E104A9" w:rsidP="00E104A9">
      <w:pPr>
        <w:spacing w:line="276" w:lineRule="auto"/>
        <w:jc w:val="both"/>
        <w:rPr>
          <w:b/>
          <w:sz w:val="24"/>
          <w:szCs w:val="24"/>
        </w:rPr>
      </w:pPr>
      <w:r w:rsidRPr="00EB2416">
        <w:rPr>
          <w:b/>
          <w:sz w:val="24"/>
          <w:szCs w:val="24"/>
        </w:rPr>
        <w:t>7. - 9. évfolyam</w:t>
      </w:r>
    </w:p>
    <w:tbl>
      <w:tblPr>
        <w:tblStyle w:val="16"/>
        <w:tblW w:w="9940" w:type="dxa"/>
        <w:tblInd w:w="-85" w:type="dxa"/>
        <w:tblLayout w:type="fixed"/>
        <w:tblLook w:val="0000" w:firstRow="0" w:lastRow="0" w:firstColumn="0" w:lastColumn="0" w:noHBand="0" w:noVBand="0"/>
      </w:tblPr>
      <w:tblGrid>
        <w:gridCol w:w="4862"/>
        <w:gridCol w:w="5078"/>
      </w:tblGrid>
      <w:tr w:rsidR="00E104A9" w:rsidRPr="00EB2416" w14:paraId="164840F9" w14:textId="77777777" w:rsidTr="00EE4082">
        <w:trPr>
          <w:trHeight w:val="60"/>
        </w:trPr>
        <w:tc>
          <w:tcPr>
            <w:tcW w:w="4862" w:type="dxa"/>
            <w:tcBorders>
              <w:top w:val="single" w:sz="12" w:space="0" w:color="000000"/>
              <w:left w:val="single" w:sz="12" w:space="0" w:color="000000"/>
              <w:bottom w:val="single" w:sz="12" w:space="0" w:color="000000"/>
              <w:right w:val="single" w:sz="6" w:space="0" w:color="000000"/>
            </w:tcBorders>
          </w:tcPr>
          <w:p w14:paraId="0AB31158" w14:textId="77777777" w:rsidR="00E104A9" w:rsidRPr="00EB2416" w:rsidRDefault="00E104A9" w:rsidP="00EE4082">
            <w:pPr>
              <w:spacing w:line="276" w:lineRule="auto"/>
              <w:jc w:val="both"/>
              <w:rPr>
                <w:sz w:val="24"/>
                <w:szCs w:val="24"/>
              </w:rPr>
            </w:pPr>
            <w:r w:rsidRPr="00EB2416">
              <w:rPr>
                <w:sz w:val="24"/>
                <w:szCs w:val="24"/>
              </w:rPr>
              <w:t>Témakörök</w:t>
            </w:r>
          </w:p>
        </w:tc>
        <w:tc>
          <w:tcPr>
            <w:tcW w:w="5078" w:type="dxa"/>
            <w:tcBorders>
              <w:top w:val="single" w:sz="12" w:space="0" w:color="000000"/>
              <w:left w:val="single" w:sz="6" w:space="0" w:color="000000"/>
              <w:bottom w:val="single" w:sz="12" w:space="0" w:color="000000"/>
              <w:right w:val="single" w:sz="12" w:space="0" w:color="000000"/>
            </w:tcBorders>
          </w:tcPr>
          <w:p w14:paraId="12AD1D43" w14:textId="77777777" w:rsidR="00E104A9" w:rsidRPr="00EB2416" w:rsidRDefault="00E104A9" w:rsidP="00EE4082">
            <w:pPr>
              <w:spacing w:line="276" w:lineRule="auto"/>
              <w:jc w:val="both"/>
              <w:rPr>
                <w:sz w:val="24"/>
                <w:szCs w:val="24"/>
              </w:rPr>
            </w:pPr>
            <w:r w:rsidRPr="00EB2416">
              <w:rPr>
                <w:sz w:val="24"/>
                <w:szCs w:val="24"/>
              </w:rPr>
              <w:t>Tartalmak, tevékenységek</w:t>
            </w:r>
          </w:p>
        </w:tc>
      </w:tr>
      <w:tr w:rsidR="00E104A9" w:rsidRPr="00EB2416" w14:paraId="65EC75F0" w14:textId="77777777" w:rsidTr="00EE4082">
        <w:trPr>
          <w:trHeight w:val="180"/>
        </w:trPr>
        <w:tc>
          <w:tcPr>
            <w:tcW w:w="4862" w:type="dxa"/>
            <w:tcBorders>
              <w:top w:val="nil"/>
              <w:left w:val="nil"/>
              <w:bottom w:val="single" w:sz="6" w:space="0" w:color="000000"/>
              <w:right w:val="nil"/>
            </w:tcBorders>
          </w:tcPr>
          <w:p w14:paraId="6CF15BAF" w14:textId="77777777" w:rsidR="00E104A9" w:rsidRPr="00EB2416" w:rsidRDefault="00E104A9" w:rsidP="00EE4082">
            <w:pPr>
              <w:spacing w:line="276" w:lineRule="auto"/>
              <w:jc w:val="both"/>
              <w:rPr>
                <w:sz w:val="24"/>
                <w:szCs w:val="24"/>
              </w:rPr>
            </w:pPr>
            <w:r w:rsidRPr="00EB2416">
              <w:rPr>
                <w:sz w:val="24"/>
                <w:szCs w:val="24"/>
              </w:rPr>
              <w:t>A családi életre nevelés (1 óra)</w:t>
            </w:r>
          </w:p>
        </w:tc>
        <w:tc>
          <w:tcPr>
            <w:tcW w:w="5078" w:type="dxa"/>
            <w:tcBorders>
              <w:top w:val="nil"/>
              <w:left w:val="nil"/>
              <w:bottom w:val="single" w:sz="6" w:space="0" w:color="000000"/>
              <w:right w:val="nil"/>
            </w:tcBorders>
          </w:tcPr>
          <w:p w14:paraId="02573081" w14:textId="77777777" w:rsidR="00E104A9" w:rsidRPr="00EB2416" w:rsidRDefault="00E104A9" w:rsidP="006967E3">
            <w:pPr>
              <w:numPr>
                <w:ilvl w:val="0"/>
                <w:numId w:val="114"/>
              </w:numPr>
              <w:pBdr>
                <w:top w:val="nil"/>
                <w:left w:val="nil"/>
                <w:bottom w:val="nil"/>
                <w:right w:val="nil"/>
                <w:between w:val="nil"/>
              </w:pBdr>
              <w:spacing w:line="276" w:lineRule="auto"/>
              <w:jc w:val="both"/>
              <w:rPr>
                <w:color w:val="000000"/>
                <w:sz w:val="24"/>
                <w:szCs w:val="24"/>
              </w:rPr>
            </w:pPr>
            <w:r w:rsidRPr="00EB2416">
              <w:rPr>
                <w:color w:val="000000"/>
                <w:sz w:val="24"/>
                <w:szCs w:val="24"/>
              </w:rPr>
              <w:t>A családi élet színtere a családi otthon</w:t>
            </w:r>
          </w:p>
        </w:tc>
      </w:tr>
      <w:tr w:rsidR="00E104A9" w:rsidRPr="00EB2416" w14:paraId="2B8512F1" w14:textId="77777777" w:rsidTr="00EE4082">
        <w:trPr>
          <w:trHeight w:val="180"/>
        </w:trPr>
        <w:tc>
          <w:tcPr>
            <w:tcW w:w="4862" w:type="dxa"/>
            <w:tcBorders>
              <w:top w:val="single" w:sz="6" w:space="0" w:color="000000"/>
              <w:left w:val="nil"/>
              <w:bottom w:val="single" w:sz="6" w:space="0" w:color="000000"/>
              <w:right w:val="nil"/>
            </w:tcBorders>
          </w:tcPr>
          <w:p w14:paraId="3B75776B" w14:textId="77777777" w:rsidR="00E104A9" w:rsidRPr="00EB2416" w:rsidRDefault="00E104A9" w:rsidP="00EE4082">
            <w:pPr>
              <w:spacing w:line="276" w:lineRule="auto"/>
              <w:jc w:val="both"/>
              <w:rPr>
                <w:sz w:val="24"/>
                <w:szCs w:val="24"/>
              </w:rPr>
            </w:pPr>
            <w:r w:rsidRPr="00EB2416">
              <w:rPr>
                <w:sz w:val="24"/>
                <w:szCs w:val="24"/>
              </w:rPr>
              <w:t>A tanulás tanítása (3 óra)</w:t>
            </w:r>
          </w:p>
        </w:tc>
        <w:tc>
          <w:tcPr>
            <w:tcW w:w="5078" w:type="dxa"/>
            <w:tcBorders>
              <w:top w:val="single" w:sz="6" w:space="0" w:color="000000"/>
              <w:left w:val="nil"/>
              <w:bottom w:val="single" w:sz="6" w:space="0" w:color="000000"/>
              <w:right w:val="nil"/>
            </w:tcBorders>
          </w:tcPr>
          <w:p w14:paraId="24731EB0" w14:textId="77777777" w:rsidR="00E104A9" w:rsidRPr="00EB2416" w:rsidRDefault="00E104A9" w:rsidP="006967E3">
            <w:pPr>
              <w:numPr>
                <w:ilvl w:val="0"/>
                <w:numId w:val="109"/>
              </w:numPr>
              <w:pBdr>
                <w:top w:val="nil"/>
                <w:left w:val="nil"/>
                <w:bottom w:val="nil"/>
                <w:right w:val="nil"/>
                <w:between w:val="nil"/>
              </w:pBdr>
              <w:spacing w:line="276" w:lineRule="auto"/>
              <w:jc w:val="both"/>
              <w:rPr>
                <w:color w:val="000000"/>
                <w:sz w:val="24"/>
                <w:szCs w:val="24"/>
              </w:rPr>
            </w:pPr>
            <w:r w:rsidRPr="00EB2416">
              <w:rPr>
                <w:color w:val="000000"/>
                <w:sz w:val="24"/>
                <w:szCs w:val="24"/>
              </w:rPr>
              <w:t>Az általánosan elfogadott tanulási módszerek ismertetése, különös tekintettel a közösségben történő tanulásra.</w:t>
            </w:r>
          </w:p>
          <w:p w14:paraId="6F6CFF1B" w14:textId="77777777" w:rsidR="00E104A9" w:rsidRPr="00EB2416" w:rsidRDefault="00E104A9" w:rsidP="006967E3">
            <w:pPr>
              <w:numPr>
                <w:ilvl w:val="0"/>
                <w:numId w:val="109"/>
              </w:numPr>
              <w:pBdr>
                <w:top w:val="nil"/>
                <w:left w:val="nil"/>
                <w:bottom w:val="nil"/>
                <w:right w:val="nil"/>
                <w:between w:val="nil"/>
              </w:pBdr>
              <w:spacing w:line="276" w:lineRule="auto"/>
              <w:jc w:val="both"/>
              <w:rPr>
                <w:color w:val="000000"/>
                <w:sz w:val="24"/>
                <w:szCs w:val="24"/>
              </w:rPr>
            </w:pPr>
            <w:r w:rsidRPr="00EB2416">
              <w:rPr>
                <w:color w:val="000000"/>
                <w:sz w:val="24"/>
                <w:szCs w:val="24"/>
              </w:rPr>
              <w:t>Az alapvető tanulási stílusok ismertetése</w:t>
            </w:r>
          </w:p>
          <w:p w14:paraId="43839F5A" w14:textId="77777777" w:rsidR="00E104A9" w:rsidRPr="00EB2416" w:rsidRDefault="00E104A9" w:rsidP="006967E3">
            <w:pPr>
              <w:numPr>
                <w:ilvl w:val="0"/>
                <w:numId w:val="109"/>
              </w:numPr>
              <w:pBdr>
                <w:top w:val="nil"/>
                <w:left w:val="nil"/>
                <w:bottom w:val="nil"/>
                <w:right w:val="nil"/>
                <w:between w:val="nil"/>
              </w:pBdr>
              <w:spacing w:line="276" w:lineRule="auto"/>
              <w:jc w:val="both"/>
              <w:rPr>
                <w:color w:val="000000"/>
                <w:sz w:val="24"/>
                <w:szCs w:val="24"/>
              </w:rPr>
            </w:pPr>
            <w:r w:rsidRPr="00EB2416">
              <w:rPr>
                <w:color w:val="000000"/>
                <w:sz w:val="24"/>
                <w:szCs w:val="24"/>
              </w:rPr>
              <w:t xml:space="preserve"> Az iskolai követelmények teljesítésére felkészítő tanulási technikák.</w:t>
            </w:r>
          </w:p>
        </w:tc>
      </w:tr>
      <w:tr w:rsidR="00E104A9" w:rsidRPr="00EB2416" w14:paraId="3B9A3E13" w14:textId="77777777" w:rsidTr="00EE4082">
        <w:trPr>
          <w:trHeight w:val="60"/>
        </w:trPr>
        <w:tc>
          <w:tcPr>
            <w:tcW w:w="4862" w:type="dxa"/>
            <w:tcBorders>
              <w:top w:val="single" w:sz="6" w:space="0" w:color="000000"/>
              <w:left w:val="nil"/>
              <w:bottom w:val="single" w:sz="6" w:space="0" w:color="000000"/>
              <w:right w:val="nil"/>
            </w:tcBorders>
          </w:tcPr>
          <w:p w14:paraId="2B3479D3" w14:textId="77777777" w:rsidR="00E104A9" w:rsidRPr="00EB2416" w:rsidRDefault="00E104A9" w:rsidP="00EE4082">
            <w:pPr>
              <w:spacing w:line="276" w:lineRule="auto"/>
              <w:jc w:val="both"/>
              <w:rPr>
                <w:sz w:val="24"/>
                <w:szCs w:val="24"/>
              </w:rPr>
            </w:pPr>
            <w:r w:rsidRPr="00EB2416">
              <w:rPr>
                <w:sz w:val="24"/>
                <w:szCs w:val="24"/>
              </w:rPr>
              <w:t>Erkölcsi nevelés (2 óra)</w:t>
            </w:r>
          </w:p>
        </w:tc>
        <w:tc>
          <w:tcPr>
            <w:tcW w:w="5078" w:type="dxa"/>
            <w:tcBorders>
              <w:top w:val="single" w:sz="6" w:space="0" w:color="000000"/>
              <w:left w:val="nil"/>
              <w:bottom w:val="single" w:sz="6" w:space="0" w:color="000000"/>
              <w:right w:val="nil"/>
            </w:tcBorders>
          </w:tcPr>
          <w:p w14:paraId="17325811" w14:textId="77777777" w:rsidR="00E104A9" w:rsidRPr="00EB2416" w:rsidRDefault="00E104A9" w:rsidP="006967E3">
            <w:pPr>
              <w:numPr>
                <w:ilvl w:val="0"/>
                <w:numId w:val="110"/>
              </w:numPr>
              <w:pBdr>
                <w:top w:val="nil"/>
                <w:left w:val="nil"/>
                <w:bottom w:val="nil"/>
                <w:right w:val="nil"/>
                <w:between w:val="nil"/>
              </w:pBdr>
              <w:spacing w:line="276" w:lineRule="auto"/>
              <w:jc w:val="both"/>
              <w:rPr>
                <w:color w:val="000000"/>
                <w:sz w:val="24"/>
                <w:szCs w:val="24"/>
              </w:rPr>
            </w:pPr>
            <w:r w:rsidRPr="00EB2416">
              <w:rPr>
                <w:color w:val="000000"/>
                <w:sz w:val="24"/>
                <w:szCs w:val="24"/>
              </w:rPr>
              <w:t>Az embert, mint értékelő és erkölcsi lény</w:t>
            </w:r>
          </w:p>
          <w:p w14:paraId="01693170" w14:textId="77777777" w:rsidR="00E104A9" w:rsidRPr="00EB2416" w:rsidRDefault="00E104A9" w:rsidP="006967E3">
            <w:pPr>
              <w:numPr>
                <w:ilvl w:val="0"/>
                <w:numId w:val="110"/>
              </w:numPr>
              <w:pBdr>
                <w:top w:val="nil"/>
                <w:left w:val="nil"/>
                <w:bottom w:val="nil"/>
                <w:right w:val="nil"/>
                <w:between w:val="nil"/>
              </w:pBdr>
              <w:spacing w:line="276" w:lineRule="auto"/>
              <w:jc w:val="both"/>
              <w:rPr>
                <w:color w:val="000000"/>
                <w:sz w:val="24"/>
                <w:szCs w:val="24"/>
              </w:rPr>
            </w:pPr>
            <w:r w:rsidRPr="00EB2416">
              <w:rPr>
                <w:color w:val="000000"/>
                <w:sz w:val="24"/>
                <w:szCs w:val="24"/>
              </w:rPr>
              <w:t>Az erkölcsi értékek és az erkölcsi érzék kialakításának jelentősége az emberi kapcsolatokban.</w:t>
            </w:r>
          </w:p>
        </w:tc>
      </w:tr>
      <w:tr w:rsidR="00E104A9" w:rsidRPr="00EB2416" w14:paraId="1A12B6A6" w14:textId="77777777" w:rsidTr="00EE4082">
        <w:trPr>
          <w:trHeight w:val="60"/>
        </w:trPr>
        <w:tc>
          <w:tcPr>
            <w:tcW w:w="4862" w:type="dxa"/>
            <w:tcBorders>
              <w:top w:val="single" w:sz="6" w:space="0" w:color="000000"/>
              <w:left w:val="nil"/>
              <w:bottom w:val="single" w:sz="6" w:space="0" w:color="000000"/>
              <w:right w:val="nil"/>
            </w:tcBorders>
          </w:tcPr>
          <w:p w14:paraId="274C3513" w14:textId="77777777" w:rsidR="00E104A9" w:rsidRPr="00EB2416" w:rsidRDefault="00E104A9" w:rsidP="00EE4082">
            <w:pPr>
              <w:spacing w:line="276" w:lineRule="auto"/>
              <w:jc w:val="both"/>
              <w:rPr>
                <w:sz w:val="24"/>
                <w:szCs w:val="24"/>
              </w:rPr>
            </w:pPr>
            <w:r w:rsidRPr="00EB2416">
              <w:rPr>
                <w:sz w:val="24"/>
                <w:szCs w:val="24"/>
              </w:rPr>
              <w:t>Gazdasági nevelés (2 óra)</w:t>
            </w:r>
          </w:p>
        </w:tc>
        <w:tc>
          <w:tcPr>
            <w:tcW w:w="5078" w:type="dxa"/>
            <w:tcBorders>
              <w:top w:val="single" w:sz="6" w:space="0" w:color="000000"/>
              <w:left w:val="nil"/>
              <w:bottom w:val="single" w:sz="6" w:space="0" w:color="000000"/>
              <w:right w:val="nil"/>
            </w:tcBorders>
          </w:tcPr>
          <w:p w14:paraId="319CD47F" w14:textId="77777777" w:rsidR="00E104A9" w:rsidRPr="00EB2416" w:rsidRDefault="00E104A9" w:rsidP="006967E3">
            <w:pPr>
              <w:numPr>
                <w:ilvl w:val="0"/>
                <w:numId w:val="111"/>
              </w:numPr>
              <w:pBdr>
                <w:top w:val="nil"/>
                <w:left w:val="nil"/>
                <w:bottom w:val="nil"/>
                <w:right w:val="nil"/>
                <w:between w:val="nil"/>
              </w:pBdr>
              <w:spacing w:line="276" w:lineRule="auto"/>
              <w:jc w:val="both"/>
              <w:rPr>
                <w:color w:val="000000"/>
                <w:sz w:val="24"/>
                <w:szCs w:val="24"/>
              </w:rPr>
            </w:pPr>
            <w:r w:rsidRPr="00EB2416">
              <w:rPr>
                <w:color w:val="000000"/>
                <w:sz w:val="24"/>
                <w:szCs w:val="24"/>
              </w:rPr>
              <w:t>A helyes családi gazdálkodás bemutatása különféle családszerkezetben.</w:t>
            </w:r>
          </w:p>
          <w:p w14:paraId="6890E79F" w14:textId="77777777" w:rsidR="00E104A9" w:rsidRPr="00EB2416" w:rsidRDefault="00E104A9" w:rsidP="006967E3">
            <w:pPr>
              <w:numPr>
                <w:ilvl w:val="0"/>
                <w:numId w:val="111"/>
              </w:numPr>
              <w:pBdr>
                <w:top w:val="nil"/>
                <w:left w:val="nil"/>
                <w:bottom w:val="nil"/>
                <w:right w:val="nil"/>
                <w:between w:val="nil"/>
              </w:pBdr>
              <w:spacing w:line="276" w:lineRule="auto"/>
              <w:jc w:val="both"/>
              <w:rPr>
                <w:color w:val="000000"/>
                <w:sz w:val="24"/>
                <w:szCs w:val="24"/>
              </w:rPr>
            </w:pPr>
            <w:r w:rsidRPr="00EB2416">
              <w:rPr>
                <w:color w:val="000000"/>
                <w:sz w:val="24"/>
                <w:szCs w:val="24"/>
              </w:rPr>
              <w:t>Banki műveletek (csekk kitöltése, bankkártya használata, pénzátutalás stb.)</w:t>
            </w:r>
          </w:p>
        </w:tc>
      </w:tr>
      <w:tr w:rsidR="00E104A9" w:rsidRPr="00EB2416" w14:paraId="171A3565" w14:textId="77777777" w:rsidTr="00EE4082">
        <w:trPr>
          <w:trHeight w:val="600"/>
        </w:trPr>
        <w:tc>
          <w:tcPr>
            <w:tcW w:w="4862" w:type="dxa"/>
            <w:tcBorders>
              <w:top w:val="single" w:sz="6" w:space="0" w:color="000000"/>
              <w:left w:val="nil"/>
              <w:bottom w:val="single" w:sz="6" w:space="0" w:color="000000"/>
              <w:right w:val="nil"/>
            </w:tcBorders>
          </w:tcPr>
          <w:p w14:paraId="5AF5C9C2" w14:textId="77777777" w:rsidR="00E104A9" w:rsidRPr="00EB2416" w:rsidRDefault="00E104A9" w:rsidP="00EE4082">
            <w:pPr>
              <w:spacing w:line="276" w:lineRule="auto"/>
              <w:jc w:val="both"/>
              <w:rPr>
                <w:sz w:val="24"/>
                <w:szCs w:val="24"/>
              </w:rPr>
            </w:pPr>
            <w:r w:rsidRPr="00EB2416">
              <w:rPr>
                <w:sz w:val="24"/>
                <w:szCs w:val="24"/>
              </w:rPr>
              <w:t>Állampolgárságra, demokráciára nevelés (2 óra)</w:t>
            </w:r>
          </w:p>
        </w:tc>
        <w:tc>
          <w:tcPr>
            <w:tcW w:w="5078" w:type="dxa"/>
            <w:tcBorders>
              <w:top w:val="single" w:sz="6" w:space="0" w:color="000000"/>
              <w:left w:val="nil"/>
              <w:bottom w:val="single" w:sz="6" w:space="0" w:color="000000"/>
              <w:right w:val="nil"/>
            </w:tcBorders>
          </w:tcPr>
          <w:p w14:paraId="2249EDF2" w14:textId="77777777" w:rsidR="00E104A9" w:rsidRPr="00EB2416" w:rsidRDefault="00E104A9" w:rsidP="006967E3">
            <w:pPr>
              <w:numPr>
                <w:ilvl w:val="0"/>
                <w:numId w:val="113"/>
              </w:numPr>
              <w:pBdr>
                <w:top w:val="nil"/>
                <w:left w:val="nil"/>
                <w:bottom w:val="nil"/>
                <w:right w:val="nil"/>
                <w:between w:val="nil"/>
              </w:pBdr>
              <w:spacing w:line="276" w:lineRule="auto"/>
              <w:jc w:val="both"/>
              <w:rPr>
                <w:color w:val="000000"/>
                <w:sz w:val="24"/>
                <w:szCs w:val="24"/>
              </w:rPr>
            </w:pPr>
            <w:r w:rsidRPr="00EB2416">
              <w:rPr>
                <w:color w:val="000000"/>
                <w:sz w:val="24"/>
                <w:szCs w:val="24"/>
              </w:rPr>
              <w:t>A demokratikus jogállam működésének alapelvei</w:t>
            </w:r>
          </w:p>
          <w:p w14:paraId="093A27EC" w14:textId="77777777" w:rsidR="00E104A9" w:rsidRPr="00EB2416" w:rsidRDefault="00E104A9" w:rsidP="006967E3">
            <w:pPr>
              <w:numPr>
                <w:ilvl w:val="0"/>
                <w:numId w:val="113"/>
              </w:numPr>
              <w:pBdr>
                <w:top w:val="nil"/>
                <w:left w:val="nil"/>
                <w:bottom w:val="nil"/>
                <w:right w:val="nil"/>
                <w:between w:val="nil"/>
              </w:pBdr>
              <w:spacing w:line="276" w:lineRule="auto"/>
              <w:jc w:val="both"/>
              <w:rPr>
                <w:color w:val="000000"/>
                <w:sz w:val="24"/>
                <w:szCs w:val="24"/>
              </w:rPr>
            </w:pPr>
            <w:r w:rsidRPr="00EB2416">
              <w:rPr>
                <w:color w:val="000000"/>
                <w:sz w:val="24"/>
                <w:szCs w:val="24"/>
              </w:rPr>
              <w:t>Az állampolgárság fogalma és az alapvető állampolgári jogok</w:t>
            </w:r>
          </w:p>
        </w:tc>
      </w:tr>
      <w:tr w:rsidR="00E104A9" w:rsidRPr="00EB2416" w14:paraId="451C1634" w14:textId="77777777" w:rsidTr="00EE4082">
        <w:trPr>
          <w:trHeight w:val="340"/>
        </w:trPr>
        <w:tc>
          <w:tcPr>
            <w:tcW w:w="4862" w:type="dxa"/>
            <w:tcBorders>
              <w:top w:val="single" w:sz="6" w:space="0" w:color="000000"/>
              <w:left w:val="nil"/>
              <w:bottom w:val="single" w:sz="6" w:space="0" w:color="000000"/>
              <w:right w:val="nil"/>
            </w:tcBorders>
          </w:tcPr>
          <w:p w14:paraId="637F210E" w14:textId="77777777" w:rsidR="00E104A9" w:rsidRPr="00EB2416" w:rsidRDefault="00E104A9" w:rsidP="00EE4082">
            <w:pPr>
              <w:spacing w:line="276" w:lineRule="auto"/>
              <w:jc w:val="both"/>
              <w:rPr>
                <w:sz w:val="24"/>
                <w:szCs w:val="24"/>
              </w:rPr>
            </w:pPr>
            <w:r w:rsidRPr="00EB2416">
              <w:rPr>
                <w:sz w:val="24"/>
                <w:szCs w:val="24"/>
              </w:rPr>
              <w:t>Az önismeret és a társas kultúra fejlesztése (1 óra)</w:t>
            </w:r>
          </w:p>
        </w:tc>
        <w:tc>
          <w:tcPr>
            <w:tcW w:w="5078" w:type="dxa"/>
            <w:tcBorders>
              <w:top w:val="single" w:sz="6" w:space="0" w:color="000000"/>
              <w:left w:val="nil"/>
              <w:bottom w:val="single" w:sz="6" w:space="0" w:color="000000"/>
              <w:right w:val="nil"/>
            </w:tcBorders>
          </w:tcPr>
          <w:p w14:paraId="1F240D39" w14:textId="77777777" w:rsidR="00E104A9" w:rsidRPr="00EB2416" w:rsidRDefault="00E104A9" w:rsidP="006967E3">
            <w:pPr>
              <w:numPr>
                <w:ilvl w:val="0"/>
                <w:numId w:val="112"/>
              </w:numPr>
              <w:pBdr>
                <w:top w:val="nil"/>
                <w:left w:val="nil"/>
                <w:bottom w:val="nil"/>
                <w:right w:val="nil"/>
                <w:between w:val="nil"/>
              </w:pBdr>
              <w:spacing w:line="276" w:lineRule="auto"/>
              <w:jc w:val="both"/>
              <w:rPr>
                <w:color w:val="000000"/>
                <w:sz w:val="24"/>
                <w:szCs w:val="24"/>
              </w:rPr>
            </w:pPr>
            <w:r w:rsidRPr="00EB2416">
              <w:rPr>
                <w:color w:val="000000"/>
                <w:sz w:val="24"/>
                <w:szCs w:val="24"/>
              </w:rPr>
              <w:t>Az önismeret és a társas kapcsolati kultúra meghatározó jellemzői</w:t>
            </w:r>
          </w:p>
        </w:tc>
      </w:tr>
      <w:tr w:rsidR="00E104A9" w:rsidRPr="00EB2416" w14:paraId="6A194FFB" w14:textId="77777777" w:rsidTr="00EE4082">
        <w:trPr>
          <w:trHeight w:val="740"/>
        </w:trPr>
        <w:tc>
          <w:tcPr>
            <w:tcW w:w="4862" w:type="dxa"/>
            <w:tcBorders>
              <w:top w:val="single" w:sz="6" w:space="0" w:color="000000"/>
              <w:left w:val="nil"/>
              <w:bottom w:val="single" w:sz="6" w:space="0" w:color="000000"/>
              <w:right w:val="nil"/>
            </w:tcBorders>
          </w:tcPr>
          <w:p w14:paraId="618CA234" w14:textId="77777777" w:rsidR="00E104A9" w:rsidRPr="00EB2416" w:rsidRDefault="00E104A9" w:rsidP="00EE4082">
            <w:pPr>
              <w:spacing w:line="276" w:lineRule="auto"/>
              <w:jc w:val="both"/>
              <w:rPr>
                <w:sz w:val="24"/>
                <w:szCs w:val="24"/>
              </w:rPr>
            </w:pPr>
            <w:r w:rsidRPr="00EB2416">
              <w:rPr>
                <w:sz w:val="24"/>
                <w:szCs w:val="24"/>
              </w:rPr>
              <w:t>Testi és lelki egészségre nevelés (2 óra)</w:t>
            </w:r>
          </w:p>
        </w:tc>
        <w:tc>
          <w:tcPr>
            <w:tcW w:w="5078" w:type="dxa"/>
            <w:tcBorders>
              <w:top w:val="single" w:sz="6" w:space="0" w:color="000000"/>
              <w:left w:val="nil"/>
              <w:bottom w:val="single" w:sz="6" w:space="0" w:color="000000"/>
              <w:right w:val="nil"/>
            </w:tcBorders>
          </w:tcPr>
          <w:p w14:paraId="6B379282" w14:textId="77777777" w:rsidR="00E104A9" w:rsidRPr="00EB2416" w:rsidRDefault="00E104A9" w:rsidP="006967E3">
            <w:pPr>
              <w:numPr>
                <w:ilvl w:val="0"/>
                <w:numId w:val="105"/>
              </w:numPr>
              <w:pBdr>
                <w:top w:val="nil"/>
                <w:left w:val="nil"/>
                <w:bottom w:val="nil"/>
                <w:right w:val="nil"/>
                <w:between w:val="nil"/>
              </w:pBdr>
              <w:spacing w:line="276" w:lineRule="auto"/>
              <w:jc w:val="both"/>
              <w:rPr>
                <w:color w:val="000000"/>
                <w:sz w:val="24"/>
                <w:szCs w:val="24"/>
              </w:rPr>
            </w:pPr>
            <w:r w:rsidRPr="00EB2416">
              <w:rPr>
                <w:color w:val="000000"/>
                <w:sz w:val="24"/>
                <w:szCs w:val="24"/>
              </w:rPr>
              <w:t>A rendszeres testmozgás és az egészségtudatosság kapcsolata</w:t>
            </w:r>
          </w:p>
          <w:p w14:paraId="4DFC7B77" w14:textId="77777777" w:rsidR="00E104A9" w:rsidRPr="00EB2416" w:rsidRDefault="00E104A9" w:rsidP="006967E3">
            <w:pPr>
              <w:numPr>
                <w:ilvl w:val="0"/>
                <w:numId w:val="105"/>
              </w:numPr>
              <w:pBdr>
                <w:top w:val="nil"/>
                <w:left w:val="nil"/>
                <w:bottom w:val="nil"/>
                <w:right w:val="nil"/>
                <w:between w:val="nil"/>
              </w:pBdr>
              <w:spacing w:line="276" w:lineRule="auto"/>
              <w:jc w:val="both"/>
              <w:rPr>
                <w:color w:val="000000"/>
                <w:sz w:val="24"/>
                <w:szCs w:val="24"/>
              </w:rPr>
            </w:pPr>
            <w:r w:rsidRPr="00EB2416">
              <w:rPr>
                <w:color w:val="000000"/>
                <w:sz w:val="24"/>
                <w:szCs w:val="24"/>
              </w:rPr>
              <w:t xml:space="preserve"> A káros szenvedélyek, szokások teljesítménynövelő szerek használatának veszélye</w:t>
            </w:r>
          </w:p>
        </w:tc>
      </w:tr>
      <w:tr w:rsidR="00E104A9" w:rsidRPr="00EB2416" w14:paraId="11053006" w14:textId="77777777" w:rsidTr="00EE4082">
        <w:trPr>
          <w:trHeight w:val="480"/>
        </w:trPr>
        <w:tc>
          <w:tcPr>
            <w:tcW w:w="4862" w:type="dxa"/>
            <w:tcBorders>
              <w:top w:val="single" w:sz="6" w:space="0" w:color="000000"/>
              <w:left w:val="nil"/>
              <w:bottom w:val="single" w:sz="6" w:space="0" w:color="000000"/>
              <w:right w:val="nil"/>
            </w:tcBorders>
          </w:tcPr>
          <w:p w14:paraId="681E4286" w14:textId="77777777" w:rsidR="00E104A9" w:rsidRPr="00EB2416" w:rsidRDefault="00E104A9" w:rsidP="00EE4082">
            <w:pPr>
              <w:spacing w:line="276" w:lineRule="auto"/>
              <w:jc w:val="both"/>
              <w:rPr>
                <w:sz w:val="24"/>
                <w:szCs w:val="24"/>
              </w:rPr>
            </w:pPr>
            <w:r w:rsidRPr="00EB2416">
              <w:rPr>
                <w:sz w:val="24"/>
                <w:szCs w:val="24"/>
              </w:rPr>
              <w:t>Felelősségvállalás másokért, önkéntesség (2 óra)</w:t>
            </w:r>
          </w:p>
        </w:tc>
        <w:tc>
          <w:tcPr>
            <w:tcW w:w="5078" w:type="dxa"/>
            <w:tcBorders>
              <w:top w:val="single" w:sz="6" w:space="0" w:color="000000"/>
              <w:left w:val="nil"/>
              <w:bottom w:val="single" w:sz="6" w:space="0" w:color="000000"/>
              <w:right w:val="nil"/>
            </w:tcBorders>
          </w:tcPr>
          <w:p w14:paraId="6BEAEF8F" w14:textId="77777777" w:rsidR="00E104A9" w:rsidRPr="00EB2416" w:rsidRDefault="00E104A9" w:rsidP="006967E3">
            <w:pPr>
              <w:numPr>
                <w:ilvl w:val="0"/>
                <w:numId w:val="104"/>
              </w:numPr>
              <w:pBdr>
                <w:top w:val="nil"/>
                <w:left w:val="nil"/>
                <w:bottom w:val="nil"/>
                <w:right w:val="nil"/>
                <w:between w:val="nil"/>
              </w:pBdr>
              <w:spacing w:line="276" w:lineRule="auto"/>
              <w:jc w:val="both"/>
              <w:rPr>
                <w:color w:val="000000"/>
                <w:sz w:val="24"/>
                <w:szCs w:val="24"/>
              </w:rPr>
            </w:pPr>
            <w:r w:rsidRPr="00EB2416">
              <w:rPr>
                <w:color w:val="000000"/>
                <w:sz w:val="24"/>
                <w:szCs w:val="24"/>
              </w:rPr>
              <w:t>A hátrányos helyzet fogalma</w:t>
            </w:r>
          </w:p>
          <w:p w14:paraId="2EF53BD5" w14:textId="77777777" w:rsidR="00E104A9" w:rsidRPr="00EB2416" w:rsidRDefault="00E104A9" w:rsidP="006967E3">
            <w:pPr>
              <w:numPr>
                <w:ilvl w:val="0"/>
                <w:numId w:val="104"/>
              </w:numPr>
              <w:pBdr>
                <w:top w:val="nil"/>
                <w:left w:val="nil"/>
                <w:bottom w:val="nil"/>
                <w:right w:val="nil"/>
                <w:between w:val="nil"/>
              </w:pBdr>
              <w:spacing w:line="276" w:lineRule="auto"/>
              <w:jc w:val="both"/>
              <w:rPr>
                <w:color w:val="000000"/>
                <w:sz w:val="24"/>
                <w:szCs w:val="24"/>
              </w:rPr>
            </w:pPr>
            <w:r w:rsidRPr="00EB2416">
              <w:rPr>
                <w:color w:val="000000"/>
                <w:sz w:val="24"/>
                <w:szCs w:val="24"/>
              </w:rPr>
              <w:t>A társadalmi felelősségvállalás fontossága, a másokért érzett szolidaritás jelentősége</w:t>
            </w:r>
          </w:p>
        </w:tc>
      </w:tr>
      <w:tr w:rsidR="00E104A9" w:rsidRPr="00EB2416" w14:paraId="0D675BC2" w14:textId="77777777" w:rsidTr="00EE4082">
        <w:trPr>
          <w:trHeight w:val="740"/>
        </w:trPr>
        <w:tc>
          <w:tcPr>
            <w:tcW w:w="4862" w:type="dxa"/>
            <w:tcBorders>
              <w:top w:val="single" w:sz="6" w:space="0" w:color="000000"/>
              <w:left w:val="nil"/>
              <w:bottom w:val="single" w:sz="6" w:space="0" w:color="000000"/>
              <w:right w:val="nil"/>
            </w:tcBorders>
          </w:tcPr>
          <w:p w14:paraId="0F102143" w14:textId="77777777" w:rsidR="00E104A9" w:rsidRPr="00EB2416" w:rsidRDefault="00E104A9" w:rsidP="00EE4082">
            <w:pPr>
              <w:spacing w:line="276" w:lineRule="auto"/>
              <w:jc w:val="both"/>
              <w:rPr>
                <w:sz w:val="24"/>
                <w:szCs w:val="24"/>
              </w:rPr>
            </w:pPr>
            <w:r w:rsidRPr="00EB2416">
              <w:rPr>
                <w:sz w:val="24"/>
                <w:szCs w:val="24"/>
              </w:rPr>
              <w:t>Pályaorientáció (2 óra)</w:t>
            </w:r>
          </w:p>
        </w:tc>
        <w:tc>
          <w:tcPr>
            <w:tcW w:w="5078" w:type="dxa"/>
            <w:tcBorders>
              <w:top w:val="single" w:sz="6" w:space="0" w:color="000000"/>
              <w:left w:val="nil"/>
              <w:bottom w:val="single" w:sz="6" w:space="0" w:color="000000"/>
              <w:right w:val="nil"/>
            </w:tcBorders>
          </w:tcPr>
          <w:p w14:paraId="78D8BAF6" w14:textId="77777777" w:rsidR="00E104A9" w:rsidRPr="00EB2416" w:rsidRDefault="00E104A9" w:rsidP="006967E3">
            <w:pPr>
              <w:numPr>
                <w:ilvl w:val="0"/>
                <w:numId w:val="107"/>
              </w:numPr>
              <w:pBdr>
                <w:top w:val="nil"/>
                <w:left w:val="nil"/>
                <w:bottom w:val="nil"/>
                <w:right w:val="nil"/>
                <w:between w:val="nil"/>
              </w:pBdr>
              <w:spacing w:line="276" w:lineRule="auto"/>
              <w:jc w:val="both"/>
              <w:rPr>
                <w:color w:val="000000"/>
                <w:sz w:val="24"/>
                <w:szCs w:val="24"/>
              </w:rPr>
            </w:pPr>
            <w:r w:rsidRPr="00EB2416">
              <w:rPr>
                <w:color w:val="000000"/>
                <w:sz w:val="24"/>
                <w:szCs w:val="24"/>
              </w:rPr>
              <w:t>A különféle szakmák és a betöltésükhöz szükséges képességek, adottságot, ergonómiai elvárások.</w:t>
            </w:r>
          </w:p>
          <w:p w14:paraId="2D897557" w14:textId="77777777" w:rsidR="00E104A9" w:rsidRPr="00EB2416" w:rsidRDefault="00E104A9" w:rsidP="006967E3">
            <w:pPr>
              <w:numPr>
                <w:ilvl w:val="0"/>
                <w:numId w:val="107"/>
              </w:numPr>
              <w:pBdr>
                <w:top w:val="nil"/>
                <w:left w:val="nil"/>
                <w:bottom w:val="nil"/>
                <w:right w:val="nil"/>
                <w:between w:val="nil"/>
              </w:pBdr>
              <w:spacing w:line="276" w:lineRule="auto"/>
              <w:jc w:val="both"/>
              <w:rPr>
                <w:color w:val="000000"/>
                <w:sz w:val="24"/>
                <w:szCs w:val="24"/>
              </w:rPr>
            </w:pPr>
            <w:r w:rsidRPr="00EB2416">
              <w:rPr>
                <w:color w:val="000000"/>
                <w:sz w:val="24"/>
                <w:szCs w:val="24"/>
              </w:rPr>
              <w:t>A tanulók, érdeklődési köre és ehhez kapcsolódóan a pályaválasztás lehetősége</w:t>
            </w:r>
          </w:p>
        </w:tc>
      </w:tr>
      <w:tr w:rsidR="00E104A9" w:rsidRPr="00EB2416" w14:paraId="218596F8" w14:textId="77777777" w:rsidTr="00EE4082">
        <w:trPr>
          <w:trHeight w:val="460"/>
        </w:trPr>
        <w:tc>
          <w:tcPr>
            <w:tcW w:w="4862" w:type="dxa"/>
            <w:tcBorders>
              <w:top w:val="single" w:sz="6" w:space="0" w:color="000000"/>
              <w:left w:val="nil"/>
              <w:bottom w:val="single" w:sz="6" w:space="0" w:color="000000"/>
              <w:right w:val="nil"/>
            </w:tcBorders>
          </w:tcPr>
          <w:p w14:paraId="5137CA16" w14:textId="77777777" w:rsidR="00E104A9" w:rsidRPr="00EB2416" w:rsidRDefault="00E104A9" w:rsidP="00EE4082">
            <w:pPr>
              <w:spacing w:line="276" w:lineRule="auto"/>
              <w:jc w:val="both"/>
              <w:rPr>
                <w:sz w:val="24"/>
                <w:szCs w:val="24"/>
              </w:rPr>
            </w:pPr>
            <w:r w:rsidRPr="00EB2416">
              <w:rPr>
                <w:sz w:val="24"/>
                <w:szCs w:val="24"/>
              </w:rPr>
              <w:t>Fenntarthatóság, környezettudatosság (2. óra)</w:t>
            </w:r>
          </w:p>
        </w:tc>
        <w:tc>
          <w:tcPr>
            <w:tcW w:w="5078" w:type="dxa"/>
            <w:tcBorders>
              <w:top w:val="single" w:sz="6" w:space="0" w:color="000000"/>
              <w:left w:val="nil"/>
              <w:bottom w:val="single" w:sz="6" w:space="0" w:color="000000"/>
              <w:right w:val="nil"/>
            </w:tcBorders>
          </w:tcPr>
          <w:p w14:paraId="64509910" w14:textId="77777777" w:rsidR="00E104A9" w:rsidRPr="00EB2416" w:rsidRDefault="00E104A9" w:rsidP="006967E3">
            <w:pPr>
              <w:numPr>
                <w:ilvl w:val="0"/>
                <w:numId w:val="106"/>
              </w:numPr>
              <w:pBdr>
                <w:top w:val="nil"/>
                <w:left w:val="nil"/>
                <w:bottom w:val="nil"/>
                <w:right w:val="nil"/>
                <w:between w:val="nil"/>
              </w:pBdr>
              <w:spacing w:line="276" w:lineRule="auto"/>
              <w:jc w:val="both"/>
              <w:rPr>
                <w:color w:val="000000"/>
                <w:sz w:val="24"/>
                <w:szCs w:val="24"/>
              </w:rPr>
            </w:pPr>
            <w:r w:rsidRPr="00EB2416">
              <w:rPr>
                <w:color w:val="000000"/>
                <w:sz w:val="24"/>
                <w:szCs w:val="24"/>
              </w:rPr>
              <w:t>A környezetre káros anyagok és tevékenységek</w:t>
            </w:r>
          </w:p>
          <w:p w14:paraId="030CEA4F" w14:textId="77777777" w:rsidR="00E104A9" w:rsidRPr="00EB2416" w:rsidRDefault="00E104A9" w:rsidP="006967E3">
            <w:pPr>
              <w:numPr>
                <w:ilvl w:val="0"/>
                <w:numId w:val="106"/>
              </w:numPr>
              <w:pBdr>
                <w:top w:val="nil"/>
                <w:left w:val="nil"/>
                <w:bottom w:val="nil"/>
                <w:right w:val="nil"/>
                <w:between w:val="nil"/>
              </w:pBdr>
              <w:spacing w:line="276" w:lineRule="auto"/>
              <w:jc w:val="both"/>
              <w:rPr>
                <w:color w:val="000000"/>
                <w:sz w:val="24"/>
                <w:szCs w:val="24"/>
              </w:rPr>
            </w:pPr>
            <w:r w:rsidRPr="00EB2416">
              <w:rPr>
                <w:color w:val="000000"/>
                <w:sz w:val="24"/>
                <w:szCs w:val="24"/>
              </w:rPr>
              <w:lastRenderedPageBreak/>
              <w:t>Az ember és természet egészséges együttélése.</w:t>
            </w:r>
          </w:p>
        </w:tc>
      </w:tr>
      <w:tr w:rsidR="00E104A9" w:rsidRPr="00EB2416" w14:paraId="56C2B5F9" w14:textId="77777777" w:rsidTr="00EE4082">
        <w:trPr>
          <w:trHeight w:val="200"/>
        </w:trPr>
        <w:tc>
          <w:tcPr>
            <w:tcW w:w="4862" w:type="dxa"/>
            <w:tcBorders>
              <w:top w:val="single" w:sz="6" w:space="0" w:color="000000"/>
              <w:left w:val="nil"/>
              <w:bottom w:val="single" w:sz="6" w:space="0" w:color="000000"/>
              <w:right w:val="nil"/>
            </w:tcBorders>
          </w:tcPr>
          <w:p w14:paraId="1CFD5967" w14:textId="77777777" w:rsidR="00E104A9" w:rsidRPr="00EB2416" w:rsidRDefault="00E104A9" w:rsidP="00EE4082">
            <w:pPr>
              <w:spacing w:line="276" w:lineRule="auto"/>
              <w:jc w:val="both"/>
              <w:rPr>
                <w:sz w:val="24"/>
                <w:szCs w:val="24"/>
              </w:rPr>
            </w:pPr>
            <w:r w:rsidRPr="00EB2416">
              <w:rPr>
                <w:sz w:val="24"/>
                <w:szCs w:val="24"/>
              </w:rPr>
              <w:lastRenderedPageBreak/>
              <w:t>Médiatudatosságra nevelés (1. óra)</w:t>
            </w:r>
          </w:p>
        </w:tc>
        <w:tc>
          <w:tcPr>
            <w:tcW w:w="5078" w:type="dxa"/>
            <w:tcBorders>
              <w:top w:val="single" w:sz="6" w:space="0" w:color="000000"/>
              <w:left w:val="nil"/>
              <w:bottom w:val="single" w:sz="6" w:space="0" w:color="000000"/>
              <w:right w:val="nil"/>
            </w:tcBorders>
          </w:tcPr>
          <w:p w14:paraId="3E5B7C77" w14:textId="77777777" w:rsidR="00E104A9" w:rsidRPr="00EB2416" w:rsidRDefault="00E104A9" w:rsidP="006967E3">
            <w:pPr>
              <w:numPr>
                <w:ilvl w:val="0"/>
                <w:numId w:val="108"/>
              </w:numPr>
              <w:pBdr>
                <w:top w:val="nil"/>
                <w:left w:val="nil"/>
                <w:bottom w:val="nil"/>
                <w:right w:val="nil"/>
                <w:between w:val="nil"/>
              </w:pBdr>
              <w:spacing w:line="276" w:lineRule="auto"/>
              <w:jc w:val="both"/>
              <w:rPr>
                <w:color w:val="000000"/>
                <w:sz w:val="24"/>
                <w:szCs w:val="24"/>
              </w:rPr>
            </w:pPr>
            <w:r w:rsidRPr="00EB2416">
              <w:rPr>
                <w:color w:val="000000"/>
                <w:sz w:val="24"/>
                <w:szCs w:val="24"/>
              </w:rPr>
              <w:t>A hagyományos média folyóiratok, kiadványok</w:t>
            </w:r>
          </w:p>
        </w:tc>
      </w:tr>
      <w:tr w:rsidR="00E104A9" w:rsidRPr="00EB2416" w14:paraId="271A114E" w14:textId="77777777" w:rsidTr="00EE4082">
        <w:trPr>
          <w:trHeight w:val="620"/>
        </w:trPr>
        <w:tc>
          <w:tcPr>
            <w:tcW w:w="4862" w:type="dxa"/>
            <w:tcBorders>
              <w:top w:val="single" w:sz="6" w:space="0" w:color="000000"/>
              <w:left w:val="nil"/>
              <w:bottom w:val="single" w:sz="6" w:space="0" w:color="000000"/>
              <w:right w:val="nil"/>
            </w:tcBorders>
          </w:tcPr>
          <w:p w14:paraId="06CBFC02" w14:textId="77777777" w:rsidR="00E104A9" w:rsidRPr="00EB2416" w:rsidRDefault="00E104A9" w:rsidP="00EE4082">
            <w:pPr>
              <w:spacing w:line="276" w:lineRule="auto"/>
              <w:jc w:val="both"/>
              <w:rPr>
                <w:sz w:val="24"/>
                <w:szCs w:val="24"/>
              </w:rPr>
            </w:pPr>
            <w:r w:rsidRPr="00EB2416">
              <w:rPr>
                <w:sz w:val="24"/>
                <w:szCs w:val="24"/>
              </w:rPr>
              <w:t>Nemzeti öntudat hazafias nevelés (2. óra)</w:t>
            </w:r>
          </w:p>
        </w:tc>
        <w:tc>
          <w:tcPr>
            <w:tcW w:w="5078" w:type="dxa"/>
            <w:tcBorders>
              <w:top w:val="single" w:sz="6" w:space="0" w:color="000000"/>
              <w:left w:val="nil"/>
              <w:bottom w:val="single" w:sz="6" w:space="0" w:color="000000"/>
              <w:right w:val="nil"/>
            </w:tcBorders>
          </w:tcPr>
          <w:p w14:paraId="5A8F9771" w14:textId="77777777" w:rsidR="00E104A9" w:rsidRPr="00EB2416" w:rsidRDefault="00E104A9" w:rsidP="006967E3">
            <w:pPr>
              <w:numPr>
                <w:ilvl w:val="0"/>
                <w:numId w:val="103"/>
              </w:numPr>
              <w:pBdr>
                <w:top w:val="nil"/>
                <w:left w:val="nil"/>
                <w:bottom w:val="nil"/>
                <w:right w:val="nil"/>
                <w:between w:val="nil"/>
              </w:pBdr>
              <w:spacing w:line="276" w:lineRule="auto"/>
              <w:jc w:val="both"/>
              <w:rPr>
                <w:color w:val="000000"/>
                <w:sz w:val="24"/>
                <w:szCs w:val="24"/>
              </w:rPr>
            </w:pPr>
            <w:r w:rsidRPr="00EB2416">
              <w:rPr>
                <w:color w:val="000000"/>
                <w:sz w:val="24"/>
                <w:szCs w:val="24"/>
              </w:rPr>
              <w:t>Nemzeti, népi kultúránk értékeink, hagyományaink</w:t>
            </w:r>
          </w:p>
          <w:p w14:paraId="51B1A52A" w14:textId="77777777" w:rsidR="00E104A9" w:rsidRPr="00EB2416" w:rsidRDefault="00E104A9" w:rsidP="006967E3">
            <w:pPr>
              <w:numPr>
                <w:ilvl w:val="0"/>
                <w:numId w:val="103"/>
              </w:numPr>
              <w:pBdr>
                <w:top w:val="nil"/>
                <w:left w:val="nil"/>
                <w:bottom w:val="nil"/>
                <w:right w:val="nil"/>
                <w:between w:val="nil"/>
              </w:pBdr>
              <w:spacing w:line="276" w:lineRule="auto"/>
              <w:jc w:val="both"/>
              <w:rPr>
                <w:color w:val="000000"/>
                <w:sz w:val="24"/>
                <w:szCs w:val="24"/>
              </w:rPr>
            </w:pPr>
            <w:r w:rsidRPr="00EB2416">
              <w:rPr>
                <w:color w:val="000000"/>
                <w:sz w:val="24"/>
                <w:szCs w:val="24"/>
              </w:rPr>
              <w:t>Európához és az Európai Unióhoz való tartozásunk jelentősége, történeti alapjai</w:t>
            </w:r>
          </w:p>
        </w:tc>
      </w:tr>
    </w:tbl>
    <w:p w14:paraId="2E169708" w14:textId="77777777" w:rsidR="00E104A9" w:rsidRPr="00EB2416" w:rsidRDefault="00E104A9" w:rsidP="00E104A9">
      <w:pPr>
        <w:spacing w:line="276" w:lineRule="auto"/>
        <w:jc w:val="both"/>
        <w:rPr>
          <w:sz w:val="24"/>
          <w:szCs w:val="24"/>
        </w:rPr>
      </w:pPr>
    </w:p>
    <w:p w14:paraId="33ACE280"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0A7A251D" w14:textId="77777777" w:rsidR="00E104A9" w:rsidRPr="00EB2416" w:rsidRDefault="00E104A9" w:rsidP="00E104A9">
      <w:pPr>
        <w:pBdr>
          <w:top w:val="nil"/>
          <w:left w:val="nil"/>
          <w:bottom w:val="nil"/>
          <w:right w:val="nil"/>
          <w:between w:val="nil"/>
        </w:pBdr>
        <w:tabs>
          <w:tab w:val="left" w:pos="838"/>
        </w:tabs>
        <w:spacing w:line="276" w:lineRule="auto"/>
        <w:ind w:right="20"/>
        <w:jc w:val="both"/>
        <w:rPr>
          <w:color w:val="000000"/>
          <w:sz w:val="24"/>
          <w:szCs w:val="24"/>
        </w:rPr>
      </w:pPr>
    </w:p>
    <w:p w14:paraId="0AEE907F" w14:textId="77777777" w:rsidR="00E104A9" w:rsidRPr="00EB2416" w:rsidRDefault="00E104A9" w:rsidP="00E104A9">
      <w:pPr>
        <w:spacing w:line="276" w:lineRule="auto"/>
        <w:jc w:val="both"/>
        <w:rPr>
          <w:rFonts w:eastAsia="Calibri"/>
          <w:sz w:val="24"/>
          <w:szCs w:val="24"/>
        </w:rPr>
      </w:pPr>
      <w:r w:rsidRPr="00EB2416">
        <w:rPr>
          <w:sz w:val="24"/>
          <w:szCs w:val="24"/>
        </w:rPr>
        <w:br w:type="page"/>
      </w:r>
    </w:p>
    <w:p w14:paraId="7D2A0C22" w14:textId="77777777" w:rsidR="00E104A9" w:rsidRPr="00EB2416" w:rsidRDefault="00E104A9" w:rsidP="00E104A9">
      <w:pPr>
        <w:spacing w:line="276" w:lineRule="auto"/>
        <w:jc w:val="both"/>
        <w:rPr>
          <w:b/>
          <w:sz w:val="24"/>
          <w:szCs w:val="24"/>
        </w:rPr>
      </w:pPr>
      <w:r w:rsidRPr="00EB2416">
        <w:rPr>
          <w:b/>
          <w:sz w:val="24"/>
          <w:szCs w:val="24"/>
        </w:rPr>
        <w:lastRenderedPageBreak/>
        <w:t>10. évfolyam</w:t>
      </w:r>
    </w:p>
    <w:p w14:paraId="512076CD" w14:textId="77777777" w:rsidR="00E104A9" w:rsidRPr="00EB2416" w:rsidRDefault="00E104A9" w:rsidP="00E104A9">
      <w:pPr>
        <w:spacing w:line="276" w:lineRule="auto"/>
        <w:jc w:val="both"/>
        <w:rPr>
          <w:sz w:val="24"/>
          <w:szCs w:val="24"/>
        </w:rPr>
      </w:pPr>
    </w:p>
    <w:p w14:paraId="657A7973" w14:textId="77777777" w:rsidR="00E104A9" w:rsidRPr="00EB2416" w:rsidRDefault="00E104A9" w:rsidP="00E104A9">
      <w:pPr>
        <w:spacing w:line="276" w:lineRule="auto"/>
        <w:jc w:val="both"/>
        <w:rPr>
          <w:sz w:val="24"/>
          <w:szCs w:val="24"/>
        </w:rPr>
      </w:pPr>
    </w:p>
    <w:tbl>
      <w:tblPr>
        <w:tblStyle w:val="15"/>
        <w:tblW w:w="9923" w:type="dxa"/>
        <w:tblInd w:w="-85" w:type="dxa"/>
        <w:tblLayout w:type="fixed"/>
        <w:tblLook w:val="0000" w:firstRow="0" w:lastRow="0" w:firstColumn="0" w:lastColumn="0" w:noHBand="0" w:noVBand="0"/>
      </w:tblPr>
      <w:tblGrid>
        <w:gridCol w:w="4854"/>
        <w:gridCol w:w="5069"/>
      </w:tblGrid>
      <w:tr w:rsidR="00E104A9" w:rsidRPr="00EB2416" w14:paraId="5D9E25E6" w14:textId="77777777" w:rsidTr="00EE4082">
        <w:tc>
          <w:tcPr>
            <w:tcW w:w="4854" w:type="dxa"/>
            <w:tcBorders>
              <w:top w:val="single" w:sz="12" w:space="0" w:color="000000"/>
              <w:left w:val="single" w:sz="12" w:space="0" w:color="000000"/>
              <w:bottom w:val="single" w:sz="12" w:space="0" w:color="000000"/>
              <w:right w:val="single" w:sz="6" w:space="0" w:color="000000"/>
            </w:tcBorders>
          </w:tcPr>
          <w:p w14:paraId="26922EF5" w14:textId="77777777" w:rsidR="00E104A9" w:rsidRPr="00EB2416" w:rsidRDefault="00E104A9" w:rsidP="00EE4082">
            <w:pPr>
              <w:spacing w:line="276" w:lineRule="auto"/>
              <w:jc w:val="both"/>
              <w:rPr>
                <w:sz w:val="24"/>
                <w:szCs w:val="24"/>
              </w:rPr>
            </w:pPr>
            <w:r w:rsidRPr="00EB2416">
              <w:rPr>
                <w:sz w:val="24"/>
                <w:szCs w:val="24"/>
              </w:rPr>
              <w:t>Témakörök</w:t>
            </w:r>
          </w:p>
        </w:tc>
        <w:tc>
          <w:tcPr>
            <w:tcW w:w="5069" w:type="dxa"/>
            <w:tcBorders>
              <w:top w:val="single" w:sz="12" w:space="0" w:color="000000"/>
              <w:left w:val="single" w:sz="6" w:space="0" w:color="000000"/>
              <w:bottom w:val="single" w:sz="12" w:space="0" w:color="000000"/>
              <w:right w:val="single" w:sz="12" w:space="0" w:color="000000"/>
            </w:tcBorders>
          </w:tcPr>
          <w:p w14:paraId="51204259" w14:textId="77777777" w:rsidR="00E104A9" w:rsidRPr="00EB2416" w:rsidRDefault="00E104A9" w:rsidP="00EE4082">
            <w:pPr>
              <w:spacing w:line="276" w:lineRule="auto"/>
              <w:jc w:val="both"/>
              <w:rPr>
                <w:sz w:val="24"/>
                <w:szCs w:val="24"/>
              </w:rPr>
            </w:pPr>
            <w:r w:rsidRPr="00EB2416">
              <w:rPr>
                <w:sz w:val="24"/>
                <w:szCs w:val="24"/>
              </w:rPr>
              <w:t>Tartalmak, tevékenységek</w:t>
            </w:r>
          </w:p>
        </w:tc>
      </w:tr>
      <w:tr w:rsidR="00E104A9" w:rsidRPr="00EB2416" w14:paraId="331C7C97" w14:textId="77777777" w:rsidTr="00EE4082">
        <w:trPr>
          <w:trHeight w:val="400"/>
        </w:trPr>
        <w:tc>
          <w:tcPr>
            <w:tcW w:w="4854" w:type="dxa"/>
            <w:tcBorders>
              <w:top w:val="nil"/>
              <w:left w:val="nil"/>
              <w:bottom w:val="single" w:sz="6" w:space="0" w:color="000000"/>
              <w:right w:val="nil"/>
            </w:tcBorders>
          </w:tcPr>
          <w:p w14:paraId="1720D308" w14:textId="77777777" w:rsidR="00E104A9" w:rsidRPr="00EB2416" w:rsidRDefault="00E104A9" w:rsidP="00EE4082">
            <w:pPr>
              <w:spacing w:line="276" w:lineRule="auto"/>
              <w:jc w:val="both"/>
              <w:rPr>
                <w:sz w:val="24"/>
                <w:szCs w:val="24"/>
              </w:rPr>
            </w:pPr>
            <w:r w:rsidRPr="00EB2416">
              <w:rPr>
                <w:sz w:val="24"/>
                <w:szCs w:val="24"/>
              </w:rPr>
              <w:t>A családi életre nevelés (2. óra)</w:t>
            </w:r>
          </w:p>
        </w:tc>
        <w:tc>
          <w:tcPr>
            <w:tcW w:w="5069" w:type="dxa"/>
            <w:tcBorders>
              <w:top w:val="nil"/>
              <w:left w:val="nil"/>
              <w:bottom w:val="single" w:sz="6" w:space="0" w:color="000000"/>
              <w:right w:val="nil"/>
            </w:tcBorders>
          </w:tcPr>
          <w:p w14:paraId="614C91A7"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Család szerepe, jelentősége</w:t>
            </w:r>
          </w:p>
          <w:p w14:paraId="517C92E7"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Konfliktusok a családban</w:t>
            </w:r>
          </w:p>
        </w:tc>
      </w:tr>
      <w:tr w:rsidR="00E104A9" w:rsidRPr="00EB2416" w14:paraId="52B53F9E" w14:textId="77777777" w:rsidTr="00EE4082">
        <w:trPr>
          <w:trHeight w:val="400"/>
        </w:trPr>
        <w:tc>
          <w:tcPr>
            <w:tcW w:w="4854" w:type="dxa"/>
            <w:tcBorders>
              <w:top w:val="single" w:sz="6" w:space="0" w:color="000000"/>
              <w:left w:val="nil"/>
              <w:bottom w:val="single" w:sz="6" w:space="0" w:color="000000"/>
              <w:right w:val="nil"/>
            </w:tcBorders>
          </w:tcPr>
          <w:p w14:paraId="66E46A12" w14:textId="77777777" w:rsidR="00E104A9" w:rsidRPr="00EB2416" w:rsidRDefault="00E104A9" w:rsidP="00EE4082">
            <w:pPr>
              <w:spacing w:line="276" w:lineRule="auto"/>
              <w:jc w:val="both"/>
              <w:rPr>
                <w:sz w:val="24"/>
                <w:szCs w:val="24"/>
              </w:rPr>
            </w:pPr>
            <w:r w:rsidRPr="00EB2416">
              <w:rPr>
                <w:sz w:val="24"/>
                <w:szCs w:val="24"/>
              </w:rPr>
              <w:t>A tanulás tanítása (2 óra)</w:t>
            </w:r>
          </w:p>
        </w:tc>
        <w:tc>
          <w:tcPr>
            <w:tcW w:w="5069" w:type="dxa"/>
            <w:tcBorders>
              <w:top w:val="single" w:sz="6" w:space="0" w:color="000000"/>
              <w:left w:val="nil"/>
              <w:bottom w:val="single" w:sz="6" w:space="0" w:color="000000"/>
              <w:right w:val="nil"/>
            </w:tcBorders>
          </w:tcPr>
          <w:p w14:paraId="63C61DBD" w14:textId="77777777" w:rsidR="00E104A9" w:rsidRPr="00EB2416" w:rsidRDefault="00E104A9" w:rsidP="006967E3">
            <w:pPr>
              <w:numPr>
                <w:ilvl w:val="0"/>
                <w:numId w:val="109"/>
              </w:numPr>
              <w:pBdr>
                <w:top w:val="nil"/>
                <w:left w:val="nil"/>
                <w:bottom w:val="nil"/>
                <w:right w:val="nil"/>
                <w:between w:val="nil"/>
              </w:pBdr>
              <w:spacing w:line="276" w:lineRule="auto"/>
              <w:jc w:val="both"/>
              <w:rPr>
                <w:sz w:val="24"/>
                <w:szCs w:val="24"/>
              </w:rPr>
            </w:pPr>
            <w:r w:rsidRPr="00EB2416">
              <w:rPr>
                <w:rFonts w:eastAsia="Calibri"/>
                <w:color w:val="000000"/>
                <w:sz w:val="24"/>
                <w:szCs w:val="24"/>
              </w:rPr>
              <w:t>Tanulási stílusok, módszerek</w:t>
            </w:r>
          </w:p>
          <w:p w14:paraId="426FB666" w14:textId="77777777" w:rsidR="00E104A9" w:rsidRPr="00EB2416" w:rsidRDefault="00E104A9" w:rsidP="006967E3">
            <w:pPr>
              <w:numPr>
                <w:ilvl w:val="0"/>
                <w:numId w:val="109"/>
              </w:numPr>
              <w:pBdr>
                <w:top w:val="nil"/>
                <w:left w:val="nil"/>
                <w:bottom w:val="nil"/>
                <w:right w:val="nil"/>
                <w:between w:val="nil"/>
              </w:pBdr>
              <w:spacing w:line="276" w:lineRule="auto"/>
              <w:jc w:val="both"/>
              <w:rPr>
                <w:sz w:val="24"/>
                <w:szCs w:val="24"/>
              </w:rPr>
            </w:pPr>
            <w:r w:rsidRPr="00EB2416">
              <w:rPr>
                <w:rFonts w:eastAsia="Calibri"/>
                <w:color w:val="000000"/>
                <w:sz w:val="24"/>
                <w:szCs w:val="24"/>
              </w:rPr>
              <w:t>Speciális tantárgyakhoz kapcsolódó ismeretek</w:t>
            </w:r>
          </w:p>
        </w:tc>
      </w:tr>
      <w:tr w:rsidR="00E104A9" w:rsidRPr="00EB2416" w14:paraId="29DC1F62" w14:textId="77777777" w:rsidTr="00EE4082">
        <w:tc>
          <w:tcPr>
            <w:tcW w:w="4854" w:type="dxa"/>
            <w:tcBorders>
              <w:top w:val="single" w:sz="6" w:space="0" w:color="000000"/>
              <w:left w:val="nil"/>
              <w:bottom w:val="single" w:sz="6" w:space="0" w:color="000000"/>
              <w:right w:val="nil"/>
            </w:tcBorders>
          </w:tcPr>
          <w:p w14:paraId="0E568511" w14:textId="77777777" w:rsidR="00E104A9" w:rsidRPr="00EB2416" w:rsidRDefault="00E104A9" w:rsidP="00EE4082">
            <w:pPr>
              <w:spacing w:line="276" w:lineRule="auto"/>
              <w:jc w:val="both"/>
              <w:rPr>
                <w:sz w:val="24"/>
                <w:szCs w:val="24"/>
              </w:rPr>
            </w:pPr>
            <w:r w:rsidRPr="00EB2416">
              <w:rPr>
                <w:sz w:val="24"/>
                <w:szCs w:val="24"/>
              </w:rPr>
              <w:t>Erkölcsi nevelés (2. óra)</w:t>
            </w:r>
          </w:p>
        </w:tc>
        <w:tc>
          <w:tcPr>
            <w:tcW w:w="5069" w:type="dxa"/>
            <w:tcBorders>
              <w:top w:val="single" w:sz="6" w:space="0" w:color="000000"/>
              <w:left w:val="nil"/>
              <w:bottom w:val="single" w:sz="6" w:space="0" w:color="000000"/>
              <w:right w:val="nil"/>
            </w:tcBorders>
          </w:tcPr>
          <w:p w14:paraId="283B8989" w14:textId="77777777" w:rsidR="00E104A9" w:rsidRPr="00EB2416" w:rsidRDefault="00E104A9" w:rsidP="006967E3">
            <w:pPr>
              <w:numPr>
                <w:ilvl w:val="0"/>
                <w:numId w:val="110"/>
              </w:numPr>
              <w:pBdr>
                <w:top w:val="nil"/>
                <w:left w:val="nil"/>
                <w:bottom w:val="nil"/>
                <w:right w:val="nil"/>
                <w:between w:val="nil"/>
              </w:pBdr>
              <w:spacing w:line="276" w:lineRule="auto"/>
              <w:jc w:val="both"/>
              <w:rPr>
                <w:sz w:val="24"/>
                <w:szCs w:val="24"/>
              </w:rPr>
            </w:pPr>
            <w:r w:rsidRPr="00EB2416">
              <w:rPr>
                <w:rFonts w:eastAsia="Calibri"/>
                <w:color w:val="000000"/>
                <w:sz w:val="24"/>
                <w:szCs w:val="24"/>
              </w:rPr>
              <w:t>Az erkölcs és az etika alapjai</w:t>
            </w:r>
          </w:p>
          <w:p w14:paraId="0F1814A1" w14:textId="77777777" w:rsidR="00E104A9" w:rsidRPr="00EB2416" w:rsidRDefault="00E104A9" w:rsidP="006967E3">
            <w:pPr>
              <w:numPr>
                <w:ilvl w:val="0"/>
                <w:numId w:val="110"/>
              </w:numPr>
              <w:pBdr>
                <w:top w:val="nil"/>
                <w:left w:val="nil"/>
                <w:bottom w:val="nil"/>
                <w:right w:val="nil"/>
                <w:between w:val="nil"/>
              </w:pBdr>
              <w:spacing w:line="276" w:lineRule="auto"/>
              <w:jc w:val="both"/>
              <w:rPr>
                <w:sz w:val="24"/>
                <w:szCs w:val="24"/>
              </w:rPr>
            </w:pPr>
            <w:r w:rsidRPr="00EB2416">
              <w:rPr>
                <w:rFonts w:eastAsia="Calibri"/>
                <w:color w:val="000000"/>
                <w:sz w:val="24"/>
                <w:szCs w:val="24"/>
              </w:rPr>
              <w:t>Szerepgyakorlatok, drámapedagógiai eszközök</w:t>
            </w:r>
          </w:p>
        </w:tc>
      </w:tr>
      <w:tr w:rsidR="00E104A9" w:rsidRPr="00EB2416" w14:paraId="0D3B89E2" w14:textId="77777777" w:rsidTr="00EE4082">
        <w:tc>
          <w:tcPr>
            <w:tcW w:w="4854" w:type="dxa"/>
            <w:tcBorders>
              <w:top w:val="single" w:sz="6" w:space="0" w:color="000000"/>
              <w:left w:val="nil"/>
              <w:bottom w:val="single" w:sz="6" w:space="0" w:color="000000"/>
              <w:right w:val="nil"/>
            </w:tcBorders>
          </w:tcPr>
          <w:p w14:paraId="7CACC398" w14:textId="77777777" w:rsidR="00E104A9" w:rsidRPr="00EB2416" w:rsidRDefault="00E104A9" w:rsidP="00EE4082">
            <w:pPr>
              <w:spacing w:line="276" w:lineRule="auto"/>
              <w:jc w:val="both"/>
              <w:rPr>
                <w:sz w:val="24"/>
                <w:szCs w:val="24"/>
              </w:rPr>
            </w:pPr>
            <w:r w:rsidRPr="00EB2416">
              <w:rPr>
                <w:sz w:val="24"/>
                <w:szCs w:val="24"/>
              </w:rPr>
              <w:t>Gazdasági nevelés (2 óra)</w:t>
            </w:r>
          </w:p>
        </w:tc>
        <w:tc>
          <w:tcPr>
            <w:tcW w:w="5069" w:type="dxa"/>
            <w:tcBorders>
              <w:top w:val="single" w:sz="6" w:space="0" w:color="000000"/>
              <w:left w:val="nil"/>
              <w:bottom w:val="single" w:sz="6" w:space="0" w:color="000000"/>
              <w:right w:val="nil"/>
            </w:tcBorders>
          </w:tcPr>
          <w:p w14:paraId="0AD8ABFD"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Helyes gazdálkodás, alapvető pénzügyi ismeretek</w:t>
            </w:r>
          </w:p>
          <w:p w14:paraId="354AAF80"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Bankok szerepe</w:t>
            </w:r>
          </w:p>
        </w:tc>
      </w:tr>
      <w:tr w:rsidR="00E104A9" w:rsidRPr="00EB2416" w14:paraId="1F7A1CD4" w14:textId="77777777" w:rsidTr="00EE4082">
        <w:tc>
          <w:tcPr>
            <w:tcW w:w="4854" w:type="dxa"/>
            <w:tcBorders>
              <w:top w:val="single" w:sz="6" w:space="0" w:color="000000"/>
              <w:left w:val="nil"/>
              <w:bottom w:val="single" w:sz="6" w:space="0" w:color="000000"/>
              <w:right w:val="nil"/>
            </w:tcBorders>
          </w:tcPr>
          <w:p w14:paraId="40256869" w14:textId="77777777" w:rsidR="00E104A9" w:rsidRPr="00EB2416" w:rsidRDefault="00E104A9" w:rsidP="00EE4082">
            <w:pPr>
              <w:spacing w:line="276" w:lineRule="auto"/>
              <w:jc w:val="both"/>
              <w:rPr>
                <w:sz w:val="24"/>
                <w:szCs w:val="24"/>
              </w:rPr>
            </w:pPr>
            <w:r w:rsidRPr="00EB2416">
              <w:rPr>
                <w:sz w:val="24"/>
                <w:szCs w:val="24"/>
              </w:rPr>
              <w:t>Állampolgárságra, demokráciára nevelés (2. óra)</w:t>
            </w:r>
          </w:p>
        </w:tc>
        <w:tc>
          <w:tcPr>
            <w:tcW w:w="5069" w:type="dxa"/>
            <w:tcBorders>
              <w:top w:val="single" w:sz="6" w:space="0" w:color="000000"/>
              <w:left w:val="nil"/>
              <w:bottom w:val="single" w:sz="6" w:space="0" w:color="000000"/>
              <w:right w:val="nil"/>
            </w:tcBorders>
          </w:tcPr>
          <w:p w14:paraId="76235EA8" w14:textId="77777777" w:rsidR="00E104A9" w:rsidRPr="00EB2416" w:rsidRDefault="00E104A9" w:rsidP="006967E3">
            <w:pPr>
              <w:numPr>
                <w:ilvl w:val="0"/>
                <w:numId w:val="113"/>
              </w:numPr>
              <w:pBdr>
                <w:top w:val="nil"/>
                <w:left w:val="nil"/>
                <w:bottom w:val="nil"/>
                <w:right w:val="nil"/>
                <w:between w:val="nil"/>
              </w:pBdr>
              <w:spacing w:line="276" w:lineRule="auto"/>
              <w:jc w:val="both"/>
              <w:rPr>
                <w:sz w:val="24"/>
                <w:szCs w:val="24"/>
              </w:rPr>
            </w:pPr>
            <w:r w:rsidRPr="00EB2416">
              <w:rPr>
                <w:rFonts w:eastAsia="Calibri"/>
                <w:color w:val="000000"/>
                <w:sz w:val="24"/>
                <w:szCs w:val="24"/>
              </w:rPr>
              <w:t>Jogállamiság alapelvei, működése</w:t>
            </w:r>
          </w:p>
          <w:p w14:paraId="45F33D0E" w14:textId="77777777" w:rsidR="00E104A9" w:rsidRPr="00EB2416" w:rsidRDefault="00E104A9" w:rsidP="006967E3">
            <w:pPr>
              <w:numPr>
                <w:ilvl w:val="0"/>
                <w:numId w:val="113"/>
              </w:numPr>
              <w:pBdr>
                <w:top w:val="nil"/>
                <w:left w:val="nil"/>
                <w:bottom w:val="nil"/>
                <w:right w:val="nil"/>
                <w:between w:val="nil"/>
              </w:pBdr>
              <w:spacing w:line="276" w:lineRule="auto"/>
              <w:jc w:val="both"/>
              <w:rPr>
                <w:sz w:val="24"/>
                <w:szCs w:val="24"/>
              </w:rPr>
            </w:pPr>
            <w:r w:rsidRPr="00EB2416">
              <w:rPr>
                <w:rFonts w:eastAsia="Calibri"/>
                <w:color w:val="000000"/>
                <w:sz w:val="24"/>
                <w:szCs w:val="24"/>
              </w:rPr>
              <w:t>Diák önkormányzati munka</w:t>
            </w:r>
          </w:p>
        </w:tc>
      </w:tr>
      <w:tr w:rsidR="00E104A9" w:rsidRPr="00EB2416" w14:paraId="214BB1AA" w14:textId="77777777" w:rsidTr="00EE4082">
        <w:tc>
          <w:tcPr>
            <w:tcW w:w="4854" w:type="dxa"/>
            <w:tcBorders>
              <w:top w:val="single" w:sz="6" w:space="0" w:color="000000"/>
              <w:left w:val="nil"/>
              <w:bottom w:val="single" w:sz="6" w:space="0" w:color="000000"/>
              <w:right w:val="nil"/>
            </w:tcBorders>
          </w:tcPr>
          <w:p w14:paraId="2AB0A338" w14:textId="77777777" w:rsidR="00E104A9" w:rsidRPr="00EB2416" w:rsidRDefault="00E104A9" w:rsidP="00EE4082">
            <w:pPr>
              <w:spacing w:line="276" w:lineRule="auto"/>
              <w:jc w:val="both"/>
              <w:rPr>
                <w:sz w:val="24"/>
                <w:szCs w:val="24"/>
              </w:rPr>
            </w:pPr>
            <w:r w:rsidRPr="00EB2416">
              <w:rPr>
                <w:sz w:val="24"/>
                <w:szCs w:val="24"/>
              </w:rPr>
              <w:t>Az önismeret és a társas kultúra fejlesztése (1 óra)</w:t>
            </w:r>
          </w:p>
        </w:tc>
        <w:tc>
          <w:tcPr>
            <w:tcW w:w="5069" w:type="dxa"/>
            <w:tcBorders>
              <w:top w:val="single" w:sz="6" w:space="0" w:color="000000"/>
              <w:left w:val="nil"/>
              <w:bottom w:val="single" w:sz="6" w:space="0" w:color="000000"/>
              <w:right w:val="nil"/>
            </w:tcBorders>
          </w:tcPr>
          <w:p w14:paraId="557269A5" w14:textId="77777777" w:rsidR="00E104A9" w:rsidRPr="00EB2416" w:rsidRDefault="00E104A9" w:rsidP="006967E3">
            <w:pPr>
              <w:numPr>
                <w:ilvl w:val="0"/>
                <w:numId w:val="112"/>
              </w:numPr>
              <w:pBdr>
                <w:top w:val="nil"/>
                <w:left w:val="nil"/>
                <w:bottom w:val="nil"/>
                <w:right w:val="nil"/>
                <w:between w:val="nil"/>
              </w:pBdr>
              <w:spacing w:line="276" w:lineRule="auto"/>
              <w:jc w:val="both"/>
              <w:rPr>
                <w:sz w:val="24"/>
                <w:szCs w:val="24"/>
              </w:rPr>
            </w:pPr>
            <w:r w:rsidRPr="00EB2416">
              <w:rPr>
                <w:rFonts w:eastAsia="Calibri"/>
                <w:color w:val="000000"/>
                <w:sz w:val="24"/>
                <w:szCs w:val="24"/>
              </w:rPr>
              <w:t>Szerepjátékok</w:t>
            </w:r>
          </w:p>
        </w:tc>
      </w:tr>
      <w:tr w:rsidR="00E104A9" w:rsidRPr="00EB2416" w14:paraId="0DD475AB" w14:textId="77777777" w:rsidTr="00EE4082">
        <w:tc>
          <w:tcPr>
            <w:tcW w:w="4854" w:type="dxa"/>
            <w:tcBorders>
              <w:top w:val="single" w:sz="6" w:space="0" w:color="000000"/>
              <w:left w:val="nil"/>
              <w:bottom w:val="single" w:sz="6" w:space="0" w:color="000000"/>
              <w:right w:val="nil"/>
            </w:tcBorders>
          </w:tcPr>
          <w:p w14:paraId="6FEB8E9D" w14:textId="77777777" w:rsidR="00E104A9" w:rsidRPr="00EB2416" w:rsidRDefault="00E104A9" w:rsidP="00EE4082">
            <w:pPr>
              <w:spacing w:line="276" w:lineRule="auto"/>
              <w:jc w:val="both"/>
              <w:rPr>
                <w:sz w:val="24"/>
                <w:szCs w:val="24"/>
              </w:rPr>
            </w:pPr>
            <w:r w:rsidRPr="00EB2416">
              <w:rPr>
                <w:sz w:val="24"/>
                <w:szCs w:val="24"/>
              </w:rPr>
              <w:t>Testi és lelki egészségre nevelés (2 óra)</w:t>
            </w:r>
          </w:p>
        </w:tc>
        <w:tc>
          <w:tcPr>
            <w:tcW w:w="5069" w:type="dxa"/>
            <w:tcBorders>
              <w:top w:val="single" w:sz="6" w:space="0" w:color="000000"/>
              <w:left w:val="nil"/>
              <w:bottom w:val="single" w:sz="6" w:space="0" w:color="000000"/>
              <w:right w:val="nil"/>
            </w:tcBorders>
          </w:tcPr>
          <w:p w14:paraId="3ACAFE4B" w14:textId="77777777" w:rsidR="00E104A9" w:rsidRPr="00EB2416" w:rsidRDefault="00E104A9" w:rsidP="006967E3">
            <w:pPr>
              <w:numPr>
                <w:ilvl w:val="0"/>
                <w:numId w:val="105"/>
              </w:numPr>
              <w:pBdr>
                <w:top w:val="nil"/>
                <w:left w:val="nil"/>
                <w:bottom w:val="nil"/>
                <w:right w:val="nil"/>
                <w:between w:val="nil"/>
              </w:pBdr>
              <w:spacing w:line="276" w:lineRule="auto"/>
              <w:jc w:val="both"/>
              <w:rPr>
                <w:sz w:val="24"/>
                <w:szCs w:val="24"/>
              </w:rPr>
            </w:pPr>
            <w:r w:rsidRPr="00EB2416">
              <w:rPr>
                <w:rFonts w:eastAsia="Calibri"/>
                <w:color w:val="000000"/>
                <w:sz w:val="24"/>
                <w:szCs w:val="24"/>
              </w:rPr>
              <w:t>Testmozgás, öltözködés, egészséges táplálkozás</w:t>
            </w:r>
          </w:p>
          <w:p w14:paraId="188A5465" w14:textId="77777777" w:rsidR="00E104A9" w:rsidRPr="00EB2416" w:rsidRDefault="00E104A9" w:rsidP="006967E3">
            <w:pPr>
              <w:numPr>
                <w:ilvl w:val="0"/>
                <w:numId w:val="105"/>
              </w:numPr>
              <w:pBdr>
                <w:top w:val="nil"/>
                <w:left w:val="nil"/>
                <w:bottom w:val="nil"/>
                <w:right w:val="nil"/>
                <w:between w:val="nil"/>
              </w:pBdr>
              <w:spacing w:line="276" w:lineRule="auto"/>
              <w:jc w:val="both"/>
              <w:rPr>
                <w:sz w:val="24"/>
                <w:szCs w:val="24"/>
              </w:rPr>
            </w:pPr>
            <w:r w:rsidRPr="00EB2416">
              <w:rPr>
                <w:rFonts w:eastAsia="Calibri"/>
                <w:color w:val="000000"/>
                <w:sz w:val="24"/>
                <w:szCs w:val="24"/>
              </w:rPr>
              <w:t>Káros szenvedélyek</w:t>
            </w:r>
          </w:p>
        </w:tc>
      </w:tr>
      <w:tr w:rsidR="00E104A9" w:rsidRPr="00EB2416" w14:paraId="3E6DF93A" w14:textId="77777777" w:rsidTr="00EE4082">
        <w:tc>
          <w:tcPr>
            <w:tcW w:w="4854" w:type="dxa"/>
            <w:tcBorders>
              <w:top w:val="single" w:sz="6" w:space="0" w:color="000000"/>
              <w:left w:val="nil"/>
              <w:bottom w:val="single" w:sz="6" w:space="0" w:color="000000"/>
              <w:right w:val="nil"/>
            </w:tcBorders>
          </w:tcPr>
          <w:p w14:paraId="2AB2E5D5" w14:textId="77777777" w:rsidR="00E104A9" w:rsidRPr="00EB2416" w:rsidRDefault="00E104A9" w:rsidP="00EE4082">
            <w:pPr>
              <w:spacing w:line="276" w:lineRule="auto"/>
              <w:jc w:val="both"/>
              <w:rPr>
                <w:sz w:val="24"/>
                <w:szCs w:val="24"/>
              </w:rPr>
            </w:pPr>
            <w:r w:rsidRPr="00EB2416">
              <w:rPr>
                <w:sz w:val="24"/>
                <w:szCs w:val="24"/>
              </w:rPr>
              <w:t>Felelősségvállalás másokért, önkéntesség (2 óra)</w:t>
            </w:r>
          </w:p>
        </w:tc>
        <w:tc>
          <w:tcPr>
            <w:tcW w:w="5069" w:type="dxa"/>
            <w:tcBorders>
              <w:top w:val="single" w:sz="6" w:space="0" w:color="000000"/>
              <w:left w:val="nil"/>
              <w:bottom w:val="single" w:sz="6" w:space="0" w:color="000000"/>
              <w:right w:val="nil"/>
            </w:tcBorders>
          </w:tcPr>
          <w:p w14:paraId="2C27E583" w14:textId="77777777" w:rsidR="00E104A9" w:rsidRPr="00EB2416" w:rsidRDefault="00E104A9" w:rsidP="006967E3">
            <w:pPr>
              <w:numPr>
                <w:ilvl w:val="0"/>
                <w:numId w:val="104"/>
              </w:numPr>
              <w:pBdr>
                <w:top w:val="nil"/>
                <w:left w:val="nil"/>
                <w:bottom w:val="nil"/>
                <w:right w:val="nil"/>
                <w:between w:val="nil"/>
              </w:pBdr>
              <w:spacing w:line="276" w:lineRule="auto"/>
              <w:jc w:val="both"/>
              <w:rPr>
                <w:sz w:val="24"/>
                <w:szCs w:val="24"/>
              </w:rPr>
            </w:pPr>
            <w:r w:rsidRPr="00EB2416">
              <w:rPr>
                <w:rFonts w:eastAsia="Calibri"/>
                <w:color w:val="000000"/>
                <w:sz w:val="24"/>
                <w:szCs w:val="24"/>
              </w:rPr>
              <w:t>Tágabb és szűkebb környezetben végezhető önkéntes munka lehetőségei, jelentősége</w:t>
            </w:r>
          </w:p>
          <w:p w14:paraId="119C90DC" w14:textId="77777777" w:rsidR="00E104A9" w:rsidRPr="00EB2416" w:rsidRDefault="00E104A9" w:rsidP="006967E3">
            <w:pPr>
              <w:numPr>
                <w:ilvl w:val="0"/>
                <w:numId w:val="104"/>
              </w:numPr>
              <w:pBdr>
                <w:top w:val="nil"/>
                <w:left w:val="nil"/>
                <w:bottom w:val="nil"/>
                <w:right w:val="nil"/>
                <w:between w:val="nil"/>
              </w:pBdr>
              <w:spacing w:line="276" w:lineRule="auto"/>
              <w:jc w:val="both"/>
              <w:rPr>
                <w:sz w:val="24"/>
                <w:szCs w:val="24"/>
              </w:rPr>
            </w:pPr>
            <w:r w:rsidRPr="00EB2416">
              <w:rPr>
                <w:rFonts w:eastAsia="Calibri"/>
                <w:color w:val="000000"/>
                <w:sz w:val="24"/>
                <w:szCs w:val="24"/>
              </w:rPr>
              <w:t>Együttműködés, egymásra figyelés</w:t>
            </w:r>
          </w:p>
        </w:tc>
      </w:tr>
      <w:tr w:rsidR="00E104A9" w:rsidRPr="00EB2416" w14:paraId="47CC3145" w14:textId="77777777" w:rsidTr="00EE4082">
        <w:tc>
          <w:tcPr>
            <w:tcW w:w="4854" w:type="dxa"/>
            <w:tcBorders>
              <w:top w:val="single" w:sz="6" w:space="0" w:color="000000"/>
              <w:left w:val="nil"/>
              <w:bottom w:val="single" w:sz="6" w:space="0" w:color="000000"/>
              <w:right w:val="nil"/>
            </w:tcBorders>
          </w:tcPr>
          <w:p w14:paraId="1BFEED7B" w14:textId="77777777" w:rsidR="00E104A9" w:rsidRPr="00EB2416" w:rsidRDefault="00E104A9" w:rsidP="00EE4082">
            <w:pPr>
              <w:spacing w:line="276" w:lineRule="auto"/>
              <w:jc w:val="both"/>
              <w:rPr>
                <w:sz w:val="24"/>
                <w:szCs w:val="24"/>
              </w:rPr>
            </w:pPr>
            <w:r w:rsidRPr="00EB2416">
              <w:rPr>
                <w:sz w:val="24"/>
                <w:szCs w:val="24"/>
              </w:rPr>
              <w:t>Pályaorientáció (2 óra)</w:t>
            </w:r>
          </w:p>
        </w:tc>
        <w:tc>
          <w:tcPr>
            <w:tcW w:w="5069" w:type="dxa"/>
            <w:tcBorders>
              <w:top w:val="single" w:sz="6" w:space="0" w:color="000000"/>
              <w:left w:val="nil"/>
              <w:bottom w:val="single" w:sz="6" w:space="0" w:color="000000"/>
              <w:right w:val="nil"/>
            </w:tcBorders>
          </w:tcPr>
          <w:p w14:paraId="1DE93F22" w14:textId="77777777" w:rsidR="00E104A9" w:rsidRPr="00EB2416" w:rsidRDefault="00E104A9" w:rsidP="006967E3">
            <w:pPr>
              <w:numPr>
                <w:ilvl w:val="0"/>
                <w:numId w:val="107"/>
              </w:numPr>
              <w:pBdr>
                <w:top w:val="nil"/>
                <w:left w:val="nil"/>
                <w:bottom w:val="nil"/>
                <w:right w:val="nil"/>
                <w:between w:val="nil"/>
              </w:pBdr>
              <w:spacing w:line="276" w:lineRule="auto"/>
              <w:jc w:val="both"/>
              <w:rPr>
                <w:sz w:val="24"/>
                <w:szCs w:val="24"/>
              </w:rPr>
            </w:pPr>
            <w:r w:rsidRPr="00EB2416">
              <w:rPr>
                <w:rFonts w:eastAsia="Calibri"/>
                <w:color w:val="000000"/>
                <w:sz w:val="24"/>
                <w:szCs w:val="24"/>
              </w:rPr>
              <w:t>Különböző szakmák és a személyiségjegyek összekapcsolása</w:t>
            </w:r>
          </w:p>
          <w:p w14:paraId="1827BEB7" w14:textId="77777777" w:rsidR="00E104A9" w:rsidRPr="00EB2416" w:rsidRDefault="00E104A9" w:rsidP="006967E3">
            <w:pPr>
              <w:numPr>
                <w:ilvl w:val="0"/>
                <w:numId w:val="107"/>
              </w:numPr>
              <w:pBdr>
                <w:top w:val="nil"/>
                <w:left w:val="nil"/>
                <w:bottom w:val="nil"/>
                <w:right w:val="nil"/>
                <w:between w:val="nil"/>
              </w:pBdr>
              <w:spacing w:line="276" w:lineRule="auto"/>
              <w:jc w:val="both"/>
              <w:rPr>
                <w:sz w:val="24"/>
                <w:szCs w:val="24"/>
              </w:rPr>
            </w:pPr>
            <w:r w:rsidRPr="00EB2416">
              <w:rPr>
                <w:rFonts w:eastAsia="Calibri"/>
                <w:color w:val="000000"/>
                <w:sz w:val="24"/>
                <w:szCs w:val="24"/>
              </w:rPr>
              <w:t>Folyamatos önképzés jelentősége, az élethosszig tartó tanulás</w:t>
            </w:r>
          </w:p>
        </w:tc>
      </w:tr>
      <w:tr w:rsidR="00E104A9" w:rsidRPr="00EB2416" w14:paraId="7B43E76F" w14:textId="77777777" w:rsidTr="00EE4082">
        <w:tc>
          <w:tcPr>
            <w:tcW w:w="4854" w:type="dxa"/>
            <w:tcBorders>
              <w:top w:val="single" w:sz="6" w:space="0" w:color="000000"/>
              <w:left w:val="nil"/>
              <w:bottom w:val="single" w:sz="6" w:space="0" w:color="000000"/>
              <w:right w:val="nil"/>
            </w:tcBorders>
          </w:tcPr>
          <w:p w14:paraId="7F8B0625" w14:textId="77777777" w:rsidR="00E104A9" w:rsidRPr="00EB2416" w:rsidRDefault="00E104A9" w:rsidP="00EE4082">
            <w:pPr>
              <w:spacing w:line="276" w:lineRule="auto"/>
              <w:jc w:val="both"/>
              <w:rPr>
                <w:sz w:val="24"/>
                <w:szCs w:val="24"/>
              </w:rPr>
            </w:pPr>
            <w:r w:rsidRPr="00EB2416">
              <w:rPr>
                <w:sz w:val="24"/>
                <w:szCs w:val="24"/>
              </w:rPr>
              <w:t>Fenntarthatóság, környezettudatosság (2. óra)</w:t>
            </w:r>
          </w:p>
        </w:tc>
        <w:tc>
          <w:tcPr>
            <w:tcW w:w="5069" w:type="dxa"/>
            <w:tcBorders>
              <w:top w:val="single" w:sz="6" w:space="0" w:color="000000"/>
              <w:left w:val="nil"/>
              <w:bottom w:val="single" w:sz="6" w:space="0" w:color="000000"/>
              <w:right w:val="nil"/>
            </w:tcBorders>
          </w:tcPr>
          <w:p w14:paraId="1377B0BB" w14:textId="77777777" w:rsidR="00E104A9" w:rsidRPr="00EB2416" w:rsidRDefault="00E104A9" w:rsidP="006967E3">
            <w:pPr>
              <w:numPr>
                <w:ilvl w:val="0"/>
                <w:numId w:val="106"/>
              </w:numPr>
              <w:pBdr>
                <w:top w:val="nil"/>
                <w:left w:val="nil"/>
                <w:bottom w:val="nil"/>
                <w:right w:val="nil"/>
                <w:between w:val="nil"/>
              </w:pBdr>
              <w:spacing w:line="276" w:lineRule="auto"/>
              <w:jc w:val="both"/>
              <w:rPr>
                <w:sz w:val="24"/>
                <w:szCs w:val="24"/>
              </w:rPr>
            </w:pPr>
            <w:r w:rsidRPr="00EB2416">
              <w:rPr>
                <w:rFonts w:eastAsia="Calibri"/>
                <w:color w:val="000000"/>
                <w:sz w:val="24"/>
                <w:szCs w:val="24"/>
              </w:rPr>
              <w:t>Személyes felelősség a fenntarthatóság és a környezettudatosság kérdésében</w:t>
            </w:r>
          </w:p>
          <w:p w14:paraId="71C3B000" w14:textId="77777777" w:rsidR="00E104A9" w:rsidRPr="00EB2416" w:rsidRDefault="00E104A9" w:rsidP="006967E3">
            <w:pPr>
              <w:numPr>
                <w:ilvl w:val="0"/>
                <w:numId w:val="106"/>
              </w:numPr>
              <w:pBdr>
                <w:top w:val="nil"/>
                <w:left w:val="nil"/>
                <w:bottom w:val="nil"/>
                <w:right w:val="nil"/>
                <w:between w:val="nil"/>
              </w:pBdr>
              <w:spacing w:line="276" w:lineRule="auto"/>
              <w:jc w:val="both"/>
              <w:rPr>
                <w:sz w:val="24"/>
                <w:szCs w:val="24"/>
              </w:rPr>
            </w:pPr>
            <w:r w:rsidRPr="00EB2416">
              <w:rPr>
                <w:rFonts w:eastAsia="Calibri"/>
                <w:color w:val="000000"/>
                <w:sz w:val="24"/>
                <w:szCs w:val="24"/>
              </w:rPr>
              <w:t>Szelektív hulladékgyűjtés a kollégiumban</w:t>
            </w:r>
          </w:p>
        </w:tc>
      </w:tr>
      <w:tr w:rsidR="00E104A9" w:rsidRPr="00EB2416" w14:paraId="17B4989F" w14:textId="77777777" w:rsidTr="00EE4082">
        <w:tc>
          <w:tcPr>
            <w:tcW w:w="4854" w:type="dxa"/>
            <w:tcBorders>
              <w:top w:val="single" w:sz="6" w:space="0" w:color="000000"/>
              <w:left w:val="nil"/>
              <w:bottom w:val="single" w:sz="6" w:space="0" w:color="000000"/>
              <w:right w:val="nil"/>
            </w:tcBorders>
          </w:tcPr>
          <w:p w14:paraId="77127BD7" w14:textId="77777777" w:rsidR="00E104A9" w:rsidRPr="00EB2416" w:rsidRDefault="00E104A9" w:rsidP="00EE4082">
            <w:pPr>
              <w:spacing w:line="276" w:lineRule="auto"/>
              <w:jc w:val="both"/>
              <w:rPr>
                <w:sz w:val="24"/>
                <w:szCs w:val="24"/>
              </w:rPr>
            </w:pPr>
            <w:r w:rsidRPr="00EB2416">
              <w:rPr>
                <w:sz w:val="24"/>
                <w:szCs w:val="24"/>
              </w:rPr>
              <w:t>Médiatudatosságra nevelés (1. óra)</w:t>
            </w:r>
          </w:p>
        </w:tc>
        <w:tc>
          <w:tcPr>
            <w:tcW w:w="5069" w:type="dxa"/>
            <w:tcBorders>
              <w:top w:val="single" w:sz="6" w:space="0" w:color="000000"/>
              <w:left w:val="nil"/>
              <w:bottom w:val="single" w:sz="6" w:space="0" w:color="000000"/>
              <w:right w:val="nil"/>
            </w:tcBorders>
          </w:tcPr>
          <w:p w14:paraId="1B25E450" w14:textId="77777777" w:rsidR="00E104A9" w:rsidRPr="00EB2416" w:rsidRDefault="00E104A9" w:rsidP="006967E3">
            <w:pPr>
              <w:numPr>
                <w:ilvl w:val="0"/>
                <w:numId w:val="108"/>
              </w:numPr>
              <w:pBdr>
                <w:top w:val="nil"/>
                <w:left w:val="nil"/>
                <w:bottom w:val="nil"/>
                <w:right w:val="nil"/>
                <w:between w:val="nil"/>
              </w:pBdr>
              <w:spacing w:line="276" w:lineRule="auto"/>
              <w:jc w:val="both"/>
              <w:rPr>
                <w:sz w:val="24"/>
                <w:szCs w:val="24"/>
              </w:rPr>
            </w:pPr>
            <w:r w:rsidRPr="00EB2416">
              <w:rPr>
                <w:rFonts w:eastAsia="Calibri"/>
                <w:color w:val="000000"/>
                <w:sz w:val="24"/>
                <w:szCs w:val="24"/>
              </w:rPr>
              <w:t>Reklámok céljai, negatív hatásuk</w:t>
            </w:r>
          </w:p>
        </w:tc>
      </w:tr>
      <w:tr w:rsidR="00E104A9" w:rsidRPr="00EB2416" w14:paraId="52A98040" w14:textId="77777777" w:rsidTr="00EE4082">
        <w:tc>
          <w:tcPr>
            <w:tcW w:w="4854" w:type="dxa"/>
            <w:tcBorders>
              <w:top w:val="single" w:sz="6" w:space="0" w:color="000000"/>
              <w:left w:val="nil"/>
              <w:bottom w:val="single" w:sz="6" w:space="0" w:color="000000"/>
              <w:right w:val="nil"/>
            </w:tcBorders>
          </w:tcPr>
          <w:p w14:paraId="064FD126" w14:textId="77777777" w:rsidR="00E104A9" w:rsidRPr="00EB2416" w:rsidRDefault="00E104A9" w:rsidP="00EE4082">
            <w:pPr>
              <w:spacing w:line="276" w:lineRule="auto"/>
              <w:jc w:val="both"/>
              <w:rPr>
                <w:sz w:val="24"/>
                <w:szCs w:val="24"/>
              </w:rPr>
            </w:pPr>
            <w:r w:rsidRPr="00EB2416">
              <w:rPr>
                <w:sz w:val="24"/>
                <w:szCs w:val="24"/>
              </w:rPr>
              <w:t>Nemzeti öntudat hazafias nevelés (2. óra)</w:t>
            </w:r>
          </w:p>
        </w:tc>
        <w:tc>
          <w:tcPr>
            <w:tcW w:w="5069" w:type="dxa"/>
            <w:tcBorders>
              <w:top w:val="single" w:sz="6" w:space="0" w:color="000000"/>
              <w:left w:val="nil"/>
              <w:bottom w:val="single" w:sz="6" w:space="0" w:color="000000"/>
              <w:right w:val="nil"/>
            </w:tcBorders>
          </w:tcPr>
          <w:p w14:paraId="3F1759EC" w14:textId="77777777" w:rsidR="00E104A9" w:rsidRPr="00EB2416" w:rsidRDefault="00E104A9" w:rsidP="006967E3">
            <w:pPr>
              <w:numPr>
                <w:ilvl w:val="0"/>
                <w:numId w:val="103"/>
              </w:numPr>
              <w:pBdr>
                <w:top w:val="nil"/>
                <w:left w:val="nil"/>
                <w:bottom w:val="nil"/>
                <w:right w:val="nil"/>
                <w:between w:val="nil"/>
              </w:pBdr>
              <w:spacing w:line="276" w:lineRule="auto"/>
              <w:jc w:val="both"/>
              <w:rPr>
                <w:sz w:val="24"/>
                <w:szCs w:val="24"/>
              </w:rPr>
            </w:pPr>
            <w:r w:rsidRPr="00EB2416">
              <w:rPr>
                <w:rFonts w:eastAsia="Calibri"/>
                <w:color w:val="000000"/>
                <w:sz w:val="24"/>
                <w:szCs w:val="24"/>
              </w:rPr>
              <w:t>Nemzeti, népi kultúránk, értékek, hagyományok megismerése</w:t>
            </w:r>
          </w:p>
          <w:p w14:paraId="7DE198A2" w14:textId="77777777" w:rsidR="00E104A9" w:rsidRPr="00EB2416" w:rsidRDefault="00E104A9" w:rsidP="006967E3">
            <w:pPr>
              <w:numPr>
                <w:ilvl w:val="0"/>
                <w:numId w:val="103"/>
              </w:numPr>
              <w:pBdr>
                <w:top w:val="nil"/>
                <w:left w:val="nil"/>
                <w:bottom w:val="nil"/>
                <w:right w:val="nil"/>
                <w:between w:val="nil"/>
              </w:pBdr>
              <w:spacing w:line="276" w:lineRule="auto"/>
              <w:jc w:val="both"/>
              <w:rPr>
                <w:sz w:val="24"/>
                <w:szCs w:val="24"/>
              </w:rPr>
            </w:pPr>
            <w:r w:rsidRPr="00EB2416">
              <w:rPr>
                <w:rFonts w:eastAsia="Calibri"/>
                <w:color w:val="000000"/>
                <w:sz w:val="24"/>
                <w:szCs w:val="24"/>
              </w:rPr>
              <w:t>Nemzeti és európai identitásunk alappillérjei</w:t>
            </w:r>
          </w:p>
        </w:tc>
      </w:tr>
    </w:tbl>
    <w:p w14:paraId="4BAA0BC3" w14:textId="77777777" w:rsidR="00E104A9" w:rsidRPr="00EB2416" w:rsidRDefault="00E104A9" w:rsidP="00E104A9">
      <w:pPr>
        <w:spacing w:line="276" w:lineRule="auto"/>
        <w:jc w:val="both"/>
        <w:rPr>
          <w:sz w:val="24"/>
          <w:szCs w:val="24"/>
        </w:rPr>
      </w:pPr>
    </w:p>
    <w:p w14:paraId="559222FC" w14:textId="77777777" w:rsidR="00E104A9" w:rsidRPr="00EB2416" w:rsidRDefault="00E104A9" w:rsidP="00E104A9">
      <w:pPr>
        <w:spacing w:line="276" w:lineRule="auto"/>
        <w:jc w:val="both"/>
        <w:rPr>
          <w:b/>
          <w:sz w:val="24"/>
          <w:szCs w:val="24"/>
        </w:rPr>
      </w:pPr>
    </w:p>
    <w:p w14:paraId="62551402" w14:textId="77777777" w:rsidR="00E104A9" w:rsidRPr="00EB2416" w:rsidRDefault="00E104A9" w:rsidP="00E104A9">
      <w:pPr>
        <w:spacing w:line="276" w:lineRule="auto"/>
        <w:jc w:val="both"/>
        <w:rPr>
          <w:b/>
          <w:sz w:val="24"/>
          <w:szCs w:val="24"/>
        </w:rPr>
      </w:pPr>
    </w:p>
    <w:p w14:paraId="74ED713B" w14:textId="77777777" w:rsidR="00E104A9" w:rsidRPr="00EB2416" w:rsidRDefault="00E104A9" w:rsidP="00E104A9">
      <w:pPr>
        <w:spacing w:line="276" w:lineRule="auto"/>
        <w:jc w:val="both"/>
        <w:rPr>
          <w:b/>
          <w:sz w:val="24"/>
          <w:szCs w:val="24"/>
        </w:rPr>
      </w:pPr>
    </w:p>
    <w:p w14:paraId="541DE2D6" w14:textId="77777777" w:rsidR="00E104A9" w:rsidRPr="00EB2416" w:rsidRDefault="00E104A9" w:rsidP="00E104A9">
      <w:pPr>
        <w:spacing w:line="276" w:lineRule="auto"/>
        <w:jc w:val="both"/>
        <w:rPr>
          <w:b/>
          <w:sz w:val="24"/>
          <w:szCs w:val="24"/>
        </w:rPr>
      </w:pPr>
    </w:p>
    <w:p w14:paraId="19941611" w14:textId="77777777" w:rsidR="00E104A9" w:rsidRPr="00EB2416" w:rsidRDefault="00E104A9" w:rsidP="00E104A9">
      <w:pPr>
        <w:spacing w:line="276" w:lineRule="auto"/>
        <w:jc w:val="both"/>
        <w:rPr>
          <w:b/>
          <w:sz w:val="24"/>
          <w:szCs w:val="24"/>
        </w:rPr>
      </w:pPr>
      <w:r w:rsidRPr="00EB2416">
        <w:rPr>
          <w:b/>
          <w:sz w:val="24"/>
          <w:szCs w:val="24"/>
        </w:rPr>
        <w:t>11. évfolyam</w:t>
      </w:r>
    </w:p>
    <w:p w14:paraId="611F5A59" w14:textId="77777777" w:rsidR="00E104A9" w:rsidRPr="00EB2416" w:rsidRDefault="00E104A9" w:rsidP="00E104A9">
      <w:pPr>
        <w:spacing w:line="276" w:lineRule="auto"/>
        <w:jc w:val="both"/>
        <w:rPr>
          <w:sz w:val="24"/>
          <w:szCs w:val="24"/>
        </w:rPr>
      </w:pPr>
    </w:p>
    <w:tbl>
      <w:tblPr>
        <w:tblStyle w:val="14"/>
        <w:tblW w:w="9923" w:type="dxa"/>
        <w:tblInd w:w="-85" w:type="dxa"/>
        <w:tblLayout w:type="fixed"/>
        <w:tblLook w:val="0000" w:firstRow="0" w:lastRow="0" w:firstColumn="0" w:lastColumn="0" w:noHBand="0" w:noVBand="0"/>
      </w:tblPr>
      <w:tblGrid>
        <w:gridCol w:w="4854"/>
        <w:gridCol w:w="5069"/>
      </w:tblGrid>
      <w:tr w:rsidR="00E104A9" w:rsidRPr="00EB2416" w14:paraId="37C4E586" w14:textId="77777777" w:rsidTr="00EE4082">
        <w:tc>
          <w:tcPr>
            <w:tcW w:w="4854" w:type="dxa"/>
            <w:tcBorders>
              <w:top w:val="single" w:sz="12" w:space="0" w:color="000000"/>
              <w:left w:val="single" w:sz="12" w:space="0" w:color="000000"/>
              <w:bottom w:val="single" w:sz="12" w:space="0" w:color="000000"/>
              <w:right w:val="single" w:sz="6" w:space="0" w:color="000000"/>
            </w:tcBorders>
          </w:tcPr>
          <w:p w14:paraId="0AD9EFD0" w14:textId="77777777" w:rsidR="00E104A9" w:rsidRPr="00EB2416" w:rsidRDefault="00E104A9" w:rsidP="00EE4082">
            <w:pPr>
              <w:spacing w:line="276" w:lineRule="auto"/>
              <w:jc w:val="both"/>
              <w:rPr>
                <w:sz w:val="24"/>
                <w:szCs w:val="24"/>
              </w:rPr>
            </w:pPr>
            <w:r w:rsidRPr="00EB2416">
              <w:rPr>
                <w:sz w:val="24"/>
                <w:szCs w:val="24"/>
              </w:rPr>
              <w:lastRenderedPageBreak/>
              <w:t>Témakörök</w:t>
            </w:r>
          </w:p>
        </w:tc>
        <w:tc>
          <w:tcPr>
            <w:tcW w:w="5069" w:type="dxa"/>
            <w:tcBorders>
              <w:top w:val="single" w:sz="12" w:space="0" w:color="000000"/>
              <w:left w:val="single" w:sz="6" w:space="0" w:color="000000"/>
              <w:bottom w:val="single" w:sz="12" w:space="0" w:color="000000"/>
              <w:right w:val="single" w:sz="12" w:space="0" w:color="000000"/>
            </w:tcBorders>
          </w:tcPr>
          <w:p w14:paraId="65D1AC1E" w14:textId="77777777" w:rsidR="00E104A9" w:rsidRPr="00EB2416" w:rsidRDefault="00E104A9" w:rsidP="00EE4082">
            <w:pPr>
              <w:spacing w:line="276" w:lineRule="auto"/>
              <w:jc w:val="both"/>
              <w:rPr>
                <w:sz w:val="24"/>
                <w:szCs w:val="24"/>
              </w:rPr>
            </w:pPr>
            <w:r w:rsidRPr="00EB2416">
              <w:rPr>
                <w:sz w:val="24"/>
                <w:szCs w:val="24"/>
              </w:rPr>
              <w:t>Tartalmak, tevékenységek</w:t>
            </w:r>
          </w:p>
        </w:tc>
      </w:tr>
      <w:tr w:rsidR="00E104A9" w:rsidRPr="00EB2416" w14:paraId="547A7AA7" w14:textId="77777777" w:rsidTr="00EE4082">
        <w:trPr>
          <w:trHeight w:val="400"/>
        </w:trPr>
        <w:tc>
          <w:tcPr>
            <w:tcW w:w="4854" w:type="dxa"/>
            <w:tcBorders>
              <w:top w:val="nil"/>
              <w:left w:val="nil"/>
              <w:bottom w:val="single" w:sz="6" w:space="0" w:color="000000"/>
              <w:right w:val="nil"/>
            </w:tcBorders>
          </w:tcPr>
          <w:p w14:paraId="17A60B5E" w14:textId="77777777" w:rsidR="00E104A9" w:rsidRPr="00EB2416" w:rsidRDefault="00E104A9" w:rsidP="00EE4082">
            <w:pPr>
              <w:spacing w:line="276" w:lineRule="auto"/>
              <w:jc w:val="both"/>
              <w:rPr>
                <w:sz w:val="24"/>
                <w:szCs w:val="24"/>
              </w:rPr>
            </w:pPr>
            <w:r w:rsidRPr="00EB2416">
              <w:rPr>
                <w:sz w:val="24"/>
                <w:szCs w:val="24"/>
              </w:rPr>
              <w:t>A családi életre nevelés (2. óra)</w:t>
            </w:r>
          </w:p>
        </w:tc>
        <w:tc>
          <w:tcPr>
            <w:tcW w:w="5069" w:type="dxa"/>
            <w:tcBorders>
              <w:top w:val="nil"/>
              <w:left w:val="nil"/>
              <w:bottom w:val="single" w:sz="6" w:space="0" w:color="000000"/>
              <w:right w:val="nil"/>
            </w:tcBorders>
          </w:tcPr>
          <w:p w14:paraId="580EC5C7"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Nemiség, szerelem, házasság.</w:t>
            </w:r>
          </w:p>
          <w:p w14:paraId="49C638B6"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Társismeret.</w:t>
            </w:r>
          </w:p>
        </w:tc>
      </w:tr>
      <w:tr w:rsidR="00E104A9" w:rsidRPr="00EB2416" w14:paraId="3E54F9DF" w14:textId="77777777" w:rsidTr="00EE4082">
        <w:trPr>
          <w:trHeight w:val="400"/>
        </w:trPr>
        <w:tc>
          <w:tcPr>
            <w:tcW w:w="4854" w:type="dxa"/>
            <w:tcBorders>
              <w:top w:val="single" w:sz="6" w:space="0" w:color="000000"/>
              <w:left w:val="nil"/>
              <w:bottom w:val="single" w:sz="6" w:space="0" w:color="000000"/>
              <w:right w:val="nil"/>
            </w:tcBorders>
          </w:tcPr>
          <w:p w14:paraId="79C03F04" w14:textId="77777777" w:rsidR="00E104A9" w:rsidRPr="00EB2416" w:rsidRDefault="00E104A9" w:rsidP="00EE4082">
            <w:pPr>
              <w:spacing w:line="276" w:lineRule="auto"/>
              <w:jc w:val="both"/>
              <w:rPr>
                <w:sz w:val="24"/>
                <w:szCs w:val="24"/>
              </w:rPr>
            </w:pPr>
            <w:r w:rsidRPr="00EB2416">
              <w:rPr>
                <w:sz w:val="24"/>
                <w:szCs w:val="24"/>
              </w:rPr>
              <w:t>A tanulás tanítása (2 óra)</w:t>
            </w:r>
          </w:p>
        </w:tc>
        <w:tc>
          <w:tcPr>
            <w:tcW w:w="5069" w:type="dxa"/>
            <w:tcBorders>
              <w:top w:val="single" w:sz="6" w:space="0" w:color="000000"/>
              <w:left w:val="nil"/>
              <w:bottom w:val="single" w:sz="6" w:space="0" w:color="000000"/>
              <w:right w:val="nil"/>
            </w:tcBorders>
          </w:tcPr>
          <w:p w14:paraId="5F3E814D" w14:textId="77777777" w:rsidR="00E104A9" w:rsidRPr="00EB2416" w:rsidRDefault="00E104A9" w:rsidP="006967E3">
            <w:pPr>
              <w:numPr>
                <w:ilvl w:val="0"/>
                <w:numId w:val="109"/>
              </w:numPr>
              <w:pBdr>
                <w:top w:val="nil"/>
                <w:left w:val="nil"/>
                <w:bottom w:val="nil"/>
                <w:right w:val="nil"/>
                <w:between w:val="nil"/>
              </w:pBdr>
              <w:spacing w:line="276" w:lineRule="auto"/>
              <w:jc w:val="both"/>
              <w:rPr>
                <w:sz w:val="24"/>
                <w:szCs w:val="24"/>
              </w:rPr>
            </w:pPr>
            <w:r w:rsidRPr="00EB2416">
              <w:rPr>
                <w:rFonts w:eastAsia="Calibri"/>
                <w:color w:val="000000"/>
                <w:sz w:val="24"/>
                <w:szCs w:val="24"/>
              </w:rPr>
              <w:t>Tanulási módszerek, technikák elsajátítása</w:t>
            </w:r>
          </w:p>
          <w:p w14:paraId="7BF342C2" w14:textId="77777777" w:rsidR="00E104A9" w:rsidRPr="00EB2416" w:rsidRDefault="00E104A9" w:rsidP="006967E3">
            <w:pPr>
              <w:numPr>
                <w:ilvl w:val="0"/>
                <w:numId w:val="109"/>
              </w:numPr>
              <w:pBdr>
                <w:top w:val="nil"/>
                <w:left w:val="nil"/>
                <w:bottom w:val="nil"/>
                <w:right w:val="nil"/>
                <w:between w:val="nil"/>
              </w:pBdr>
              <w:spacing w:line="276" w:lineRule="auto"/>
              <w:jc w:val="both"/>
              <w:rPr>
                <w:sz w:val="24"/>
                <w:szCs w:val="24"/>
              </w:rPr>
            </w:pPr>
            <w:r w:rsidRPr="00EB2416">
              <w:rPr>
                <w:rFonts w:eastAsia="Calibri"/>
                <w:color w:val="000000"/>
                <w:sz w:val="24"/>
                <w:szCs w:val="24"/>
              </w:rPr>
              <w:t>Memóriafejlesztés, tananyag rendszerezés</w:t>
            </w:r>
          </w:p>
        </w:tc>
      </w:tr>
      <w:tr w:rsidR="00E104A9" w:rsidRPr="00EB2416" w14:paraId="78EA8122" w14:textId="77777777" w:rsidTr="00EE4082">
        <w:tc>
          <w:tcPr>
            <w:tcW w:w="4854" w:type="dxa"/>
            <w:tcBorders>
              <w:top w:val="single" w:sz="6" w:space="0" w:color="000000"/>
              <w:left w:val="nil"/>
              <w:bottom w:val="single" w:sz="6" w:space="0" w:color="000000"/>
              <w:right w:val="nil"/>
            </w:tcBorders>
          </w:tcPr>
          <w:p w14:paraId="5D02C158" w14:textId="77777777" w:rsidR="00E104A9" w:rsidRPr="00EB2416" w:rsidRDefault="00E104A9" w:rsidP="00EE4082">
            <w:pPr>
              <w:spacing w:line="276" w:lineRule="auto"/>
              <w:jc w:val="both"/>
              <w:rPr>
                <w:sz w:val="24"/>
                <w:szCs w:val="24"/>
              </w:rPr>
            </w:pPr>
            <w:r w:rsidRPr="00EB2416">
              <w:rPr>
                <w:sz w:val="24"/>
                <w:szCs w:val="24"/>
              </w:rPr>
              <w:t>Erkölcsi nevelés (2. óra)</w:t>
            </w:r>
          </w:p>
        </w:tc>
        <w:tc>
          <w:tcPr>
            <w:tcW w:w="5069" w:type="dxa"/>
            <w:tcBorders>
              <w:top w:val="single" w:sz="6" w:space="0" w:color="000000"/>
              <w:left w:val="nil"/>
              <w:bottom w:val="single" w:sz="6" w:space="0" w:color="000000"/>
              <w:right w:val="nil"/>
            </w:tcBorders>
          </w:tcPr>
          <w:p w14:paraId="4DC024EF" w14:textId="77777777" w:rsidR="00E104A9" w:rsidRPr="00EB2416" w:rsidRDefault="00E104A9" w:rsidP="006967E3">
            <w:pPr>
              <w:numPr>
                <w:ilvl w:val="0"/>
                <w:numId w:val="110"/>
              </w:numPr>
              <w:pBdr>
                <w:top w:val="nil"/>
                <w:left w:val="nil"/>
                <w:bottom w:val="nil"/>
                <w:right w:val="nil"/>
                <w:between w:val="nil"/>
              </w:pBdr>
              <w:spacing w:line="276" w:lineRule="auto"/>
              <w:jc w:val="both"/>
              <w:rPr>
                <w:sz w:val="24"/>
                <w:szCs w:val="24"/>
              </w:rPr>
            </w:pPr>
            <w:r w:rsidRPr="00EB2416">
              <w:rPr>
                <w:rFonts w:eastAsia="Calibri"/>
                <w:color w:val="000000"/>
                <w:sz w:val="24"/>
                <w:szCs w:val="24"/>
              </w:rPr>
              <w:t>Szociális kapcsolatok rendszere, társas viselkedési formák</w:t>
            </w:r>
          </w:p>
          <w:p w14:paraId="5F55C81A" w14:textId="77777777" w:rsidR="00E104A9" w:rsidRPr="00EB2416" w:rsidRDefault="00E104A9" w:rsidP="006967E3">
            <w:pPr>
              <w:numPr>
                <w:ilvl w:val="0"/>
                <w:numId w:val="110"/>
              </w:numPr>
              <w:pBdr>
                <w:top w:val="nil"/>
                <w:left w:val="nil"/>
                <w:bottom w:val="nil"/>
                <w:right w:val="nil"/>
                <w:between w:val="nil"/>
              </w:pBdr>
              <w:spacing w:line="276" w:lineRule="auto"/>
              <w:jc w:val="both"/>
              <w:rPr>
                <w:sz w:val="24"/>
                <w:szCs w:val="24"/>
              </w:rPr>
            </w:pPr>
            <w:r w:rsidRPr="00EB2416">
              <w:rPr>
                <w:rFonts w:eastAsia="Calibri"/>
                <w:color w:val="000000"/>
                <w:sz w:val="24"/>
                <w:szCs w:val="24"/>
              </w:rPr>
              <w:t>Társadalmi normák, elvárások</w:t>
            </w:r>
          </w:p>
        </w:tc>
      </w:tr>
      <w:tr w:rsidR="00E104A9" w:rsidRPr="00EB2416" w14:paraId="69E9A8A3" w14:textId="77777777" w:rsidTr="00EE4082">
        <w:tc>
          <w:tcPr>
            <w:tcW w:w="4854" w:type="dxa"/>
            <w:tcBorders>
              <w:top w:val="single" w:sz="6" w:space="0" w:color="000000"/>
              <w:left w:val="nil"/>
              <w:bottom w:val="single" w:sz="6" w:space="0" w:color="000000"/>
              <w:right w:val="nil"/>
            </w:tcBorders>
          </w:tcPr>
          <w:p w14:paraId="5768E093" w14:textId="77777777" w:rsidR="00E104A9" w:rsidRPr="00EB2416" w:rsidRDefault="00E104A9" w:rsidP="00EE4082">
            <w:pPr>
              <w:spacing w:line="276" w:lineRule="auto"/>
              <w:jc w:val="both"/>
              <w:rPr>
                <w:sz w:val="24"/>
                <w:szCs w:val="24"/>
              </w:rPr>
            </w:pPr>
            <w:r w:rsidRPr="00EB2416">
              <w:rPr>
                <w:sz w:val="24"/>
                <w:szCs w:val="24"/>
              </w:rPr>
              <w:t>Gazdasági nevelés (2 óra)</w:t>
            </w:r>
          </w:p>
        </w:tc>
        <w:tc>
          <w:tcPr>
            <w:tcW w:w="5069" w:type="dxa"/>
            <w:tcBorders>
              <w:top w:val="single" w:sz="6" w:space="0" w:color="000000"/>
              <w:left w:val="nil"/>
              <w:bottom w:val="single" w:sz="6" w:space="0" w:color="000000"/>
              <w:right w:val="nil"/>
            </w:tcBorders>
          </w:tcPr>
          <w:p w14:paraId="6D7C3E8B"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Kiadások tervezése (közüzemi lakhatási költségek, élelmiszer, egyéb szükségletek.)</w:t>
            </w:r>
          </w:p>
          <w:p w14:paraId="52783DDA"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Vállalkozási ismeretek</w:t>
            </w:r>
          </w:p>
        </w:tc>
      </w:tr>
      <w:tr w:rsidR="00E104A9" w:rsidRPr="00EB2416" w14:paraId="5D84707A" w14:textId="77777777" w:rsidTr="00EE4082">
        <w:tc>
          <w:tcPr>
            <w:tcW w:w="4854" w:type="dxa"/>
            <w:tcBorders>
              <w:top w:val="single" w:sz="6" w:space="0" w:color="000000"/>
              <w:left w:val="nil"/>
              <w:bottom w:val="single" w:sz="6" w:space="0" w:color="000000"/>
              <w:right w:val="nil"/>
            </w:tcBorders>
          </w:tcPr>
          <w:p w14:paraId="43F76A41" w14:textId="77777777" w:rsidR="00E104A9" w:rsidRPr="00EB2416" w:rsidRDefault="00E104A9" w:rsidP="00EE4082">
            <w:pPr>
              <w:spacing w:line="276" w:lineRule="auto"/>
              <w:jc w:val="both"/>
              <w:rPr>
                <w:sz w:val="24"/>
                <w:szCs w:val="24"/>
              </w:rPr>
            </w:pPr>
            <w:r w:rsidRPr="00EB2416">
              <w:rPr>
                <w:sz w:val="24"/>
                <w:szCs w:val="24"/>
              </w:rPr>
              <w:t>Állampolgárságra, demokráciára nevelés (2. óra)</w:t>
            </w:r>
          </w:p>
        </w:tc>
        <w:tc>
          <w:tcPr>
            <w:tcW w:w="5069" w:type="dxa"/>
            <w:tcBorders>
              <w:top w:val="single" w:sz="6" w:space="0" w:color="000000"/>
              <w:left w:val="nil"/>
              <w:bottom w:val="single" w:sz="6" w:space="0" w:color="000000"/>
              <w:right w:val="nil"/>
            </w:tcBorders>
          </w:tcPr>
          <w:p w14:paraId="05B40ED1" w14:textId="77777777" w:rsidR="00E104A9" w:rsidRPr="00EB2416" w:rsidRDefault="00E104A9" w:rsidP="006967E3">
            <w:pPr>
              <w:numPr>
                <w:ilvl w:val="0"/>
                <w:numId w:val="113"/>
              </w:numPr>
              <w:pBdr>
                <w:top w:val="nil"/>
                <w:left w:val="nil"/>
                <w:bottom w:val="nil"/>
                <w:right w:val="nil"/>
                <w:between w:val="nil"/>
              </w:pBdr>
              <w:spacing w:line="276" w:lineRule="auto"/>
              <w:jc w:val="both"/>
              <w:rPr>
                <w:sz w:val="24"/>
                <w:szCs w:val="24"/>
              </w:rPr>
            </w:pPr>
            <w:r w:rsidRPr="00EB2416">
              <w:rPr>
                <w:rFonts w:eastAsia="Calibri"/>
                <w:color w:val="000000"/>
                <w:sz w:val="24"/>
                <w:szCs w:val="24"/>
              </w:rPr>
              <w:t>A demokratikus állam működésének elemei (önkormányzatiság, törvényhozás, kormányzás, igazságszolgáltatás)</w:t>
            </w:r>
          </w:p>
          <w:p w14:paraId="67A91B2D" w14:textId="77777777" w:rsidR="00E104A9" w:rsidRPr="00EB2416" w:rsidRDefault="00E104A9" w:rsidP="006967E3">
            <w:pPr>
              <w:numPr>
                <w:ilvl w:val="0"/>
                <w:numId w:val="113"/>
              </w:numPr>
              <w:pBdr>
                <w:top w:val="nil"/>
                <w:left w:val="nil"/>
                <w:bottom w:val="nil"/>
                <w:right w:val="nil"/>
                <w:between w:val="nil"/>
              </w:pBdr>
              <w:spacing w:line="276" w:lineRule="auto"/>
              <w:jc w:val="both"/>
              <w:rPr>
                <w:sz w:val="24"/>
                <w:szCs w:val="24"/>
              </w:rPr>
            </w:pPr>
            <w:r w:rsidRPr="00EB2416">
              <w:rPr>
                <w:rFonts w:eastAsia="Calibri"/>
                <w:color w:val="000000"/>
                <w:sz w:val="24"/>
                <w:szCs w:val="24"/>
              </w:rPr>
              <w:t>Az állampolgári felelősség a demokráciában</w:t>
            </w:r>
          </w:p>
        </w:tc>
      </w:tr>
      <w:tr w:rsidR="00E104A9" w:rsidRPr="00EB2416" w14:paraId="7FE798AD" w14:textId="77777777" w:rsidTr="00EE4082">
        <w:tc>
          <w:tcPr>
            <w:tcW w:w="4854" w:type="dxa"/>
            <w:tcBorders>
              <w:top w:val="single" w:sz="6" w:space="0" w:color="000000"/>
              <w:left w:val="nil"/>
              <w:bottom w:val="single" w:sz="6" w:space="0" w:color="000000"/>
              <w:right w:val="nil"/>
            </w:tcBorders>
          </w:tcPr>
          <w:p w14:paraId="3CDBDE13" w14:textId="77777777" w:rsidR="00E104A9" w:rsidRPr="00EB2416" w:rsidRDefault="00E104A9" w:rsidP="00EE4082">
            <w:pPr>
              <w:spacing w:line="276" w:lineRule="auto"/>
              <w:jc w:val="both"/>
              <w:rPr>
                <w:sz w:val="24"/>
                <w:szCs w:val="24"/>
              </w:rPr>
            </w:pPr>
            <w:r w:rsidRPr="00EB2416">
              <w:rPr>
                <w:sz w:val="24"/>
                <w:szCs w:val="24"/>
              </w:rPr>
              <w:t>Az önismeret és a társas kultúra fejlesztése (1 óra)</w:t>
            </w:r>
          </w:p>
        </w:tc>
        <w:tc>
          <w:tcPr>
            <w:tcW w:w="5069" w:type="dxa"/>
            <w:tcBorders>
              <w:top w:val="single" w:sz="6" w:space="0" w:color="000000"/>
              <w:left w:val="nil"/>
              <w:bottom w:val="single" w:sz="6" w:space="0" w:color="000000"/>
              <w:right w:val="nil"/>
            </w:tcBorders>
          </w:tcPr>
          <w:p w14:paraId="59E34C01" w14:textId="77777777" w:rsidR="00E104A9" w:rsidRPr="00EB2416" w:rsidRDefault="00E104A9" w:rsidP="006967E3">
            <w:pPr>
              <w:numPr>
                <w:ilvl w:val="0"/>
                <w:numId w:val="112"/>
              </w:numPr>
              <w:pBdr>
                <w:top w:val="nil"/>
                <w:left w:val="nil"/>
                <w:bottom w:val="nil"/>
                <w:right w:val="nil"/>
                <w:between w:val="nil"/>
              </w:pBdr>
              <w:spacing w:line="276" w:lineRule="auto"/>
              <w:jc w:val="both"/>
              <w:rPr>
                <w:sz w:val="24"/>
                <w:szCs w:val="24"/>
              </w:rPr>
            </w:pPr>
            <w:r w:rsidRPr="00EB2416">
              <w:rPr>
                <w:rFonts w:eastAsia="Calibri"/>
                <w:color w:val="000000"/>
                <w:sz w:val="24"/>
                <w:szCs w:val="24"/>
              </w:rPr>
              <w:t>A helyes önismeret kialakítása, a csoporttagokkal való együttműködés kialakítása</w:t>
            </w:r>
          </w:p>
        </w:tc>
      </w:tr>
      <w:tr w:rsidR="00E104A9" w:rsidRPr="00EB2416" w14:paraId="73858091" w14:textId="77777777" w:rsidTr="00EE4082">
        <w:tc>
          <w:tcPr>
            <w:tcW w:w="4854" w:type="dxa"/>
            <w:tcBorders>
              <w:top w:val="single" w:sz="6" w:space="0" w:color="000000"/>
              <w:left w:val="nil"/>
              <w:bottom w:val="single" w:sz="6" w:space="0" w:color="000000"/>
              <w:right w:val="nil"/>
            </w:tcBorders>
          </w:tcPr>
          <w:p w14:paraId="72D92EA3" w14:textId="77777777" w:rsidR="00E104A9" w:rsidRPr="00EB2416" w:rsidRDefault="00E104A9" w:rsidP="00EE4082">
            <w:pPr>
              <w:spacing w:line="276" w:lineRule="auto"/>
              <w:jc w:val="both"/>
              <w:rPr>
                <w:sz w:val="24"/>
                <w:szCs w:val="24"/>
              </w:rPr>
            </w:pPr>
            <w:r w:rsidRPr="00EB2416">
              <w:rPr>
                <w:sz w:val="24"/>
                <w:szCs w:val="24"/>
              </w:rPr>
              <w:t>Testi és lelki egészségre nevelés (2 óra)</w:t>
            </w:r>
          </w:p>
        </w:tc>
        <w:tc>
          <w:tcPr>
            <w:tcW w:w="5069" w:type="dxa"/>
            <w:tcBorders>
              <w:top w:val="single" w:sz="6" w:space="0" w:color="000000"/>
              <w:left w:val="nil"/>
              <w:bottom w:val="single" w:sz="6" w:space="0" w:color="000000"/>
              <w:right w:val="nil"/>
            </w:tcBorders>
          </w:tcPr>
          <w:p w14:paraId="10DF24EB" w14:textId="77777777" w:rsidR="00E104A9" w:rsidRPr="00EB2416" w:rsidRDefault="00E104A9" w:rsidP="006967E3">
            <w:pPr>
              <w:numPr>
                <w:ilvl w:val="0"/>
                <w:numId w:val="105"/>
              </w:numPr>
              <w:pBdr>
                <w:top w:val="nil"/>
                <w:left w:val="nil"/>
                <w:bottom w:val="nil"/>
                <w:right w:val="nil"/>
                <w:between w:val="nil"/>
              </w:pBdr>
              <w:spacing w:line="276" w:lineRule="auto"/>
              <w:jc w:val="both"/>
              <w:rPr>
                <w:sz w:val="24"/>
                <w:szCs w:val="24"/>
              </w:rPr>
            </w:pPr>
            <w:r w:rsidRPr="00EB2416">
              <w:rPr>
                <w:rFonts w:eastAsia="Calibri"/>
                <w:color w:val="000000"/>
                <w:sz w:val="24"/>
                <w:szCs w:val="24"/>
              </w:rPr>
              <w:t>Káros szenvedélyek elkerülése</w:t>
            </w:r>
          </w:p>
          <w:p w14:paraId="5B980F08" w14:textId="77777777" w:rsidR="00E104A9" w:rsidRPr="00EB2416" w:rsidRDefault="00E104A9" w:rsidP="006967E3">
            <w:pPr>
              <w:numPr>
                <w:ilvl w:val="0"/>
                <w:numId w:val="105"/>
              </w:numPr>
              <w:pBdr>
                <w:top w:val="nil"/>
                <w:left w:val="nil"/>
                <w:bottom w:val="nil"/>
                <w:right w:val="nil"/>
                <w:between w:val="nil"/>
              </w:pBdr>
              <w:spacing w:line="276" w:lineRule="auto"/>
              <w:jc w:val="both"/>
              <w:rPr>
                <w:sz w:val="24"/>
                <w:szCs w:val="24"/>
              </w:rPr>
            </w:pPr>
            <w:r w:rsidRPr="00EB2416">
              <w:rPr>
                <w:rFonts w:eastAsia="Calibri"/>
                <w:color w:val="000000"/>
                <w:sz w:val="24"/>
                <w:szCs w:val="24"/>
              </w:rPr>
              <w:t>Az aktív sportolás fontossága az egészség megőrzése érdekében</w:t>
            </w:r>
          </w:p>
        </w:tc>
      </w:tr>
      <w:tr w:rsidR="00E104A9" w:rsidRPr="00EB2416" w14:paraId="1D471D95" w14:textId="77777777" w:rsidTr="00EE4082">
        <w:tc>
          <w:tcPr>
            <w:tcW w:w="4854" w:type="dxa"/>
            <w:tcBorders>
              <w:top w:val="single" w:sz="6" w:space="0" w:color="000000"/>
              <w:left w:val="nil"/>
              <w:bottom w:val="single" w:sz="6" w:space="0" w:color="000000"/>
              <w:right w:val="nil"/>
            </w:tcBorders>
          </w:tcPr>
          <w:p w14:paraId="63A232A2" w14:textId="77777777" w:rsidR="00E104A9" w:rsidRPr="00EB2416" w:rsidRDefault="00E104A9" w:rsidP="00EE4082">
            <w:pPr>
              <w:spacing w:line="276" w:lineRule="auto"/>
              <w:jc w:val="both"/>
              <w:rPr>
                <w:sz w:val="24"/>
                <w:szCs w:val="24"/>
              </w:rPr>
            </w:pPr>
            <w:r w:rsidRPr="00EB2416">
              <w:rPr>
                <w:sz w:val="24"/>
                <w:szCs w:val="24"/>
              </w:rPr>
              <w:t>Felelősségvállalás másokért, önkéntesség (2 óra)</w:t>
            </w:r>
          </w:p>
        </w:tc>
        <w:tc>
          <w:tcPr>
            <w:tcW w:w="5069" w:type="dxa"/>
            <w:tcBorders>
              <w:top w:val="single" w:sz="6" w:space="0" w:color="000000"/>
              <w:left w:val="nil"/>
              <w:bottom w:val="single" w:sz="6" w:space="0" w:color="000000"/>
              <w:right w:val="nil"/>
            </w:tcBorders>
          </w:tcPr>
          <w:p w14:paraId="607D69B6" w14:textId="77777777" w:rsidR="00E104A9" w:rsidRPr="00EB2416" w:rsidRDefault="00E104A9" w:rsidP="006967E3">
            <w:pPr>
              <w:numPr>
                <w:ilvl w:val="0"/>
                <w:numId w:val="104"/>
              </w:numPr>
              <w:pBdr>
                <w:top w:val="nil"/>
                <w:left w:val="nil"/>
                <w:bottom w:val="nil"/>
                <w:right w:val="nil"/>
                <w:between w:val="nil"/>
              </w:pBdr>
              <w:spacing w:line="276" w:lineRule="auto"/>
              <w:jc w:val="both"/>
              <w:rPr>
                <w:sz w:val="24"/>
                <w:szCs w:val="24"/>
              </w:rPr>
            </w:pPr>
            <w:r w:rsidRPr="00EB2416">
              <w:rPr>
                <w:rFonts w:eastAsia="Calibri"/>
                <w:color w:val="000000"/>
                <w:sz w:val="24"/>
                <w:szCs w:val="24"/>
              </w:rPr>
              <w:t>A társadalmi felelősségvállalás fontossága, a hátrányos helyzetű emberek segítése</w:t>
            </w:r>
          </w:p>
          <w:p w14:paraId="464D446F" w14:textId="77777777" w:rsidR="00E104A9" w:rsidRPr="00EB2416" w:rsidRDefault="00E104A9" w:rsidP="006967E3">
            <w:pPr>
              <w:numPr>
                <w:ilvl w:val="0"/>
                <w:numId w:val="104"/>
              </w:numPr>
              <w:pBdr>
                <w:top w:val="nil"/>
                <w:left w:val="nil"/>
                <w:bottom w:val="nil"/>
                <w:right w:val="nil"/>
                <w:between w:val="nil"/>
              </w:pBdr>
              <w:spacing w:line="276" w:lineRule="auto"/>
              <w:jc w:val="both"/>
              <w:rPr>
                <w:sz w:val="24"/>
                <w:szCs w:val="24"/>
              </w:rPr>
            </w:pPr>
            <w:r w:rsidRPr="00EB2416">
              <w:rPr>
                <w:rFonts w:eastAsia="Calibri"/>
                <w:color w:val="000000"/>
                <w:sz w:val="24"/>
                <w:szCs w:val="24"/>
              </w:rPr>
              <w:t>Önkéntes munkalehetőségek a kollégiumon, illetve a településen belül</w:t>
            </w:r>
          </w:p>
        </w:tc>
      </w:tr>
      <w:tr w:rsidR="00E104A9" w:rsidRPr="00EB2416" w14:paraId="4A42E37A" w14:textId="77777777" w:rsidTr="00EE4082">
        <w:tc>
          <w:tcPr>
            <w:tcW w:w="4854" w:type="dxa"/>
            <w:tcBorders>
              <w:top w:val="single" w:sz="6" w:space="0" w:color="000000"/>
              <w:left w:val="nil"/>
              <w:bottom w:val="single" w:sz="6" w:space="0" w:color="000000"/>
              <w:right w:val="nil"/>
            </w:tcBorders>
          </w:tcPr>
          <w:p w14:paraId="4C46AD01" w14:textId="77777777" w:rsidR="00E104A9" w:rsidRPr="00EB2416" w:rsidRDefault="00E104A9" w:rsidP="00EE4082">
            <w:pPr>
              <w:spacing w:line="276" w:lineRule="auto"/>
              <w:jc w:val="both"/>
              <w:rPr>
                <w:sz w:val="24"/>
                <w:szCs w:val="24"/>
              </w:rPr>
            </w:pPr>
            <w:r w:rsidRPr="00EB2416">
              <w:rPr>
                <w:sz w:val="24"/>
                <w:szCs w:val="24"/>
              </w:rPr>
              <w:t>Pályaorientáció (2 óra)</w:t>
            </w:r>
          </w:p>
        </w:tc>
        <w:tc>
          <w:tcPr>
            <w:tcW w:w="5069" w:type="dxa"/>
            <w:tcBorders>
              <w:top w:val="single" w:sz="6" w:space="0" w:color="000000"/>
              <w:left w:val="nil"/>
              <w:bottom w:val="single" w:sz="6" w:space="0" w:color="000000"/>
              <w:right w:val="nil"/>
            </w:tcBorders>
          </w:tcPr>
          <w:p w14:paraId="4E67CAF7" w14:textId="77777777" w:rsidR="00E104A9" w:rsidRPr="00EB2416" w:rsidRDefault="00E104A9" w:rsidP="006967E3">
            <w:pPr>
              <w:numPr>
                <w:ilvl w:val="0"/>
                <w:numId w:val="107"/>
              </w:numPr>
              <w:pBdr>
                <w:top w:val="nil"/>
                <w:left w:val="nil"/>
                <w:bottom w:val="nil"/>
                <w:right w:val="nil"/>
                <w:between w:val="nil"/>
              </w:pBdr>
              <w:spacing w:line="276" w:lineRule="auto"/>
              <w:jc w:val="both"/>
              <w:rPr>
                <w:sz w:val="24"/>
                <w:szCs w:val="24"/>
              </w:rPr>
            </w:pPr>
            <w:r w:rsidRPr="00EB2416">
              <w:rPr>
                <w:rFonts w:eastAsia="Calibri"/>
                <w:color w:val="000000"/>
                <w:sz w:val="24"/>
                <w:szCs w:val="24"/>
              </w:rPr>
              <w:t>A választott pálya, a személyiségjegyek és a képességek összehangolása</w:t>
            </w:r>
          </w:p>
          <w:p w14:paraId="7EE24A22" w14:textId="77777777" w:rsidR="00E104A9" w:rsidRPr="00EB2416" w:rsidRDefault="00E104A9" w:rsidP="006967E3">
            <w:pPr>
              <w:numPr>
                <w:ilvl w:val="0"/>
                <w:numId w:val="107"/>
              </w:numPr>
              <w:pBdr>
                <w:top w:val="nil"/>
                <w:left w:val="nil"/>
                <w:bottom w:val="nil"/>
                <w:right w:val="nil"/>
                <w:between w:val="nil"/>
              </w:pBdr>
              <w:spacing w:line="276" w:lineRule="auto"/>
              <w:jc w:val="both"/>
              <w:rPr>
                <w:sz w:val="24"/>
                <w:szCs w:val="24"/>
              </w:rPr>
            </w:pPr>
            <w:r w:rsidRPr="00EB2416">
              <w:rPr>
                <w:rFonts w:eastAsia="Calibri"/>
                <w:color w:val="000000"/>
                <w:sz w:val="24"/>
                <w:szCs w:val="24"/>
              </w:rPr>
              <w:t>Önismereti tesztekkel feltárni a tanulók személyiségjellemzőit a pontosabb pályaválasztás sikeréért</w:t>
            </w:r>
          </w:p>
        </w:tc>
      </w:tr>
      <w:tr w:rsidR="00E104A9" w:rsidRPr="00EB2416" w14:paraId="265B482F" w14:textId="77777777" w:rsidTr="00EE4082">
        <w:tc>
          <w:tcPr>
            <w:tcW w:w="4854" w:type="dxa"/>
            <w:tcBorders>
              <w:top w:val="single" w:sz="6" w:space="0" w:color="000000"/>
              <w:left w:val="nil"/>
              <w:bottom w:val="single" w:sz="6" w:space="0" w:color="000000"/>
              <w:right w:val="nil"/>
            </w:tcBorders>
          </w:tcPr>
          <w:p w14:paraId="031D932B" w14:textId="77777777" w:rsidR="00E104A9" w:rsidRPr="00EB2416" w:rsidRDefault="00E104A9" w:rsidP="00EE4082">
            <w:pPr>
              <w:spacing w:line="276" w:lineRule="auto"/>
              <w:jc w:val="both"/>
              <w:rPr>
                <w:sz w:val="24"/>
                <w:szCs w:val="24"/>
              </w:rPr>
            </w:pPr>
            <w:r w:rsidRPr="00EB2416">
              <w:rPr>
                <w:sz w:val="24"/>
                <w:szCs w:val="24"/>
              </w:rPr>
              <w:t>Fenntarthatóság, környezettudatosság (2. óra)</w:t>
            </w:r>
          </w:p>
        </w:tc>
        <w:tc>
          <w:tcPr>
            <w:tcW w:w="5069" w:type="dxa"/>
            <w:tcBorders>
              <w:top w:val="single" w:sz="6" w:space="0" w:color="000000"/>
              <w:left w:val="nil"/>
              <w:bottom w:val="single" w:sz="6" w:space="0" w:color="000000"/>
              <w:right w:val="nil"/>
            </w:tcBorders>
          </w:tcPr>
          <w:p w14:paraId="20A395EA" w14:textId="77777777" w:rsidR="00E104A9" w:rsidRPr="00EB2416" w:rsidRDefault="00E104A9" w:rsidP="006967E3">
            <w:pPr>
              <w:numPr>
                <w:ilvl w:val="0"/>
                <w:numId w:val="106"/>
              </w:numPr>
              <w:pBdr>
                <w:top w:val="nil"/>
                <w:left w:val="nil"/>
                <w:bottom w:val="nil"/>
                <w:right w:val="nil"/>
                <w:between w:val="nil"/>
              </w:pBdr>
              <w:spacing w:line="276" w:lineRule="auto"/>
              <w:jc w:val="both"/>
              <w:rPr>
                <w:sz w:val="24"/>
                <w:szCs w:val="24"/>
              </w:rPr>
            </w:pPr>
            <w:r w:rsidRPr="00EB2416">
              <w:rPr>
                <w:rFonts w:eastAsia="Calibri"/>
                <w:color w:val="000000"/>
                <w:sz w:val="24"/>
                <w:szCs w:val="24"/>
              </w:rPr>
              <w:t>A környezetre káros anyagok felismerése, szelektív gyűjtése</w:t>
            </w:r>
          </w:p>
          <w:p w14:paraId="3EBAFBD1" w14:textId="77777777" w:rsidR="00E104A9" w:rsidRPr="00EB2416" w:rsidRDefault="00E104A9" w:rsidP="006967E3">
            <w:pPr>
              <w:numPr>
                <w:ilvl w:val="0"/>
                <w:numId w:val="106"/>
              </w:numPr>
              <w:pBdr>
                <w:top w:val="nil"/>
                <w:left w:val="nil"/>
                <w:bottom w:val="nil"/>
                <w:right w:val="nil"/>
                <w:between w:val="nil"/>
              </w:pBdr>
              <w:spacing w:line="276" w:lineRule="auto"/>
              <w:jc w:val="both"/>
              <w:rPr>
                <w:sz w:val="24"/>
                <w:szCs w:val="24"/>
              </w:rPr>
            </w:pPr>
            <w:r w:rsidRPr="00EB2416">
              <w:rPr>
                <w:rFonts w:eastAsia="Calibri"/>
                <w:color w:val="000000"/>
                <w:sz w:val="24"/>
                <w:szCs w:val="24"/>
              </w:rPr>
              <w:t>Az anyagok újrahasznosításának jelentősége a fenntartható fejlődés során</w:t>
            </w:r>
          </w:p>
        </w:tc>
      </w:tr>
      <w:tr w:rsidR="00E104A9" w:rsidRPr="00EB2416" w14:paraId="427D6F24" w14:textId="77777777" w:rsidTr="00EE4082">
        <w:tc>
          <w:tcPr>
            <w:tcW w:w="4854" w:type="dxa"/>
            <w:tcBorders>
              <w:top w:val="single" w:sz="6" w:space="0" w:color="000000"/>
              <w:left w:val="nil"/>
              <w:bottom w:val="single" w:sz="6" w:space="0" w:color="000000"/>
              <w:right w:val="nil"/>
            </w:tcBorders>
          </w:tcPr>
          <w:p w14:paraId="16ED02F3" w14:textId="77777777" w:rsidR="00E104A9" w:rsidRPr="00EB2416" w:rsidRDefault="00E104A9" w:rsidP="00EE4082">
            <w:pPr>
              <w:spacing w:line="276" w:lineRule="auto"/>
              <w:jc w:val="both"/>
              <w:rPr>
                <w:sz w:val="24"/>
                <w:szCs w:val="24"/>
              </w:rPr>
            </w:pPr>
            <w:r w:rsidRPr="00EB2416">
              <w:rPr>
                <w:sz w:val="24"/>
                <w:szCs w:val="24"/>
              </w:rPr>
              <w:t>Médiatudatosságra nevelés (1. óra)</w:t>
            </w:r>
          </w:p>
        </w:tc>
        <w:tc>
          <w:tcPr>
            <w:tcW w:w="5069" w:type="dxa"/>
            <w:tcBorders>
              <w:top w:val="single" w:sz="6" w:space="0" w:color="000000"/>
              <w:left w:val="nil"/>
              <w:bottom w:val="single" w:sz="6" w:space="0" w:color="000000"/>
              <w:right w:val="nil"/>
            </w:tcBorders>
          </w:tcPr>
          <w:p w14:paraId="1D96EFE2" w14:textId="77777777" w:rsidR="00E104A9" w:rsidRPr="00EB2416" w:rsidRDefault="00E104A9" w:rsidP="006967E3">
            <w:pPr>
              <w:numPr>
                <w:ilvl w:val="0"/>
                <w:numId w:val="108"/>
              </w:numPr>
              <w:pBdr>
                <w:top w:val="nil"/>
                <w:left w:val="nil"/>
                <w:bottom w:val="nil"/>
                <w:right w:val="nil"/>
                <w:between w:val="nil"/>
              </w:pBdr>
              <w:spacing w:line="276" w:lineRule="auto"/>
              <w:jc w:val="both"/>
              <w:rPr>
                <w:sz w:val="24"/>
                <w:szCs w:val="24"/>
              </w:rPr>
            </w:pPr>
            <w:r w:rsidRPr="00EB2416">
              <w:rPr>
                <w:rFonts w:eastAsia="Calibri"/>
                <w:color w:val="000000"/>
                <w:sz w:val="24"/>
                <w:szCs w:val="24"/>
              </w:rPr>
              <w:t>Médiafajták csoportosítása, használatuk, jelentőségük</w:t>
            </w:r>
          </w:p>
        </w:tc>
      </w:tr>
      <w:tr w:rsidR="00E104A9" w:rsidRPr="00EB2416" w14:paraId="3F41968E" w14:textId="77777777" w:rsidTr="00EE4082">
        <w:tc>
          <w:tcPr>
            <w:tcW w:w="4854" w:type="dxa"/>
            <w:tcBorders>
              <w:top w:val="single" w:sz="6" w:space="0" w:color="000000"/>
              <w:left w:val="nil"/>
              <w:bottom w:val="single" w:sz="6" w:space="0" w:color="000000"/>
              <w:right w:val="nil"/>
            </w:tcBorders>
          </w:tcPr>
          <w:p w14:paraId="611DA133" w14:textId="77777777" w:rsidR="00E104A9" w:rsidRPr="00EB2416" w:rsidRDefault="00E104A9" w:rsidP="00EE4082">
            <w:pPr>
              <w:spacing w:line="276" w:lineRule="auto"/>
              <w:jc w:val="both"/>
              <w:rPr>
                <w:sz w:val="24"/>
                <w:szCs w:val="24"/>
              </w:rPr>
            </w:pPr>
            <w:r w:rsidRPr="00EB2416">
              <w:rPr>
                <w:sz w:val="24"/>
                <w:szCs w:val="24"/>
              </w:rPr>
              <w:t>Nemzeti öntudat hazafias nevelés (2. óra)</w:t>
            </w:r>
          </w:p>
        </w:tc>
        <w:tc>
          <w:tcPr>
            <w:tcW w:w="5069" w:type="dxa"/>
            <w:tcBorders>
              <w:top w:val="single" w:sz="6" w:space="0" w:color="000000"/>
              <w:left w:val="nil"/>
              <w:bottom w:val="single" w:sz="6" w:space="0" w:color="000000"/>
              <w:right w:val="nil"/>
            </w:tcBorders>
          </w:tcPr>
          <w:p w14:paraId="48BE1BA9" w14:textId="77777777" w:rsidR="00E104A9" w:rsidRPr="00EB2416" w:rsidRDefault="00E104A9" w:rsidP="006967E3">
            <w:pPr>
              <w:numPr>
                <w:ilvl w:val="0"/>
                <w:numId w:val="103"/>
              </w:numPr>
              <w:pBdr>
                <w:top w:val="nil"/>
                <w:left w:val="nil"/>
                <w:bottom w:val="nil"/>
                <w:right w:val="nil"/>
                <w:between w:val="nil"/>
              </w:pBdr>
              <w:spacing w:line="276" w:lineRule="auto"/>
              <w:jc w:val="both"/>
              <w:rPr>
                <w:sz w:val="24"/>
                <w:szCs w:val="24"/>
              </w:rPr>
            </w:pPr>
            <w:r w:rsidRPr="00EB2416">
              <w:rPr>
                <w:rFonts w:eastAsia="Calibri"/>
                <w:color w:val="000000"/>
                <w:sz w:val="24"/>
                <w:szCs w:val="24"/>
              </w:rPr>
              <w:t>Az Európai Unióhoz való tartozásunk jelentősége</w:t>
            </w:r>
          </w:p>
          <w:p w14:paraId="4037FF15" w14:textId="77777777" w:rsidR="00E104A9" w:rsidRPr="00EB2416" w:rsidRDefault="00E104A9" w:rsidP="006967E3">
            <w:pPr>
              <w:numPr>
                <w:ilvl w:val="0"/>
                <w:numId w:val="103"/>
              </w:numPr>
              <w:pBdr>
                <w:top w:val="nil"/>
                <w:left w:val="nil"/>
                <w:bottom w:val="nil"/>
                <w:right w:val="nil"/>
                <w:between w:val="nil"/>
              </w:pBdr>
              <w:spacing w:line="276" w:lineRule="auto"/>
              <w:jc w:val="both"/>
              <w:rPr>
                <w:sz w:val="24"/>
                <w:szCs w:val="24"/>
              </w:rPr>
            </w:pPr>
            <w:r w:rsidRPr="00EB2416">
              <w:rPr>
                <w:rFonts w:eastAsia="Calibri"/>
                <w:color w:val="000000"/>
                <w:sz w:val="24"/>
                <w:szCs w:val="24"/>
              </w:rPr>
              <w:t>Mi a közösségi összetartozást megalapozó közös értékek?</w:t>
            </w:r>
          </w:p>
        </w:tc>
      </w:tr>
    </w:tbl>
    <w:p w14:paraId="52399BD4" w14:textId="77777777" w:rsidR="00E104A9" w:rsidRPr="00EB2416" w:rsidRDefault="00E104A9" w:rsidP="00E104A9">
      <w:pPr>
        <w:pBdr>
          <w:top w:val="nil"/>
          <w:left w:val="nil"/>
          <w:bottom w:val="nil"/>
          <w:right w:val="nil"/>
          <w:between w:val="nil"/>
        </w:pBdr>
        <w:spacing w:line="276" w:lineRule="auto"/>
        <w:ind w:left="160" w:right="20"/>
        <w:jc w:val="both"/>
        <w:rPr>
          <w:color w:val="000000"/>
          <w:sz w:val="24"/>
          <w:szCs w:val="24"/>
        </w:rPr>
      </w:pPr>
    </w:p>
    <w:p w14:paraId="071BF07B" w14:textId="77777777" w:rsidR="00E104A9" w:rsidRPr="00EB2416" w:rsidRDefault="00E104A9" w:rsidP="00E104A9">
      <w:pPr>
        <w:spacing w:line="276" w:lineRule="auto"/>
        <w:jc w:val="both"/>
        <w:rPr>
          <w:b/>
          <w:sz w:val="24"/>
          <w:szCs w:val="24"/>
        </w:rPr>
      </w:pPr>
      <w:r w:rsidRPr="00EB2416">
        <w:rPr>
          <w:b/>
          <w:sz w:val="24"/>
          <w:szCs w:val="24"/>
        </w:rPr>
        <w:t>12. évfolyam</w:t>
      </w:r>
    </w:p>
    <w:p w14:paraId="55E557B4" w14:textId="77777777" w:rsidR="00E104A9" w:rsidRPr="00EB2416" w:rsidRDefault="00E104A9" w:rsidP="00E104A9">
      <w:pPr>
        <w:spacing w:line="276" w:lineRule="auto"/>
        <w:jc w:val="both"/>
        <w:rPr>
          <w:sz w:val="24"/>
          <w:szCs w:val="24"/>
        </w:rPr>
      </w:pPr>
    </w:p>
    <w:p w14:paraId="5A6276FF" w14:textId="77777777" w:rsidR="00E104A9" w:rsidRPr="00EB2416" w:rsidRDefault="00E104A9" w:rsidP="00E104A9">
      <w:pPr>
        <w:spacing w:line="276" w:lineRule="auto"/>
        <w:jc w:val="both"/>
        <w:rPr>
          <w:sz w:val="24"/>
          <w:szCs w:val="24"/>
        </w:rPr>
      </w:pPr>
    </w:p>
    <w:tbl>
      <w:tblPr>
        <w:tblStyle w:val="13"/>
        <w:tblW w:w="9923" w:type="dxa"/>
        <w:tblInd w:w="-85" w:type="dxa"/>
        <w:tblLayout w:type="fixed"/>
        <w:tblLook w:val="0000" w:firstRow="0" w:lastRow="0" w:firstColumn="0" w:lastColumn="0" w:noHBand="0" w:noVBand="0"/>
      </w:tblPr>
      <w:tblGrid>
        <w:gridCol w:w="4854"/>
        <w:gridCol w:w="5069"/>
      </w:tblGrid>
      <w:tr w:rsidR="00E104A9" w:rsidRPr="00EB2416" w14:paraId="20B9227A" w14:textId="77777777" w:rsidTr="00EE4082">
        <w:tc>
          <w:tcPr>
            <w:tcW w:w="4854" w:type="dxa"/>
            <w:tcBorders>
              <w:top w:val="single" w:sz="12" w:space="0" w:color="000000"/>
              <w:left w:val="single" w:sz="12" w:space="0" w:color="000000"/>
              <w:bottom w:val="single" w:sz="12" w:space="0" w:color="000000"/>
              <w:right w:val="single" w:sz="6" w:space="0" w:color="000000"/>
            </w:tcBorders>
          </w:tcPr>
          <w:p w14:paraId="0E7BEFFA" w14:textId="77777777" w:rsidR="00E104A9" w:rsidRPr="00EB2416" w:rsidRDefault="00E104A9" w:rsidP="00EE4082">
            <w:pPr>
              <w:spacing w:line="276" w:lineRule="auto"/>
              <w:jc w:val="both"/>
              <w:rPr>
                <w:sz w:val="24"/>
                <w:szCs w:val="24"/>
              </w:rPr>
            </w:pPr>
            <w:r w:rsidRPr="00EB2416">
              <w:rPr>
                <w:sz w:val="24"/>
                <w:szCs w:val="24"/>
              </w:rPr>
              <w:t>Témakörök</w:t>
            </w:r>
          </w:p>
        </w:tc>
        <w:tc>
          <w:tcPr>
            <w:tcW w:w="5069" w:type="dxa"/>
            <w:tcBorders>
              <w:top w:val="single" w:sz="12" w:space="0" w:color="000000"/>
              <w:left w:val="single" w:sz="6" w:space="0" w:color="000000"/>
              <w:bottom w:val="single" w:sz="12" w:space="0" w:color="000000"/>
              <w:right w:val="single" w:sz="12" w:space="0" w:color="000000"/>
            </w:tcBorders>
          </w:tcPr>
          <w:p w14:paraId="43B20D68" w14:textId="77777777" w:rsidR="00E104A9" w:rsidRPr="00EB2416" w:rsidRDefault="00E104A9" w:rsidP="00EE4082">
            <w:pPr>
              <w:spacing w:line="276" w:lineRule="auto"/>
              <w:jc w:val="both"/>
              <w:rPr>
                <w:sz w:val="24"/>
                <w:szCs w:val="24"/>
              </w:rPr>
            </w:pPr>
            <w:r w:rsidRPr="00EB2416">
              <w:rPr>
                <w:sz w:val="24"/>
                <w:szCs w:val="24"/>
              </w:rPr>
              <w:t>Tartalmak, tevékenységek</w:t>
            </w:r>
          </w:p>
        </w:tc>
      </w:tr>
      <w:tr w:rsidR="00E104A9" w:rsidRPr="00EB2416" w14:paraId="5B324FC4" w14:textId="77777777" w:rsidTr="00EE4082">
        <w:trPr>
          <w:trHeight w:val="400"/>
        </w:trPr>
        <w:tc>
          <w:tcPr>
            <w:tcW w:w="4854" w:type="dxa"/>
            <w:tcBorders>
              <w:top w:val="nil"/>
              <w:left w:val="nil"/>
              <w:bottom w:val="single" w:sz="6" w:space="0" w:color="000000"/>
              <w:right w:val="nil"/>
            </w:tcBorders>
          </w:tcPr>
          <w:p w14:paraId="796C7809" w14:textId="77777777" w:rsidR="00E104A9" w:rsidRPr="00EB2416" w:rsidRDefault="00E104A9" w:rsidP="00EE4082">
            <w:pPr>
              <w:spacing w:line="276" w:lineRule="auto"/>
              <w:jc w:val="both"/>
              <w:rPr>
                <w:sz w:val="24"/>
                <w:szCs w:val="24"/>
              </w:rPr>
            </w:pPr>
            <w:r w:rsidRPr="00EB2416">
              <w:rPr>
                <w:sz w:val="24"/>
                <w:szCs w:val="24"/>
              </w:rPr>
              <w:t>A családi életre nevelés (3 óra)</w:t>
            </w:r>
          </w:p>
        </w:tc>
        <w:tc>
          <w:tcPr>
            <w:tcW w:w="5069" w:type="dxa"/>
            <w:tcBorders>
              <w:top w:val="nil"/>
              <w:left w:val="nil"/>
              <w:bottom w:val="single" w:sz="6" w:space="0" w:color="000000"/>
              <w:right w:val="nil"/>
            </w:tcBorders>
          </w:tcPr>
          <w:p w14:paraId="5145E9AE"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Férfi-nő kapcsolat</w:t>
            </w:r>
          </w:p>
          <w:p w14:paraId="02228E28"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Felelősségteljes párkapcsolat</w:t>
            </w:r>
          </w:p>
          <w:p w14:paraId="02B45520" w14:textId="77777777" w:rsidR="00E104A9" w:rsidRPr="00EB2416" w:rsidRDefault="00E104A9" w:rsidP="006967E3">
            <w:pPr>
              <w:numPr>
                <w:ilvl w:val="0"/>
                <w:numId w:val="114"/>
              </w:numPr>
              <w:pBdr>
                <w:top w:val="nil"/>
                <w:left w:val="nil"/>
                <w:bottom w:val="nil"/>
                <w:right w:val="nil"/>
                <w:between w:val="nil"/>
              </w:pBdr>
              <w:spacing w:line="276" w:lineRule="auto"/>
              <w:jc w:val="both"/>
              <w:rPr>
                <w:sz w:val="24"/>
                <w:szCs w:val="24"/>
              </w:rPr>
            </w:pPr>
            <w:r w:rsidRPr="00EB2416">
              <w:rPr>
                <w:rFonts w:eastAsia="Calibri"/>
                <w:color w:val="000000"/>
                <w:sz w:val="24"/>
                <w:szCs w:val="24"/>
              </w:rPr>
              <w:t>Szexuális kultúra</w:t>
            </w:r>
          </w:p>
        </w:tc>
      </w:tr>
      <w:tr w:rsidR="00E104A9" w:rsidRPr="00EB2416" w14:paraId="2C0A08F1" w14:textId="77777777" w:rsidTr="00EE4082">
        <w:trPr>
          <w:trHeight w:val="400"/>
        </w:trPr>
        <w:tc>
          <w:tcPr>
            <w:tcW w:w="4854" w:type="dxa"/>
            <w:tcBorders>
              <w:top w:val="single" w:sz="6" w:space="0" w:color="000000"/>
              <w:left w:val="nil"/>
              <w:bottom w:val="single" w:sz="6" w:space="0" w:color="000000"/>
              <w:right w:val="nil"/>
            </w:tcBorders>
          </w:tcPr>
          <w:p w14:paraId="342B0A4F" w14:textId="77777777" w:rsidR="00E104A9" w:rsidRPr="00EB2416" w:rsidRDefault="00E104A9" w:rsidP="00EE4082">
            <w:pPr>
              <w:spacing w:line="276" w:lineRule="auto"/>
              <w:jc w:val="both"/>
              <w:rPr>
                <w:sz w:val="24"/>
                <w:szCs w:val="24"/>
              </w:rPr>
            </w:pPr>
            <w:r w:rsidRPr="00EB2416">
              <w:rPr>
                <w:sz w:val="24"/>
                <w:szCs w:val="24"/>
              </w:rPr>
              <w:t>A tanulás tanítása (2 óra)</w:t>
            </w:r>
          </w:p>
        </w:tc>
        <w:tc>
          <w:tcPr>
            <w:tcW w:w="5069" w:type="dxa"/>
            <w:tcBorders>
              <w:top w:val="single" w:sz="6" w:space="0" w:color="000000"/>
              <w:left w:val="nil"/>
              <w:bottom w:val="single" w:sz="6" w:space="0" w:color="000000"/>
              <w:right w:val="nil"/>
            </w:tcBorders>
          </w:tcPr>
          <w:p w14:paraId="72375169" w14:textId="77777777" w:rsidR="00E104A9" w:rsidRPr="00EB2416" w:rsidRDefault="00E104A9" w:rsidP="006967E3">
            <w:pPr>
              <w:numPr>
                <w:ilvl w:val="0"/>
                <w:numId w:val="109"/>
              </w:numPr>
              <w:pBdr>
                <w:top w:val="nil"/>
                <w:left w:val="nil"/>
                <w:bottom w:val="nil"/>
                <w:right w:val="nil"/>
                <w:between w:val="nil"/>
              </w:pBdr>
              <w:spacing w:line="276" w:lineRule="auto"/>
              <w:jc w:val="both"/>
              <w:rPr>
                <w:sz w:val="24"/>
                <w:szCs w:val="24"/>
              </w:rPr>
            </w:pPr>
            <w:r w:rsidRPr="00EB2416">
              <w:rPr>
                <w:rFonts w:eastAsia="Calibri"/>
                <w:color w:val="000000"/>
                <w:sz w:val="24"/>
                <w:szCs w:val="24"/>
              </w:rPr>
              <w:t>Önálló információfeldolgozás módszerei</w:t>
            </w:r>
          </w:p>
          <w:p w14:paraId="4F3B2BBE" w14:textId="77777777" w:rsidR="00E104A9" w:rsidRPr="00EB2416" w:rsidRDefault="00E104A9" w:rsidP="006967E3">
            <w:pPr>
              <w:numPr>
                <w:ilvl w:val="0"/>
                <w:numId w:val="109"/>
              </w:numPr>
              <w:pBdr>
                <w:top w:val="nil"/>
                <w:left w:val="nil"/>
                <w:bottom w:val="nil"/>
                <w:right w:val="nil"/>
                <w:between w:val="nil"/>
              </w:pBdr>
              <w:spacing w:line="276" w:lineRule="auto"/>
              <w:jc w:val="both"/>
              <w:rPr>
                <w:sz w:val="24"/>
                <w:szCs w:val="24"/>
              </w:rPr>
            </w:pPr>
            <w:r w:rsidRPr="00EB2416">
              <w:rPr>
                <w:rFonts w:eastAsia="Calibri"/>
                <w:color w:val="000000"/>
                <w:sz w:val="24"/>
                <w:szCs w:val="24"/>
              </w:rPr>
              <w:t>Tanulást segítő internethasználat</w:t>
            </w:r>
          </w:p>
        </w:tc>
      </w:tr>
      <w:tr w:rsidR="00E104A9" w:rsidRPr="00EB2416" w14:paraId="244B1B5F" w14:textId="77777777" w:rsidTr="00EE4082">
        <w:tc>
          <w:tcPr>
            <w:tcW w:w="4854" w:type="dxa"/>
            <w:tcBorders>
              <w:top w:val="single" w:sz="6" w:space="0" w:color="000000"/>
              <w:left w:val="nil"/>
              <w:bottom w:val="single" w:sz="6" w:space="0" w:color="000000"/>
              <w:right w:val="nil"/>
            </w:tcBorders>
          </w:tcPr>
          <w:p w14:paraId="1805D521" w14:textId="77777777" w:rsidR="00E104A9" w:rsidRPr="00EB2416" w:rsidRDefault="00E104A9" w:rsidP="00EE4082">
            <w:pPr>
              <w:spacing w:line="276" w:lineRule="auto"/>
              <w:jc w:val="both"/>
              <w:rPr>
                <w:sz w:val="24"/>
                <w:szCs w:val="24"/>
              </w:rPr>
            </w:pPr>
            <w:r w:rsidRPr="00EB2416">
              <w:rPr>
                <w:sz w:val="24"/>
                <w:szCs w:val="24"/>
              </w:rPr>
              <w:t>Erkölcsi nevelés (1 óra)</w:t>
            </w:r>
          </w:p>
        </w:tc>
        <w:tc>
          <w:tcPr>
            <w:tcW w:w="5069" w:type="dxa"/>
            <w:tcBorders>
              <w:top w:val="single" w:sz="6" w:space="0" w:color="000000"/>
              <w:left w:val="nil"/>
              <w:bottom w:val="single" w:sz="6" w:space="0" w:color="000000"/>
              <w:right w:val="nil"/>
            </w:tcBorders>
          </w:tcPr>
          <w:p w14:paraId="32CE02B8" w14:textId="77777777" w:rsidR="00E104A9" w:rsidRPr="00EB2416" w:rsidRDefault="00E104A9" w:rsidP="006967E3">
            <w:pPr>
              <w:numPr>
                <w:ilvl w:val="0"/>
                <w:numId w:val="110"/>
              </w:numPr>
              <w:pBdr>
                <w:top w:val="nil"/>
                <w:left w:val="nil"/>
                <w:bottom w:val="nil"/>
                <w:right w:val="nil"/>
                <w:between w:val="nil"/>
              </w:pBdr>
              <w:spacing w:line="276" w:lineRule="auto"/>
              <w:jc w:val="both"/>
              <w:rPr>
                <w:sz w:val="24"/>
                <w:szCs w:val="24"/>
              </w:rPr>
            </w:pPr>
            <w:r w:rsidRPr="00EB2416">
              <w:rPr>
                <w:rFonts w:eastAsia="Calibri"/>
                <w:color w:val="000000"/>
                <w:sz w:val="24"/>
                <w:szCs w:val="24"/>
              </w:rPr>
              <w:t>Egyéni döntéseink morális jelentősége</w:t>
            </w:r>
          </w:p>
        </w:tc>
      </w:tr>
      <w:tr w:rsidR="00E104A9" w:rsidRPr="00EB2416" w14:paraId="0984A5EE" w14:textId="77777777" w:rsidTr="00EE4082">
        <w:tc>
          <w:tcPr>
            <w:tcW w:w="4854" w:type="dxa"/>
            <w:tcBorders>
              <w:top w:val="single" w:sz="6" w:space="0" w:color="000000"/>
              <w:left w:val="nil"/>
              <w:bottom w:val="single" w:sz="6" w:space="0" w:color="000000"/>
              <w:right w:val="nil"/>
            </w:tcBorders>
          </w:tcPr>
          <w:p w14:paraId="7065CCC6" w14:textId="77777777" w:rsidR="00E104A9" w:rsidRPr="00EB2416" w:rsidRDefault="00E104A9" w:rsidP="00EE4082">
            <w:pPr>
              <w:spacing w:line="276" w:lineRule="auto"/>
              <w:jc w:val="both"/>
              <w:rPr>
                <w:sz w:val="24"/>
                <w:szCs w:val="24"/>
              </w:rPr>
            </w:pPr>
            <w:r w:rsidRPr="00EB2416">
              <w:rPr>
                <w:sz w:val="24"/>
                <w:szCs w:val="24"/>
              </w:rPr>
              <w:t>Gazdasági nevelés (3 óra)</w:t>
            </w:r>
          </w:p>
        </w:tc>
        <w:tc>
          <w:tcPr>
            <w:tcW w:w="5069" w:type="dxa"/>
            <w:tcBorders>
              <w:top w:val="single" w:sz="6" w:space="0" w:color="000000"/>
              <w:left w:val="nil"/>
              <w:bottom w:val="single" w:sz="6" w:space="0" w:color="000000"/>
              <w:right w:val="nil"/>
            </w:tcBorders>
          </w:tcPr>
          <w:p w14:paraId="0C6DA9CA"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Jövedelem és az ebből finanszírozható javak, szolgáltatások összefüggéseinek bemutatása</w:t>
            </w:r>
          </w:p>
          <w:p w14:paraId="6617668C"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Gazdálkodj okosan</w:t>
            </w:r>
          </w:p>
          <w:p w14:paraId="2AC60398" w14:textId="77777777" w:rsidR="00E104A9" w:rsidRPr="00EB2416" w:rsidRDefault="00E104A9" w:rsidP="006967E3">
            <w:pPr>
              <w:numPr>
                <w:ilvl w:val="0"/>
                <w:numId w:val="111"/>
              </w:numPr>
              <w:pBdr>
                <w:top w:val="nil"/>
                <w:left w:val="nil"/>
                <w:bottom w:val="nil"/>
                <w:right w:val="nil"/>
                <w:between w:val="nil"/>
              </w:pBdr>
              <w:spacing w:line="276" w:lineRule="auto"/>
              <w:jc w:val="both"/>
              <w:rPr>
                <w:sz w:val="24"/>
                <w:szCs w:val="24"/>
              </w:rPr>
            </w:pPr>
            <w:r w:rsidRPr="00EB2416">
              <w:rPr>
                <w:rFonts w:eastAsia="Calibri"/>
                <w:color w:val="000000"/>
                <w:sz w:val="24"/>
                <w:szCs w:val="24"/>
              </w:rPr>
              <w:t>Monopoly</w:t>
            </w:r>
          </w:p>
        </w:tc>
      </w:tr>
      <w:tr w:rsidR="00E104A9" w:rsidRPr="00EB2416" w14:paraId="7FC9BAD2" w14:textId="77777777" w:rsidTr="00EE4082">
        <w:tc>
          <w:tcPr>
            <w:tcW w:w="4854" w:type="dxa"/>
            <w:tcBorders>
              <w:top w:val="single" w:sz="6" w:space="0" w:color="000000"/>
              <w:left w:val="nil"/>
              <w:bottom w:val="single" w:sz="6" w:space="0" w:color="000000"/>
              <w:right w:val="nil"/>
            </w:tcBorders>
          </w:tcPr>
          <w:p w14:paraId="40DE486B" w14:textId="77777777" w:rsidR="00E104A9" w:rsidRPr="00EB2416" w:rsidRDefault="00E104A9" w:rsidP="00EE4082">
            <w:pPr>
              <w:spacing w:line="276" w:lineRule="auto"/>
              <w:jc w:val="both"/>
              <w:rPr>
                <w:sz w:val="24"/>
                <w:szCs w:val="24"/>
              </w:rPr>
            </w:pPr>
            <w:r w:rsidRPr="00EB2416">
              <w:rPr>
                <w:sz w:val="24"/>
                <w:szCs w:val="24"/>
              </w:rPr>
              <w:t>Állampolgárságra, demokráciára nevelés (1 óra)</w:t>
            </w:r>
          </w:p>
        </w:tc>
        <w:tc>
          <w:tcPr>
            <w:tcW w:w="5069" w:type="dxa"/>
            <w:tcBorders>
              <w:top w:val="single" w:sz="6" w:space="0" w:color="000000"/>
              <w:left w:val="nil"/>
              <w:bottom w:val="single" w:sz="6" w:space="0" w:color="000000"/>
              <w:right w:val="nil"/>
            </w:tcBorders>
          </w:tcPr>
          <w:p w14:paraId="2A8D0A1D" w14:textId="77777777" w:rsidR="00E104A9" w:rsidRPr="00EB2416" w:rsidRDefault="00E104A9" w:rsidP="006967E3">
            <w:pPr>
              <w:numPr>
                <w:ilvl w:val="0"/>
                <w:numId w:val="113"/>
              </w:numPr>
              <w:pBdr>
                <w:top w:val="nil"/>
                <w:left w:val="nil"/>
                <w:bottom w:val="nil"/>
                <w:right w:val="nil"/>
                <w:between w:val="nil"/>
              </w:pBdr>
              <w:spacing w:line="276" w:lineRule="auto"/>
              <w:jc w:val="both"/>
              <w:rPr>
                <w:sz w:val="24"/>
                <w:szCs w:val="24"/>
              </w:rPr>
            </w:pPr>
            <w:r w:rsidRPr="00EB2416">
              <w:rPr>
                <w:rFonts w:eastAsia="Calibri"/>
                <w:color w:val="000000"/>
                <w:sz w:val="24"/>
                <w:szCs w:val="24"/>
              </w:rPr>
              <w:t>Diákközösséget érintő problémák kezelése</w:t>
            </w:r>
          </w:p>
        </w:tc>
      </w:tr>
      <w:tr w:rsidR="00E104A9" w:rsidRPr="00EB2416" w14:paraId="29856C47" w14:textId="77777777" w:rsidTr="00EE4082">
        <w:tc>
          <w:tcPr>
            <w:tcW w:w="4854" w:type="dxa"/>
            <w:tcBorders>
              <w:top w:val="single" w:sz="6" w:space="0" w:color="000000"/>
              <w:left w:val="nil"/>
              <w:bottom w:val="single" w:sz="6" w:space="0" w:color="000000"/>
              <w:right w:val="nil"/>
            </w:tcBorders>
          </w:tcPr>
          <w:p w14:paraId="791104A5" w14:textId="77777777" w:rsidR="00E104A9" w:rsidRPr="00EB2416" w:rsidRDefault="00E104A9" w:rsidP="00EE4082">
            <w:pPr>
              <w:spacing w:line="276" w:lineRule="auto"/>
              <w:jc w:val="both"/>
              <w:rPr>
                <w:sz w:val="24"/>
                <w:szCs w:val="24"/>
              </w:rPr>
            </w:pPr>
            <w:r w:rsidRPr="00EB2416">
              <w:rPr>
                <w:sz w:val="24"/>
                <w:szCs w:val="24"/>
              </w:rPr>
              <w:t>Az önismeret és a társas kultúra fejlesztése (1 óra)</w:t>
            </w:r>
          </w:p>
        </w:tc>
        <w:tc>
          <w:tcPr>
            <w:tcW w:w="5069" w:type="dxa"/>
            <w:tcBorders>
              <w:top w:val="single" w:sz="6" w:space="0" w:color="000000"/>
              <w:left w:val="nil"/>
              <w:bottom w:val="single" w:sz="6" w:space="0" w:color="000000"/>
              <w:right w:val="nil"/>
            </w:tcBorders>
          </w:tcPr>
          <w:p w14:paraId="1CEC1F9C" w14:textId="77777777" w:rsidR="00E104A9" w:rsidRPr="00EB2416" w:rsidRDefault="00E104A9" w:rsidP="006967E3">
            <w:pPr>
              <w:numPr>
                <w:ilvl w:val="0"/>
                <w:numId w:val="112"/>
              </w:numPr>
              <w:pBdr>
                <w:top w:val="nil"/>
                <w:left w:val="nil"/>
                <w:bottom w:val="nil"/>
                <w:right w:val="nil"/>
                <w:between w:val="nil"/>
              </w:pBdr>
              <w:spacing w:line="276" w:lineRule="auto"/>
              <w:jc w:val="both"/>
              <w:rPr>
                <w:sz w:val="24"/>
                <w:szCs w:val="24"/>
              </w:rPr>
            </w:pPr>
            <w:r w:rsidRPr="00EB2416">
              <w:rPr>
                <w:rFonts w:eastAsia="Calibri"/>
                <w:color w:val="000000"/>
                <w:sz w:val="24"/>
                <w:szCs w:val="24"/>
              </w:rPr>
              <w:t>Dramatikus játékok</w:t>
            </w:r>
          </w:p>
        </w:tc>
      </w:tr>
      <w:tr w:rsidR="00E104A9" w:rsidRPr="00EB2416" w14:paraId="0130DCA7" w14:textId="77777777" w:rsidTr="00EE4082">
        <w:tc>
          <w:tcPr>
            <w:tcW w:w="4854" w:type="dxa"/>
            <w:tcBorders>
              <w:top w:val="single" w:sz="6" w:space="0" w:color="000000"/>
              <w:left w:val="nil"/>
              <w:bottom w:val="single" w:sz="6" w:space="0" w:color="000000"/>
              <w:right w:val="nil"/>
            </w:tcBorders>
          </w:tcPr>
          <w:p w14:paraId="7E97BA01" w14:textId="77777777" w:rsidR="00E104A9" w:rsidRPr="00EB2416" w:rsidRDefault="00E104A9" w:rsidP="00EE4082">
            <w:pPr>
              <w:spacing w:line="276" w:lineRule="auto"/>
              <w:jc w:val="both"/>
              <w:rPr>
                <w:sz w:val="24"/>
                <w:szCs w:val="24"/>
              </w:rPr>
            </w:pPr>
            <w:r w:rsidRPr="00EB2416">
              <w:rPr>
                <w:sz w:val="24"/>
                <w:szCs w:val="24"/>
              </w:rPr>
              <w:t>Testi és lelki egészségre nevelés (2 óra)</w:t>
            </w:r>
          </w:p>
        </w:tc>
        <w:tc>
          <w:tcPr>
            <w:tcW w:w="5069" w:type="dxa"/>
            <w:tcBorders>
              <w:top w:val="single" w:sz="6" w:space="0" w:color="000000"/>
              <w:left w:val="nil"/>
              <w:bottom w:val="single" w:sz="6" w:space="0" w:color="000000"/>
              <w:right w:val="nil"/>
            </w:tcBorders>
          </w:tcPr>
          <w:p w14:paraId="1DC7ACE1" w14:textId="77777777" w:rsidR="00E104A9" w:rsidRPr="00EB2416" w:rsidRDefault="00E104A9" w:rsidP="006967E3">
            <w:pPr>
              <w:numPr>
                <w:ilvl w:val="0"/>
                <w:numId w:val="105"/>
              </w:numPr>
              <w:pBdr>
                <w:top w:val="nil"/>
                <w:left w:val="nil"/>
                <w:bottom w:val="nil"/>
                <w:right w:val="nil"/>
                <w:between w:val="nil"/>
              </w:pBdr>
              <w:spacing w:line="276" w:lineRule="auto"/>
              <w:jc w:val="both"/>
              <w:rPr>
                <w:sz w:val="24"/>
                <w:szCs w:val="24"/>
              </w:rPr>
            </w:pPr>
            <w:r w:rsidRPr="00EB2416">
              <w:rPr>
                <w:rFonts w:eastAsia="Calibri"/>
                <w:color w:val="000000"/>
                <w:sz w:val="24"/>
                <w:szCs w:val="24"/>
              </w:rPr>
              <w:t>Érzelmi életünk</w:t>
            </w:r>
          </w:p>
          <w:p w14:paraId="103FF89A" w14:textId="77777777" w:rsidR="00E104A9" w:rsidRPr="00EB2416" w:rsidRDefault="00E104A9" w:rsidP="006967E3">
            <w:pPr>
              <w:numPr>
                <w:ilvl w:val="0"/>
                <w:numId w:val="105"/>
              </w:numPr>
              <w:pBdr>
                <w:top w:val="nil"/>
                <w:left w:val="nil"/>
                <w:bottom w:val="nil"/>
                <w:right w:val="nil"/>
                <w:between w:val="nil"/>
              </w:pBdr>
              <w:spacing w:line="276" w:lineRule="auto"/>
              <w:jc w:val="both"/>
              <w:rPr>
                <w:sz w:val="24"/>
                <w:szCs w:val="24"/>
              </w:rPr>
            </w:pPr>
            <w:r w:rsidRPr="00EB2416">
              <w:rPr>
                <w:rFonts w:eastAsia="Calibri"/>
                <w:color w:val="000000"/>
                <w:sz w:val="24"/>
                <w:szCs w:val="24"/>
              </w:rPr>
              <w:t>Stressz és agresszió kezelése</w:t>
            </w:r>
          </w:p>
        </w:tc>
      </w:tr>
      <w:tr w:rsidR="00E104A9" w:rsidRPr="00EB2416" w14:paraId="46AA6CAC" w14:textId="77777777" w:rsidTr="00EE4082">
        <w:tc>
          <w:tcPr>
            <w:tcW w:w="4854" w:type="dxa"/>
            <w:tcBorders>
              <w:top w:val="single" w:sz="6" w:space="0" w:color="000000"/>
              <w:left w:val="nil"/>
              <w:bottom w:val="single" w:sz="6" w:space="0" w:color="000000"/>
              <w:right w:val="nil"/>
            </w:tcBorders>
          </w:tcPr>
          <w:p w14:paraId="4A8DA8B1" w14:textId="77777777" w:rsidR="00E104A9" w:rsidRPr="00EB2416" w:rsidRDefault="00E104A9" w:rsidP="00EE4082">
            <w:pPr>
              <w:spacing w:line="276" w:lineRule="auto"/>
              <w:jc w:val="both"/>
              <w:rPr>
                <w:sz w:val="24"/>
                <w:szCs w:val="24"/>
              </w:rPr>
            </w:pPr>
            <w:r w:rsidRPr="00EB2416">
              <w:rPr>
                <w:sz w:val="24"/>
                <w:szCs w:val="24"/>
              </w:rPr>
              <w:t>Felelősségvállalás másokért, önkéntesség (1 óra)</w:t>
            </w:r>
          </w:p>
        </w:tc>
        <w:tc>
          <w:tcPr>
            <w:tcW w:w="5069" w:type="dxa"/>
            <w:tcBorders>
              <w:top w:val="single" w:sz="6" w:space="0" w:color="000000"/>
              <w:left w:val="nil"/>
              <w:bottom w:val="single" w:sz="6" w:space="0" w:color="000000"/>
              <w:right w:val="nil"/>
            </w:tcBorders>
          </w:tcPr>
          <w:p w14:paraId="378D66B8" w14:textId="77777777" w:rsidR="00E104A9" w:rsidRPr="00EB2416" w:rsidRDefault="00E104A9" w:rsidP="006967E3">
            <w:pPr>
              <w:numPr>
                <w:ilvl w:val="0"/>
                <w:numId w:val="104"/>
              </w:numPr>
              <w:pBdr>
                <w:top w:val="nil"/>
                <w:left w:val="nil"/>
                <w:bottom w:val="nil"/>
                <w:right w:val="nil"/>
                <w:between w:val="nil"/>
              </w:pBdr>
              <w:spacing w:line="276" w:lineRule="auto"/>
              <w:jc w:val="both"/>
              <w:rPr>
                <w:sz w:val="24"/>
                <w:szCs w:val="24"/>
              </w:rPr>
            </w:pPr>
            <w:r w:rsidRPr="00EB2416">
              <w:rPr>
                <w:rFonts w:eastAsia="Calibri"/>
                <w:color w:val="000000"/>
                <w:sz w:val="24"/>
                <w:szCs w:val="24"/>
              </w:rPr>
              <w:t>Segítő magatartás fejlesztése, dramatikus játékok</w:t>
            </w:r>
          </w:p>
        </w:tc>
      </w:tr>
      <w:tr w:rsidR="00E104A9" w:rsidRPr="00EB2416" w14:paraId="26C18E92" w14:textId="77777777" w:rsidTr="00EE4082">
        <w:tc>
          <w:tcPr>
            <w:tcW w:w="4854" w:type="dxa"/>
            <w:tcBorders>
              <w:top w:val="single" w:sz="6" w:space="0" w:color="000000"/>
              <w:left w:val="nil"/>
              <w:bottom w:val="single" w:sz="6" w:space="0" w:color="000000"/>
              <w:right w:val="nil"/>
            </w:tcBorders>
          </w:tcPr>
          <w:p w14:paraId="1317D56F" w14:textId="77777777" w:rsidR="00E104A9" w:rsidRPr="00EB2416" w:rsidRDefault="00E104A9" w:rsidP="00EE4082">
            <w:pPr>
              <w:spacing w:line="276" w:lineRule="auto"/>
              <w:jc w:val="both"/>
              <w:rPr>
                <w:sz w:val="24"/>
                <w:szCs w:val="24"/>
              </w:rPr>
            </w:pPr>
            <w:r w:rsidRPr="00EB2416">
              <w:rPr>
                <w:sz w:val="24"/>
                <w:szCs w:val="24"/>
              </w:rPr>
              <w:t>Pályaorientáció (2 óra)</w:t>
            </w:r>
          </w:p>
        </w:tc>
        <w:tc>
          <w:tcPr>
            <w:tcW w:w="5069" w:type="dxa"/>
            <w:tcBorders>
              <w:top w:val="single" w:sz="6" w:space="0" w:color="000000"/>
              <w:left w:val="nil"/>
              <w:bottom w:val="single" w:sz="6" w:space="0" w:color="000000"/>
              <w:right w:val="nil"/>
            </w:tcBorders>
          </w:tcPr>
          <w:p w14:paraId="1463B9BA" w14:textId="77777777" w:rsidR="00E104A9" w:rsidRPr="00EB2416" w:rsidRDefault="00E104A9" w:rsidP="006967E3">
            <w:pPr>
              <w:numPr>
                <w:ilvl w:val="0"/>
                <w:numId w:val="107"/>
              </w:numPr>
              <w:pBdr>
                <w:top w:val="nil"/>
                <w:left w:val="nil"/>
                <w:bottom w:val="nil"/>
                <w:right w:val="nil"/>
                <w:between w:val="nil"/>
              </w:pBdr>
              <w:spacing w:line="276" w:lineRule="auto"/>
              <w:jc w:val="both"/>
              <w:rPr>
                <w:sz w:val="24"/>
                <w:szCs w:val="24"/>
              </w:rPr>
            </w:pPr>
            <w:r w:rsidRPr="00EB2416">
              <w:rPr>
                <w:rFonts w:eastAsia="Calibri"/>
                <w:color w:val="000000"/>
                <w:sz w:val="24"/>
                <w:szCs w:val="24"/>
              </w:rPr>
              <w:t>Pályaválasztási dokumentumok bemutatása</w:t>
            </w:r>
          </w:p>
          <w:p w14:paraId="50D8C31A" w14:textId="77777777" w:rsidR="00E104A9" w:rsidRPr="00EB2416" w:rsidRDefault="00E104A9" w:rsidP="006967E3">
            <w:pPr>
              <w:numPr>
                <w:ilvl w:val="0"/>
                <w:numId w:val="107"/>
              </w:numPr>
              <w:pBdr>
                <w:top w:val="nil"/>
                <w:left w:val="nil"/>
                <w:bottom w:val="nil"/>
                <w:right w:val="nil"/>
                <w:between w:val="nil"/>
              </w:pBdr>
              <w:spacing w:line="276" w:lineRule="auto"/>
              <w:jc w:val="both"/>
              <w:rPr>
                <w:sz w:val="24"/>
                <w:szCs w:val="24"/>
              </w:rPr>
            </w:pPr>
            <w:r w:rsidRPr="00EB2416">
              <w:rPr>
                <w:rFonts w:eastAsia="Calibri"/>
                <w:color w:val="000000"/>
                <w:sz w:val="24"/>
                <w:szCs w:val="24"/>
              </w:rPr>
              <w:t>Önéletrajz, motivációs levél</w:t>
            </w:r>
          </w:p>
        </w:tc>
      </w:tr>
      <w:tr w:rsidR="00E104A9" w:rsidRPr="00EB2416" w14:paraId="42C0B84A" w14:textId="77777777" w:rsidTr="00EE4082">
        <w:tc>
          <w:tcPr>
            <w:tcW w:w="4854" w:type="dxa"/>
            <w:tcBorders>
              <w:top w:val="single" w:sz="6" w:space="0" w:color="000000"/>
              <w:left w:val="nil"/>
              <w:bottom w:val="single" w:sz="6" w:space="0" w:color="000000"/>
              <w:right w:val="nil"/>
            </w:tcBorders>
          </w:tcPr>
          <w:p w14:paraId="6A872D82" w14:textId="77777777" w:rsidR="00E104A9" w:rsidRPr="00EB2416" w:rsidRDefault="00E104A9" w:rsidP="00EE4082">
            <w:pPr>
              <w:spacing w:line="276" w:lineRule="auto"/>
              <w:jc w:val="both"/>
              <w:rPr>
                <w:sz w:val="24"/>
                <w:szCs w:val="24"/>
              </w:rPr>
            </w:pPr>
            <w:r w:rsidRPr="00EB2416">
              <w:rPr>
                <w:sz w:val="24"/>
                <w:szCs w:val="24"/>
              </w:rPr>
              <w:t>Fenntarthatóság, környezettudatosság (2 óra)</w:t>
            </w:r>
          </w:p>
        </w:tc>
        <w:tc>
          <w:tcPr>
            <w:tcW w:w="5069" w:type="dxa"/>
            <w:tcBorders>
              <w:top w:val="single" w:sz="6" w:space="0" w:color="000000"/>
              <w:left w:val="nil"/>
              <w:bottom w:val="single" w:sz="6" w:space="0" w:color="000000"/>
              <w:right w:val="nil"/>
            </w:tcBorders>
          </w:tcPr>
          <w:p w14:paraId="5EE9D673" w14:textId="77777777" w:rsidR="00E104A9" w:rsidRPr="00EB2416" w:rsidRDefault="00E104A9" w:rsidP="006967E3">
            <w:pPr>
              <w:numPr>
                <w:ilvl w:val="0"/>
                <w:numId w:val="106"/>
              </w:numPr>
              <w:pBdr>
                <w:top w:val="nil"/>
                <w:left w:val="nil"/>
                <w:bottom w:val="nil"/>
                <w:right w:val="nil"/>
                <w:between w:val="nil"/>
              </w:pBdr>
              <w:spacing w:line="276" w:lineRule="auto"/>
              <w:jc w:val="both"/>
              <w:rPr>
                <w:sz w:val="24"/>
                <w:szCs w:val="24"/>
              </w:rPr>
            </w:pPr>
            <w:r w:rsidRPr="00EB2416">
              <w:rPr>
                <w:rFonts w:eastAsia="Calibri"/>
                <w:color w:val="000000"/>
                <w:sz w:val="24"/>
                <w:szCs w:val="24"/>
              </w:rPr>
              <w:t>Újrahasznosított tárgyaink</w:t>
            </w:r>
          </w:p>
          <w:p w14:paraId="4BD4EE24" w14:textId="77777777" w:rsidR="00E104A9" w:rsidRPr="00EB2416" w:rsidRDefault="00E104A9" w:rsidP="006967E3">
            <w:pPr>
              <w:numPr>
                <w:ilvl w:val="0"/>
                <w:numId w:val="106"/>
              </w:numPr>
              <w:pBdr>
                <w:top w:val="nil"/>
                <w:left w:val="nil"/>
                <w:bottom w:val="nil"/>
                <w:right w:val="nil"/>
                <w:between w:val="nil"/>
              </w:pBdr>
              <w:spacing w:line="276" w:lineRule="auto"/>
              <w:jc w:val="both"/>
              <w:rPr>
                <w:sz w:val="24"/>
                <w:szCs w:val="24"/>
              </w:rPr>
            </w:pPr>
            <w:r w:rsidRPr="00EB2416">
              <w:rPr>
                <w:rFonts w:eastAsia="Calibri"/>
                <w:color w:val="000000"/>
                <w:sz w:val="24"/>
                <w:szCs w:val="24"/>
              </w:rPr>
              <w:t>Globalizáció</w:t>
            </w:r>
          </w:p>
        </w:tc>
      </w:tr>
      <w:tr w:rsidR="00E104A9" w:rsidRPr="00EB2416" w14:paraId="67637576" w14:textId="77777777" w:rsidTr="00EE4082">
        <w:tc>
          <w:tcPr>
            <w:tcW w:w="4854" w:type="dxa"/>
            <w:tcBorders>
              <w:top w:val="single" w:sz="6" w:space="0" w:color="000000"/>
              <w:left w:val="nil"/>
              <w:bottom w:val="single" w:sz="6" w:space="0" w:color="000000"/>
              <w:right w:val="nil"/>
            </w:tcBorders>
          </w:tcPr>
          <w:p w14:paraId="766AC738" w14:textId="77777777" w:rsidR="00E104A9" w:rsidRPr="00EB2416" w:rsidRDefault="00E104A9" w:rsidP="00EE4082">
            <w:pPr>
              <w:spacing w:line="276" w:lineRule="auto"/>
              <w:jc w:val="both"/>
              <w:rPr>
                <w:sz w:val="24"/>
                <w:szCs w:val="24"/>
              </w:rPr>
            </w:pPr>
            <w:r w:rsidRPr="00EB2416">
              <w:rPr>
                <w:sz w:val="24"/>
                <w:szCs w:val="24"/>
              </w:rPr>
              <w:t>Médiatudatosságra nevelés (1 óra)</w:t>
            </w:r>
          </w:p>
        </w:tc>
        <w:tc>
          <w:tcPr>
            <w:tcW w:w="5069" w:type="dxa"/>
            <w:tcBorders>
              <w:top w:val="single" w:sz="6" w:space="0" w:color="000000"/>
              <w:left w:val="nil"/>
              <w:bottom w:val="single" w:sz="6" w:space="0" w:color="000000"/>
              <w:right w:val="nil"/>
            </w:tcBorders>
          </w:tcPr>
          <w:p w14:paraId="7969B576" w14:textId="77777777" w:rsidR="00E104A9" w:rsidRPr="00EB2416" w:rsidRDefault="00E104A9" w:rsidP="006967E3">
            <w:pPr>
              <w:numPr>
                <w:ilvl w:val="0"/>
                <w:numId w:val="108"/>
              </w:numPr>
              <w:pBdr>
                <w:top w:val="nil"/>
                <w:left w:val="nil"/>
                <w:bottom w:val="nil"/>
                <w:right w:val="nil"/>
                <w:between w:val="nil"/>
              </w:pBdr>
              <w:spacing w:line="276" w:lineRule="auto"/>
              <w:jc w:val="both"/>
              <w:rPr>
                <w:sz w:val="24"/>
                <w:szCs w:val="24"/>
              </w:rPr>
            </w:pPr>
            <w:r w:rsidRPr="00EB2416">
              <w:rPr>
                <w:rFonts w:eastAsia="Calibri"/>
                <w:color w:val="000000"/>
                <w:sz w:val="24"/>
                <w:szCs w:val="24"/>
              </w:rPr>
              <w:t>Adatvédelmi szabályok ismertetése</w:t>
            </w:r>
          </w:p>
        </w:tc>
      </w:tr>
      <w:tr w:rsidR="00E104A9" w:rsidRPr="00EB2416" w14:paraId="1D3F7498" w14:textId="77777777" w:rsidTr="00EE4082">
        <w:tc>
          <w:tcPr>
            <w:tcW w:w="4854" w:type="dxa"/>
            <w:tcBorders>
              <w:top w:val="single" w:sz="6" w:space="0" w:color="000000"/>
              <w:left w:val="nil"/>
              <w:bottom w:val="single" w:sz="6" w:space="0" w:color="000000"/>
              <w:right w:val="nil"/>
            </w:tcBorders>
          </w:tcPr>
          <w:p w14:paraId="6D9E2AF9" w14:textId="77777777" w:rsidR="00E104A9" w:rsidRPr="00EB2416" w:rsidRDefault="00E104A9" w:rsidP="00EE4082">
            <w:pPr>
              <w:spacing w:line="276" w:lineRule="auto"/>
              <w:jc w:val="both"/>
              <w:rPr>
                <w:sz w:val="24"/>
                <w:szCs w:val="24"/>
              </w:rPr>
            </w:pPr>
            <w:r w:rsidRPr="00EB2416">
              <w:rPr>
                <w:sz w:val="24"/>
                <w:szCs w:val="24"/>
              </w:rPr>
              <w:t>Nemzeti öntudat hazafias nevelés (1 óra)</w:t>
            </w:r>
          </w:p>
        </w:tc>
        <w:tc>
          <w:tcPr>
            <w:tcW w:w="5069" w:type="dxa"/>
            <w:tcBorders>
              <w:top w:val="single" w:sz="6" w:space="0" w:color="000000"/>
              <w:left w:val="nil"/>
              <w:bottom w:val="single" w:sz="6" w:space="0" w:color="000000"/>
              <w:right w:val="nil"/>
            </w:tcBorders>
          </w:tcPr>
          <w:p w14:paraId="67E37D01" w14:textId="77777777" w:rsidR="00E104A9" w:rsidRPr="00EB2416" w:rsidRDefault="00E104A9" w:rsidP="006967E3">
            <w:pPr>
              <w:numPr>
                <w:ilvl w:val="0"/>
                <w:numId w:val="101"/>
              </w:numPr>
              <w:pBdr>
                <w:top w:val="nil"/>
                <w:left w:val="nil"/>
                <w:bottom w:val="nil"/>
                <w:right w:val="nil"/>
                <w:between w:val="nil"/>
              </w:pBdr>
              <w:spacing w:line="276" w:lineRule="auto"/>
              <w:jc w:val="both"/>
              <w:rPr>
                <w:sz w:val="24"/>
                <w:szCs w:val="24"/>
              </w:rPr>
            </w:pPr>
            <w:r w:rsidRPr="00EB2416">
              <w:rPr>
                <w:rFonts w:eastAsia="Calibri"/>
                <w:color w:val="000000"/>
                <w:sz w:val="24"/>
                <w:szCs w:val="24"/>
              </w:rPr>
              <w:t>Közös értékeink bemutatása</w:t>
            </w:r>
          </w:p>
        </w:tc>
      </w:tr>
    </w:tbl>
    <w:p w14:paraId="2668ADE8" w14:textId="77777777" w:rsidR="00E104A9" w:rsidRPr="00EB2416" w:rsidRDefault="00E104A9" w:rsidP="00E104A9">
      <w:pPr>
        <w:spacing w:line="276" w:lineRule="auto"/>
        <w:jc w:val="both"/>
        <w:rPr>
          <w:sz w:val="24"/>
          <w:szCs w:val="24"/>
        </w:rPr>
      </w:pPr>
    </w:p>
    <w:p w14:paraId="18E46A16" w14:textId="77777777" w:rsidR="00E104A9" w:rsidRPr="00EB2416" w:rsidRDefault="00E104A9" w:rsidP="00E104A9">
      <w:pPr>
        <w:spacing w:line="276" w:lineRule="auto"/>
        <w:rPr>
          <w:sz w:val="24"/>
          <w:szCs w:val="24"/>
        </w:rPr>
      </w:pPr>
      <w:bookmarkStart w:id="320" w:name="_23muvy2" w:colFirst="0" w:colLast="0"/>
      <w:bookmarkStart w:id="321" w:name="_is565v" w:colFirst="0" w:colLast="0"/>
      <w:bookmarkEnd w:id="320"/>
      <w:bookmarkEnd w:id="321"/>
    </w:p>
    <w:p w14:paraId="0DC68871" w14:textId="4DAD9ABD" w:rsidR="00E104A9" w:rsidRPr="00EB2416" w:rsidRDefault="00E104A9" w:rsidP="009A28AE">
      <w:pPr>
        <w:pStyle w:val="Cmsor1"/>
        <w:jc w:val="center"/>
      </w:pPr>
      <w:bookmarkStart w:id="322" w:name="_Toc98835273"/>
      <w:r w:rsidRPr="00EB2416">
        <w:t>Az Arany János Tehetséggondozó Program</w:t>
      </w:r>
      <w:bookmarkEnd w:id="322"/>
    </w:p>
    <w:p w14:paraId="146CFE3E" w14:textId="77777777" w:rsidR="00E104A9" w:rsidRPr="00EB2416" w:rsidRDefault="00E104A9" w:rsidP="009A28AE">
      <w:pPr>
        <w:pStyle w:val="Cmsor1"/>
        <w:jc w:val="center"/>
      </w:pPr>
      <w:bookmarkStart w:id="323" w:name="_Toc98835274"/>
      <w:r w:rsidRPr="00EB2416">
        <w:t>kollégiumi tevékenység- és foglalkozásrendszere</w:t>
      </w:r>
      <w:bookmarkEnd w:id="323"/>
    </w:p>
    <w:p w14:paraId="346243ED" w14:textId="77777777" w:rsidR="00E104A9" w:rsidRPr="00EB2416" w:rsidRDefault="00E104A9" w:rsidP="00E104A9">
      <w:pPr>
        <w:spacing w:before="100" w:beforeAutospacing="1" w:line="276" w:lineRule="auto"/>
        <w:rPr>
          <w:i/>
          <w:sz w:val="24"/>
          <w:szCs w:val="24"/>
        </w:rPr>
      </w:pPr>
    </w:p>
    <w:p w14:paraId="38D4A5CD" w14:textId="77777777" w:rsidR="00E104A9" w:rsidRPr="00EB2416" w:rsidRDefault="00E104A9" w:rsidP="009A28AE">
      <w:pPr>
        <w:pStyle w:val="Alcm"/>
        <w:rPr>
          <w:rFonts w:ascii="Times New Roman" w:hAnsi="Times New Roman" w:cs="Times New Roman"/>
        </w:rPr>
      </w:pPr>
      <w:r w:rsidRPr="00EB2416">
        <w:rPr>
          <w:rFonts w:ascii="Times New Roman" w:hAnsi="Times New Roman" w:cs="Times New Roman"/>
        </w:rPr>
        <w:t>1. BEVEZETÉS</w:t>
      </w:r>
    </w:p>
    <w:p w14:paraId="50E986FC" w14:textId="77777777" w:rsidR="00E104A9" w:rsidRPr="00EB2416" w:rsidRDefault="00E104A9" w:rsidP="00E104A9">
      <w:pPr>
        <w:spacing w:before="100" w:beforeAutospacing="1" w:line="276" w:lineRule="auto"/>
        <w:jc w:val="both"/>
        <w:rPr>
          <w:sz w:val="24"/>
          <w:szCs w:val="24"/>
        </w:rPr>
      </w:pPr>
      <w:r w:rsidRPr="00EB2416">
        <w:rPr>
          <w:sz w:val="24"/>
          <w:szCs w:val="24"/>
        </w:rPr>
        <w:t>Az Arany János Tehetséggondozó Program (a továbbiakban: AJTP) célja az esélyteremtés és tehetséggondozás azon tanulók számára, akik a program segítsége nélkül nem nyerhetnének felvételt a felsőoktatási intézményekbe. A program célja a programba bekerülő tanulók képességeinek és személyiségének, valamint érzelmi intelligenciájának fejlesztése és a tudás tekintélyének visszaállítása.</w:t>
      </w:r>
    </w:p>
    <w:p w14:paraId="29EC3F66" w14:textId="77777777" w:rsidR="00E104A9" w:rsidRPr="00EB2416" w:rsidRDefault="00E104A9" w:rsidP="00E104A9">
      <w:pPr>
        <w:spacing w:before="100" w:beforeAutospacing="1" w:line="276" w:lineRule="auto"/>
        <w:jc w:val="both"/>
        <w:rPr>
          <w:sz w:val="24"/>
          <w:szCs w:val="24"/>
        </w:rPr>
      </w:pPr>
      <w:r w:rsidRPr="00EB2416">
        <w:rPr>
          <w:sz w:val="24"/>
          <w:szCs w:val="24"/>
        </w:rPr>
        <w:t>2. Az AJTP-ben megvalósuló kollégiumi pedagógiai munka és tevékenységi rendszer meghatározó elemei:</w:t>
      </w:r>
    </w:p>
    <w:p w14:paraId="6748FB54" w14:textId="77777777" w:rsidR="00E104A9" w:rsidRPr="00EB2416" w:rsidRDefault="00E104A9" w:rsidP="00E104A9">
      <w:pPr>
        <w:spacing w:before="100" w:beforeAutospacing="1" w:line="276" w:lineRule="auto"/>
        <w:ind w:left="426"/>
        <w:jc w:val="both"/>
        <w:rPr>
          <w:sz w:val="24"/>
          <w:szCs w:val="24"/>
        </w:rPr>
      </w:pPr>
      <w:r w:rsidRPr="00EB2416">
        <w:rPr>
          <w:sz w:val="24"/>
          <w:szCs w:val="24"/>
        </w:rPr>
        <w:lastRenderedPageBreak/>
        <w:t>2.1. Az AJTP a megvalósító középiskolák és kollégiumok, illetve középiskolai és kollégiumi intézményegység(ek) együttműködésén, összehangolt tevékenységén alapszik.</w:t>
      </w:r>
    </w:p>
    <w:p w14:paraId="75DEA618" w14:textId="77777777" w:rsidR="00E104A9" w:rsidRPr="00EB2416" w:rsidRDefault="00E104A9" w:rsidP="00E104A9">
      <w:pPr>
        <w:spacing w:before="100" w:beforeAutospacing="1" w:line="276" w:lineRule="auto"/>
        <w:ind w:left="426"/>
        <w:jc w:val="both"/>
        <w:rPr>
          <w:sz w:val="24"/>
          <w:szCs w:val="24"/>
        </w:rPr>
      </w:pPr>
      <w:r w:rsidRPr="00EB2416">
        <w:rPr>
          <w:sz w:val="24"/>
          <w:szCs w:val="24"/>
        </w:rPr>
        <w:t>2.2. Az AJTP-ban résztvevő minden tanuló számára kötelező a kollégiumi jogviszony létesítése abban a kollégiumban, ahol a program megvalósul.</w:t>
      </w:r>
    </w:p>
    <w:p w14:paraId="7996EC17" w14:textId="77777777" w:rsidR="00E104A9" w:rsidRPr="00EB2416" w:rsidRDefault="00E104A9" w:rsidP="00E104A9">
      <w:pPr>
        <w:spacing w:before="100" w:beforeAutospacing="1" w:line="276" w:lineRule="auto"/>
        <w:ind w:left="426"/>
        <w:jc w:val="both"/>
        <w:rPr>
          <w:sz w:val="24"/>
          <w:szCs w:val="24"/>
        </w:rPr>
      </w:pPr>
      <w:r w:rsidRPr="00EB2416">
        <w:rPr>
          <w:sz w:val="24"/>
          <w:szCs w:val="24"/>
        </w:rPr>
        <w:t>2.3. Az AJTP-ban részt vevő intézmények együttműködnek a fenntartóval, a program Szakmai Tanácsadó Testületével, a méréseket és továbbképzéseket végző felsőoktatási intézményekkel, az Arany János Kollégiumi és az Arany János Kollégiumi-Szakközépiskolai Programmal.</w:t>
      </w:r>
    </w:p>
    <w:p w14:paraId="2DEC147C" w14:textId="77777777" w:rsidR="00E104A9" w:rsidRPr="00EB2416" w:rsidRDefault="00E104A9" w:rsidP="00E104A9">
      <w:pPr>
        <w:spacing w:before="100" w:beforeAutospacing="1" w:line="276" w:lineRule="auto"/>
        <w:ind w:left="426"/>
        <w:jc w:val="both"/>
        <w:rPr>
          <w:sz w:val="24"/>
          <w:szCs w:val="24"/>
        </w:rPr>
      </w:pPr>
      <w:r w:rsidRPr="00EB2416">
        <w:rPr>
          <w:sz w:val="24"/>
          <w:szCs w:val="24"/>
        </w:rPr>
        <w:t>2.4. Az AJTP-ban részt vevő kollégiumoknak az alapprogramban megfogalmazott célkitűzések teljesítése mellett további, az e mellékletben megfogalmazott követelményeknek kell megfelelniük.</w:t>
      </w:r>
    </w:p>
    <w:p w14:paraId="54DAA2B3" w14:textId="77777777" w:rsidR="00E104A9" w:rsidRPr="00EB2416" w:rsidRDefault="00E104A9" w:rsidP="00E104A9">
      <w:pPr>
        <w:spacing w:before="100" w:beforeAutospacing="1" w:line="276" w:lineRule="auto"/>
        <w:ind w:left="426"/>
        <w:jc w:val="both"/>
        <w:rPr>
          <w:sz w:val="24"/>
          <w:szCs w:val="24"/>
        </w:rPr>
      </w:pPr>
      <w:r w:rsidRPr="00EB2416">
        <w:rPr>
          <w:sz w:val="24"/>
          <w:szCs w:val="24"/>
        </w:rPr>
        <w:t>2.5. Az AJTP-ban részt vevő középiskolák és kollégiumok, illetve intézményegységek együttműködnek, megállapodnak a hátránykompenzáció és tehetséggondozás, a program előírásainak, követelményeinek megvalósítása érdekében úgy, hogy közben megőrzik nevelési és oktatási dokumentumaikban meghatározott önállóságukat és sajátos arculatukat. Az együttműködés szervezésére irányító koordinátort (a középiskolában programfelelős, a kollégiumban programgazda)</w:t>
      </w:r>
      <w:r w:rsidRPr="00EB2416">
        <w:rPr>
          <w:color w:val="FF0000"/>
          <w:sz w:val="24"/>
          <w:szCs w:val="24"/>
        </w:rPr>
        <w:t xml:space="preserve"> </w:t>
      </w:r>
      <w:r w:rsidRPr="00EB2416">
        <w:rPr>
          <w:sz w:val="24"/>
          <w:szCs w:val="24"/>
        </w:rPr>
        <w:t xml:space="preserve">neveznek ki és rendszeres szakmai konzultációkat tartanak. </w:t>
      </w:r>
    </w:p>
    <w:p w14:paraId="62A09C12" w14:textId="77777777" w:rsidR="00E104A9" w:rsidRPr="00EB2416" w:rsidRDefault="00E104A9" w:rsidP="00E104A9">
      <w:pPr>
        <w:spacing w:before="100" w:beforeAutospacing="1" w:line="276" w:lineRule="auto"/>
        <w:rPr>
          <w:sz w:val="24"/>
          <w:szCs w:val="24"/>
        </w:rPr>
      </w:pPr>
      <w:r w:rsidRPr="00EB2416">
        <w:rPr>
          <w:sz w:val="24"/>
          <w:szCs w:val="24"/>
        </w:rPr>
        <w:t>3. Az AJTP-ban részt vevő kollégiumok megkülönböztető, speciális elemei</w:t>
      </w:r>
    </w:p>
    <w:p w14:paraId="46903FB9" w14:textId="77777777" w:rsidR="00E104A9" w:rsidRPr="00EB2416" w:rsidRDefault="00E104A9" w:rsidP="00E104A9">
      <w:pPr>
        <w:spacing w:before="100" w:beforeAutospacing="1" w:line="276" w:lineRule="auto"/>
        <w:ind w:left="480"/>
        <w:jc w:val="both"/>
        <w:rPr>
          <w:sz w:val="24"/>
          <w:szCs w:val="24"/>
        </w:rPr>
      </w:pPr>
      <w:r w:rsidRPr="00EB2416">
        <w:rPr>
          <w:sz w:val="24"/>
          <w:szCs w:val="24"/>
        </w:rPr>
        <w:t>3.1. Az AJTP-ban a nevelési és oktatási folyamat öt évfolyamra terjed ki. Az AJTP-ban részt vevő középiskola által tervezett helyi tantervnek és a kollégiumi tevékenység- és foglalkozási rendszerre épülő kollégiumi programnak – kiegészülve az AJTP-s foglalkozási egységgel – egységes pedagógiai rendszert kell alkotnia, ami azt is jelenti, hogy a foglalkozások, tevékenységek helye, időkerete intézménypáronként – megállapodásuk alapján – változhat.</w:t>
      </w:r>
    </w:p>
    <w:p w14:paraId="26E9663D" w14:textId="77777777" w:rsidR="00E104A9" w:rsidRPr="00EB2416" w:rsidRDefault="00E104A9" w:rsidP="00E104A9">
      <w:pPr>
        <w:spacing w:before="100" w:beforeAutospacing="1" w:line="276" w:lineRule="auto"/>
        <w:ind w:left="480"/>
        <w:jc w:val="both"/>
        <w:rPr>
          <w:sz w:val="24"/>
          <w:szCs w:val="24"/>
        </w:rPr>
      </w:pPr>
      <w:r w:rsidRPr="00EB2416">
        <w:rPr>
          <w:sz w:val="24"/>
          <w:szCs w:val="24"/>
        </w:rPr>
        <w:t>3.2. A 9./AJTP előkészítő évfolyamon hangsúlyosan a hátrányok kompenzálása, az ismeretek kiegyenlítése, gazdagító programok biztosítása, a matematika, az informatika, az anyanyelvi képzés és egy idegen nyelv emelt óraszámú oktatásának segítéséhez felkészítő foglalkozások szervezése történik. Az AJTP foglalkozási egység bevezetése a kollégiumban a középiskolával történő megállapodás esetén lehetővé teszi az önismereti-személyiségfejlesztési vagy drámapedagógiai, valamint tanulás módszertani és kommunikációs foglalkozások megszervezését.</w:t>
      </w:r>
    </w:p>
    <w:p w14:paraId="6303F751" w14:textId="37D93866" w:rsidR="00E104A9" w:rsidRPr="00EB2416" w:rsidRDefault="00E104A9" w:rsidP="00D30D49">
      <w:pPr>
        <w:spacing w:before="100" w:beforeAutospacing="1" w:line="276" w:lineRule="auto"/>
        <w:ind w:left="480"/>
        <w:jc w:val="both"/>
        <w:rPr>
          <w:sz w:val="24"/>
          <w:szCs w:val="24"/>
        </w:rPr>
      </w:pPr>
      <w:r w:rsidRPr="00EB2416">
        <w:rPr>
          <w:sz w:val="24"/>
          <w:szCs w:val="24"/>
        </w:rPr>
        <w:t>3.3. Az AJTP foglalkozási egység a program egyik jellemzője, melyre a program a 9./AJTP évfolyamon további heti 4, a 9-12. évfolyamokon pedig heti 2-2 órányi foglalkozási</w:t>
      </w:r>
      <w:r w:rsidR="00E81E91" w:rsidRPr="00EB2416">
        <w:rPr>
          <w:sz w:val="24"/>
          <w:szCs w:val="24"/>
        </w:rPr>
        <w:t xml:space="preserve"> </w:t>
      </w:r>
      <w:r w:rsidRPr="00EB2416">
        <w:rPr>
          <w:sz w:val="24"/>
          <w:szCs w:val="24"/>
        </w:rPr>
        <w:t>időt biztosít.</w:t>
      </w:r>
    </w:p>
    <w:p w14:paraId="2A33D15E" w14:textId="77777777" w:rsidR="00E104A9" w:rsidRPr="00EB2416" w:rsidRDefault="00E104A9" w:rsidP="00FB3D1D">
      <w:pPr>
        <w:spacing w:before="100" w:beforeAutospacing="1" w:line="276" w:lineRule="auto"/>
        <w:ind w:left="480"/>
        <w:jc w:val="both"/>
        <w:rPr>
          <w:sz w:val="24"/>
          <w:szCs w:val="24"/>
        </w:rPr>
      </w:pPr>
      <w:r w:rsidRPr="00EB2416">
        <w:rPr>
          <w:sz w:val="24"/>
          <w:szCs w:val="24"/>
        </w:rPr>
        <w:lastRenderedPageBreak/>
        <w:t>3.4. Az AJTP-ban részt vevő kollégiumokban az általános szabályok szerint megszervezett foglalkozások kiegészülnek az AJTP foglalkozási egység foglalkozásaival, melyeket a heti rendszeres felkészítő foglalkozások időkeretében, vagy a hétvégi kollégiumi programok keretében lehet megszervezni.</w:t>
      </w:r>
    </w:p>
    <w:p w14:paraId="20F3CF0E" w14:textId="77777777" w:rsidR="00E104A9" w:rsidRPr="00EB2416" w:rsidRDefault="00E104A9" w:rsidP="00FB3D1D">
      <w:pPr>
        <w:spacing w:before="100" w:beforeAutospacing="1" w:line="276" w:lineRule="auto"/>
        <w:ind w:left="480"/>
        <w:jc w:val="both"/>
        <w:rPr>
          <w:sz w:val="24"/>
          <w:szCs w:val="24"/>
        </w:rPr>
      </w:pPr>
      <w:r w:rsidRPr="00EB2416">
        <w:rPr>
          <w:sz w:val="24"/>
          <w:szCs w:val="24"/>
        </w:rPr>
        <w:t>3.5. Az AJTP-ban részt vevő tanulók a szorgalmi időszak minden hónapjában egy alkalommal kollégiumi programhétvégén (foglalkozásokon, rendezvényeken, kirándulásokon, sportversenyeken stb.) vesznek részt.</w:t>
      </w:r>
    </w:p>
    <w:p w14:paraId="445AFFA3" w14:textId="77777777" w:rsidR="00E104A9" w:rsidRPr="00EB2416" w:rsidRDefault="00E104A9" w:rsidP="00E104A9">
      <w:pPr>
        <w:spacing w:before="100" w:beforeAutospacing="1" w:line="276" w:lineRule="auto"/>
        <w:ind w:left="480"/>
        <w:jc w:val="both"/>
        <w:rPr>
          <w:sz w:val="24"/>
          <w:szCs w:val="24"/>
        </w:rPr>
      </w:pPr>
      <w:r w:rsidRPr="00EB2416">
        <w:rPr>
          <w:sz w:val="24"/>
          <w:szCs w:val="24"/>
        </w:rPr>
        <w:t>3.6. A tíz kollégiumi hétvégéből (a 9./AJTP-11. évfolyamon 10 hétvége/év; 12. évfolyamon 5 hétvége/év)</w:t>
      </w:r>
      <w:r w:rsidRPr="00EB2416">
        <w:rPr>
          <w:color w:val="FF0000"/>
          <w:sz w:val="24"/>
          <w:szCs w:val="24"/>
        </w:rPr>
        <w:t xml:space="preserve"> </w:t>
      </w:r>
      <w:r w:rsidRPr="00EB2416">
        <w:rPr>
          <w:sz w:val="24"/>
          <w:szCs w:val="24"/>
        </w:rPr>
        <w:t>hármat az Nkt. által biztosított átcsoportosítási lehetőséget a teljes tanévre kihasználva kirándulásra, országjárásra, táborozásra, a környék megismerésére fordíthatnak.</w:t>
      </w:r>
    </w:p>
    <w:p w14:paraId="720DE8DA" w14:textId="77777777" w:rsidR="00E104A9" w:rsidRPr="00EB2416" w:rsidRDefault="00E104A9" w:rsidP="00E104A9">
      <w:pPr>
        <w:spacing w:before="100" w:beforeAutospacing="1" w:line="276" w:lineRule="auto"/>
        <w:ind w:left="480"/>
        <w:jc w:val="both"/>
        <w:rPr>
          <w:sz w:val="24"/>
          <w:szCs w:val="24"/>
        </w:rPr>
      </w:pPr>
      <w:r w:rsidRPr="00EB2416">
        <w:rPr>
          <w:sz w:val="24"/>
          <w:szCs w:val="24"/>
        </w:rPr>
        <w:t>3.7. Az AJTP-ban részt vevő kollégiumok és kollégisták a kollégiumi pedagógiai programban és az éves munkatervben meghatározott rend szerint részt vesznek a házi, a regionális és az országos versenyeken, valamint az AJTP táborain, fesztiváljain.</w:t>
      </w:r>
    </w:p>
    <w:p w14:paraId="1AAAEED4" w14:textId="77777777" w:rsidR="00E104A9" w:rsidRPr="00EB2416" w:rsidRDefault="00E104A9" w:rsidP="00E104A9">
      <w:pPr>
        <w:spacing w:before="100" w:beforeAutospacing="1" w:line="276" w:lineRule="auto"/>
        <w:ind w:left="480"/>
        <w:jc w:val="both"/>
        <w:rPr>
          <w:sz w:val="24"/>
          <w:szCs w:val="24"/>
        </w:rPr>
      </w:pPr>
      <w:r w:rsidRPr="00EB2416">
        <w:rPr>
          <w:sz w:val="24"/>
          <w:szCs w:val="24"/>
        </w:rPr>
        <w:t>3.8. Az AJTP-ban részt vevő kollégiumok hétvégi programjaik szervezésekor, foglalkozásaik átcsoportosításakor, illetve tömbösítésekor alkalmazzák a foglalkozások és foglalkozási idők átcsoportosításának lehetőségét biztosító szabályt.</w:t>
      </w:r>
    </w:p>
    <w:p w14:paraId="58F4BFC0" w14:textId="406D0596" w:rsidR="009358AC" w:rsidRPr="00EB2416" w:rsidRDefault="009358AC" w:rsidP="00E81E91">
      <w:pPr>
        <w:spacing w:before="100" w:beforeAutospacing="1" w:line="276" w:lineRule="auto"/>
        <w:ind w:left="567"/>
        <w:rPr>
          <w:sz w:val="24"/>
          <w:szCs w:val="24"/>
        </w:rPr>
        <w:sectPr w:rsidR="009358AC" w:rsidRPr="00EB2416" w:rsidSect="00EE4082">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r w:rsidRPr="00EB2416">
        <w:rPr>
          <w:sz w:val="24"/>
          <w:szCs w:val="24"/>
        </w:rPr>
        <w:t>4. Az AJTP tevékenységrendszere, foglalkozásai és kollégiumi programjai évfolyamonkénti és szervezeti bontásban</w:t>
      </w:r>
    </w:p>
    <w:tbl>
      <w:tblPr>
        <w:tblW w:w="1474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1"/>
        <w:gridCol w:w="2610"/>
        <w:gridCol w:w="2245"/>
        <w:gridCol w:w="3781"/>
        <w:gridCol w:w="3746"/>
      </w:tblGrid>
      <w:tr w:rsidR="00E104A9" w:rsidRPr="00EB2416" w14:paraId="699144C0" w14:textId="77777777" w:rsidTr="00EE4082">
        <w:tc>
          <w:tcPr>
            <w:tcW w:w="2361" w:type="dxa"/>
            <w:vAlign w:val="center"/>
            <w:hideMark/>
          </w:tcPr>
          <w:p w14:paraId="4C187A5F" w14:textId="77777777" w:rsidR="00E104A9" w:rsidRPr="00EB2416" w:rsidRDefault="00E104A9" w:rsidP="0002569E">
            <w:pPr>
              <w:spacing w:before="60"/>
              <w:jc w:val="center"/>
              <w:rPr>
                <w:sz w:val="24"/>
                <w:szCs w:val="24"/>
              </w:rPr>
            </w:pPr>
            <w:r w:rsidRPr="00EB2416">
              <w:rPr>
                <w:sz w:val="24"/>
                <w:szCs w:val="24"/>
              </w:rPr>
              <w:lastRenderedPageBreak/>
              <w:t> </w:t>
            </w:r>
          </w:p>
        </w:tc>
        <w:tc>
          <w:tcPr>
            <w:tcW w:w="0" w:type="auto"/>
            <w:vAlign w:val="center"/>
            <w:hideMark/>
          </w:tcPr>
          <w:p w14:paraId="621B6401" w14:textId="77777777" w:rsidR="00E104A9" w:rsidRPr="00EB2416" w:rsidRDefault="00E104A9" w:rsidP="0002569E">
            <w:pPr>
              <w:spacing w:before="60"/>
              <w:jc w:val="center"/>
              <w:rPr>
                <w:sz w:val="24"/>
                <w:szCs w:val="24"/>
              </w:rPr>
            </w:pPr>
            <w:r w:rsidRPr="00EB2416">
              <w:rPr>
                <w:b/>
                <w:bCs/>
                <w:sz w:val="24"/>
                <w:szCs w:val="24"/>
              </w:rPr>
              <w:t>Tevékenység,</w:t>
            </w:r>
          </w:p>
          <w:p w14:paraId="4FD85DDE" w14:textId="77777777" w:rsidR="00E104A9" w:rsidRPr="00EB2416" w:rsidRDefault="00E104A9" w:rsidP="0002569E">
            <w:pPr>
              <w:spacing w:before="60"/>
              <w:jc w:val="center"/>
              <w:rPr>
                <w:sz w:val="24"/>
                <w:szCs w:val="24"/>
              </w:rPr>
            </w:pPr>
            <w:r w:rsidRPr="00EB2416">
              <w:rPr>
                <w:b/>
                <w:bCs/>
                <w:sz w:val="24"/>
                <w:szCs w:val="24"/>
              </w:rPr>
              <w:t>foglalkozás</w:t>
            </w:r>
          </w:p>
          <w:p w14:paraId="3A95EFE1" w14:textId="77777777" w:rsidR="00E104A9" w:rsidRPr="00EB2416" w:rsidRDefault="00E104A9" w:rsidP="0002569E">
            <w:pPr>
              <w:spacing w:before="60"/>
              <w:jc w:val="center"/>
              <w:rPr>
                <w:sz w:val="24"/>
                <w:szCs w:val="24"/>
              </w:rPr>
            </w:pPr>
            <w:r w:rsidRPr="00EB2416">
              <w:rPr>
                <w:b/>
                <w:bCs/>
                <w:sz w:val="24"/>
                <w:szCs w:val="24"/>
              </w:rPr>
              <w:t>tárgya</w:t>
            </w:r>
          </w:p>
        </w:tc>
        <w:tc>
          <w:tcPr>
            <w:tcW w:w="0" w:type="auto"/>
            <w:vAlign w:val="center"/>
            <w:hideMark/>
          </w:tcPr>
          <w:p w14:paraId="25206999" w14:textId="77777777" w:rsidR="00E104A9" w:rsidRPr="00EB2416" w:rsidRDefault="00E104A9" w:rsidP="0002569E">
            <w:pPr>
              <w:spacing w:before="60"/>
              <w:jc w:val="center"/>
              <w:rPr>
                <w:sz w:val="24"/>
                <w:szCs w:val="24"/>
              </w:rPr>
            </w:pPr>
            <w:r w:rsidRPr="00EB2416">
              <w:rPr>
                <w:b/>
                <w:bCs/>
                <w:sz w:val="24"/>
                <w:szCs w:val="24"/>
              </w:rPr>
              <w:t>Kötelező időtartama,</w:t>
            </w:r>
          </w:p>
          <w:p w14:paraId="677FEAC5" w14:textId="77777777" w:rsidR="00E104A9" w:rsidRPr="00EB2416" w:rsidRDefault="00E104A9" w:rsidP="0002569E">
            <w:pPr>
              <w:spacing w:before="60"/>
              <w:jc w:val="center"/>
              <w:rPr>
                <w:sz w:val="24"/>
                <w:szCs w:val="24"/>
              </w:rPr>
            </w:pPr>
            <w:r w:rsidRPr="00EB2416">
              <w:rPr>
                <w:b/>
                <w:bCs/>
                <w:sz w:val="24"/>
                <w:szCs w:val="24"/>
              </w:rPr>
              <w:t>formája</w:t>
            </w:r>
          </w:p>
          <w:p w14:paraId="315E7FC1" w14:textId="77777777" w:rsidR="00E104A9" w:rsidRPr="00EB2416" w:rsidRDefault="00E104A9" w:rsidP="0002569E">
            <w:pPr>
              <w:spacing w:before="60"/>
              <w:jc w:val="center"/>
              <w:rPr>
                <w:sz w:val="24"/>
                <w:szCs w:val="24"/>
              </w:rPr>
            </w:pPr>
            <w:r w:rsidRPr="00EB2416">
              <w:rPr>
                <w:sz w:val="24"/>
                <w:szCs w:val="24"/>
              </w:rPr>
              <w:t>(óra/tanév/csoport;</w:t>
            </w:r>
            <w:r w:rsidRPr="00EB2416">
              <w:rPr>
                <w:sz w:val="24"/>
                <w:szCs w:val="24"/>
              </w:rPr>
              <w:br/>
              <w:t>a nem kötelezők időtartama jelöletlen)</w:t>
            </w:r>
          </w:p>
        </w:tc>
        <w:tc>
          <w:tcPr>
            <w:tcW w:w="0" w:type="auto"/>
            <w:vAlign w:val="center"/>
            <w:hideMark/>
          </w:tcPr>
          <w:p w14:paraId="1157D014" w14:textId="77777777" w:rsidR="00E104A9" w:rsidRPr="00EB2416" w:rsidRDefault="00E104A9" w:rsidP="0002569E">
            <w:pPr>
              <w:spacing w:before="60"/>
              <w:jc w:val="center"/>
              <w:rPr>
                <w:sz w:val="24"/>
                <w:szCs w:val="24"/>
              </w:rPr>
            </w:pPr>
            <w:r w:rsidRPr="00EB2416">
              <w:rPr>
                <w:b/>
                <w:bCs/>
                <w:sz w:val="24"/>
                <w:szCs w:val="24"/>
              </w:rPr>
              <w:t>Célja, tartalma</w:t>
            </w:r>
          </w:p>
        </w:tc>
        <w:tc>
          <w:tcPr>
            <w:tcW w:w="3746" w:type="dxa"/>
            <w:vAlign w:val="center"/>
            <w:hideMark/>
          </w:tcPr>
          <w:p w14:paraId="70D6553F" w14:textId="77777777" w:rsidR="00E104A9" w:rsidRPr="00EB2416" w:rsidRDefault="00E104A9" w:rsidP="0002569E">
            <w:pPr>
              <w:spacing w:before="60"/>
              <w:jc w:val="center"/>
              <w:rPr>
                <w:sz w:val="24"/>
                <w:szCs w:val="24"/>
              </w:rPr>
            </w:pPr>
            <w:r w:rsidRPr="00EB2416">
              <w:rPr>
                <w:b/>
                <w:bCs/>
                <w:sz w:val="24"/>
                <w:szCs w:val="24"/>
              </w:rPr>
              <w:t>Fejlesztési, nevelési feladatok</w:t>
            </w:r>
          </w:p>
        </w:tc>
      </w:tr>
      <w:tr w:rsidR="00E104A9" w:rsidRPr="00EB2416" w14:paraId="07BF3B45" w14:textId="77777777" w:rsidTr="00EE4082">
        <w:tc>
          <w:tcPr>
            <w:tcW w:w="14743" w:type="dxa"/>
            <w:gridSpan w:val="5"/>
            <w:tcBorders>
              <w:bottom w:val="single" w:sz="4" w:space="0" w:color="auto"/>
            </w:tcBorders>
            <w:shd w:val="clear" w:color="auto" w:fill="C0C0C0"/>
            <w:vAlign w:val="center"/>
            <w:hideMark/>
          </w:tcPr>
          <w:p w14:paraId="05076520" w14:textId="77777777" w:rsidR="00E104A9" w:rsidRPr="00EB2416" w:rsidRDefault="00E104A9" w:rsidP="0002569E">
            <w:pPr>
              <w:spacing w:before="60"/>
              <w:rPr>
                <w:sz w:val="24"/>
                <w:szCs w:val="24"/>
              </w:rPr>
            </w:pPr>
            <w:r w:rsidRPr="00EB2416">
              <w:rPr>
                <w:b/>
                <w:bCs/>
                <w:sz w:val="24"/>
                <w:szCs w:val="24"/>
              </w:rPr>
              <w:t>9./az AJTP előkészítő évfolyama</w:t>
            </w:r>
          </w:p>
        </w:tc>
      </w:tr>
      <w:tr w:rsidR="00E104A9" w:rsidRPr="00EB2416" w14:paraId="48944435" w14:textId="77777777" w:rsidTr="00EE4082">
        <w:tc>
          <w:tcPr>
            <w:tcW w:w="2361" w:type="dxa"/>
            <w:vMerge w:val="restart"/>
            <w:tcBorders>
              <w:top w:val="single" w:sz="4" w:space="0" w:color="auto"/>
              <w:left w:val="single" w:sz="4" w:space="0" w:color="auto"/>
              <w:bottom w:val="single" w:sz="4" w:space="0" w:color="auto"/>
              <w:right w:val="single" w:sz="4" w:space="0" w:color="auto"/>
            </w:tcBorders>
            <w:vAlign w:val="center"/>
            <w:hideMark/>
          </w:tcPr>
          <w:p w14:paraId="4E5173D9" w14:textId="77777777" w:rsidR="00E104A9" w:rsidRPr="00EB2416" w:rsidRDefault="00E104A9" w:rsidP="0002569E">
            <w:pPr>
              <w:spacing w:before="60"/>
              <w:jc w:val="center"/>
              <w:rPr>
                <w:sz w:val="24"/>
                <w:szCs w:val="24"/>
              </w:rPr>
            </w:pPr>
            <w:r w:rsidRPr="00EB2416">
              <w:rPr>
                <w:b/>
                <w:bCs/>
                <w:sz w:val="24"/>
                <w:szCs w:val="24"/>
              </w:rPr>
              <w:t>1. AJTP-s keretek között tartott foglalkozási egység</w:t>
            </w:r>
          </w:p>
        </w:tc>
        <w:tc>
          <w:tcPr>
            <w:tcW w:w="0" w:type="auto"/>
            <w:tcBorders>
              <w:top w:val="single" w:sz="4" w:space="0" w:color="auto"/>
              <w:bottom w:val="single" w:sz="4" w:space="0" w:color="auto"/>
            </w:tcBorders>
            <w:vAlign w:val="center"/>
            <w:hideMark/>
          </w:tcPr>
          <w:p w14:paraId="25D62500" w14:textId="77777777" w:rsidR="00E104A9" w:rsidRPr="00EB2416" w:rsidRDefault="00E104A9" w:rsidP="0002569E">
            <w:pPr>
              <w:spacing w:before="60"/>
              <w:rPr>
                <w:sz w:val="24"/>
                <w:szCs w:val="24"/>
              </w:rPr>
            </w:pPr>
            <w:r w:rsidRPr="00EB2416">
              <w:rPr>
                <w:sz w:val="24"/>
                <w:szCs w:val="24"/>
              </w:rPr>
              <w:t>Önismeret, személyiségfejlesztés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62A52" w14:textId="77777777" w:rsidR="00E104A9" w:rsidRPr="00EB2416" w:rsidRDefault="00E104A9" w:rsidP="0002569E">
            <w:pPr>
              <w:spacing w:before="60"/>
              <w:rPr>
                <w:sz w:val="24"/>
                <w:szCs w:val="24"/>
              </w:rPr>
            </w:pPr>
            <w:r w:rsidRPr="00EB2416">
              <w:rPr>
                <w:sz w:val="24"/>
                <w:szCs w:val="24"/>
              </w:rPr>
              <w:t>74 óra</w:t>
            </w:r>
          </w:p>
          <w:p w14:paraId="3BA263E8" w14:textId="77777777" w:rsidR="00E104A9" w:rsidRPr="00EB2416" w:rsidRDefault="00E104A9" w:rsidP="0002569E">
            <w:pPr>
              <w:spacing w:before="60"/>
              <w:rPr>
                <w:sz w:val="24"/>
                <w:szCs w:val="24"/>
              </w:rPr>
            </w:pPr>
            <w:r w:rsidRPr="00EB2416">
              <w:rPr>
                <w:sz w:val="24"/>
                <w:szCs w:val="24"/>
              </w:rPr>
              <w:t>Csoportos foglalkozás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F8622" w14:textId="77777777" w:rsidR="00E104A9" w:rsidRPr="00EB2416" w:rsidRDefault="00E104A9" w:rsidP="0002569E">
            <w:pPr>
              <w:spacing w:before="60"/>
              <w:rPr>
                <w:sz w:val="24"/>
                <w:szCs w:val="24"/>
              </w:rPr>
            </w:pPr>
            <w:r w:rsidRPr="00EB2416">
              <w:rPr>
                <w:sz w:val="24"/>
                <w:szCs w:val="24"/>
              </w:rPr>
              <w:t>Cél: önmaguk jobb megismerése, a személyiség fejlesztése, megfelelő kompetenciák fejlesztése.</w:t>
            </w:r>
          </w:p>
        </w:tc>
        <w:tc>
          <w:tcPr>
            <w:tcW w:w="3746" w:type="dxa"/>
            <w:tcBorders>
              <w:top w:val="single" w:sz="4" w:space="0" w:color="auto"/>
              <w:left w:val="single" w:sz="4" w:space="0" w:color="auto"/>
              <w:bottom w:val="single" w:sz="4" w:space="0" w:color="auto"/>
              <w:right w:val="single" w:sz="4" w:space="0" w:color="auto"/>
            </w:tcBorders>
            <w:vAlign w:val="center"/>
            <w:hideMark/>
          </w:tcPr>
          <w:p w14:paraId="1D29B1CD" w14:textId="77777777" w:rsidR="00E104A9" w:rsidRPr="00EB2416" w:rsidRDefault="00E104A9" w:rsidP="0002569E">
            <w:pPr>
              <w:spacing w:before="60"/>
              <w:ind w:left="100"/>
              <w:rPr>
                <w:sz w:val="24"/>
                <w:szCs w:val="24"/>
              </w:rPr>
            </w:pPr>
            <w:r w:rsidRPr="00EB2416">
              <w:rPr>
                <w:sz w:val="24"/>
                <w:szCs w:val="24"/>
              </w:rPr>
              <w:t>Reális énkép kialakításának támogatása,</w:t>
            </w:r>
          </w:p>
          <w:p w14:paraId="6396CB14" w14:textId="77777777" w:rsidR="00E104A9" w:rsidRPr="00EB2416" w:rsidRDefault="00E104A9" w:rsidP="0002569E">
            <w:pPr>
              <w:spacing w:before="60"/>
              <w:ind w:left="100"/>
              <w:rPr>
                <w:sz w:val="24"/>
                <w:szCs w:val="24"/>
              </w:rPr>
            </w:pPr>
            <w:r w:rsidRPr="00EB2416">
              <w:rPr>
                <w:sz w:val="24"/>
                <w:szCs w:val="24"/>
              </w:rPr>
              <w:t>személyiségjellemzők, személyiségtípusok megismerése</w:t>
            </w:r>
          </w:p>
          <w:p w14:paraId="2AF9B4A7" w14:textId="77777777" w:rsidR="00E104A9" w:rsidRPr="00EB2416" w:rsidRDefault="00E104A9" w:rsidP="0002569E">
            <w:pPr>
              <w:spacing w:before="60"/>
              <w:ind w:left="100"/>
              <w:rPr>
                <w:sz w:val="24"/>
                <w:szCs w:val="24"/>
              </w:rPr>
            </w:pPr>
            <w:r w:rsidRPr="00EB2416">
              <w:rPr>
                <w:sz w:val="24"/>
                <w:szCs w:val="24"/>
              </w:rPr>
              <w:t>személyiségfejlesztés.</w:t>
            </w:r>
          </w:p>
        </w:tc>
      </w:tr>
      <w:tr w:rsidR="00E104A9" w:rsidRPr="00EB2416" w14:paraId="11829FCB" w14:textId="77777777" w:rsidTr="00EE4082">
        <w:tc>
          <w:tcPr>
            <w:tcW w:w="2361" w:type="dxa"/>
            <w:vMerge/>
            <w:tcBorders>
              <w:top w:val="single" w:sz="4" w:space="0" w:color="auto"/>
              <w:right w:val="single" w:sz="4" w:space="0" w:color="auto"/>
            </w:tcBorders>
            <w:vAlign w:val="center"/>
            <w:hideMark/>
          </w:tcPr>
          <w:p w14:paraId="7B09816A"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B6A962"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Tanulásmódszertan</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CE168" w14:textId="77777777" w:rsidR="00E104A9" w:rsidRPr="00EB2416" w:rsidRDefault="00E104A9" w:rsidP="0002569E">
            <w:pPr>
              <w:spacing w:before="60"/>
              <w:rPr>
                <w:sz w:val="24"/>
                <w:szCs w:val="24"/>
              </w:rPr>
            </w:pPr>
            <w:r w:rsidRPr="00EB2416">
              <w:rPr>
                <w:sz w:val="24"/>
                <w:szCs w:val="24"/>
              </w:rPr>
              <w:t>37 óra</w:t>
            </w:r>
          </w:p>
          <w:p w14:paraId="6FB00D39"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Csoportos foglalkozás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8379F"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A tanulási folyamat megismerése, egyes elemeinek és az egyéni tanulási jellemzők tudatosítása.</w:t>
            </w:r>
          </w:p>
        </w:tc>
        <w:tc>
          <w:tcPr>
            <w:tcW w:w="3746" w:type="dxa"/>
            <w:tcBorders>
              <w:top w:val="single" w:sz="4" w:space="0" w:color="auto"/>
              <w:left w:val="single" w:sz="4" w:space="0" w:color="auto"/>
              <w:bottom w:val="single" w:sz="4" w:space="0" w:color="auto"/>
              <w:right w:val="single" w:sz="4" w:space="0" w:color="auto"/>
            </w:tcBorders>
            <w:vAlign w:val="center"/>
            <w:hideMark/>
          </w:tcPr>
          <w:p w14:paraId="007AA89B" w14:textId="77777777" w:rsidR="00E104A9" w:rsidRPr="00EB2416" w:rsidRDefault="00E104A9" w:rsidP="0002569E">
            <w:pPr>
              <w:spacing w:before="60"/>
              <w:rPr>
                <w:sz w:val="24"/>
                <w:szCs w:val="24"/>
              </w:rPr>
            </w:pPr>
            <w:r w:rsidRPr="00EB2416">
              <w:rPr>
                <w:sz w:val="24"/>
                <w:szCs w:val="24"/>
              </w:rPr>
              <w:t>Figyelem-összpontosítás fejlesztése, memóriafejlesztés.</w:t>
            </w:r>
          </w:p>
          <w:p w14:paraId="7CA2ED9D"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Az egyéni, a páros és a csoportos tanulás megszervezése. Gyakorlás. Elméleti és írásbeli feladatok összehangolása.</w:t>
            </w:r>
          </w:p>
        </w:tc>
      </w:tr>
      <w:tr w:rsidR="00E104A9" w:rsidRPr="00EB2416" w14:paraId="20EA5315" w14:textId="77777777" w:rsidTr="00EE4082">
        <w:tc>
          <w:tcPr>
            <w:tcW w:w="2361" w:type="dxa"/>
            <w:vMerge/>
            <w:vAlign w:val="center"/>
            <w:hideMark/>
          </w:tcPr>
          <w:p w14:paraId="5B38E238"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rPr>
                <w:sz w:val="24"/>
                <w:szCs w:val="24"/>
              </w:rPr>
            </w:pPr>
          </w:p>
        </w:tc>
        <w:tc>
          <w:tcPr>
            <w:tcW w:w="0" w:type="auto"/>
            <w:tcBorders>
              <w:top w:val="single" w:sz="4" w:space="0" w:color="auto"/>
            </w:tcBorders>
            <w:vAlign w:val="center"/>
            <w:hideMark/>
          </w:tcPr>
          <w:p w14:paraId="304B7661"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 xml:space="preserve">Életmód-életvitel </w:t>
            </w:r>
          </w:p>
        </w:tc>
        <w:tc>
          <w:tcPr>
            <w:tcW w:w="0" w:type="auto"/>
            <w:tcBorders>
              <w:top w:val="single" w:sz="4" w:space="0" w:color="auto"/>
            </w:tcBorders>
            <w:vAlign w:val="center"/>
            <w:hideMark/>
          </w:tcPr>
          <w:p w14:paraId="5A0940A0" w14:textId="77777777" w:rsidR="00E104A9" w:rsidRPr="00EB2416" w:rsidRDefault="00E104A9" w:rsidP="0002569E">
            <w:pPr>
              <w:spacing w:before="60"/>
              <w:rPr>
                <w:sz w:val="24"/>
                <w:szCs w:val="24"/>
              </w:rPr>
            </w:pPr>
            <w:r w:rsidRPr="00EB2416">
              <w:rPr>
                <w:sz w:val="24"/>
                <w:szCs w:val="24"/>
              </w:rPr>
              <w:t>37 óra</w:t>
            </w:r>
          </w:p>
          <w:p w14:paraId="30012EB7" w14:textId="77777777" w:rsidR="00E104A9" w:rsidRPr="00EB2416" w:rsidRDefault="00E104A9" w:rsidP="0002569E">
            <w:pPr>
              <w:spacing w:before="60"/>
              <w:rPr>
                <w:sz w:val="24"/>
                <w:szCs w:val="24"/>
              </w:rPr>
            </w:pPr>
            <w:r w:rsidRPr="00EB2416">
              <w:rPr>
                <w:sz w:val="24"/>
                <w:szCs w:val="24"/>
              </w:rPr>
              <w:t>Csoportos foglalkozás</w:t>
            </w:r>
          </w:p>
          <w:p w14:paraId="3869EE3C"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 xml:space="preserve">Egyéni foglalkozás </w:t>
            </w:r>
          </w:p>
        </w:tc>
        <w:tc>
          <w:tcPr>
            <w:tcW w:w="0" w:type="auto"/>
            <w:tcBorders>
              <w:top w:val="single" w:sz="4" w:space="0" w:color="auto"/>
            </w:tcBorders>
            <w:vAlign w:val="center"/>
            <w:hideMark/>
          </w:tcPr>
          <w:p w14:paraId="52E53FC6"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A kollégiumi beilleszkedés, kapcsolatteremtés, kommunikáció segítése. Felkészít a különböző élethelyzetek megoldására, pályaválasztásra.</w:t>
            </w:r>
          </w:p>
        </w:tc>
        <w:tc>
          <w:tcPr>
            <w:tcW w:w="3746" w:type="dxa"/>
            <w:tcBorders>
              <w:top w:val="single" w:sz="4" w:space="0" w:color="auto"/>
            </w:tcBorders>
            <w:vAlign w:val="center"/>
            <w:hideMark/>
          </w:tcPr>
          <w:p w14:paraId="3FCC6FD0" w14:textId="77777777" w:rsidR="00E104A9" w:rsidRPr="00EB2416" w:rsidRDefault="00E104A9" w:rsidP="0002569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rPr>
                <w:sz w:val="24"/>
                <w:szCs w:val="24"/>
              </w:rPr>
            </w:pPr>
            <w:r w:rsidRPr="00EB2416">
              <w:rPr>
                <w:sz w:val="24"/>
                <w:szCs w:val="24"/>
              </w:rPr>
              <w:t>A diákok segítése a különböző élethelyzetek megoldásában, kapcsolatteremtésben és a közösségi életbe való beilleszkedésben.</w:t>
            </w:r>
          </w:p>
        </w:tc>
      </w:tr>
      <w:tr w:rsidR="00E104A9" w:rsidRPr="00EB2416" w14:paraId="667096D9" w14:textId="77777777" w:rsidTr="00EE4082">
        <w:tc>
          <w:tcPr>
            <w:tcW w:w="2361" w:type="dxa"/>
            <w:vMerge w:val="restart"/>
            <w:vAlign w:val="center"/>
            <w:hideMark/>
          </w:tcPr>
          <w:p w14:paraId="58822245" w14:textId="77777777" w:rsidR="00E104A9" w:rsidRPr="00EB2416" w:rsidRDefault="00E104A9" w:rsidP="0002569E">
            <w:pPr>
              <w:spacing w:before="60"/>
              <w:jc w:val="center"/>
              <w:rPr>
                <w:sz w:val="24"/>
                <w:szCs w:val="24"/>
              </w:rPr>
            </w:pPr>
            <w:r w:rsidRPr="00EB2416">
              <w:rPr>
                <w:b/>
                <w:bCs/>
                <w:sz w:val="24"/>
                <w:szCs w:val="24"/>
              </w:rPr>
              <w:t>2. Kollégiumi alapprogram szerinti foglalkozások</w:t>
            </w:r>
          </w:p>
        </w:tc>
        <w:tc>
          <w:tcPr>
            <w:tcW w:w="0" w:type="auto"/>
            <w:vAlign w:val="center"/>
            <w:hideMark/>
          </w:tcPr>
          <w:p w14:paraId="1369A283" w14:textId="77777777" w:rsidR="00E104A9" w:rsidRPr="00EB2416" w:rsidRDefault="00E104A9" w:rsidP="0002569E">
            <w:pPr>
              <w:spacing w:before="60"/>
              <w:rPr>
                <w:sz w:val="24"/>
                <w:szCs w:val="24"/>
              </w:rPr>
            </w:pPr>
            <w:r w:rsidRPr="00EB2416">
              <w:rPr>
                <w:sz w:val="24"/>
                <w:szCs w:val="24"/>
              </w:rPr>
              <w:t>Felkészítő foglalkozás</w:t>
            </w:r>
          </w:p>
          <w:p w14:paraId="568C2F37" w14:textId="77777777" w:rsidR="00E104A9" w:rsidRPr="00EB2416" w:rsidRDefault="00E104A9" w:rsidP="0002569E">
            <w:pPr>
              <w:spacing w:before="60"/>
              <w:rPr>
                <w:sz w:val="24"/>
                <w:szCs w:val="24"/>
              </w:rPr>
            </w:pPr>
            <w:r w:rsidRPr="00EB2416">
              <w:rPr>
                <w:sz w:val="24"/>
                <w:szCs w:val="24"/>
              </w:rPr>
              <w:t>(tehetséggondozó,</w:t>
            </w:r>
          </w:p>
          <w:p w14:paraId="5AFC3096" w14:textId="77777777" w:rsidR="00E104A9" w:rsidRPr="00EB2416" w:rsidRDefault="00E104A9" w:rsidP="0002569E">
            <w:pPr>
              <w:spacing w:before="60"/>
              <w:rPr>
                <w:sz w:val="24"/>
                <w:szCs w:val="24"/>
              </w:rPr>
            </w:pPr>
            <w:r w:rsidRPr="00EB2416">
              <w:rPr>
                <w:sz w:val="24"/>
                <w:szCs w:val="24"/>
              </w:rPr>
              <w:t>felzárkóztató foglalkozások, idegen nyelvi felkészítés)</w:t>
            </w:r>
          </w:p>
        </w:tc>
        <w:tc>
          <w:tcPr>
            <w:tcW w:w="0" w:type="auto"/>
            <w:vAlign w:val="center"/>
            <w:hideMark/>
          </w:tcPr>
          <w:p w14:paraId="17E0E201" w14:textId="77777777" w:rsidR="00E104A9" w:rsidRPr="00EB2416" w:rsidRDefault="00E104A9" w:rsidP="0002569E">
            <w:pPr>
              <w:spacing w:before="60"/>
              <w:rPr>
                <w:sz w:val="24"/>
                <w:szCs w:val="24"/>
              </w:rPr>
            </w:pPr>
            <w:r w:rsidRPr="00EB2416">
              <w:rPr>
                <w:sz w:val="24"/>
                <w:szCs w:val="24"/>
              </w:rPr>
              <w:t>296 óra</w:t>
            </w:r>
          </w:p>
          <w:p w14:paraId="294B0F57" w14:textId="77777777" w:rsidR="00E104A9" w:rsidRPr="00EB2416" w:rsidRDefault="00E104A9" w:rsidP="0002569E">
            <w:pPr>
              <w:spacing w:before="60"/>
              <w:rPr>
                <w:sz w:val="24"/>
                <w:szCs w:val="24"/>
              </w:rPr>
            </w:pPr>
            <w:r w:rsidRPr="00EB2416">
              <w:rPr>
                <w:sz w:val="24"/>
                <w:szCs w:val="24"/>
              </w:rPr>
              <w:t>Csoportos foglalkozás</w:t>
            </w:r>
          </w:p>
          <w:p w14:paraId="3F984151" w14:textId="77777777" w:rsidR="00E104A9" w:rsidRPr="00EB2416" w:rsidRDefault="00E104A9" w:rsidP="0002569E">
            <w:pPr>
              <w:spacing w:before="60"/>
              <w:rPr>
                <w:sz w:val="24"/>
                <w:szCs w:val="24"/>
              </w:rPr>
            </w:pPr>
            <w:r w:rsidRPr="00EB2416">
              <w:rPr>
                <w:sz w:val="24"/>
                <w:szCs w:val="24"/>
              </w:rPr>
              <w:t>Egyéni foglalkozás</w:t>
            </w:r>
          </w:p>
          <w:p w14:paraId="4F0E898E" w14:textId="77777777" w:rsidR="00E104A9" w:rsidRPr="00EB2416" w:rsidRDefault="00E104A9" w:rsidP="0002569E">
            <w:pPr>
              <w:spacing w:before="60"/>
              <w:rPr>
                <w:sz w:val="24"/>
                <w:szCs w:val="24"/>
              </w:rPr>
            </w:pPr>
            <w:r w:rsidRPr="00EB2416">
              <w:rPr>
                <w:sz w:val="24"/>
                <w:szCs w:val="24"/>
              </w:rPr>
              <w:t xml:space="preserve">Egyéni/csoportos </w:t>
            </w:r>
          </w:p>
        </w:tc>
        <w:tc>
          <w:tcPr>
            <w:tcW w:w="0" w:type="auto"/>
            <w:vAlign w:val="center"/>
            <w:hideMark/>
          </w:tcPr>
          <w:p w14:paraId="7BBFF136" w14:textId="77777777" w:rsidR="00E104A9" w:rsidRPr="00EB2416" w:rsidRDefault="00E104A9" w:rsidP="0002569E">
            <w:pPr>
              <w:spacing w:before="60"/>
              <w:rPr>
                <w:sz w:val="24"/>
                <w:szCs w:val="24"/>
              </w:rPr>
            </w:pPr>
            <w:r w:rsidRPr="00EB2416">
              <w:rPr>
                <w:sz w:val="24"/>
                <w:szCs w:val="24"/>
              </w:rPr>
              <w:t>Felkészülés iskolai tanórákra,</w:t>
            </w:r>
          </w:p>
          <w:p w14:paraId="0D95A2A6" w14:textId="77777777" w:rsidR="00E104A9" w:rsidRPr="00EB2416" w:rsidRDefault="00E104A9" w:rsidP="0002569E">
            <w:pPr>
              <w:spacing w:before="60"/>
              <w:rPr>
                <w:sz w:val="24"/>
                <w:szCs w:val="24"/>
              </w:rPr>
            </w:pPr>
            <w:r w:rsidRPr="00EB2416">
              <w:rPr>
                <w:sz w:val="24"/>
                <w:szCs w:val="24"/>
              </w:rPr>
              <w:t>felzárkóztatás, tanári irányítás és segítség nyújtása mellett.</w:t>
            </w:r>
          </w:p>
          <w:p w14:paraId="408D81DD" w14:textId="77777777" w:rsidR="00E104A9" w:rsidRPr="00EB2416" w:rsidRDefault="00E104A9" w:rsidP="0002569E">
            <w:pPr>
              <w:spacing w:before="60"/>
              <w:rPr>
                <w:sz w:val="24"/>
                <w:szCs w:val="24"/>
              </w:rPr>
            </w:pPr>
            <w:r w:rsidRPr="00EB2416">
              <w:rPr>
                <w:sz w:val="24"/>
                <w:szCs w:val="24"/>
              </w:rPr>
              <w:t>Ismeretátadás, műveltség és intelligencia-gazdagítás, illetve felzárkóztatás, korrepetálás.</w:t>
            </w:r>
          </w:p>
        </w:tc>
        <w:tc>
          <w:tcPr>
            <w:tcW w:w="3746" w:type="dxa"/>
            <w:vAlign w:val="center"/>
            <w:hideMark/>
          </w:tcPr>
          <w:p w14:paraId="0FBBC0AC" w14:textId="77777777" w:rsidR="00E104A9" w:rsidRPr="00EB2416" w:rsidRDefault="00E104A9" w:rsidP="0002569E">
            <w:pPr>
              <w:spacing w:before="60"/>
              <w:rPr>
                <w:sz w:val="24"/>
                <w:szCs w:val="24"/>
              </w:rPr>
            </w:pPr>
            <w:r w:rsidRPr="00EB2416">
              <w:rPr>
                <w:sz w:val="24"/>
                <w:szCs w:val="24"/>
              </w:rPr>
              <w:t>A tanulók motiválása a foglalkozásokon való aktív részvételre kompetencia alapú, korszerű tanulásszervezési eljárások alkalmazásával.</w:t>
            </w:r>
          </w:p>
          <w:p w14:paraId="30DB419B" w14:textId="77777777" w:rsidR="00E104A9" w:rsidRPr="00EB2416" w:rsidRDefault="00E104A9" w:rsidP="0002569E">
            <w:pPr>
              <w:spacing w:before="60"/>
              <w:rPr>
                <w:sz w:val="24"/>
                <w:szCs w:val="24"/>
              </w:rPr>
            </w:pPr>
            <w:r w:rsidRPr="00EB2416">
              <w:rPr>
                <w:sz w:val="24"/>
                <w:szCs w:val="24"/>
              </w:rPr>
              <w:t xml:space="preserve">A tanulók motiválása a foglalkozásokon való aktív részvételre kompetencia alapú, korszerű tanulásszervezési eljárások alkalmazásával, az egyéni igényeknek megfelelő, differenciált </w:t>
            </w:r>
            <w:r w:rsidRPr="00EB2416">
              <w:rPr>
                <w:sz w:val="24"/>
                <w:szCs w:val="24"/>
              </w:rPr>
              <w:lastRenderedPageBreak/>
              <w:t>képességfejlesztés, idegen nyelvi</w:t>
            </w:r>
            <w:r w:rsidRPr="00EB2416">
              <w:rPr>
                <w:color w:val="FF0000"/>
                <w:sz w:val="24"/>
                <w:szCs w:val="24"/>
              </w:rPr>
              <w:t xml:space="preserve"> </w:t>
            </w:r>
            <w:r w:rsidRPr="00EB2416">
              <w:rPr>
                <w:sz w:val="24"/>
                <w:szCs w:val="24"/>
              </w:rPr>
              <w:t>kompetenciák fejlesztése.</w:t>
            </w:r>
          </w:p>
        </w:tc>
      </w:tr>
      <w:tr w:rsidR="00E104A9" w:rsidRPr="00EB2416" w14:paraId="39392A49" w14:textId="77777777" w:rsidTr="00EE4082">
        <w:tc>
          <w:tcPr>
            <w:tcW w:w="2361" w:type="dxa"/>
            <w:vMerge/>
            <w:vAlign w:val="center"/>
            <w:hideMark/>
          </w:tcPr>
          <w:p w14:paraId="0857DDE0" w14:textId="77777777" w:rsidR="00E104A9" w:rsidRPr="00EB2416" w:rsidRDefault="00E104A9" w:rsidP="0002569E">
            <w:pPr>
              <w:rPr>
                <w:sz w:val="24"/>
                <w:szCs w:val="24"/>
              </w:rPr>
            </w:pPr>
          </w:p>
        </w:tc>
        <w:tc>
          <w:tcPr>
            <w:tcW w:w="0" w:type="auto"/>
            <w:vAlign w:val="center"/>
            <w:hideMark/>
          </w:tcPr>
          <w:p w14:paraId="2DE78217" w14:textId="77777777" w:rsidR="00E104A9" w:rsidRPr="00EB2416" w:rsidRDefault="00E104A9" w:rsidP="0002569E">
            <w:pPr>
              <w:spacing w:before="60"/>
              <w:rPr>
                <w:sz w:val="24"/>
                <w:szCs w:val="24"/>
              </w:rPr>
            </w:pPr>
            <w:r w:rsidRPr="00EB2416">
              <w:rPr>
                <w:sz w:val="24"/>
                <w:szCs w:val="24"/>
              </w:rPr>
              <w:t>ECDL vizsgára való felkészítés</w:t>
            </w:r>
          </w:p>
        </w:tc>
        <w:tc>
          <w:tcPr>
            <w:tcW w:w="0" w:type="auto"/>
            <w:vAlign w:val="center"/>
            <w:hideMark/>
          </w:tcPr>
          <w:p w14:paraId="25766A2C" w14:textId="77777777" w:rsidR="00E104A9" w:rsidRPr="00EB2416" w:rsidRDefault="00E104A9" w:rsidP="0002569E">
            <w:pPr>
              <w:spacing w:before="60"/>
              <w:rPr>
                <w:sz w:val="24"/>
                <w:szCs w:val="24"/>
              </w:rPr>
            </w:pPr>
            <w:r w:rsidRPr="00EB2416">
              <w:rPr>
                <w:sz w:val="24"/>
                <w:szCs w:val="24"/>
              </w:rPr>
              <w:t xml:space="preserve">37 óra </w:t>
            </w:r>
          </w:p>
          <w:p w14:paraId="4AD3EE34" w14:textId="77777777" w:rsidR="00E104A9" w:rsidRPr="00EB2416" w:rsidRDefault="00E104A9" w:rsidP="0002569E">
            <w:pPr>
              <w:spacing w:before="60"/>
              <w:rPr>
                <w:sz w:val="24"/>
                <w:szCs w:val="24"/>
              </w:rPr>
            </w:pPr>
            <w:r w:rsidRPr="00EB2416">
              <w:rPr>
                <w:sz w:val="24"/>
                <w:szCs w:val="24"/>
              </w:rPr>
              <w:t>Csoportos foglalkozás</w:t>
            </w:r>
          </w:p>
          <w:p w14:paraId="3F662106" w14:textId="77777777" w:rsidR="00E104A9" w:rsidRPr="00EB2416" w:rsidRDefault="00E104A9" w:rsidP="0002569E">
            <w:pPr>
              <w:spacing w:before="60"/>
              <w:rPr>
                <w:sz w:val="24"/>
                <w:szCs w:val="24"/>
              </w:rPr>
            </w:pPr>
            <w:r w:rsidRPr="00EB2416">
              <w:rPr>
                <w:sz w:val="24"/>
                <w:szCs w:val="24"/>
              </w:rPr>
              <w:t>Egyéni foglalkozás</w:t>
            </w:r>
          </w:p>
        </w:tc>
        <w:tc>
          <w:tcPr>
            <w:tcW w:w="0" w:type="auto"/>
            <w:vAlign w:val="center"/>
            <w:hideMark/>
          </w:tcPr>
          <w:p w14:paraId="4C0DBEBE" w14:textId="77777777" w:rsidR="00E104A9" w:rsidRPr="00EB2416" w:rsidRDefault="00E104A9" w:rsidP="0002569E">
            <w:pPr>
              <w:spacing w:before="60"/>
              <w:rPr>
                <w:sz w:val="24"/>
                <w:szCs w:val="24"/>
              </w:rPr>
            </w:pPr>
            <w:r w:rsidRPr="00EB2416">
              <w:rPr>
                <w:sz w:val="24"/>
                <w:szCs w:val="24"/>
              </w:rPr>
              <w:t>Vizsgára készülés</w:t>
            </w:r>
          </w:p>
        </w:tc>
        <w:tc>
          <w:tcPr>
            <w:tcW w:w="3746" w:type="dxa"/>
            <w:vAlign w:val="center"/>
            <w:hideMark/>
          </w:tcPr>
          <w:p w14:paraId="465B5784" w14:textId="77777777" w:rsidR="00E104A9" w:rsidRPr="00EB2416" w:rsidRDefault="00E104A9" w:rsidP="0002569E">
            <w:pPr>
              <w:spacing w:before="60"/>
              <w:rPr>
                <w:sz w:val="24"/>
                <w:szCs w:val="24"/>
              </w:rPr>
            </w:pPr>
            <w:r w:rsidRPr="00EB2416">
              <w:rPr>
                <w:sz w:val="24"/>
                <w:szCs w:val="24"/>
              </w:rPr>
              <w:t>Informatikai kompetenciák fejlesztése.</w:t>
            </w:r>
          </w:p>
        </w:tc>
      </w:tr>
      <w:tr w:rsidR="00E104A9" w:rsidRPr="00EB2416" w14:paraId="351152B8" w14:textId="77777777" w:rsidTr="00EE4082">
        <w:tc>
          <w:tcPr>
            <w:tcW w:w="2361" w:type="dxa"/>
            <w:vMerge/>
            <w:vAlign w:val="center"/>
            <w:hideMark/>
          </w:tcPr>
          <w:p w14:paraId="6118095C" w14:textId="77777777" w:rsidR="00E104A9" w:rsidRPr="00EB2416" w:rsidRDefault="00E104A9" w:rsidP="0002569E">
            <w:pPr>
              <w:rPr>
                <w:sz w:val="24"/>
                <w:szCs w:val="24"/>
              </w:rPr>
            </w:pPr>
          </w:p>
        </w:tc>
        <w:tc>
          <w:tcPr>
            <w:tcW w:w="0" w:type="auto"/>
            <w:vAlign w:val="center"/>
            <w:hideMark/>
          </w:tcPr>
          <w:p w14:paraId="722BFC44" w14:textId="77777777" w:rsidR="00E104A9" w:rsidRPr="00EB2416" w:rsidRDefault="00E104A9" w:rsidP="0002569E">
            <w:pPr>
              <w:spacing w:before="60"/>
              <w:rPr>
                <w:sz w:val="24"/>
                <w:szCs w:val="24"/>
              </w:rPr>
            </w:pPr>
            <w:r w:rsidRPr="00EB2416">
              <w:rPr>
                <w:sz w:val="24"/>
                <w:szCs w:val="24"/>
              </w:rPr>
              <w:t>A 3. melléklet megfelelő témáinak feldolgozása</w:t>
            </w:r>
          </w:p>
        </w:tc>
        <w:tc>
          <w:tcPr>
            <w:tcW w:w="0" w:type="auto"/>
            <w:vAlign w:val="center"/>
            <w:hideMark/>
          </w:tcPr>
          <w:p w14:paraId="1C79A17C" w14:textId="77777777" w:rsidR="00E104A9" w:rsidRPr="00EB2416" w:rsidRDefault="00E104A9" w:rsidP="0002569E">
            <w:pPr>
              <w:spacing w:before="60"/>
              <w:rPr>
                <w:sz w:val="24"/>
                <w:szCs w:val="24"/>
              </w:rPr>
            </w:pPr>
            <w:r w:rsidRPr="00EB2416">
              <w:rPr>
                <w:sz w:val="24"/>
                <w:szCs w:val="24"/>
              </w:rPr>
              <w:t xml:space="preserve">22 óra </w:t>
            </w:r>
          </w:p>
          <w:p w14:paraId="0134D15E" w14:textId="77777777" w:rsidR="00E104A9" w:rsidRPr="00EB2416" w:rsidRDefault="00E104A9" w:rsidP="0002569E">
            <w:pPr>
              <w:spacing w:before="60"/>
              <w:rPr>
                <w:sz w:val="24"/>
                <w:szCs w:val="24"/>
              </w:rPr>
            </w:pPr>
            <w:r w:rsidRPr="00EB2416">
              <w:rPr>
                <w:sz w:val="24"/>
                <w:szCs w:val="24"/>
              </w:rPr>
              <w:t>Csoportvezetői foglalkozás</w:t>
            </w:r>
          </w:p>
        </w:tc>
        <w:tc>
          <w:tcPr>
            <w:tcW w:w="0" w:type="auto"/>
            <w:vAlign w:val="center"/>
            <w:hideMark/>
          </w:tcPr>
          <w:p w14:paraId="6250A2EB" w14:textId="77777777" w:rsidR="00E104A9" w:rsidRPr="00EB2416" w:rsidRDefault="00E104A9" w:rsidP="0002569E">
            <w:pPr>
              <w:spacing w:before="60"/>
              <w:rPr>
                <w:sz w:val="24"/>
                <w:szCs w:val="24"/>
              </w:rPr>
            </w:pPr>
            <w:r w:rsidRPr="00EB2416">
              <w:rPr>
                <w:sz w:val="24"/>
                <w:szCs w:val="24"/>
              </w:rPr>
              <w:t>Az alapprogram (kötelező) témáinak feldolgozása.</w:t>
            </w:r>
          </w:p>
        </w:tc>
        <w:tc>
          <w:tcPr>
            <w:tcW w:w="3746" w:type="dxa"/>
            <w:vAlign w:val="center"/>
            <w:hideMark/>
          </w:tcPr>
          <w:p w14:paraId="4A86EBCF" w14:textId="77777777" w:rsidR="00E104A9" w:rsidRPr="00EB2416" w:rsidRDefault="00E104A9" w:rsidP="0002569E">
            <w:pPr>
              <w:spacing w:before="60"/>
              <w:rPr>
                <w:sz w:val="24"/>
                <w:szCs w:val="24"/>
              </w:rPr>
            </w:pPr>
            <w:r w:rsidRPr="00EB2416">
              <w:rPr>
                <w:sz w:val="24"/>
                <w:szCs w:val="24"/>
              </w:rPr>
              <w:t>Differenciált képességfejlesztés, ismeretek bővítése, pályaválasztás elősegítése, egyéni szükségleteknek megfelelő foglalkozások biztosítása.</w:t>
            </w:r>
          </w:p>
        </w:tc>
      </w:tr>
      <w:tr w:rsidR="00E104A9" w:rsidRPr="00EB2416" w14:paraId="16588518" w14:textId="77777777" w:rsidTr="00EE4082">
        <w:tc>
          <w:tcPr>
            <w:tcW w:w="2361" w:type="dxa"/>
            <w:vMerge/>
            <w:vAlign w:val="center"/>
            <w:hideMark/>
          </w:tcPr>
          <w:p w14:paraId="749F339C" w14:textId="77777777" w:rsidR="00E104A9" w:rsidRPr="00EB2416" w:rsidRDefault="00E104A9" w:rsidP="0002569E">
            <w:pPr>
              <w:rPr>
                <w:sz w:val="24"/>
                <w:szCs w:val="24"/>
              </w:rPr>
            </w:pPr>
          </w:p>
        </w:tc>
        <w:tc>
          <w:tcPr>
            <w:tcW w:w="0" w:type="auto"/>
            <w:vAlign w:val="center"/>
            <w:hideMark/>
          </w:tcPr>
          <w:p w14:paraId="1A8BCE8D" w14:textId="77777777" w:rsidR="00E104A9" w:rsidRPr="00EB2416" w:rsidRDefault="00E104A9" w:rsidP="0002569E">
            <w:pPr>
              <w:spacing w:before="60"/>
              <w:rPr>
                <w:sz w:val="24"/>
                <w:szCs w:val="24"/>
              </w:rPr>
            </w:pPr>
            <w:r w:rsidRPr="00EB2416">
              <w:rPr>
                <w:sz w:val="24"/>
                <w:szCs w:val="24"/>
              </w:rPr>
              <w:t>Csoport- és kollégium élet és szervezési problémái</w:t>
            </w:r>
          </w:p>
        </w:tc>
        <w:tc>
          <w:tcPr>
            <w:tcW w:w="0" w:type="auto"/>
            <w:vAlign w:val="center"/>
            <w:hideMark/>
          </w:tcPr>
          <w:p w14:paraId="007FB9D7" w14:textId="77777777" w:rsidR="00E104A9" w:rsidRPr="00EB2416" w:rsidRDefault="00E104A9" w:rsidP="0002569E">
            <w:pPr>
              <w:spacing w:before="60"/>
              <w:rPr>
                <w:sz w:val="24"/>
                <w:szCs w:val="24"/>
              </w:rPr>
            </w:pPr>
            <w:r w:rsidRPr="00EB2416">
              <w:rPr>
                <w:sz w:val="24"/>
                <w:szCs w:val="24"/>
              </w:rPr>
              <w:t xml:space="preserve">15 óra </w:t>
            </w:r>
          </w:p>
          <w:p w14:paraId="3F090C93" w14:textId="77777777" w:rsidR="00E104A9" w:rsidRPr="00EB2416" w:rsidRDefault="00E104A9" w:rsidP="0002569E">
            <w:pPr>
              <w:spacing w:before="60"/>
              <w:rPr>
                <w:sz w:val="24"/>
                <w:szCs w:val="24"/>
              </w:rPr>
            </w:pPr>
            <w:r w:rsidRPr="00EB2416">
              <w:rPr>
                <w:sz w:val="24"/>
                <w:szCs w:val="24"/>
              </w:rPr>
              <w:t>Csoportos foglalkozás</w:t>
            </w:r>
          </w:p>
        </w:tc>
        <w:tc>
          <w:tcPr>
            <w:tcW w:w="0" w:type="auto"/>
            <w:vAlign w:val="center"/>
            <w:hideMark/>
          </w:tcPr>
          <w:p w14:paraId="59344855" w14:textId="77777777" w:rsidR="00E104A9" w:rsidRPr="00EB2416" w:rsidRDefault="00E104A9" w:rsidP="0002569E">
            <w:pPr>
              <w:spacing w:before="60"/>
              <w:rPr>
                <w:sz w:val="24"/>
                <w:szCs w:val="24"/>
              </w:rPr>
            </w:pPr>
            <w:r w:rsidRPr="00EB2416">
              <w:rPr>
                <w:sz w:val="24"/>
                <w:szCs w:val="24"/>
              </w:rPr>
              <w:t>Közösségi és csoportügyek,</w:t>
            </w:r>
          </w:p>
          <w:p w14:paraId="45C7BD85" w14:textId="77777777" w:rsidR="00E104A9" w:rsidRPr="00EB2416" w:rsidRDefault="00E104A9" w:rsidP="0002569E">
            <w:pPr>
              <w:spacing w:before="60"/>
              <w:rPr>
                <w:sz w:val="24"/>
                <w:szCs w:val="24"/>
              </w:rPr>
            </w:pPr>
            <w:r w:rsidRPr="00EB2416">
              <w:rPr>
                <w:sz w:val="24"/>
                <w:szCs w:val="24"/>
              </w:rPr>
              <w:t>aktuális információk. Kollégiumi és egyéni problémák. Információk, szervezések.</w:t>
            </w:r>
          </w:p>
        </w:tc>
        <w:tc>
          <w:tcPr>
            <w:tcW w:w="3746" w:type="dxa"/>
            <w:vAlign w:val="center"/>
            <w:hideMark/>
          </w:tcPr>
          <w:p w14:paraId="1ABE6C96" w14:textId="77777777" w:rsidR="00E104A9" w:rsidRPr="00EB2416" w:rsidRDefault="00E104A9" w:rsidP="0002569E">
            <w:pPr>
              <w:spacing w:before="60"/>
              <w:rPr>
                <w:sz w:val="24"/>
                <w:szCs w:val="24"/>
              </w:rPr>
            </w:pPr>
            <w:r w:rsidRPr="00EB2416">
              <w:rPr>
                <w:sz w:val="24"/>
                <w:szCs w:val="24"/>
              </w:rPr>
              <w:t>Közösségfejlesztés, problémamegoldást és konfliktuskezelést szolgáló foglalkozások szervezése.</w:t>
            </w:r>
          </w:p>
        </w:tc>
      </w:tr>
      <w:tr w:rsidR="00E104A9" w:rsidRPr="00EB2416" w14:paraId="78319B25" w14:textId="77777777" w:rsidTr="00EE4082">
        <w:tc>
          <w:tcPr>
            <w:tcW w:w="2361" w:type="dxa"/>
            <w:vMerge/>
            <w:vAlign w:val="center"/>
            <w:hideMark/>
          </w:tcPr>
          <w:p w14:paraId="5CF6B1F3" w14:textId="77777777" w:rsidR="00E104A9" w:rsidRPr="00EB2416" w:rsidRDefault="00E104A9" w:rsidP="0002569E">
            <w:pPr>
              <w:rPr>
                <w:sz w:val="24"/>
                <w:szCs w:val="24"/>
              </w:rPr>
            </w:pPr>
          </w:p>
        </w:tc>
        <w:tc>
          <w:tcPr>
            <w:tcW w:w="0" w:type="auto"/>
            <w:vAlign w:val="center"/>
            <w:hideMark/>
          </w:tcPr>
          <w:p w14:paraId="7F159502" w14:textId="77777777" w:rsidR="00E104A9" w:rsidRPr="00EB2416" w:rsidRDefault="00E104A9" w:rsidP="0002569E">
            <w:pPr>
              <w:spacing w:before="60"/>
              <w:rPr>
                <w:sz w:val="24"/>
                <w:szCs w:val="24"/>
              </w:rPr>
            </w:pPr>
            <w:r w:rsidRPr="00EB2416">
              <w:rPr>
                <w:sz w:val="24"/>
                <w:szCs w:val="24"/>
              </w:rPr>
              <w:t>Választott szabadidős foglalkozás</w:t>
            </w:r>
          </w:p>
        </w:tc>
        <w:tc>
          <w:tcPr>
            <w:tcW w:w="0" w:type="auto"/>
            <w:vAlign w:val="center"/>
            <w:hideMark/>
          </w:tcPr>
          <w:p w14:paraId="7A0276D8" w14:textId="77777777" w:rsidR="00E104A9" w:rsidRPr="00EB2416" w:rsidRDefault="00E104A9" w:rsidP="0002569E">
            <w:pPr>
              <w:spacing w:before="60"/>
              <w:rPr>
                <w:sz w:val="24"/>
                <w:szCs w:val="24"/>
              </w:rPr>
            </w:pPr>
            <w:r w:rsidRPr="00EB2416">
              <w:rPr>
                <w:sz w:val="24"/>
                <w:szCs w:val="24"/>
              </w:rPr>
              <w:t>37 óra</w:t>
            </w:r>
          </w:p>
          <w:p w14:paraId="4B9625E4" w14:textId="77777777" w:rsidR="00E104A9" w:rsidRPr="00EB2416" w:rsidRDefault="00E104A9" w:rsidP="0002569E">
            <w:pPr>
              <w:spacing w:before="60"/>
              <w:rPr>
                <w:sz w:val="24"/>
                <w:szCs w:val="24"/>
              </w:rPr>
            </w:pPr>
            <w:r w:rsidRPr="00EB2416">
              <w:rPr>
                <w:sz w:val="24"/>
                <w:szCs w:val="24"/>
              </w:rPr>
              <w:t>diákköri foglalkozás</w:t>
            </w:r>
          </w:p>
          <w:p w14:paraId="5A388B8C" w14:textId="77777777" w:rsidR="00E104A9" w:rsidRPr="00EB2416" w:rsidRDefault="00E104A9" w:rsidP="0002569E">
            <w:pPr>
              <w:spacing w:before="60"/>
              <w:rPr>
                <w:sz w:val="24"/>
                <w:szCs w:val="24"/>
              </w:rPr>
            </w:pPr>
            <w:r w:rsidRPr="00EB2416">
              <w:rPr>
                <w:sz w:val="24"/>
                <w:szCs w:val="24"/>
              </w:rPr>
              <w:t>Csoportos és egyéni foglalkozás</w:t>
            </w:r>
          </w:p>
        </w:tc>
        <w:tc>
          <w:tcPr>
            <w:tcW w:w="0" w:type="auto"/>
            <w:vAlign w:val="center"/>
            <w:hideMark/>
          </w:tcPr>
          <w:p w14:paraId="464E4D08" w14:textId="77777777" w:rsidR="00E104A9" w:rsidRPr="00EB2416" w:rsidRDefault="00E104A9" w:rsidP="0002569E">
            <w:pPr>
              <w:spacing w:before="60"/>
              <w:rPr>
                <w:sz w:val="24"/>
                <w:szCs w:val="24"/>
              </w:rPr>
            </w:pPr>
            <w:r w:rsidRPr="00EB2416">
              <w:rPr>
                <w:sz w:val="24"/>
                <w:szCs w:val="24"/>
              </w:rPr>
              <w:t>Kikapcsolódás, szabadidő-eltöltés (sport, kultúra, szervezett szórakozás).</w:t>
            </w:r>
          </w:p>
        </w:tc>
        <w:tc>
          <w:tcPr>
            <w:tcW w:w="3746" w:type="dxa"/>
            <w:vAlign w:val="center"/>
            <w:hideMark/>
          </w:tcPr>
          <w:p w14:paraId="44EDF736" w14:textId="77777777" w:rsidR="00E104A9" w:rsidRPr="00EB2416" w:rsidRDefault="00E104A9" w:rsidP="0002569E">
            <w:pPr>
              <w:spacing w:before="60"/>
              <w:rPr>
                <w:sz w:val="24"/>
                <w:szCs w:val="24"/>
              </w:rPr>
            </w:pPr>
            <w:r w:rsidRPr="00EB2416">
              <w:rPr>
                <w:sz w:val="24"/>
                <w:szCs w:val="24"/>
              </w:rPr>
              <w:t>A szabadidő hasznos eltöltésének elősegítése, általános műveltséget, sport- és mozgáskultúra fejlesztését, kikapcsolódást szolgáló programok szervezése.</w:t>
            </w:r>
          </w:p>
        </w:tc>
      </w:tr>
      <w:tr w:rsidR="00E104A9" w:rsidRPr="00EB2416" w14:paraId="3A8AC149" w14:textId="77777777" w:rsidTr="00EE4082">
        <w:tc>
          <w:tcPr>
            <w:tcW w:w="2361" w:type="dxa"/>
            <w:vMerge w:val="restart"/>
            <w:vAlign w:val="center"/>
            <w:hideMark/>
          </w:tcPr>
          <w:p w14:paraId="2219D40D" w14:textId="77777777" w:rsidR="00E104A9" w:rsidRPr="00EB2416" w:rsidRDefault="00E104A9" w:rsidP="0002569E">
            <w:pPr>
              <w:spacing w:before="60"/>
              <w:jc w:val="center"/>
              <w:rPr>
                <w:sz w:val="24"/>
                <w:szCs w:val="24"/>
              </w:rPr>
            </w:pPr>
            <w:r w:rsidRPr="00EB2416">
              <w:rPr>
                <w:b/>
                <w:bCs/>
                <w:sz w:val="24"/>
                <w:szCs w:val="24"/>
              </w:rPr>
              <w:t>3. Kollégiumi</w:t>
            </w:r>
          </w:p>
          <w:p w14:paraId="53E8C911" w14:textId="77777777" w:rsidR="00E104A9" w:rsidRPr="00EB2416" w:rsidRDefault="00E104A9" w:rsidP="0002569E">
            <w:pPr>
              <w:spacing w:before="60"/>
              <w:jc w:val="center"/>
              <w:rPr>
                <w:sz w:val="24"/>
                <w:szCs w:val="24"/>
              </w:rPr>
            </w:pPr>
            <w:r w:rsidRPr="00EB2416">
              <w:rPr>
                <w:b/>
                <w:bCs/>
                <w:sz w:val="24"/>
                <w:szCs w:val="24"/>
              </w:rPr>
              <w:t>programhétvégék</w:t>
            </w:r>
          </w:p>
          <w:p w14:paraId="247682EB" w14:textId="77777777" w:rsidR="00E104A9" w:rsidRPr="00EB2416" w:rsidRDefault="00E104A9" w:rsidP="0002569E">
            <w:pPr>
              <w:spacing w:before="60"/>
              <w:jc w:val="center"/>
              <w:rPr>
                <w:sz w:val="24"/>
                <w:szCs w:val="24"/>
              </w:rPr>
            </w:pPr>
            <w:r w:rsidRPr="00EB2416">
              <w:rPr>
                <w:b/>
                <w:bCs/>
                <w:sz w:val="24"/>
                <w:szCs w:val="24"/>
              </w:rPr>
              <w:t>AJTP-s vállalt többletfeladat</w:t>
            </w:r>
          </w:p>
        </w:tc>
        <w:tc>
          <w:tcPr>
            <w:tcW w:w="0" w:type="auto"/>
            <w:vAlign w:val="center"/>
            <w:hideMark/>
          </w:tcPr>
          <w:p w14:paraId="718940DE" w14:textId="77777777" w:rsidR="00E104A9" w:rsidRPr="00EB2416" w:rsidRDefault="00E104A9" w:rsidP="0002569E">
            <w:pPr>
              <w:spacing w:before="60"/>
              <w:rPr>
                <w:sz w:val="24"/>
                <w:szCs w:val="24"/>
              </w:rPr>
            </w:pPr>
            <w:r w:rsidRPr="00EB2416">
              <w:rPr>
                <w:sz w:val="24"/>
                <w:szCs w:val="24"/>
              </w:rPr>
              <w:t>Kollégiumi programhétvégék tanév közben</w:t>
            </w:r>
          </w:p>
        </w:tc>
        <w:tc>
          <w:tcPr>
            <w:tcW w:w="0" w:type="auto"/>
            <w:vAlign w:val="center"/>
            <w:hideMark/>
          </w:tcPr>
          <w:p w14:paraId="398A7A23" w14:textId="77777777" w:rsidR="00E104A9" w:rsidRPr="00EB2416" w:rsidRDefault="00E104A9" w:rsidP="0002569E">
            <w:pPr>
              <w:spacing w:before="60"/>
              <w:rPr>
                <w:sz w:val="24"/>
                <w:szCs w:val="24"/>
              </w:rPr>
            </w:pPr>
            <w:r w:rsidRPr="00EB2416">
              <w:rPr>
                <w:sz w:val="24"/>
                <w:szCs w:val="24"/>
              </w:rPr>
              <w:t>37 óra</w:t>
            </w:r>
          </w:p>
          <w:p w14:paraId="107C635D" w14:textId="77777777" w:rsidR="00E104A9" w:rsidRPr="00EB2416" w:rsidRDefault="00E104A9" w:rsidP="0002569E">
            <w:pPr>
              <w:spacing w:before="60"/>
              <w:rPr>
                <w:sz w:val="24"/>
                <w:szCs w:val="24"/>
              </w:rPr>
            </w:pPr>
            <w:r w:rsidRPr="00EB2416">
              <w:rPr>
                <w:sz w:val="24"/>
                <w:szCs w:val="24"/>
              </w:rPr>
              <w:t>Csoportos foglalkozás</w:t>
            </w:r>
          </w:p>
        </w:tc>
        <w:tc>
          <w:tcPr>
            <w:tcW w:w="0" w:type="auto"/>
            <w:vAlign w:val="center"/>
            <w:hideMark/>
          </w:tcPr>
          <w:p w14:paraId="0EFCA7AD" w14:textId="77777777" w:rsidR="00E104A9" w:rsidRPr="00EB2416" w:rsidRDefault="00E104A9" w:rsidP="0002569E">
            <w:pPr>
              <w:spacing w:before="60"/>
              <w:rPr>
                <w:sz w:val="24"/>
                <w:szCs w:val="24"/>
              </w:rPr>
            </w:pPr>
            <w:r w:rsidRPr="00EB2416">
              <w:rPr>
                <w:sz w:val="24"/>
                <w:szCs w:val="24"/>
              </w:rPr>
              <w:t>Tánc- és illemtani ismeretek Kulturált szabadidő eltöltés. Hagyományismeret felelevenítése.</w:t>
            </w:r>
          </w:p>
          <w:p w14:paraId="0DB956DE" w14:textId="77777777" w:rsidR="00E104A9" w:rsidRPr="00EB2416" w:rsidRDefault="00E104A9" w:rsidP="0002569E">
            <w:pPr>
              <w:spacing w:before="60"/>
              <w:rPr>
                <w:sz w:val="24"/>
                <w:szCs w:val="24"/>
              </w:rPr>
            </w:pPr>
            <w:r w:rsidRPr="00EB2416">
              <w:rPr>
                <w:sz w:val="24"/>
                <w:szCs w:val="24"/>
              </w:rPr>
              <w:t>Úszásoktatás, vízbiztonság kialakítása</w:t>
            </w:r>
          </w:p>
        </w:tc>
        <w:tc>
          <w:tcPr>
            <w:tcW w:w="3746" w:type="dxa"/>
            <w:vAlign w:val="center"/>
            <w:hideMark/>
          </w:tcPr>
          <w:p w14:paraId="1A462CE9" w14:textId="77777777" w:rsidR="00E104A9" w:rsidRPr="00EB2416" w:rsidRDefault="00E104A9" w:rsidP="0002569E">
            <w:pPr>
              <w:spacing w:before="60"/>
              <w:rPr>
                <w:sz w:val="24"/>
                <w:szCs w:val="24"/>
              </w:rPr>
            </w:pPr>
            <w:r w:rsidRPr="00EB2416">
              <w:rPr>
                <w:sz w:val="24"/>
                <w:szCs w:val="24"/>
              </w:rPr>
              <w:t>Koordinációs készségek javítása, kommunikációs készségek javítása,</w:t>
            </w:r>
          </w:p>
          <w:p w14:paraId="1135AB35" w14:textId="77777777" w:rsidR="00E104A9" w:rsidRPr="00EB2416" w:rsidRDefault="00E104A9" w:rsidP="0002569E">
            <w:pPr>
              <w:spacing w:before="60"/>
              <w:rPr>
                <w:sz w:val="24"/>
                <w:szCs w:val="24"/>
              </w:rPr>
            </w:pPr>
            <w:r w:rsidRPr="00EB2416">
              <w:rPr>
                <w:sz w:val="24"/>
                <w:szCs w:val="24"/>
              </w:rPr>
              <w:t>hagyományőrző ismeretek bővítése.</w:t>
            </w:r>
          </w:p>
          <w:p w14:paraId="52F5CB72" w14:textId="77777777" w:rsidR="00E104A9" w:rsidRPr="00EB2416" w:rsidRDefault="00E104A9" w:rsidP="0002569E">
            <w:pPr>
              <w:spacing w:before="60"/>
              <w:rPr>
                <w:sz w:val="24"/>
                <w:szCs w:val="24"/>
              </w:rPr>
            </w:pPr>
            <w:r w:rsidRPr="00EB2416">
              <w:rPr>
                <w:sz w:val="24"/>
                <w:szCs w:val="24"/>
              </w:rPr>
              <w:t>Egészségfejlesztés</w:t>
            </w:r>
          </w:p>
        </w:tc>
      </w:tr>
      <w:tr w:rsidR="00E104A9" w:rsidRPr="00EB2416" w14:paraId="5956A127" w14:textId="77777777" w:rsidTr="00EE4082">
        <w:tc>
          <w:tcPr>
            <w:tcW w:w="2361" w:type="dxa"/>
            <w:vMerge/>
            <w:vAlign w:val="center"/>
            <w:hideMark/>
          </w:tcPr>
          <w:p w14:paraId="7825E46F" w14:textId="77777777" w:rsidR="00E104A9" w:rsidRPr="00EB2416" w:rsidRDefault="00E104A9" w:rsidP="0002569E">
            <w:pPr>
              <w:rPr>
                <w:sz w:val="24"/>
                <w:szCs w:val="24"/>
              </w:rPr>
            </w:pPr>
          </w:p>
        </w:tc>
        <w:tc>
          <w:tcPr>
            <w:tcW w:w="0" w:type="auto"/>
            <w:vAlign w:val="center"/>
            <w:hideMark/>
          </w:tcPr>
          <w:p w14:paraId="60B96B23" w14:textId="77777777" w:rsidR="00E104A9" w:rsidRPr="00EB2416" w:rsidRDefault="00E104A9" w:rsidP="0002569E">
            <w:pPr>
              <w:spacing w:before="60"/>
              <w:rPr>
                <w:sz w:val="24"/>
                <w:szCs w:val="24"/>
              </w:rPr>
            </w:pPr>
            <w:r w:rsidRPr="00EB2416">
              <w:rPr>
                <w:sz w:val="24"/>
                <w:szCs w:val="24"/>
              </w:rPr>
              <w:t>Tanulmányi</w:t>
            </w:r>
          </w:p>
          <w:p w14:paraId="444FFE73" w14:textId="77777777" w:rsidR="00E104A9" w:rsidRPr="00EB2416" w:rsidRDefault="00E104A9" w:rsidP="0002569E">
            <w:pPr>
              <w:spacing w:before="60"/>
              <w:rPr>
                <w:sz w:val="24"/>
                <w:szCs w:val="24"/>
              </w:rPr>
            </w:pPr>
            <w:r w:rsidRPr="00EB2416">
              <w:rPr>
                <w:sz w:val="24"/>
                <w:szCs w:val="24"/>
              </w:rPr>
              <w:t xml:space="preserve">kirándulás, sporttábor, </w:t>
            </w:r>
          </w:p>
          <w:p w14:paraId="4BE1485C" w14:textId="77777777" w:rsidR="00E104A9" w:rsidRPr="00EB2416" w:rsidRDefault="00E104A9" w:rsidP="0002569E">
            <w:pPr>
              <w:spacing w:before="60"/>
              <w:rPr>
                <w:sz w:val="24"/>
                <w:szCs w:val="24"/>
              </w:rPr>
            </w:pPr>
            <w:r w:rsidRPr="00EB2416">
              <w:rPr>
                <w:sz w:val="24"/>
                <w:szCs w:val="24"/>
              </w:rPr>
              <w:t>(3 kollégiumi hétvége összevonásával)</w:t>
            </w:r>
          </w:p>
        </w:tc>
        <w:tc>
          <w:tcPr>
            <w:tcW w:w="0" w:type="auto"/>
            <w:vAlign w:val="center"/>
            <w:hideMark/>
          </w:tcPr>
          <w:p w14:paraId="1CA1CF4F" w14:textId="77777777" w:rsidR="00E104A9" w:rsidRPr="00EB2416" w:rsidRDefault="00E104A9" w:rsidP="0002569E">
            <w:pPr>
              <w:spacing w:before="60"/>
              <w:rPr>
                <w:sz w:val="24"/>
                <w:szCs w:val="24"/>
              </w:rPr>
            </w:pPr>
            <w:r w:rsidRPr="00EB2416">
              <w:rPr>
                <w:sz w:val="24"/>
                <w:szCs w:val="24"/>
              </w:rPr>
              <w:t xml:space="preserve">7 hétvégi rendezvény, </w:t>
            </w:r>
          </w:p>
          <w:p w14:paraId="069AD408" w14:textId="77777777" w:rsidR="00E104A9" w:rsidRPr="00EB2416" w:rsidRDefault="00E104A9" w:rsidP="0002569E">
            <w:pPr>
              <w:spacing w:before="60"/>
              <w:rPr>
                <w:sz w:val="24"/>
                <w:szCs w:val="24"/>
              </w:rPr>
            </w:pPr>
            <w:r w:rsidRPr="00EB2416">
              <w:rPr>
                <w:sz w:val="24"/>
                <w:szCs w:val="24"/>
              </w:rPr>
              <w:t>kollégiumi program</w:t>
            </w:r>
          </w:p>
          <w:p w14:paraId="7CC4F192" w14:textId="77777777" w:rsidR="00E104A9" w:rsidRPr="00EB2416" w:rsidRDefault="00E104A9" w:rsidP="0002569E">
            <w:pPr>
              <w:spacing w:before="60"/>
              <w:rPr>
                <w:sz w:val="24"/>
                <w:szCs w:val="24"/>
              </w:rPr>
            </w:pPr>
            <w:r w:rsidRPr="00EB2416">
              <w:rPr>
                <w:sz w:val="24"/>
                <w:szCs w:val="24"/>
              </w:rPr>
              <w:t>csoportos foglalkozás, egyéni foglalkozás</w:t>
            </w:r>
          </w:p>
        </w:tc>
        <w:tc>
          <w:tcPr>
            <w:tcW w:w="0" w:type="auto"/>
            <w:vAlign w:val="center"/>
            <w:hideMark/>
          </w:tcPr>
          <w:p w14:paraId="2A7476DC" w14:textId="77777777" w:rsidR="00E104A9" w:rsidRPr="00EB2416" w:rsidRDefault="00E104A9" w:rsidP="0002569E">
            <w:pPr>
              <w:spacing w:before="60"/>
              <w:rPr>
                <w:sz w:val="24"/>
                <w:szCs w:val="24"/>
              </w:rPr>
            </w:pPr>
            <w:r w:rsidRPr="00EB2416">
              <w:rPr>
                <w:sz w:val="24"/>
                <w:szCs w:val="24"/>
              </w:rPr>
              <w:t>A város és a megye, a főváros megismerése,</w:t>
            </w:r>
          </w:p>
          <w:p w14:paraId="5100A379" w14:textId="77777777" w:rsidR="00E104A9" w:rsidRPr="00EB2416" w:rsidRDefault="00E104A9" w:rsidP="0002569E">
            <w:pPr>
              <w:spacing w:before="60"/>
              <w:rPr>
                <w:sz w:val="24"/>
                <w:szCs w:val="24"/>
              </w:rPr>
            </w:pPr>
            <w:r w:rsidRPr="00EB2416">
              <w:rPr>
                <w:sz w:val="24"/>
                <w:szCs w:val="24"/>
              </w:rPr>
              <w:t>a közvetlen és távolabbi környezet megismerése.</w:t>
            </w:r>
          </w:p>
          <w:p w14:paraId="208C32B9" w14:textId="77777777" w:rsidR="00E104A9" w:rsidRPr="00EB2416" w:rsidRDefault="00E104A9" w:rsidP="0002569E">
            <w:pPr>
              <w:spacing w:before="60"/>
              <w:rPr>
                <w:sz w:val="24"/>
                <w:szCs w:val="24"/>
              </w:rPr>
            </w:pPr>
            <w:r w:rsidRPr="00EB2416">
              <w:rPr>
                <w:sz w:val="24"/>
                <w:szCs w:val="24"/>
              </w:rPr>
              <w:t>AJTP foglalkozási egység</w:t>
            </w:r>
          </w:p>
        </w:tc>
        <w:tc>
          <w:tcPr>
            <w:tcW w:w="3746" w:type="dxa"/>
            <w:vAlign w:val="center"/>
            <w:hideMark/>
          </w:tcPr>
          <w:p w14:paraId="3D82ADE9" w14:textId="77777777" w:rsidR="00E104A9" w:rsidRPr="00EB2416" w:rsidRDefault="00E104A9" w:rsidP="0002569E">
            <w:pPr>
              <w:spacing w:before="60"/>
              <w:rPr>
                <w:sz w:val="24"/>
                <w:szCs w:val="24"/>
              </w:rPr>
            </w:pPr>
            <w:r w:rsidRPr="00EB2416">
              <w:rPr>
                <w:sz w:val="24"/>
                <w:szCs w:val="24"/>
              </w:rPr>
              <w:t>A szűkebb és tágabb környezet természeti és társadalmi-gazdasági jellemzőinek megismertetése.</w:t>
            </w:r>
          </w:p>
        </w:tc>
      </w:tr>
      <w:tr w:rsidR="00E104A9" w:rsidRPr="00EB2416" w14:paraId="5F78DECA" w14:textId="77777777" w:rsidTr="00EE4082">
        <w:tc>
          <w:tcPr>
            <w:tcW w:w="2361" w:type="dxa"/>
            <w:vMerge/>
            <w:vAlign w:val="center"/>
            <w:hideMark/>
          </w:tcPr>
          <w:p w14:paraId="6B714961" w14:textId="77777777" w:rsidR="00E104A9" w:rsidRPr="00EB2416" w:rsidRDefault="00E104A9" w:rsidP="0002569E">
            <w:pPr>
              <w:rPr>
                <w:sz w:val="24"/>
                <w:szCs w:val="24"/>
              </w:rPr>
            </w:pPr>
          </w:p>
        </w:tc>
        <w:tc>
          <w:tcPr>
            <w:tcW w:w="0" w:type="auto"/>
            <w:vAlign w:val="center"/>
          </w:tcPr>
          <w:p w14:paraId="741903DF" w14:textId="77777777" w:rsidR="00E104A9" w:rsidRPr="00EB2416" w:rsidRDefault="00E104A9" w:rsidP="0002569E">
            <w:pPr>
              <w:spacing w:before="60"/>
              <w:ind w:left="-249"/>
              <w:rPr>
                <w:sz w:val="24"/>
                <w:szCs w:val="24"/>
              </w:rPr>
            </w:pPr>
          </w:p>
        </w:tc>
        <w:tc>
          <w:tcPr>
            <w:tcW w:w="0" w:type="auto"/>
            <w:vAlign w:val="center"/>
            <w:hideMark/>
          </w:tcPr>
          <w:p w14:paraId="7EB6891B" w14:textId="77777777" w:rsidR="00E104A9" w:rsidRPr="00EB2416" w:rsidRDefault="00E104A9" w:rsidP="0002569E">
            <w:pPr>
              <w:spacing w:before="60"/>
              <w:rPr>
                <w:sz w:val="24"/>
                <w:szCs w:val="24"/>
              </w:rPr>
            </w:pPr>
            <w:r w:rsidRPr="00EB2416">
              <w:rPr>
                <w:sz w:val="24"/>
                <w:szCs w:val="24"/>
              </w:rPr>
              <w:t>Kollégiumi rendezvény,</w:t>
            </w:r>
          </w:p>
          <w:p w14:paraId="3BB6BDD4" w14:textId="77777777" w:rsidR="00E104A9" w:rsidRPr="00EB2416" w:rsidRDefault="00E104A9" w:rsidP="0002569E">
            <w:pPr>
              <w:spacing w:before="60"/>
              <w:rPr>
                <w:sz w:val="24"/>
                <w:szCs w:val="24"/>
              </w:rPr>
            </w:pPr>
            <w:r w:rsidRPr="00EB2416">
              <w:rPr>
                <w:sz w:val="24"/>
                <w:szCs w:val="24"/>
              </w:rPr>
              <w:t>Csoportrendezvény</w:t>
            </w:r>
          </w:p>
        </w:tc>
        <w:tc>
          <w:tcPr>
            <w:tcW w:w="0" w:type="auto"/>
            <w:vAlign w:val="center"/>
            <w:hideMark/>
          </w:tcPr>
          <w:p w14:paraId="6C9D52F1" w14:textId="77777777" w:rsidR="00E104A9" w:rsidRPr="00EB2416" w:rsidRDefault="00E104A9" w:rsidP="0002569E">
            <w:pPr>
              <w:spacing w:before="60"/>
              <w:rPr>
                <w:sz w:val="24"/>
                <w:szCs w:val="24"/>
              </w:rPr>
            </w:pPr>
            <w:r w:rsidRPr="00EB2416">
              <w:rPr>
                <w:sz w:val="24"/>
                <w:szCs w:val="24"/>
              </w:rPr>
              <w:t>Nyári kirándulás, pihenés, közösségépítés, országismeret.</w:t>
            </w:r>
          </w:p>
        </w:tc>
        <w:tc>
          <w:tcPr>
            <w:tcW w:w="3746" w:type="dxa"/>
            <w:vAlign w:val="center"/>
            <w:hideMark/>
          </w:tcPr>
          <w:p w14:paraId="6A83DB17" w14:textId="77777777" w:rsidR="00E104A9" w:rsidRPr="00EB2416" w:rsidRDefault="00E104A9" w:rsidP="0002569E">
            <w:pPr>
              <w:spacing w:before="60"/>
              <w:rPr>
                <w:sz w:val="24"/>
                <w:szCs w:val="24"/>
              </w:rPr>
            </w:pPr>
            <w:r w:rsidRPr="00EB2416">
              <w:rPr>
                <w:sz w:val="24"/>
                <w:szCs w:val="24"/>
              </w:rPr>
              <w:t>Közösség- és kapcsolatépítés elősegítése.</w:t>
            </w:r>
          </w:p>
        </w:tc>
      </w:tr>
    </w:tbl>
    <w:p w14:paraId="3B07D8A1" w14:textId="77777777" w:rsidR="00E104A9" w:rsidRPr="00EB2416" w:rsidRDefault="00E104A9" w:rsidP="00E104A9">
      <w:pPr>
        <w:spacing w:line="276" w:lineRule="auto"/>
        <w:rPr>
          <w:vanish/>
          <w:sz w:val="24"/>
          <w:szCs w:val="24"/>
        </w:rPr>
      </w:pPr>
    </w:p>
    <w:tbl>
      <w:tblPr>
        <w:tblW w:w="1469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5"/>
        <w:gridCol w:w="2636"/>
        <w:gridCol w:w="2533"/>
        <w:gridCol w:w="3738"/>
        <w:gridCol w:w="3549"/>
      </w:tblGrid>
      <w:tr w:rsidR="00E104A9" w:rsidRPr="00EB2416" w14:paraId="3A2362E9" w14:textId="77777777" w:rsidTr="00EE4082">
        <w:tc>
          <w:tcPr>
            <w:tcW w:w="0" w:type="auto"/>
            <w:vMerge w:val="restart"/>
            <w:vAlign w:val="center"/>
            <w:hideMark/>
          </w:tcPr>
          <w:p w14:paraId="370E6BE2" w14:textId="77777777" w:rsidR="00E104A9" w:rsidRPr="00EB2416" w:rsidRDefault="00E104A9" w:rsidP="00EE4082">
            <w:pPr>
              <w:spacing w:before="60" w:line="276" w:lineRule="auto"/>
              <w:jc w:val="center"/>
              <w:rPr>
                <w:sz w:val="24"/>
                <w:szCs w:val="24"/>
              </w:rPr>
            </w:pPr>
            <w:r w:rsidRPr="00EB2416">
              <w:rPr>
                <w:b/>
                <w:bCs/>
                <w:sz w:val="24"/>
                <w:szCs w:val="24"/>
              </w:rPr>
              <w:lastRenderedPageBreak/>
              <w:t>4. Táborok, versenyek,</w:t>
            </w:r>
          </w:p>
          <w:p w14:paraId="3F4D9D4F" w14:textId="77777777" w:rsidR="00E104A9" w:rsidRPr="00EB2416" w:rsidRDefault="00E104A9" w:rsidP="00EE4082">
            <w:pPr>
              <w:spacing w:before="60" w:line="276" w:lineRule="auto"/>
              <w:jc w:val="center"/>
              <w:rPr>
                <w:sz w:val="24"/>
                <w:szCs w:val="24"/>
              </w:rPr>
            </w:pPr>
            <w:r w:rsidRPr="00EB2416">
              <w:rPr>
                <w:b/>
                <w:bCs/>
                <w:sz w:val="24"/>
                <w:szCs w:val="24"/>
              </w:rPr>
              <w:t>találkozók</w:t>
            </w:r>
          </w:p>
        </w:tc>
        <w:tc>
          <w:tcPr>
            <w:tcW w:w="0" w:type="auto"/>
            <w:vAlign w:val="center"/>
            <w:hideMark/>
          </w:tcPr>
          <w:p w14:paraId="1F98C23B" w14:textId="77777777" w:rsidR="00E104A9" w:rsidRPr="00EB2416" w:rsidRDefault="00E104A9" w:rsidP="00EE4082">
            <w:pPr>
              <w:spacing w:before="60" w:line="276" w:lineRule="auto"/>
              <w:rPr>
                <w:sz w:val="24"/>
                <w:szCs w:val="24"/>
              </w:rPr>
            </w:pPr>
            <w:r w:rsidRPr="00EB2416">
              <w:rPr>
                <w:sz w:val="24"/>
                <w:szCs w:val="24"/>
              </w:rPr>
              <w:t>Gólyatábor</w:t>
            </w:r>
          </w:p>
        </w:tc>
        <w:tc>
          <w:tcPr>
            <w:tcW w:w="0" w:type="auto"/>
            <w:vAlign w:val="center"/>
            <w:hideMark/>
          </w:tcPr>
          <w:p w14:paraId="426025CE" w14:textId="77777777" w:rsidR="00E104A9" w:rsidRPr="00EB2416" w:rsidRDefault="00E104A9" w:rsidP="00EE4082">
            <w:pPr>
              <w:spacing w:before="60" w:line="276" w:lineRule="auto"/>
              <w:rPr>
                <w:sz w:val="24"/>
                <w:szCs w:val="24"/>
              </w:rPr>
            </w:pPr>
            <w:r w:rsidRPr="00EB2416">
              <w:rPr>
                <w:sz w:val="24"/>
                <w:szCs w:val="24"/>
              </w:rPr>
              <w:t>AJTP-s rendezvény,</w:t>
            </w:r>
          </w:p>
          <w:p w14:paraId="7D97178A" w14:textId="77777777" w:rsidR="00E104A9" w:rsidRPr="00EB2416" w:rsidRDefault="00E104A9" w:rsidP="00EE4082">
            <w:pPr>
              <w:spacing w:before="60" w:line="276" w:lineRule="auto"/>
              <w:rPr>
                <w:sz w:val="24"/>
                <w:szCs w:val="24"/>
              </w:rPr>
            </w:pPr>
            <w:r w:rsidRPr="00EB2416">
              <w:rPr>
                <w:sz w:val="24"/>
                <w:szCs w:val="24"/>
              </w:rPr>
              <w:t>Kollégiumi rendezvény</w:t>
            </w:r>
          </w:p>
        </w:tc>
        <w:tc>
          <w:tcPr>
            <w:tcW w:w="0" w:type="auto"/>
            <w:vAlign w:val="center"/>
            <w:hideMark/>
          </w:tcPr>
          <w:p w14:paraId="286F02D1" w14:textId="77777777" w:rsidR="00E104A9" w:rsidRPr="00EB2416" w:rsidRDefault="00E104A9" w:rsidP="00EE4082">
            <w:pPr>
              <w:spacing w:before="60" w:line="276" w:lineRule="auto"/>
              <w:rPr>
                <w:sz w:val="24"/>
                <w:szCs w:val="24"/>
              </w:rPr>
            </w:pPr>
            <w:r w:rsidRPr="00EB2416">
              <w:rPr>
                <w:sz w:val="24"/>
                <w:szCs w:val="24"/>
              </w:rPr>
              <w:t>Ismerkedés, közösségépítés.</w:t>
            </w:r>
          </w:p>
        </w:tc>
        <w:tc>
          <w:tcPr>
            <w:tcW w:w="3549" w:type="dxa"/>
            <w:vAlign w:val="center"/>
            <w:hideMark/>
          </w:tcPr>
          <w:p w14:paraId="45CBE52A" w14:textId="77777777" w:rsidR="00E104A9" w:rsidRPr="00EB2416" w:rsidRDefault="00E104A9" w:rsidP="00EE4082">
            <w:pPr>
              <w:spacing w:before="60" w:line="276" w:lineRule="auto"/>
              <w:rPr>
                <w:sz w:val="24"/>
                <w:szCs w:val="24"/>
              </w:rPr>
            </w:pPr>
            <w:r w:rsidRPr="00EB2416">
              <w:rPr>
                <w:sz w:val="24"/>
                <w:szCs w:val="24"/>
              </w:rPr>
              <w:t>Ismerkedést, kapcsolatfelvételt, kapcsolatépítést, közösségépítést szolgáló programok szervezése.</w:t>
            </w:r>
          </w:p>
        </w:tc>
      </w:tr>
      <w:tr w:rsidR="00E104A9" w:rsidRPr="00EB2416" w14:paraId="5B5A84FD" w14:textId="77777777" w:rsidTr="00EE4082">
        <w:tc>
          <w:tcPr>
            <w:tcW w:w="0" w:type="auto"/>
            <w:vMerge/>
            <w:vAlign w:val="center"/>
            <w:hideMark/>
          </w:tcPr>
          <w:p w14:paraId="7A9658A3" w14:textId="77777777" w:rsidR="00E104A9" w:rsidRPr="00EB2416" w:rsidRDefault="00E104A9" w:rsidP="00EE4082">
            <w:pPr>
              <w:spacing w:line="276" w:lineRule="auto"/>
              <w:rPr>
                <w:sz w:val="24"/>
                <w:szCs w:val="24"/>
              </w:rPr>
            </w:pPr>
          </w:p>
        </w:tc>
        <w:tc>
          <w:tcPr>
            <w:tcW w:w="0" w:type="auto"/>
            <w:vAlign w:val="center"/>
            <w:hideMark/>
          </w:tcPr>
          <w:p w14:paraId="74D356CE" w14:textId="77777777" w:rsidR="00E104A9" w:rsidRPr="00EB2416" w:rsidRDefault="00E104A9" w:rsidP="00EE4082">
            <w:pPr>
              <w:spacing w:before="60" w:line="276" w:lineRule="auto"/>
              <w:rPr>
                <w:sz w:val="24"/>
                <w:szCs w:val="24"/>
              </w:rPr>
            </w:pPr>
            <w:r w:rsidRPr="00EB2416">
              <w:rPr>
                <w:sz w:val="24"/>
                <w:szCs w:val="24"/>
              </w:rPr>
              <w:t>Sporttalálkozó</w:t>
            </w:r>
          </w:p>
        </w:tc>
        <w:tc>
          <w:tcPr>
            <w:tcW w:w="0" w:type="auto"/>
            <w:vAlign w:val="center"/>
            <w:hideMark/>
          </w:tcPr>
          <w:p w14:paraId="6AB604C2" w14:textId="77777777" w:rsidR="00E104A9" w:rsidRPr="00EB2416" w:rsidRDefault="00E104A9" w:rsidP="00EE4082">
            <w:pPr>
              <w:spacing w:before="60" w:line="276" w:lineRule="auto"/>
              <w:rPr>
                <w:sz w:val="24"/>
                <w:szCs w:val="24"/>
              </w:rPr>
            </w:pPr>
            <w:r w:rsidRPr="00EB2416">
              <w:rPr>
                <w:sz w:val="24"/>
                <w:szCs w:val="24"/>
              </w:rPr>
              <w:t> </w:t>
            </w:r>
          </w:p>
        </w:tc>
        <w:tc>
          <w:tcPr>
            <w:tcW w:w="0" w:type="auto"/>
            <w:vAlign w:val="center"/>
            <w:hideMark/>
          </w:tcPr>
          <w:p w14:paraId="63E18447" w14:textId="77777777" w:rsidR="00E104A9" w:rsidRPr="00EB2416" w:rsidRDefault="00E104A9" w:rsidP="00EE4082">
            <w:pPr>
              <w:spacing w:before="60" w:line="276" w:lineRule="auto"/>
              <w:rPr>
                <w:sz w:val="24"/>
                <w:szCs w:val="24"/>
              </w:rPr>
            </w:pPr>
            <w:r w:rsidRPr="00EB2416">
              <w:rPr>
                <w:sz w:val="24"/>
                <w:szCs w:val="24"/>
              </w:rPr>
              <w:t>Sporttalálkozó az e területen tehetséges tanulók számára, ismerkedés más AJTP-s diákokkal.</w:t>
            </w:r>
          </w:p>
        </w:tc>
        <w:tc>
          <w:tcPr>
            <w:tcW w:w="3549" w:type="dxa"/>
            <w:vAlign w:val="center"/>
            <w:hideMark/>
          </w:tcPr>
          <w:p w14:paraId="5D9C9705" w14:textId="77777777" w:rsidR="00E104A9" w:rsidRPr="00EB2416" w:rsidRDefault="00E104A9" w:rsidP="00EE4082">
            <w:pPr>
              <w:spacing w:before="60" w:line="276" w:lineRule="auto"/>
              <w:rPr>
                <w:sz w:val="24"/>
                <w:szCs w:val="24"/>
              </w:rPr>
            </w:pPr>
            <w:r w:rsidRPr="00EB2416">
              <w:rPr>
                <w:sz w:val="24"/>
                <w:szCs w:val="24"/>
              </w:rPr>
              <w:t>Versenyek szervezése, ismerkedést és kapcsolatépítést, a tolerancia és a fair play elvének elsajátítását szolgáló programok szervezése.</w:t>
            </w:r>
          </w:p>
        </w:tc>
      </w:tr>
      <w:tr w:rsidR="00E104A9" w:rsidRPr="00EB2416" w14:paraId="69B4D87F" w14:textId="77777777" w:rsidTr="00EE4082">
        <w:tc>
          <w:tcPr>
            <w:tcW w:w="0" w:type="auto"/>
            <w:vMerge/>
            <w:vAlign w:val="center"/>
            <w:hideMark/>
          </w:tcPr>
          <w:p w14:paraId="3AACC683" w14:textId="77777777" w:rsidR="00E104A9" w:rsidRPr="00EB2416" w:rsidRDefault="00E104A9" w:rsidP="00EE4082">
            <w:pPr>
              <w:spacing w:line="276" w:lineRule="auto"/>
              <w:rPr>
                <w:sz w:val="24"/>
                <w:szCs w:val="24"/>
              </w:rPr>
            </w:pPr>
          </w:p>
        </w:tc>
        <w:tc>
          <w:tcPr>
            <w:tcW w:w="0" w:type="auto"/>
            <w:vAlign w:val="center"/>
            <w:hideMark/>
          </w:tcPr>
          <w:p w14:paraId="114858F3" w14:textId="77777777" w:rsidR="00E104A9" w:rsidRPr="00EB2416" w:rsidRDefault="00E104A9" w:rsidP="00EE4082">
            <w:pPr>
              <w:spacing w:before="60" w:line="276" w:lineRule="auto"/>
              <w:rPr>
                <w:sz w:val="24"/>
                <w:szCs w:val="24"/>
              </w:rPr>
            </w:pPr>
            <w:r w:rsidRPr="00EB2416">
              <w:rPr>
                <w:sz w:val="24"/>
                <w:szCs w:val="24"/>
              </w:rPr>
              <w:t>Művészeti fesztivál</w:t>
            </w:r>
          </w:p>
        </w:tc>
        <w:tc>
          <w:tcPr>
            <w:tcW w:w="0" w:type="auto"/>
            <w:vAlign w:val="center"/>
            <w:hideMark/>
          </w:tcPr>
          <w:p w14:paraId="1F890F16" w14:textId="77777777" w:rsidR="00E104A9" w:rsidRPr="00EB2416" w:rsidRDefault="00E104A9" w:rsidP="00EE4082">
            <w:pPr>
              <w:spacing w:before="60" w:line="276" w:lineRule="auto"/>
              <w:rPr>
                <w:sz w:val="24"/>
                <w:szCs w:val="24"/>
              </w:rPr>
            </w:pPr>
            <w:r w:rsidRPr="00EB2416">
              <w:rPr>
                <w:sz w:val="24"/>
                <w:szCs w:val="24"/>
              </w:rPr>
              <w:t>AJTP-s rendezvény</w:t>
            </w:r>
          </w:p>
          <w:p w14:paraId="68148A4B" w14:textId="77777777" w:rsidR="00E104A9" w:rsidRPr="00EB2416" w:rsidRDefault="00E104A9" w:rsidP="00EE4082">
            <w:pPr>
              <w:spacing w:before="60" w:line="276" w:lineRule="auto"/>
              <w:rPr>
                <w:sz w:val="24"/>
                <w:szCs w:val="24"/>
              </w:rPr>
            </w:pPr>
            <w:r w:rsidRPr="00EB2416">
              <w:rPr>
                <w:sz w:val="24"/>
                <w:szCs w:val="24"/>
              </w:rPr>
              <w:t>Kollégiumi rendezvény</w:t>
            </w:r>
          </w:p>
        </w:tc>
        <w:tc>
          <w:tcPr>
            <w:tcW w:w="0" w:type="auto"/>
            <w:vAlign w:val="center"/>
            <w:hideMark/>
          </w:tcPr>
          <w:p w14:paraId="770A4E23" w14:textId="77777777" w:rsidR="00E104A9" w:rsidRPr="00EB2416" w:rsidRDefault="00E104A9" w:rsidP="00EE4082">
            <w:pPr>
              <w:spacing w:before="60" w:line="276" w:lineRule="auto"/>
              <w:rPr>
                <w:sz w:val="24"/>
                <w:szCs w:val="24"/>
              </w:rPr>
            </w:pPr>
            <w:r w:rsidRPr="00EB2416">
              <w:rPr>
                <w:sz w:val="24"/>
                <w:szCs w:val="24"/>
              </w:rPr>
              <w:t>Művészeti találkozó.</w:t>
            </w:r>
          </w:p>
        </w:tc>
        <w:tc>
          <w:tcPr>
            <w:tcW w:w="3549" w:type="dxa"/>
            <w:vAlign w:val="center"/>
            <w:hideMark/>
          </w:tcPr>
          <w:p w14:paraId="61648E52" w14:textId="77777777" w:rsidR="00E104A9" w:rsidRPr="00EB2416" w:rsidRDefault="00E104A9" w:rsidP="00EE4082">
            <w:pPr>
              <w:spacing w:before="60" w:line="276" w:lineRule="auto"/>
              <w:rPr>
                <w:sz w:val="24"/>
                <w:szCs w:val="24"/>
              </w:rPr>
            </w:pPr>
            <w:r w:rsidRPr="00EB2416">
              <w:rPr>
                <w:sz w:val="24"/>
                <w:szCs w:val="24"/>
              </w:rPr>
              <w:t>A különböző művészeti területekkel összefüggő kreatív tevékenységek támogatása, a kifejezésmód fejlesztése a különböző művészeti ágakon keresztül, értékközvetítés, élményszerű tapasztalatszerzés elősegítése.</w:t>
            </w:r>
          </w:p>
        </w:tc>
      </w:tr>
      <w:tr w:rsidR="00E104A9" w:rsidRPr="00EB2416" w14:paraId="1461007C" w14:textId="77777777" w:rsidTr="00EE4082">
        <w:tc>
          <w:tcPr>
            <w:tcW w:w="0" w:type="auto"/>
            <w:vMerge/>
            <w:vAlign w:val="center"/>
            <w:hideMark/>
          </w:tcPr>
          <w:p w14:paraId="59E271E0" w14:textId="77777777" w:rsidR="00E104A9" w:rsidRPr="00EB2416" w:rsidRDefault="00E104A9" w:rsidP="00EE4082">
            <w:pPr>
              <w:spacing w:line="276" w:lineRule="auto"/>
              <w:rPr>
                <w:sz w:val="24"/>
                <w:szCs w:val="24"/>
              </w:rPr>
            </w:pPr>
          </w:p>
        </w:tc>
        <w:tc>
          <w:tcPr>
            <w:tcW w:w="0" w:type="auto"/>
            <w:vAlign w:val="center"/>
            <w:hideMark/>
          </w:tcPr>
          <w:p w14:paraId="5F37943C" w14:textId="77777777" w:rsidR="00E104A9" w:rsidRPr="00EB2416" w:rsidRDefault="00E104A9" w:rsidP="00EE4082">
            <w:pPr>
              <w:spacing w:before="60" w:line="276" w:lineRule="auto"/>
              <w:rPr>
                <w:sz w:val="24"/>
                <w:szCs w:val="24"/>
              </w:rPr>
            </w:pPr>
            <w:r w:rsidRPr="00EB2416">
              <w:rPr>
                <w:sz w:val="24"/>
                <w:szCs w:val="24"/>
              </w:rPr>
              <w:t>Bemutatkozó műsor</w:t>
            </w:r>
          </w:p>
        </w:tc>
        <w:tc>
          <w:tcPr>
            <w:tcW w:w="0" w:type="auto"/>
            <w:vAlign w:val="center"/>
            <w:hideMark/>
          </w:tcPr>
          <w:p w14:paraId="723EB748" w14:textId="77777777" w:rsidR="00E104A9" w:rsidRPr="00EB2416" w:rsidRDefault="00E104A9" w:rsidP="00EE4082">
            <w:pPr>
              <w:spacing w:before="60" w:line="276" w:lineRule="auto"/>
              <w:rPr>
                <w:sz w:val="24"/>
                <w:szCs w:val="24"/>
              </w:rPr>
            </w:pPr>
            <w:r w:rsidRPr="00EB2416">
              <w:rPr>
                <w:sz w:val="24"/>
                <w:szCs w:val="24"/>
              </w:rPr>
              <w:t>AJTP-s rendezvény</w:t>
            </w:r>
          </w:p>
          <w:p w14:paraId="6B0A3E2A" w14:textId="77777777" w:rsidR="00E104A9" w:rsidRPr="00EB2416" w:rsidRDefault="00E104A9" w:rsidP="00EE4082">
            <w:pPr>
              <w:spacing w:before="60" w:line="276" w:lineRule="auto"/>
              <w:rPr>
                <w:sz w:val="24"/>
                <w:szCs w:val="24"/>
              </w:rPr>
            </w:pPr>
            <w:r w:rsidRPr="00EB2416">
              <w:rPr>
                <w:sz w:val="24"/>
                <w:szCs w:val="24"/>
              </w:rPr>
              <w:t>Kollégiumi rendezvény</w:t>
            </w:r>
          </w:p>
          <w:p w14:paraId="02FFB897" w14:textId="77777777" w:rsidR="00E104A9" w:rsidRPr="00EB2416" w:rsidRDefault="00E104A9" w:rsidP="00EE4082">
            <w:pPr>
              <w:spacing w:before="60" w:line="276" w:lineRule="auto"/>
              <w:rPr>
                <w:sz w:val="24"/>
                <w:szCs w:val="24"/>
              </w:rPr>
            </w:pPr>
            <w:r w:rsidRPr="00EB2416">
              <w:rPr>
                <w:sz w:val="24"/>
                <w:szCs w:val="24"/>
              </w:rPr>
              <w:t>Csoportfoglalkozás:</w:t>
            </w:r>
          </w:p>
        </w:tc>
        <w:tc>
          <w:tcPr>
            <w:tcW w:w="0" w:type="auto"/>
            <w:vAlign w:val="center"/>
            <w:hideMark/>
          </w:tcPr>
          <w:p w14:paraId="2759188D" w14:textId="77777777" w:rsidR="00E104A9" w:rsidRPr="00EB2416" w:rsidRDefault="00E104A9" w:rsidP="00EE4082">
            <w:pPr>
              <w:spacing w:before="60" w:line="276" w:lineRule="auto"/>
              <w:rPr>
                <w:sz w:val="24"/>
                <w:szCs w:val="24"/>
              </w:rPr>
            </w:pPr>
            <w:r w:rsidRPr="00EB2416">
              <w:rPr>
                <w:sz w:val="24"/>
                <w:szCs w:val="24"/>
              </w:rPr>
              <w:t>A fellépés keretében a gyerekek komoly felkészülésen vesznek részt és csoportosan bizonyíthatják a csoport jó szellemiségét.</w:t>
            </w:r>
          </w:p>
        </w:tc>
        <w:tc>
          <w:tcPr>
            <w:tcW w:w="3549" w:type="dxa"/>
            <w:vAlign w:val="center"/>
            <w:hideMark/>
          </w:tcPr>
          <w:p w14:paraId="200FACB3" w14:textId="77777777" w:rsidR="00E104A9" w:rsidRPr="00EB2416" w:rsidRDefault="00E104A9" w:rsidP="00EE4082">
            <w:pPr>
              <w:spacing w:before="60" w:line="276" w:lineRule="auto"/>
              <w:rPr>
                <w:sz w:val="24"/>
                <w:szCs w:val="24"/>
              </w:rPr>
            </w:pPr>
            <w:r w:rsidRPr="00EB2416">
              <w:rPr>
                <w:sz w:val="24"/>
                <w:szCs w:val="24"/>
              </w:rPr>
              <w:t>A kollégium kapcsolattartásának javítását, közösségfejlesztést szolgáló programok szervezése.</w:t>
            </w:r>
          </w:p>
        </w:tc>
      </w:tr>
      <w:tr w:rsidR="00E104A9" w:rsidRPr="00EB2416" w14:paraId="0536F304" w14:textId="77777777" w:rsidTr="00EE4082">
        <w:tc>
          <w:tcPr>
            <w:tcW w:w="0" w:type="auto"/>
            <w:vMerge/>
            <w:vAlign w:val="center"/>
            <w:hideMark/>
          </w:tcPr>
          <w:p w14:paraId="685C4406" w14:textId="77777777" w:rsidR="00E104A9" w:rsidRPr="00EB2416" w:rsidRDefault="00E104A9" w:rsidP="00EE4082">
            <w:pPr>
              <w:spacing w:line="276" w:lineRule="auto"/>
              <w:rPr>
                <w:sz w:val="24"/>
                <w:szCs w:val="24"/>
              </w:rPr>
            </w:pPr>
          </w:p>
        </w:tc>
        <w:tc>
          <w:tcPr>
            <w:tcW w:w="0" w:type="auto"/>
            <w:vAlign w:val="center"/>
            <w:hideMark/>
          </w:tcPr>
          <w:p w14:paraId="36AA961D" w14:textId="77777777" w:rsidR="00E104A9" w:rsidRPr="00EB2416" w:rsidRDefault="00E104A9" w:rsidP="00EE4082">
            <w:pPr>
              <w:spacing w:before="60" w:line="276" w:lineRule="auto"/>
              <w:rPr>
                <w:sz w:val="24"/>
                <w:szCs w:val="24"/>
              </w:rPr>
            </w:pPr>
            <w:r w:rsidRPr="00EB2416">
              <w:rPr>
                <w:sz w:val="24"/>
                <w:szCs w:val="24"/>
              </w:rPr>
              <w:t>Házibajnokságok, megyei-regionális versenyek</w:t>
            </w:r>
          </w:p>
        </w:tc>
        <w:tc>
          <w:tcPr>
            <w:tcW w:w="0" w:type="auto"/>
            <w:vAlign w:val="center"/>
            <w:hideMark/>
          </w:tcPr>
          <w:p w14:paraId="494D9AA5" w14:textId="77777777" w:rsidR="00E104A9" w:rsidRPr="00EB2416" w:rsidRDefault="00E104A9" w:rsidP="00EE4082">
            <w:pPr>
              <w:spacing w:before="60" w:line="276" w:lineRule="auto"/>
              <w:rPr>
                <w:sz w:val="24"/>
                <w:szCs w:val="24"/>
              </w:rPr>
            </w:pPr>
            <w:r w:rsidRPr="00EB2416">
              <w:rPr>
                <w:sz w:val="24"/>
                <w:szCs w:val="24"/>
              </w:rPr>
              <w:t>Felkészülés változó időkeretben</w:t>
            </w:r>
          </w:p>
        </w:tc>
        <w:tc>
          <w:tcPr>
            <w:tcW w:w="0" w:type="auto"/>
            <w:vAlign w:val="center"/>
            <w:hideMark/>
          </w:tcPr>
          <w:p w14:paraId="41328A0D" w14:textId="77777777" w:rsidR="00E104A9" w:rsidRPr="00EB2416" w:rsidRDefault="00E104A9" w:rsidP="00EE4082">
            <w:pPr>
              <w:spacing w:before="60" w:line="276" w:lineRule="auto"/>
              <w:rPr>
                <w:sz w:val="24"/>
                <w:szCs w:val="24"/>
              </w:rPr>
            </w:pPr>
            <w:r w:rsidRPr="00EB2416">
              <w:rPr>
                <w:sz w:val="24"/>
                <w:szCs w:val="24"/>
              </w:rPr>
              <w:t>Célja a valódi tehetségkutatás és tehetséggondozás.</w:t>
            </w:r>
          </w:p>
        </w:tc>
        <w:tc>
          <w:tcPr>
            <w:tcW w:w="3549" w:type="dxa"/>
            <w:vAlign w:val="center"/>
            <w:hideMark/>
          </w:tcPr>
          <w:p w14:paraId="4AE6F3F5" w14:textId="77777777" w:rsidR="00E104A9" w:rsidRPr="00EB2416" w:rsidRDefault="00E104A9" w:rsidP="00EE4082">
            <w:pPr>
              <w:spacing w:before="60" w:line="276" w:lineRule="auto"/>
              <w:rPr>
                <w:sz w:val="24"/>
                <w:szCs w:val="24"/>
              </w:rPr>
            </w:pPr>
            <w:r w:rsidRPr="00EB2416">
              <w:rPr>
                <w:sz w:val="24"/>
                <w:szCs w:val="24"/>
              </w:rPr>
              <w:t>Egyéni fejlesztés.</w:t>
            </w:r>
          </w:p>
          <w:p w14:paraId="1929D2AD" w14:textId="77777777" w:rsidR="00E104A9" w:rsidRPr="00EB2416" w:rsidRDefault="00E104A9" w:rsidP="00EE4082">
            <w:pPr>
              <w:spacing w:before="60" w:line="276" w:lineRule="auto"/>
              <w:rPr>
                <w:sz w:val="24"/>
                <w:szCs w:val="24"/>
              </w:rPr>
            </w:pPr>
            <w:r w:rsidRPr="00EB2416">
              <w:rPr>
                <w:sz w:val="24"/>
                <w:szCs w:val="24"/>
              </w:rPr>
              <w:t>Tehetséggondozás.</w:t>
            </w:r>
          </w:p>
          <w:p w14:paraId="7483F410" w14:textId="77777777" w:rsidR="00E104A9" w:rsidRPr="00EB2416" w:rsidRDefault="00E104A9" w:rsidP="00EE4082">
            <w:pPr>
              <w:spacing w:before="60" w:line="276" w:lineRule="auto"/>
              <w:rPr>
                <w:sz w:val="24"/>
                <w:szCs w:val="24"/>
              </w:rPr>
            </w:pPr>
            <w:r w:rsidRPr="00EB2416">
              <w:rPr>
                <w:sz w:val="24"/>
                <w:szCs w:val="24"/>
              </w:rPr>
              <w:t>Csoportkohézió alakítása.</w:t>
            </w:r>
          </w:p>
        </w:tc>
      </w:tr>
      <w:tr w:rsidR="00E104A9" w:rsidRPr="00EB2416" w14:paraId="5EFB6194" w14:textId="77777777" w:rsidTr="00EE4082">
        <w:tc>
          <w:tcPr>
            <w:tcW w:w="14691" w:type="dxa"/>
            <w:gridSpan w:val="5"/>
            <w:shd w:val="clear" w:color="auto" w:fill="C0C0C0"/>
            <w:vAlign w:val="center"/>
            <w:hideMark/>
          </w:tcPr>
          <w:p w14:paraId="281594D4" w14:textId="77777777" w:rsidR="00E104A9" w:rsidRPr="00EB2416" w:rsidRDefault="00E104A9" w:rsidP="00EE4082">
            <w:pPr>
              <w:spacing w:before="60" w:line="276" w:lineRule="auto"/>
              <w:rPr>
                <w:sz w:val="24"/>
                <w:szCs w:val="24"/>
              </w:rPr>
            </w:pPr>
            <w:r w:rsidRPr="00EB2416">
              <w:rPr>
                <w:b/>
                <w:bCs/>
                <w:sz w:val="24"/>
                <w:szCs w:val="24"/>
              </w:rPr>
              <w:t>9. évfolyam</w:t>
            </w:r>
          </w:p>
        </w:tc>
      </w:tr>
      <w:tr w:rsidR="00E104A9" w:rsidRPr="00EB2416" w14:paraId="2098C656" w14:textId="77777777" w:rsidTr="00EE4082">
        <w:tc>
          <w:tcPr>
            <w:tcW w:w="0" w:type="auto"/>
            <w:vMerge w:val="restart"/>
            <w:vAlign w:val="center"/>
            <w:hideMark/>
          </w:tcPr>
          <w:p w14:paraId="6CDB5F6D" w14:textId="77777777" w:rsidR="00E104A9" w:rsidRPr="00EB2416" w:rsidRDefault="00E104A9" w:rsidP="00EE4082">
            <w:pPr>
              <w:spacing w:before="60" w:line="276" w:lineRule="auto"/>
              <w:jc w:val="center"/>
              <w:rPr>
                <w:sz w:val="24"/>
                <w:szCs w:val="24"/>
              </w:rPr>
            </w:pPr>
            <w:r w:rsidRPr="00EB2416">
              <w:rPr>
                <w:b/>
                <w:bCs/>
                <w:sz w:val="24"/>
                <w:szCs w:val="24"/>
              </w:rPr>
              <w:t>1. AJTP-s keretek között tartott foglalkozási egység</w:t>
            </w:r>
          </w:p>
        </w:tc>
        <w:tc>
          <w:tcPr>
            <w:tcW w:w="0" w:type="auto"/>
            <w:vAlign w:val="center"/>
            <w:hideMark/>
          </w:tcPr>
          <w:p w14:paraId="36E8D1AF" w14:textId="77777777" w:rsidR="00E104A9" w:rsidRPr="00EB2416" w:rsidRDefault="00E104A9" w:rsidP="00EE4082">
            <w:pPr>
              <w:spacing w:before="60" w:line="276" w:lineRule="auto"/>
              <w:rPr>
                <w:sz w:val="24"/>
                <w:szCs w:val="24"/>
              </w:rPr>
            </w:pPr>
            <w:r w:rsidRPr="00EB2416">
              <w:rPr>
                <w:sz w:val="24"/>
                <w:szCs w:val="24"/>
              </w:rPr>
              <w:t>Önismeret,</w:t>
            </w:r>
          </w:p>
          <w:p w14:paraId="1CC0EE6F" w14:textId="77777777" w:rsidR="00E104A9" w:rsidRPr="00EB2416" w:rsidRDefault="00E104A9" w:rsidP="00EE4082">
            <w:pPr>
              <w:spacing w:before="60" w:line="276" w:lineRule="auto"/>
              <w:rPr>
                <w:sz w:val="24"/>
                <w:szCs w:val="24"/>
              </w:rPr>
            </w:pPr>
            <w:r w:rsidRPr="00EB2416">
              <w:rPr>
                <w:sz w:val="24"/>
                <w:szCs w:val="24"/>
              </w:rPr>
              <w:t>Személyiségfejlesztés</w:t>
            </w:r>
          </w:p>
        </w:tc>
        <w:tc>
          <w:tcPr>
            <w:tcW w:w="0" w:type="auto"/>
            <w:vAlign w:val="center"/>
            <w:hideMark/>
          </w:tcPr>
          <w:p w14:paraId="3087D338" w14:textId="77777777" w:rsidR="00E104A9" w:rsidRPr="00EB2416" w:rsidRDefault="00E104A9" w:rsidP="00EE4082">
            <w:pPr>
              <w:spacing w:before="60" w:line="276" w:lineRule="auto"/>
              <w:rPr>
                <w:sz w:val="24"/>
                <w:szCs w:val="24"/>
              </w:rPr>
            </w:pPr>
            <w:r w:rsidRPr="00EB2416">
              <w:rPr>
                <w:sz w:val="24"/>
                <w:szCs w:val="24"/>
              </w:rPr>
              <w:t>74 óra</w:t>
            </w:r>
          </w:p>
          <w:p w14:paraId="65BEDC57" w14:textId="77777777" w:rsidR="00E104A9" w:rsidRPr="00EB2416" w:rsidRDefault="00E104A9" w:rsidP="00EE4082">
            <w:pPr>
              <w:spacing w:before="60" w:line="276" w:lineRule="auto"/>
              <w:rPr>
                <w:sz w:val="24"/>
                <w:szCs w:val="24"/>
              </w:rPr>
            </w:pPr>
            <w:r w:rsidRPr="00EB2416">
              <w:rPr>
                <w:sz w:val="24"/>
                <w:szCs w:val="24"/>
              </w:rPr>
              <w:t>Csoportos foglalkozás,</w:t>
            </w:r>
          </w:p>
          <w:p w14:paraId="6617DD01" w14:textId="77777777" w:rsidR="00E104A9" w:rsidRPr="00EB2416" w:rsidRDefault="00E104A9" w:rsidP="00EE4082">
            <w:pPr>
              <w:spacing w:before="60" w:line="276" w:lineRule="auto"/>
              <w:rPr>
                <w:sz w:val="24"/>
                <w:szCs w:val="24"/>
              </w:rPr>
            </w:pPr>
            <w:r w:rsidRPr="00EB2416">
              <w:rPr>
                <w:sz w:val="24"/>
                <w:szCs w:val="24"/>
              </w:rPr>
              <w:t>Egyéni foglalkozás</w:t>
            </w:r>
          </w:p>
        </w:tc>
        <w:tc>
          <w:tcPr>
            <w:tcW w:w="0" w:type="auto"/>
            <w:vAlign w:val="center"/>
            <w:hideMark/>
          </w:tcPr>
          <w:p w14:paraId="3C8662AE" w14:textId="77777777" w:rsidR="00E104A9" w:rsidRPr="00EB2416" w:rsidRDefault="00E104A9" w:rsidP="00EE4082">
            <w:pPr>
              <w:spacing w:before="60" w:line="276" w:lineRule="auto"/>
              <w:rPr>
                <w:sz w:val="24"/>
                <w:szCs w:val="24"/>
              </w:rPr>
            </w:pPr>
            <w:r w:rsidRPr="00EB2416">
              <w:rPr>
                <w:sz w:val="24"/>
                <w:szCs w:val="24"/>
              </w:rPr>
              <w:t>Énkép kialakítása</w:t>
            </w:r>
          </w:p>
          <w:p w14:paraId="0A847598" w14:textId="77777777" w:rsidR="00E104A9" w:rsidRPr="00EB2416" w:rsidRDefault="00E104A9" w:rsidP="00EE4082">
            <w:pPr>
              <w:spacing w:before="60" w:line="276" w:lineRule="auto"/>
              <w:rPr>
                <w:sz w:val="24"/>
                <w:szCs w:val="24"/>
              </w:rPr>
            </w:pPr>
            <w:r w:rsidRPr="00EB2416">
              <w:rPr>
                <w:sz w:val="24"/>
                <w:szCs w:val="24"/>
              </w:rPr>
              <w:t xml:space="preserve">a személyiség fejlesztése, </w:t>
            </w:r>
          </w:p>
          <w:p w14:paraId="16A00D88" w14:textId="77777777" w:rsidR="00E104A9" w:rsidRPr="00EB2416" w:rsidRDefault="00E104A9" w:rsidP="00EE4082">
            <w:pPr>
              <w:spacing w:before="60" w:line="276" w:lineRule="auto"/>
              <w:rPr>
                <w:sz w:val="24"/>
                <w:szCs w:val="24"/>
              </w:rPr>
            </w:pPr>
            <w:r w:rsidRPr="00EB2416">
              <w:rPr>
                <w:sz w:val="24"/>
                <w:szCs w:val="24"/>
              </w:rPr>
              <w:t>önmaguk jobb megismerése, az utóbbinak megfelelő kompetenciák fejlesztése.</w:t>
            </w:r>
          </w:p>
        </w:tc>
        <w:tc>
          <w:tcPr>
            <w:tcW w:w="3549" w:type="dxa"/>
            <w:vAlign w:val="center"/>
            <w:hideMark/>
          </w:tcPr>
          <w:p w14:paraId="1533CE8F" w14:textId="77777777" w:rsidR="00E104A9" w:rsidRPr="00EB2416" w:rsidRDefault="00E104A9" w:rsidP="00EE4082">
            <w:pPr>
              <w:spacing w:before="60" w:line="276" w:lineRule="auto"/>
              <w:rPr>
                <w:sz w:val="24"/>
                <w:szCs w:val="24"/>
              </w:rPr>
            </w:pPr>
            <w:r w:rsidRPr="00EB2416">
              <w:rPr>
                <w:sz w:val="24"/>
                <w:szCs w:val="24"/>
              </w:rPr>
              <w:t xml:space="preserve">Akarati, érzelmi összetevők fejlesztése, </w:t>
            </w:r>
          </w:p>
          <w:p w14:paraId="7F88079B" w14:textId="77777777" w:rsidR="00E104A9" w:rsidRPr="00EB2416" w:rsidRDefault="00E104A9" w:rsidP="00EE4082">
            <w:pPr>
              <w:spacing w:before="60" w:line="276" w:lineRule="auto"/>
              <w:rPr>
                <w:sz w:val="24"/>
                <w:szCs w:val="24"/>
              </w:rPr>
            </w:pPr>
            <w:r w:rsidRPr="00EB2416">
              <w:rPr>
                <w:sz w:val="24"/>
                <w:szCs w:val="24"/>
              </w:rPr>
              <w:t>az önismeret, társismeret, önbizalom, és a személyiség fejlesztésével összefüggő foglalkozások szervezése</w:t>
            </w:r>
          </w:p>
        </w:tc>
      </w:tr>
      <w:tr w:rsidR="00E104A9" w:rsidRPr="00EB2416" w14:paraId="17C1BC9E" w14:textId="77777777" w:rsidTr="00EE4082">
        <w:tc>
          <w:tcPr>
            <w:tcW w:w="0" w:type="auto"/>
            <w:vMerge/>
            <w:vAlign w:val="center"/>
            <w:hideMark/>
          </w:tcPr>
          <w:p w14:paraId="1FFDA2FE" w14:textId="77777777" w:rsidR="00E104A9" w:rsidRPr="00EB2416" w:rsidRDefault="00E104A9" w:rsidP="00EE4082">
            <w:pPr>
              <w:spacing w:line="276" w:lineRule="auto"/>
              <w:rPr>
                <w:sz w:val="24"/>
                <w:szCs w:val="24"/>
              </w:rPr>
            </w:pPr>
          </w:p>
        </w:tc>
        <w:tc>
          <w:tcPr>
            <w:tcW w:w="0" w:type="auto"/>
            <w:vAlign w:val="center"/>
            <w:hideMark/>
          </w:tcPr>
          <w:p w14:paraId="6062A444" w14:textId="77777777" w:rsidR="00E104A9" w:rsidRPr="00EB2416" w:rsidRDefault="00E104A9" w:rsidP="00EE4082">
            <w:pPr>
              <w:spacing w:before="60" w:line="276" w:lineRule="auto"/>
              <w:rPr>
                <w:sz w:val="24"/>
                <w:szCs w:val="24"/>
              </w:rPr>
            </w:pPr>
            <w:r w:rsidRPr="00EB2416">
              <w:rPr>
                <w:sz w:val="24"/>
                <w:szCs w:val="24"/>
              </w:rPr>
              <w:t>Tanulásmódszertan</w:t>
            </w:r>
          </w:p>
        </w:tc>
        <w:tc>
          <w:tcPr>
            <w:tcW w:w="0" w:type="auto"/>
            <w:vAlign w:val="center"/>
            <w:hideMark/>
          </w:tcPr>
          <w:p w14:paraId="4344B52C" w14:textId="77777777" w:rsidR="00E104A9" w:rsidRPr="00EB2416" w:rsidRDefault="00E104A9" w:rsidP="00EE4082">
            <w:pPr>
              <w:spacing w:before="60" w:line="276" w:lineRule="auto"/>
              <w:rPr>
                <w:sz w:val="24"/>
                <w:szCs w:val="24"/>
              </w:rPr>
            </w:pPr>
            <w:r w:rsidRPr="00EB2416">
              <w:rPr>
                <w:sz w:val="24"/>
                <w:szCs w:val="24"/>
              </w:rPr>
              <w:t>37 óra</w:t>
            </w:r>
          </w:p>
        </w:tc>
        <w:tc>
          <w:tcPr>
            <w:tcW w:w="0" w:type="auto"/>
            <w:vAlign w:val="center"/>
            <w:hideMark/>
          </w:tcPr>
          <w:p w14:paraId="3DE7251D" w14:textId="77777777" w:rsidR="00E104A9" w:rsidRPr="00EB2416" w:rsidRDefault="00E104A9" w:rsidP="00EE4082">
            <w:pPr>
              <w:spacing w:before="60" w:line="276" w:lineRule="auto"/>
              <w:rPr>
                <w:sz w:val="24"/>
                <w:szCs w:val="24"/>
              </w:rPr>
            </w:pPr>
            <w:r w:rsidRPr="00EB2416">
              <w:rPr>
                <w:sz w:val="24"/>
                <w:szCs w:val="24"/>
              </w:rPr>
              <w:t>A tanulási folyamat megismerése, egyes elemeinek és az egyéni tanulási jellemzők tudatosítása.</w:t>
            </w:r>
          </w:p>
        </w:tc>
        <w:tc>
          <w:tcPr>
            <w:tcW w:w="3549" w:type="dxa"/>
            <w:vAlign w:val="center"/>
            <w:hideMark/>
          </w:tcPr>
          <w:p w14:paraId="678791FD" w14:textId="77777777" w:rsidR="00E104A9" w:rsidRPr="00EB2416" w:rsidRDefault="00E104A9" w:rsidP="00EE4082">
            <w:pPr>
              <w:spacing w:before="60" w:line="276" w:lineRule="auto"/>
              <w:rPr>
                <w:sz w:val="24"/>
                <w:szCs w:val="24"/>
              </w:rPr>
            </w:pPr>
            <w:r w:rsidRPr="00EB2416">
              <w:rPr>
                <w:sz w:val="24"/>
                <w:szCs w:val="24"/>
              </w:rPr>
              <w:t>Memóriafejlesztés.</w:t>
            </w:r>
          </w:p>
          <w:p w14:paraId="56F8898D" w14:textId="77777777" w:rsidR="00E104A9" w:rsidRPr="00EB2416" w:rsidRDefault="00E104A9" w:rsidP="00EE4082">
            <w:pPr>
              <w:spacing w:before="60" w:line="276" w:lineRule="auto"/>
              <w:rPr>
                <w:sz w:val="24"/>
                <w:szCs w:val="24"/>
              </w:rPr>
            </w:pPr>
            <w:r w:rsidRPr="00EB2416">
              <w:rPr>
                <w:sz w:val="24"/>
                <w:szCs w:val="24"/>
              </w:rPr>
              <w:t>Az egyéni, tudatos tanulás fejlesztése, gyakorlása. Elméleti és írásbeli feladatok összehangolása.</w:t>
            </w:r>
          </w:p>
        </w:tc>
      </w:tr>
      <w:tr w:rsidR="00E104A9" w:rsidRPr="00EB2416" w14:paraId="7F2DA770" w14:textId="77777777" w:rsidTr="00EE4082">
        <w:tc>
          <w:tcPr>
            <w:tcW w:w="0" w:type="auto"/>
            <w:vMerge w:val="restart"/>
            <w:vAlign w:val="center"/>
            <w:hideMark/>
          </w:tcPr>
          <w:p w14:paraId="7E6DBD6E" w14:textId="77777777" w:rsidR="00E104A9" w:rsidRPr="00EB2416" w:rsidRDefault="00E104A9" w:rsidP="00EE4082">
            <w:pPr>
              <w:spacing w:before="60" w:line="276" w:lineRule="auto"/>
              <w:jc w:val="center"/>
              <w:rPr>
                <w:sz w:val="24"/>
                <w:szCs w:val="24"/>
              </w:rPr>
            </w:pPr>
            <w:r w:rsidRPr="00EB2416">
              <w:rPr>
                <w:b/>
                <w:bCs/>
                <w:sz w:val="24"/>
                <w:szCs w:val="24"/>
              </w:rPr>
              <w:lastRenderedPageBreak/>
              <w:t>2. Kollégiumi alapprogram szerinti foglalkozások</w:t>
            </w:r>
          </w:p>
        </w:tc>
        <w:tc>
          <w:tcPr>
            <w:tcW w:w="0" w:type="auto"/>
            <w:vAlign w:val="center"/>
            <w:hideMark/>
          </w:tcPr>
          <w:p w14:paraId="53092277" w14:textId="77777777" w:rsidR="00E104A9" w:rsidRPr="00EB2416" w:rsidRDefault="00E104A9" w:rsidP="00EE4082">
            <w:pPr>
              <w:spacing w:before="60" w:line="276" w:lineRule="auto"/>
              <w:rPr>
                <w:sz w:val="24"/>
                <w:szCs w:val="24"/>
              </w:rPr>
            </w:pPr>
            <w:r w:rsidRPr="00EB2416">
              <w:rPr>
                <w:sz w:val="24"/>
                <w:szCs w:val="24"/>
              </w:rPr>
              <w:t>Felkészítő foglalkozás</w:t>
            </w:r>
          </w:p>
          <w:p w14:paraId="207C12AA" w14:textId="77777777" w:rsidR="00E104A9" w:rsidRPr="00EB2416" w:rsidRDefault="00E104A9" w:rsidP="00EE4082">
            <w:pPr>
              <w:spacing w:before="60" w:line="276" w:lineRule="auto"/>
              <w:rPr>
                <w:sz w:val="24"/>
                <w:szCs w:val="24"/>
              </w:rPr>
            </w:pPr>
            <w:r w:rsidRPr="00EB2416">
              <w:rPr>
                <w:sz w:val="24"/>
                <w:szCs w:val="24"/>
              </w:rPr>
              <w:t xml:space="preserve">Felzárkóztató foglalkozások Tehetséggondozó foglalkozások, </w:t>
            </w:r>
          </w:p>
          <w:p w14:paraId="52E4B8A8" w14:textId="77777777" w:rsidR="00E104A9" w:rsidRPr="00EB2416" w:rsidRDefault="00E104A9" w:rsidP="00EE4082">
            <w:pPr>
              <w:spacing w:before="60" w:line="276" w:lineRule="auto"/>
              <w:rPr>
                <w:sz w:val="24"/>
                <w:szCs w:val="24"/>
              </w:rPr>
            </w:pPr>
            <w:r w:rsidRPr="00EB2416">
              <w:rPr>
                <w:sz w:val="24"/>
                <w:szCs w:val="24"/>
              </w:rPr>
              <w:t>Idegen nyelvi felkészítés</w:t>
            </w:r>
          </w:p>
        </w:tc>
        <w:tc>
          <w:tcPr>
            <w:tcW w:w="0" w:type="auto"/>
            <w:vAlign w:val="center"/>
            <w:hideMark/>
          </w:tcPr>
          <w:p w14:paraId="2B8CE803" w14:textId="77777777" w:rsidR="00E104A9" w:rsidRPr="00EB2416" w:rsidRDefault="00E104A9" w:rsidP="00EE4082">
            <w:pPr>
              <w:spacing w:before="60" w:line="276" w:lineRule="auto"/>
              <w:rPr>
                <w:sz w:val="24"/>
                <w:szCs w:val="24"/>
              </w:rPr>
            </w:pPr>
            <w:r w:rsidRPr="00EB2416">
              <w:rPr>
                <w:sz w:val="24"/>
                <w:szCs w:val="24"/>
              </w:rPr>
              <w:t>370 óra</w:t>
            </w:r>
          </w:p>
          <w:p w14:paraId="57AD92E8" w14:textId="77777777" w:rsidR="00E104A9" w:rsidRPr="00EB2416" w:rsidRDefault="00E104A9" w:rsidP="00EE4082">
            <w:pPr>
              <w:spacing w:before="60" w:line="276" w:lineRule="auto"/>
              <w:rPr>
                <w:sz w:val="24"/>
                <w:szCs w:val="24"/>
              </w:rPr>
            </w:pPr>
            <w:r w:rsidRPr="00EB2416">
              <w:rPr>
                <w:sz w:val="24"/>
                <w:szCs w:val="24"/>
              </w:rPr>
              <w:t>Csoportos foglalkozás,</w:t>
            </w:r>
          </w:p>
          <w:p w14:paraId="38E9A3A0" w14:textId="77777777" w:rsidR="00E104A9" w:rsidRPr="00EB2416" w:rsidRDefault="00E104A9" w:rsidP="00EE4082">
            <w:pPr>
              <w:spacing w:before="60" w:line="276" w:lineRule="auto"/>
              <w:rPr>
                <w:sz w:val="24"/>
                <w:szCs w:val="24"/>
              </w:rPr>
            </w:pPr>
            <w:r w:rsidRPr="00EB2416">
              <w:rPr>
                <w:sz w:val="24"/>
                <w:szCs w:val="24"/>
              </w:rPr>
              <w:t>Egyéni foglalkozás</w:t>
            </w:r>
          </w:p>
        </w:tc>
        <w:tc>
          <w:tcPr>
            <w:tcW w:w="0" w:type="auto"/>
            <w:vAlign w:val="center"/>
            <w:hideMark/>
          </w:tcPr>
          <w:p w14:paraId="763706B1" w14:textId="77777777" w:rsidR="00E104A9" w:rsidRPr="00EB2416" w:rsidRDefault="00E104A9" w:rsidP="00EE4082">
            <w:pPr>
              <w:spacing w:before="60" w:line="276" w:lineRule="auto"/>
              <w:rPr>
                <w:sz w:val="24"/>
                <w:szCs w:val="24"/>
              </w:rPr>
            </w:pPr>
            <w:r w:rsidRPr="00EB2416">
              <w:rPr>
                <w:sz w:val="24"/>
                <w:szCs w:val="24"/>
              </w:rPr>
              <w:t>Felkészülés az iskolai tanórákra,</w:t>
            </w:r>
          </w:p>
          <w:p w14:paraId="38089EC6" w14:textId="77777777" w:rsidR="00E104A9" w:rsidRPr="00EB2416" w:rsidRDefault="00E104A9" w:rsidP="00EE4082">
            <w:pPr>
              <w:spacing w:before="60" w:line="276" w:lineRule="auto"/>
              <w:rPr>
                <w:sz w:val="24"/>
                <w:szCs w:val="24"/>
              </w:rPr>
            </w:pPr>
            <w:r w:rsidRPr="00EB2416">
              <w:rPr>
                <w:sz w:val="24"/>
                <w:szCs w:val="24"/>
              </w:rPr>
              <w:t>felzárkóztatás tanári irányítás és támogatás mellett, tanulószobai foglalkozások keretében</w:t>
            </w:r>
          </w:p>
          <w:p w14:paraId="3DBFF01D" w14:textId="77777777" w:rsidR="00E104A9" w:rsidRPr="00EB2416" w:rsidRDefault="00E104A9" w:rsidP="00EE4082">
            <w:pPr>
              <w:spacing w:before="60" w:line="276" w:lineRule="auto"/>
              <w:rPr>
                <w:sz w:val="24"/>
                <w:szCs w:val="24"/>
              </w:rPr>
            </w:pPr>
            <w:r w:rsidRPr="00EB2416">
              <w:rPr>
                <w:sz w:val="24"/>
                <w:szCs w:val="24"/>
              </w:rPr>
              <w:t>Korrepetálás, felzárkóztatás a szükséges tárgyakból.</w:t>
            </w:r>
          </w:p>
          <w:p w14:paraId="076B6EBE" w14:textId="77777777" w:rsidR="00E104A9" w:rsidRPr="00EB2416" w:rsidRDefault="00E104A9" w:rsidP="00EE4082">
            <w:pPr>
              <w:spacing w:before="60" w:line="276" w:lineRule="auto"/>
              <w:rPr>
                <w:sz w:val="24"/>
                <w:szCs w:val="24"/>
              </w:rPr>
            </w:pPr>
            <w:r w:rsidRPr="00EB2416">
              <w:rPr>
                <w:sz w:val="24"/>
                <w:szCs w:val="24"/>
              </w:rPr>
              <w:t>Tartalmi, műveltségi, módszertani gazdagítás.</w:t>
            </w:r>
          </w:p>
        </w:tc>
        <w:tc>
          <w:tcPr>
            <w:tcW w:w="3549" w:type="dxa"/>
            <w:vAlign w:val="center"/>
            <w:hideMark/>
          </w:tcPr>
          <w:p w14:paraId="3F841935" w14:textId="77777777" w:rsidR="00E104A9" w:rsidRPr="00EB2416" w:rsidRDefault="00E104A9" w:rsidP="00EE4082">
            <w:pPr>
              <w:spacing w:before="60" w:line="276" w:lineRule="auto"/>
              <w:rPr>
                <w:sz w:val="24"/>
                <w:szCs w:val="24"/>
              </w:rPr>
            </w:pPr>
            <w:r w:rsidRPr="00EB2416">
              <w:rPr>
                <w:sz w:val="24"/>
                <w:szCs w:val="24"/>
              </w:rPr>
              <w:t>A tanulók motivációjának fenntartása,</w:t>
            </w:r>
          </w:p>
          <w:p w14:paraId="49C7EA35" w14:textId="77777777" w:rsidR="00E104A9" w:rsidRPr="00EB2416" w:rsidRDefault="00E104A9" w:rsidP="00EE4082">
            <w:pPr>
              <w:spacing w:before="60" w:line="276" w:lineRule="auto"/>
              <w:rPr>
                <w:sz w:val="24"/>
                <w:szCs w:val="24"/>
              </w:rPr>
            </w:pPr>
            <w:r w:rsidRPr="00EB2416">
              <w:rPr>
                <w:sz w:val="24"/>
                <w:szCs w:val="24"/>
              </w:rPr>
              <w:t>Kikérdezés, ellenőrzés (szükség esetén)</w:t>
            </w:r>
          </w:p>
          <w:p w14:paraId="1570D8EF" w14:textId="77777777" w:rsidR="00E104A9" w:rsidRPr="00EB2416" w:rsidRDefault="00E104A9" w:rsidP="00EE4082">
            <w:pPr>
              <w:spacing w:before="60" w:line="276" w:lineRule="auto"/>
              <w:rPr>
                <w:sz w:val="24"/>
                <w:szCs w:val="24"/>
              </w:rPr>
            </w:pPr>
            <w:r w:rsidRPr="00EB2416">
              <w:rPr>
                <w:sz w:val="24"/>
                <w:szCs w:val="24"/>
              </w:rPr>
              <w:t>Ismeretbővítés, képességfejlesztés differenciált, egyéni igényekre és előrehaladásra reflektáló módszerekkel.</w:t>
            </w:r>
          </w:p>
          <w:p w14:paraId="253F0EF6" w14:textId="77777777" w:rsidR="00E104A9" w:rsidRPr="00EB2416" w:rsidRDefault="00E104A9" w:rsidP="00EE4082">
            <w:pPr>
              <w:spacing w:before="60" w:line="276" w:lineRule="auto"/>
              <w:rPr>
                <w:sz w:val="24"/>
                <w:szCs w:val="24"/>
              </w:rPr>
            </w:pPr>
            <w:r w:rsidRPr="00EB2416">
              <w:rPr>
                <w:sz w:val="24"/>
                <w:szCs w:val="24"/>
              </w:rPr>
              <w:t>Idegen nyelvi kompetenciák.</w:t>
            </w:r>
          </w:p>
        </w:tc>
      </w:tr>
      <w:tr w:rsidR="00E104A9" w:rsidRPr="00EB2416" w14:paraId="50AFA0F5" w14:textId="77777777" w:rsidTr="00EE4082">
        <w:tc>
          <w:tcPr>
            <w:tcW w:w="0" w:type="auto"/>
            <w:vMerge/>
            <w:vAlign w:val="center"/>
            <w:hideMark/>
          </w:tcPr>
          <w:p w14:paraId="157D7D1C" w14:textId="77777777" w:rsidR="00E104A9" w:rsidRPr="00EB2416" w:rsidRDefault="00E104A9" w:rsidP="00EE4082">
            <w:pPr>
              <w:spacing w:line="276" w:lineRule="auto"/>
              <w:rPr>
                <w:sz w:val="24"/>
                <w:szCs w:val="24"/>
              </w:rPr>
            </w:pPr>
          </w:p>
        </w:tc>
        <w:tc>
          <w:tcPr>
            <w:tcW w:w="0" w:type="auto"/>
            <w:vAlign w:val="center"/>
            <w:hideMark/>
          </w:tcPr>
          <w:p w14:paraId="0A3553BF" w14:textId="77777777" w:rsidR="00E104A9" w:rsidRPr="00EB2416" w:rsidRDefault="00E104A9" w:rsidP="00EE4082">
            <w:pPr>
              <w:spacing w:before="60" w:line="276" w:lineRule="auto"/>
              <w:rPr>
                <w:sz w:val="24"/>
                <w:szCs w:val="24"/>
              </w:rPr>
            </w:pPr>
            <w:r w:rsidRPr="00EB2416">
              <w:rPr>
                <w:sz w:val="24"/>
                <w:szCs w:val="24"/>
              </w:rPr>
              <w:t>A 3.melléklet megfelelő témáinak feldolgozása</w:t>
            </w:r>
          </w:p>
        </w:tc>
        <w:tc>
          <w:tcPr>
            <w:tcW w:w="0" w:type="auto"/>
            <w:vAlign w:val="center"/>
            <w:hideMark/>
          </w:tcPr>
          <w:p w14:paraId="3ADA7F2F" w14:textId="77777777" w:rsidR="00E104A9" w:rsidRPr="00EB2416" w:rsidRDefault="00E104A9" w:rsidP="00EE4082">
            <w:pPr>
              <w:spacing w:before="60" w:line="276" w:lineRule="auto"/>
              <w:rPr>
                <w:sz w:val="24"/>
                <w:szCs w:val="24"/>
              </w:rPr>
            </w:pPr>
            <w:r w:rsidRPr="00EB2416">
              <w:rPr>
                <w:sz w:val="24"/>
                <w:szCs w:val="24"/>
              </w:rPr>
              <w:t>22 óra</w:t>
            </w:r>
          </w:p>
          <w:p w14:paraId="6B4DFBC6" w14:textId="77777777" w:rsidR="00E104A9" w:rsidRPr="00EB2416" w:rsidRDefault="00E104A9" w:rsidP="00EE4082">
            <w:pPr>
              <w:spacing w:before="60" w:line="276" w:lineRule="auto"/>
              <w:rPr>
                <w:sz w:val="24"/>
                <w:szCs w:val="24"/>
              </w:rPr>
            </w:pPr>
            <w:r w:rsidRPr="00EB2416">
              <w:rPr>
                <w:sz w:val="24"/>
                <w:szCs w:val="24"/>
              </w:rPr>
              <w:t>Csoportos foglalkozás</w:t>
            </w:r>
          </w:p>
        </w:tc>
        <w:tc>
          <w:tcPr>
            <w:tcW w:w="0" w:type="auto"/>
            <w:vAlign w:val="center"/>
            <w:hideMark/>
          </w:tcPr>
          <w:p w14:paraId="29C0C2A2" w14:textId="77777777" w:rsidR="00E104A9" w:rsidRPr="00EB2416" w:rsidRDefault="00E104A9" w:rsidP="00EE4082">
            <w:pPr>
              <w:spacing w:before="60" w:line="276" w:lineRule="auto"/>
              <w:rPr>
                <w:sz w:val="24"/>
                <w:szCs w:val="24"/>
              </w:rPr>
            </w:pPr>
            <w:r w:rsidRPr="00EB2416">
              <w:rPr>
                <w:sz w:val="24"/>
                <w:szCs w:val="24"/>
              </w:rPr>
              <w:t>Az alapprogram (kötelező) témáinak feldolgozása,</w:t>
            </w:r>
          </w:p>
          <w:p w14:paraId="62F78350" w14:textId="77777777" w:rsidR="00E104A9" w:rsidRPr="00EB2416" w:rsidRDefault="00E104A9" w:rsidP="00EE4082">
            <w:pPr>
              <w:spacing w:before="60" w:line="276" w:lineRule="auto"/>
              <w:rPr>
                <w:sz w:val="24"/>
                <w:szCs w:val="24"/>
              </w:rPr>
            </w:pPr>
            <w:r w:rsidRPr="00EB2416">
              <w:rPr>
                <w:sz w:val="24"/>
                <w:szCs w:val="24"/>
              </w:rPr>
              <w:t>AJTP programelemek beépítésével.</w:t>
            </w:r>
          </w:p>
        </w:tc>
        <w:tc>
          <w:tcPr>
            <w:tcW w:w="3549" w:type="dxa"/>
            <w:vAlign w:val="center"/>
            <w:hideMark/>
          </w:tcPr>
          <w:p w14:paraId="4C757252" w14:textId="77777777" w:rsidR="00E104A9" w:rsidRPr="00EB2416" w:rsidRDefault="00E104A9" w:rsidP="00EE4082">
            <w:pPr>
              <w:spacing w:before="60" w:line="276" w:lineRule="auto"/>
              <w:rPr>
                <w:sz w:val="24"/>
                <w:szCs w:val="24"/>
              </w:rPr>
            </w:pPr>
            <w:r w:rsidRPr="00EB2416">
              <w:rPr>
                <w:sz w:val="24"/>
                <w:szCs w:val="24"/>
              </w:rPr>
              <w:t>A kollégiumi alapprogram kötelező témaköreinek feldolgozása.</w:t>
            </w:r>
          </w:p>
        </w:tc>
      </w:tr>
      <w:tr w:rsidR="00E104A9" w:rsidRPr="00EB2416" w14:paraId="4C37F351" w14:textId="77777777" w:rsidTr="00EE4082">
        <w:tc>
          <w:tcPr>
            <w:tcW w:w="0" w:type="auto"/>
            <w:vMerge/>
            <w:vAlign w:val="center"/>
            <w:hideMark/>
          </w:tcPr>
          <w:p w14:paraId="7CBEC9CA" w14:textId="77777777" w:rsidR="00E104A9" w:rsidRPr="00EB2416" w:rsidRDefault="00E104A9" w:rsidP="00EE4082">
            <w:pPr>
              <w:spacing w:line="276" w:lineRule="auto"/>
              <w:rPr>
                <w:sz w:val="24"/>
                <w:szCs w:val="24"/>
              </w:rPr>
            </w:pPr>
          </w:p>
        </w:tc>
        <w:tc>
          <w:tcPr>
            <w:tcW w:w="0" w:type="auto"/>
            <w:vAlign w:val="center"/>
            <w:hideMark/>
          </w:tcPr>
          <w:p w14:paraId="3E505513" w14:textId="77777777" w:rsidR="00E104A9" w:rsidRPr="00EB2416" w:rsidRDefault="00E104A9" w:rsidP="00EE4082">
            <w:pPr>
              <w:spacing w:before="60" w:line="276" w:lineRule="auto"/>
              <w:rPr>
                <w:sz w:val="24"/>
                <w:szCs w:val="24"/>
              </w:rPr>
            </w:pPr>
            <w:r w:rsidRPr="00EB2416">
              <w:rPr>
                <w:sz w:val="24"/>
                <w:szCs w:val="24"/>
              </w:rPr>
              <w:t>Csoportélet, kollégiumi szervezések</w:t>
            </w:r>
          </w:p>
        </w:tc>
        <w:tc>
          <w:tcPr>
            <w:tcW w:w="0" w:type="auto"/>
            <w:vAlign w:val="center"/>
            <w:hideMark/>
          </w:tcPr>
          <w:p w14:paraId="2ADC9C23" w14:textId="77777777" w:rsidR="00E104A9" w:rsidRPr="00EB2416" w:rsidRDefault="00E104A9" w:rsidP="00EE4082">
            <w:pPr>
              <w:spacing w:before="60" w:line="276" w:lineRule="auto"/>
              <w:rPr>
                <w:sz w:val="24"/>
                <w:szCs w:val="24"/>
              </w:rPr>
            </w:pPr>
            <w:r w:rsidRPr="00EB2416">
              <w:rPr>
                <w:sz w:val="24"/>
                <w:szCs w:val="24"/>
              </w:rPr>
              <w:t xml:space="preserve">15 óra </w:t>
            </w:r>
          </w:p>
          <w:p w14:paraId="6C5EA335" w14:textId="77777777" w:rsidR="00E104A9" w:rsidRPr="00EB2416" w:rsidRDefault="00E104A9" w:rsidP="00EE4082">
            <w:pPr>
              <w:spacing w:before="60" w:line="276" w:lineRule="auto"/>
              <w:rPr>
                <w:sz w:val="24"/>
                <w:szCs w:val="24"/>
              </w:rPr>
            </w:pPr>
            <w:r w:rsidRPr="00EB2416">
              <w:rPr>
                <w:sz w:val="24"/>
                <w:szCs w:val="24"/>
              </w:rPr>
              <w:t>Csoportvezetői foglalkozás</w:t>
            </w:r>
          </w:p>
        </w:tc>
        <w:tc>
          <w:tcPr>
            <w:tcW w:w="0" w:type="auto"/>
            <w:vAlign w:val="center"/>
            <w:hideMark/>
          </w:tcPr>
          <w:p w14:paraId="05A826D0" w14:textId="77777777" w:rsidR="00E104A9" w:rsidRPr="00EB2416" w:rsidRDefault="00E104A9" w:rsidP="00EE4082">
            <w:pPr>
              <w:spacing w:before="60" w:line="276" w:lineRule="auto"/>
              <w:rPr>
                <w:sz w:val="24"/>
                <w:szCs w:val="24"/>
              </w:rPr>
            </w:pPr>
            <w:r w:rsidRPr="00EB2416">
              <w:rPr>
                <w:sz w:val="24"/>
                <w:szCs w:val="24"/>
              </w:rPr>
              <w:t>Közösségi és csoportügyek.</w:t>
            </w:r>
          </w:p>
          <w:p w14:paraId="1EE5A519" w14:textId="77777777" w:rsidR="00E104A9" w:rsidRPr="00EB2416" w:rsidRDefault="00E104A9" w:rsidP="00EE4082">
            <w:pPr>
              <w:spacing w:before="60" w:line="276" w:lineRule="auto"/>
              <w:rPr>
                <w:sz w:val="24"/>
                <w:szCs w:val="24"/>
              </w:rPr>
            </w:pPr>
            <w:r w:rsidRPr="00EB2416">
              <w:rPr>
                <w:sz w:val="24"/>
                <w:szCs w:val="24"/>
              </w:rPr>
              <w:t>Szervezések, aktuális információk.</w:t>
            </w:r>
          </w:p>
        </w:tc>
        <w:tc>
          <w:tcPr>
            <w:tcW w:w="3549" w:type="dxa"/>
            <w:vAlign w:val="center"/>
            <w:hideMark/>
          </w:tcPr>
          <w:p w14:paraId="6AFB7803" w14:textId="77777777" w:rsidR="00E104A9" w:rsidRPr="00EB2416" w:rsidRDefault="00E104A9" w:rsidP="00EE4082">
            <w:pPr>
              <w:spacing w:before="60" w:line="276" w:lineRule="auto"/>
              <w:rPr>
                <w:sz w:val="24"/>
                <w:szCs w:val="24"/>
              </w:rPr>
            </w:pPr>
            <w:r w:rsidRPr="00EB2416">
              <w:rPr>
                <w:sz w:val="24"/>
                <w:szCs w:val="24"/>
              </w:rPr>
              <w:t>Intézményi információk megbeszélése, a diákok véleményének, javaslatainak teret adó fórumok szervezése.</w:t>
            </w:r>
          </w:p>
        </w:tc>
      </w:tr>
      <w:tr w:rsidR="00E104A9" w:rsidRPr="00EB2416" w14:paraId="42384480" w14:textId="77777777" w:rsidTr="00EE4082">
        <w:tc>
          <w:tcPr>
            <w:tcW w:w="0" w:type="auto"/>
            <w:vMerge/>
            <w:vAlign w:val="center"/>
            <w:hideMark/>
          </w:tcPr>
          <w:p w14:paraId="197E3761" w14:textId="77777777" w:rsidR="00E104A9" w:rsidRPr="00EB2416" w:rsidRDefault="00E104A9" w:rsidP="00EE4082">
            <w:pPr>
              <w:spacing w:line="276" w:lineRule="auto"/>
              <w:rPr>
                <w:sz w:val="24"/>
                <w:szCs w:val="24"/>
              </w:rPr>
            </w:pPr>
          </w:p>
        </w:tc>
        <w:tc>
          <w:tcPr>
            <w:tcW w:w="0" w:type="auto"/>
            <w:vAlign w:val="center"/>
            <w:hideMark/>
          </w:tcPr>
          <w:p w14:paraId="1A1F4C9F" w14:textId="77777777" w:rsidR="00E104A9" w:rsidRPr="00EB2416" w:rsidRDefault="00E104A9" w:rsidP="00EE4082">
            <w:pPr>
              <w:spacing w:before="60" w:line="276" w:lineRule="auto"/>
              <w:rPr>
                <w:sz w:val="24"/>
                <w:szCs w:val="24"/>
              </w:rPr>
            </w:pPr>
            <w:r w:rsidRPr="00EB2416">
              <w:rPr>
                <w:sz w:val="24"/>
                <w:szCs w:val="24"/>
              </w:rPr>
              <w:t>Választott szabadidős foglalkozás</w:t>
            </w:r>
          </w:p>
          <w:p w14:paraId="3DCB3512" w14:textId="77777777" w:rsidR="00E104A9" w:rsidRPr="00EB2416" w:rsidRDefault="00E104A9" w:rsidP="00EE4082">
            <w:pPr>
              <w:spacing w:before="60" w:line="276" w:lineRule="auto"/>
              <w:rPr>
                <w:sz w:val="24"/>
                <w:szCs w:val="24"/>
              </w:rPr>
            </w:pPr>
            <w:r w:rsidRPr="00EB2416">
              <w:rPr>
                <w:sz w:val="24"/>
                <w:szCs w:val="24"/>
              </w:rPr>
              <w:t>(sokrétű, változatos, fiatalos szervezések, versenyfelkészítések, sport)</w:t>
            </w:r>
          </w:p>
        </w:tc>
        <w:tc>
          <w:tcPr>
            <w:tcW w:w="0" w:type="auto"/>
            <w:vAlign w:val="center"/>
            <w:hideMark/>
          </w:tcPr>
          <w:p w14:paraId="37BFCE0E" w14:textId="77777777" w:rsidR="00E104A9" w:rsidRPr="00EB2416" w:rsidRDefault="00E104A9" w:rsidP="00EE4082">
            <w:pPr>
              <w:spacing w:before="60" w:line="276" w:lineRule="auto"/>
              <w:rPr>
                <w:sz w:val="24"/>
                <w:szCs w:val="24"/>
              </w:rPr>
            </w:pPr>
            <w:r w:rsidRPr="00EB2416">
              <w:rPr>
                <w:sz w:val="24"/>
                <w:szCs w:val="24"/>
              </w:rPr>
              <w:t>37 óra</w:t>
            </w:r>
          </w:p>
          <w:p w14:paraId="5450B2BF" w14:textId="77777777" w:rsidR="00E104A9" w:rsidRPr="00EB2416" w:rsidRDefault="00E104A9" w:rsidP="00EE4082">
            <w:pPr>
              <w:spacing w:before="60" w:line="276" w:lineRule="auto"/>
              <w:rPr>
                <w:sz w:val="24"/>
                <w:szCs w:val="24"/>
              </w:rPr>
            </w:pPr>
            <w:r w:rsidRPr="00EB2416">
              <w:rPr>
                <w:sz w:val="24"/>
                <w:szCs w:val="24"/>
              </w:rPr>
              <w:t>Csoportos foglalkozás</w:t>
            </w:r>
          </w:p>
          <w:p w14:paraId="36E6240D" w14:textId="77777777" w:rsidR="00E104A9" w:rsidRPr="00EB2416" w:rsidRDefault="00E104A9" w:rsidP="00EE4082">
            <w:pPr>
              <w:spacing w:before="60" w:line="276" w:lineRule="auto"/>
              <w:rPr>
                <w:sz w:val="24"/>
                <w:szCs w:val="24"/>
              </w:rPr>
            </w:pPr>
            <w:r w:rsidRPr="00EB2416">
              <w:rPr>
                <w:sz w:val="24"/>
                <w:szCs w:val="24"/>
              </w:rPr>
              <w:t>Diákköri foglalkozás</w:t>
            </w:r>
          </w:p>
          <w:p w14:paraId="3601D852" w14:textId="77777777" w:rsidR="00E104A9" w:rsidRPr="00EB2416" w:rsidRDefault="00E104A9" w:rsidP="00EE4082">
            <w:pPr>
              <w:spacing w:before="60" w:line="276" w:lineRule="auto"/>
              <w:rPr>
                <w:sz w:val="24"/>
                <w:szCs w:val="24"/>
              </w:rPr>
            </w:pPr>
            <w:r w:rsidRPr="00EB2416">
              <w:rPr>
                <w:sz w:val="24"/>
                <w:szCs w:val="24"/>
              </w:rPr>
              <w:t xml:space="preserve">Egyéni foglalkozás </w:t>
            </w:r>
          </w:p>
        </w:tc>
        <w:tc>
          <w:tcPr>
            <w:tcW w:w="0" w:type="auto"/>
            <w:vAlign w:val="center"/>
            <w:hideMark/>
          </w:tcPr>
          <w:p w14:paraId="7FD49435" w14:textId="77777777" w:rsidR="00E104A9" w:rsidRPr="00EB2416" w:rsidRDefault="00E104A9" w:rsidP="00EE4082">
            <w:pPr>
              <w:spacing w:before="60" w:line="276" w:lineRule="auto"/>
              <w:rPr>
                <w:sz w:val="24"/>
                <w:szCs w:val="24"/>
              </w:rPr>
            </w:pPr>
            <w:r w:rsidRPr="00EB2416">
              <w:rPr>
                <w:sz w:val="24"/>
                <w:szCs w:val="24"/>
              </w:rPr>
              <w:t>Kikapcsolódás, sport, szervezett szórakozás, a szabadidő hasznos eltöltése</w:t>
            </w:r>
          </w:p>
          <w:p w14:paraId="1946ADF7" w14:textId="77777777" w:rsidR="00E104A9" w:rsidRPr="00EB2416" w:rsidRDefault="00E104A9" w:rsidP="00EE4082">
            <w:pPr>
              <w:spacing w:before="60" w:line="276" w:lineRule="auto"/>
              <w:rPr>
                <w:sz w:val="24"/>
                <w:szCs w:val="24"/>
              </w:rPr>
            </w:pPr>
            <w:r w:rsidRPr="00EB2416">
              <w:rPr>
                <w:sz w:val="24"/>
                <w:szCs w:val="24"/>
              </w:rPr>
              <w:t>Egészséges életmód.</w:t>
            </w:r>
          </w:p>
          <w:p w14:paraId="478CA82F" w14:textId="77777777" w:rsidR="00E104A9" w:rsidRPr="00EB2416" w:rsidRDefault="00E104A9" w:rsidP="00EE4082">
            <w:pPr>
              <w:spacing w:before="60" w:line="276" w:lineRule="auto"/>
              <w:rPr>
                <w:sz w:val="24"/>
                <w:szCs w:val="24"/>
              </w:rPr>
            </w:pPr>
            <w:r w:rsidRPr="00EB2416">
              <w:rPr>
                <w:sz w:val="24"/>
                <w:szCs w:val="24"/>
              </w:rPr>
              <w:t>Kulturális rendezvények szervezése, esztétikai élmények szerzése</w:t>
            </w:r>
            <w:r w:rsidRPr="00EB2416">
              <w:rPr>
                <w:b/>
                <w:bCs/>
                <w:sz w:val="24"/>
                <w:szCs w:val="24"/>
              </w:rPr>
              <w:t>.</w:t>
            </w:r>
          </w:p>
        </w:tc>
        <w:tc>
          <w:tcPr>
            <w:tcW w:w="3549" w:type="dxa"/>
            <w:vAlign w:val="center"/>
            <w:hideMark/>
          </w:tcPr>
          <w:p w14:paraId="7A1CE98A" w14:textId="77777777" w:rsidR="00E104A9" w:rsidRPr="00EB2416" w:rsidRDefault="00E104A9" w:rsidP="00EE4082">
            <w:pPr>
              <w:spacing w:before="60" w:line="276" w:lineRule="auto"/>
              <w:rPr>
                <w:sz w:val="24"/>
                <w:szCs w:val="24"/>
              </w:rPr>
            </w:pPr>
            <w:r w:rsidRPr="00EB2416">
              <w:rPr>
                <w:sz w:val="24"/>
                <w:szCs w:val="24"/>
              </w:rPr>
              <w:t>Szabadidő kulturált, hasznos eltöltését, pihenést, rekreációt szolgáló foglalkozások szervezése.</w:t>
            </w:r>
          </w:p>
        </w:tc>
      </w:tr>
      <w:tr w:rsidR="00E104A9" w:rsidRPr="00EB2416" w14:paraId="3F21D0AD" w14:textId="77777777" w:rsidTr="00EE4082">
        <w:tc>
          <w:tcPr>
            <w:tcW w:w="0" w:type="auto"/>
            <w:vMerge w:val="restart"/>
            <w:vAlign w:val="center"/>
            <w:hideMark/>
          </w:tcPr>
          <w:p w14:paraId="03A8B599" w14:textId="77777777" w:rsidR="00E104A9" w:rsidRPr="00EB2416" w:rsidRDefault="00E104A9" w:rsidP="00EE4082">
            <w:pPr>
              <w:spacing w:before="60" w:line="276" w:lineRule="auto"/>
              <w:jc w:val="center"/>
              <w:rPr>
                <w:sz w:val="24"/>
                <w:szCs w:val="24"/>
              </w:rPr>
            </w:pPr>
            <w:r w:rsidRPr="00EB2416">
              <w:rPr>
                <w:b/>
                <w:bCs/>
                <w:sz w:val="24"/>
                <w:szCs w:val="24"/>
              </w:rPr>
              <w:t>3. Kollégiumi programhétvégék</w:t>
            </w:r>
          </w:p>
          <w:p w14:paraId="7A4B72EA" w14:textId="77777777" w:rsidR="00E104A9" w:rsidRPr="00EB2416" w:rsidRDefault="00E104A9" w:rsidP="00EE4082">
            <w:pPr>
              <w:spacing w:before="60" w:line="276" w:lineRule="auto"/>
              <w:jc w:val="center"/>
              <w:rPr>
                <w:sz w:val="24"/>
                <w:szCs w:val="24"/>
              </w:rPr>
            </w:pPr>
            <w:r w:rsidRPr="00EB2416">
              <w:rPr>
                <w:b/>
                <w:bCs/>
                <w:sz w:val="24"/>
                <w:szCs w:val="24"/>
              </w:rPr>
              <w:lastRenderedPageBreak/>
              <w:t>AJTP-s vállalt</w:t>
            </w:r>
          </w:p>
          <w:p w14:paraId="3B846E06" w14:textId="77777777" w:rsidR="00E104A9" w:rsidRPr="00EB2416" w:rsidRDefault="00E104A9" w:rsidP="00EE4082">
            <w:pPr>
              <w:spacing w:before="60" w:line="276" w:lineRule="auto"/>
              <w:jc w:val="center"/>
              <w:rPr>
                <w:sz w:val="24"/>
                <w:szCs w:val="24"/>
              </w:rPr>
            </w:pPr>
            <w:r w:rsidRPr="00EB2416">
              <w:rPr>
                <w:b/>
                <w:bCs/>
                <w:sz w:val="24"/>
                <w:szCs w:val="24"/>
              </w:rPr>
              <w:t>többletfeladat</w:t>
            </w:r>
          </w:p>
        </w:tc>
        <w:tc>
          <w:tcPr>
            <w:tcW w:w="0" w:type="auto"/>
            <w:vAlign w:val="center"/>
            <w:hideMark/>
          </w:tcPr>
          <w:p w14:paraId="627DAF20" w14:textId="77777777" w:rsidR="00E104A9" w:rsidRPr="00EB2416" w:rsidRDefault="00E104A9" w:rsidP="00EE4082">
            <w:pPr>
              <w:spacing w:before="60" w:line="276" w:lineRule="auto"/>
              <w:rPr>
                <w:sz w:val="24"/>
                <w:szCs w:val="24"/>
              </w:rPr>
            </w:pPr>
            <w:r w:rsidRPr="00EB2416">
              <w:rPr>
                <w:sz w:val="24"/>
                <w:szCs w:val="24"/>
              </w:rPr>
              <w:lastRenderedPageBreak/>
              <w:t>Kollégiumi programhétvége tanév közben</w:t>
            </w:r>
          </w:p>
        </w:tc>
        <w:tc>
          <w:tcPr>
            <w:tcW w:w="0" w:type="auto"/>
            <w:vAlign w:val="center"/>
            <w:hideMark/>
          </w:tcPr>
          <w:p w14:paraId="0AB43B64" w14:textId="77777777" w:rsidR="00E104A9" w:rsidRPr="00EB2416" w:rsidRDefault="00E104A9" w:rsidP="00EE4082">
            <w:pPr>
              <w:spacing w:before="60" w:line="276" w:lineRule="auto"/>
              <w:rPr>
                <w:sz w:val="24"/>
                <w:szCs w:val="24"/>
              </w:rPr>
            </w:pPr>
            <w:r w:rsidRPr="00EB2416">
              <w:rPr>
                <w:sz w:val="24"/>
                <w:szCs w:val="24"/>
              </w:rPr>
              <w:t xml:space="preserve">7 hétvégi kollégiumi rendezvény, </w:t>
            </w:r>
            <w:r w:rsidRPr="00EB2416">
              <w:rPr>
                <w:sz w:val="24"/>
                <w:szCs w:val="24"/>
              </w:rPr>
              <w:lastRenderedPageBreak/>
              <w:t>bennmaradást igénylő program</w:t>
            </w:r>
          </w:p>
          <w:p w14:paraId="3F5719DC" w14:textId="77777777" w:rsidR="00E104A9" w:rsidRPr="00EB2416" w:rsidRDefault="00E104A9" w:rsidP="00EE4082">
            <w:pPr>
              <w:spacing w:before="60" w:line="276" w:lineRule="auto"/>
              <w:rPr>
                <w:sz w:val="24"/>
                <w:szCs w:val="24"/>
              </w:rPr>
            </w:pPr>
            <w:r w:rsidRPr="00EB2416">
              <w:rPr>
                <w:sz w:val="24"/>
                <w:szCs w:val="24"/>
              </w:rPr>
              <w:t>kollégiumi foglalkozás, csoportfoglalkozás</w:t>
            </w:r>
          </w:p>
        </w:tc>
        <w:tc>
          <w:tcPr>
            <w:tcW w:w="0" w:type="auto"/>
            <w:vAlign w:val="center"/>
            <w:hideMark/>
          </w:tcPr>
          <w:p w14:paraId="0B87DF0C" w14:textId="77777777" w:rsidR="00E104A9" w:rsidRPr="00EB2416" w:rsidRDefault="00E104A9" w:rsidP="00EE4082">
            <w:pPr>
              <w:spacing w:before="60" w:line="276" w:lineRule="auto"/>
              <w:rPr>
                <w:sz w:val="24"/>
                <w:szCs w:val="24"/>
              </w:rPr>
            </w:pPr>
            <w:r w:rsidRPr="00EB2416">
              <w:rPr>
                <w:sz w:val="24"/>
                <w:szCs w:val="24"/>
              </w:rPr>
              <w:lastRenderedPageBreak/>
              <w:t xml:space="preserve">Közös színház, mozi, múzeumlátogatás. A hazai környezet és a főváros további megismerése. </w:t>
            </w:r>
            <w:r w:rsidRPr="00EB2416">
              <w:rPr>
                <w:sz w:val="24"/>
                <w:szCs w:val="24"/>
              </w:rPr>
              <w:lastRenderedPageBreak/>
              <w:t>Egy meghatározott terület feltérképezése. A cél a közösség formálása, építése, a tudatos jelleg megerősödik.</w:t>
            </w:r>
          </w:p>
          <w:p w14:paraId="768485D4" w14:textId="77777777" w:rsidR="00E104A9" w:rsidRPr="00EB2416" w:rsidRDefault="00E104A9" w:rsidP="00EE4082">
            <w:pPr>
              <w:spacing w:before="60" w:line="276" w:lineRule="auto"/>
              <w:rPr>
                <w:sz w:val="24"/>
                <w:szCs w:val="24"/>
              </w:rPr>
            </w:pPr>
            <w:r w:rsidRPr="00EB2416">
              <w:rPr>
                <w:sz w:val="24"/>
                <w:szCs w:val="24"/>
              </w:rPr>
              <w:t>AJTP foglalkozási egység</w:t>
            </w:r>
          </w:p>
        </w:tc>
        <w:tc>
          <w:tcPr>
            <w:tcW w:w="3549" w:type="dxa"/>
            <w:vAlign w:val="center"/>
            <w:hideMark/>
          </w:tcPr>
          <w:p w14:paraId="550F183D" w14:textId="77777777" w:rsidR="00E104A9" w:rsidRPr="00EB2416" w:rsidRDefault="00E104A9" w:rsidP="00EE4082">
            <w:pPr>
              <w:spacing w:before="60" w:line="276" w:lineRule="auto"/>
              <w:rPr>
                <w:sz w:val="24"/>
                <w:szCs w:val="24"/>
              </w:rPr>
            </w:pPr>
            <w:r w:rsidRPr="00EB2416">
              <w:rPr>
                <w:sz w:val="24"/>
                <w:szCs w:val="24"/>
              </w:rPr>
              <w:lastRenderedPageBreak/>
              <w:t xml:space="preserve">A szűkebb és tágabb környezet természeti és társadalmi-gazdasági jellemzőinek megismertetése, aktív </w:t>
            </w:r>
            <w:r w:rsidRPr="00EB2416">
              <w:rPr>
                <w:sz w:val="24"/>
                <w:szCs w:val="24"/>
              </w:rPr>
              <w:lastRenderedPageBreak/>
              <w:t>pihenést, közösségépítést szolgáló szabadidős programok szervezése.</w:t>
            </w:r>
          </w:p>
        </w:tc>
      </w:tr>
      <w:tr w:rsidR="00E104A9" w:rsidRPr="00EB2416" w14:paraId="70D9139E" w14:textId="77777777" w:rsidTr="00EE4082">
        <w:tc>
          <w:tcPr>
            <w:tcW w:w="0" w:type="auto"/>
            <w:vMerge/>
            <w:vAlign w:val="center"/>
            <w:hideMark/>
          </w:tcPr>
          <w:p w14:paraId="0F4F41A3" w14:textId="77777777" w:rsidR="00E104A9" w:rsidRPr="00EB2416" w:rsidRDefault="00E104A9" w:rsidP="00EE4082">
            <w:pPr>
              <w:spacing w:line="276" w:lineRule="auto"/>
              <w:rPr>
                <w:sz w:val="24"/>
                <w:szCs w:val="24"/>
              </w:rPr>
            </w:pPr>
          </w:p>
        </w:tc>
        <w:tc>
          <w:tcPr>
            <w:tcW w:w="0" w:type="auto"/>
            <w:vAlign w:val="center"/>
            <w:hideMark/>
          </w:tcPr>
          <w:p w14:paraId="6E95B3F3" w14:textId="77777777" w:rsidR="00E104A9" w:rsidRPr="00EB2416" w:rsidRDefault="00E104A9" w:rsidP="00EE4082">
            <w:pPr>
              <w:spacing w:before="60" w:line="276" w:lineRule="auto"/>
              <w:rPr>
                <w:sz w:val="24"/>
                <w:szCs w:val="24"/>
              </w:rPr>
            </w:pPr>
            <w:r w:rsidRPr="00EB2416">
              <w:rPr>
                <w:sz w:val="24"/>
                <w:szCs w:val="24"/>
              </w:rPr>
              <w:t xml:space="preserve">Tanulmányi kirándulás </w:t>
            </w:r>
          </w:p>
        </w:tc>
        <w:tc>
          <w:tcPr>
            <w:tcW w:w="0" w:type="auto"/>
            <w:vAlign w:val="center"/>
            <w:hideMark/>
          </w:tcPr>
          <w:p w14:paraId="002551CA" w14:textId="77777777" w:rsidR="00E104A9" w:rsidRPr="00EB2416" w:rsidRDefault="00E104A9" w:rsidP="00EE4082">
            <w:pPr>
              <w:spacing w:before="60" w:line="276" w:lineRule="auto"/>
              <w:rPr>
                <w:sz w:val="24"/>
                <w:szCs w:val="24"/>
              </w:rPr>
            </w:pPr>
            <w:r w:rsidRPr="00EB2416">
              <w:rPr>
                <w:sz w:val="24"/>
                <w:szCs w:val="24"/>
              </w:rPr>
              <w:t xml:space="preserve">A fennmaradt 3 kollégiumi hétvége felhasználásával </w:t>
            </w:r>
          </w:p>
        </w:tc>
        <w:tc>
          <w:tcPr>
            <w:tcW w:w="0" w:type="auto"/>
            <w:vAlign w:val="center"/>
            <w:hideMark/>
          </w:tcPr>
          <w:p w14:paraId="32BF6410" w14:textId="77777777" w:rsidR="00E104A9" w:rsidRPr="00EB2416" w:rsidRDefault="00E104A9" w:rsidP="00EE4082">
            <w:pPr>
              <w:spacing w:before="60" w:line="276" w:lineRule="auto"/>
              <w:rPr>
                <w:sz w:val="24"/>
                <w:szCs w:val="24"/>
              </w:rPr>
            </w:pPr>
            <w:r w:rsidRPr="00EB2416">
              <w:rPr>
                <w:sz w:val="24"/>
                <w:szCs w:val="24"/>
              </w:rPr>
              <w:t>Tanulmányi célú kirándulás, a cél a hazai területeken, illetve Európában élő népek kultúrájának megismerése.</w:t>
            </w:r>
          </w:p>
        </w:tc>
        <w:tc>
          <w:tcPr>
            <w:tcW w:w="3549" w:type="dxa"/>
            <w:vAlign w:val="center"/>
            <w:hideMark/>
          </w:tcPr>
          <w:p w14:paraId="736E7DB2" w14:textId="77777777" w:rsidR="00E104A9" w:rsidRPr="00EB2416" w:rsidRDefault="00E104A9" w:rsidP="00EE4082">
            <w:pPr>
              <w:spacing w:before="60" w:line="276" w:lineRule="auto"/>
              <w:rPr>
                <w:sz w:val="24"/>
                <w:szCs w:val="24"/>
              </w:rPr>
            </w:pPr>
            <w:r w:rsidRPr="00EB2416">
              <w:rPr>
                <w:sz w:val="24"/>
                <w:szCs w:val="24"/>
              </w:rPr>
              <w:t>Közösségépítés, ország- és Európa ismeret. Európaiság-tudat, magyarság-tudat fejlesztése.</w:t>
            </w:r>
          </w:p>
        </w:tc>
      </w:tr>
      <w:tr w:rsidR="00E104A9" w:rsidRPr="00EB2416" w14:paraId="07734122" w14:textId="77777777" w:rsidTr="00EE4082">
        <w:tc>
          <w:tcPr>
            <w:tcW w:w="0" w:type="auto"/>
            <w:vAlign w:val="center"/>
            <w:hideMark/>
          </w:tcPr>
          <w:p w14:paraId="52D27B46" w14:textId="77777777" w:rsidR="00E104A9" w:rsidRPr="00EB2416" w:rsidRDefault="00E104A9" w:rsidP="00EE4082">
            <w:pPr>
              <w:spacing w:before="60" w:line="276" w:lineRule="auto"/>
              <w:jc w:val="center"/>
              <w:rPr>
                <w:sz w:val="24"/>
                <w:szCs w:val="24"/>
              </w:rPr>
            </w:pPr>
            <w:r w:rsidRPr="00EB2416">
              <w:rPr>
                <w:b/>
                <w:bCs/>
                <w:sz w:val="24"/>
                <w:szCs w:val="24"/>
              </w:rPr>
              <w:t>4. Versenyek, táborok</w:t>
            </w:r>
          </w:p>
        </w:tc>
        <w:tc>
          <w:tcPr>
            <w:tcW w:w="0" w:type="auto"/>
            <w:vAlign w:val="center"/>
            <w:hideMark/>
          </w:tcPr>
          <w:p w14:paraId="6FD01567" w14:textId="77777777" w:rsidR="00E104A9" w:rsidRPr="00EB2416" w:rsidRDefault="00E104A9" w:rsidP="00EE4082">
            <w:pPr>
              <w:spacing w:before="60" w:line="276" w:lineRule="auto"/>
              <w:rPr>
                <w:sz w:val="24"/>
                <w:szCs w:val="24"/>
              </w:rPr>
            </w:pPr>
            <w:r w:rsidRPr="00EB2416">
              <w:rPr>
                <w:sz w:val="24"/>
                <w:szCs w:val="24"/>
              </w:rPr>
              <w:t>Arany János irodalmi verseny,</w:t>
            </w:r>
          </w:p>
          <w:p w14:paraId="1CD1FC9E" w14:textId="77777777" w:rsidR="00E104A9" w:rsidRPr="00EB2416" w:rsidRDefault="00E104A9" w:rsidP="00EE4082">
            <w:pPr>
              <w:spacing w:before="60" w:line="276" w:lineRule="auto"/>
              <w:rPr>
                <w:sz w:val="24"/>
                <w:szCs w:val="24"/>
              </w:rPr>
            </w:pPr>
            <w:r w:rsidRPr="00EB2416">
              <w:rPr>
                <w:sz w:val="24"/>
                <w:szCs w:val="24"/>
              </w:rPr>
              <w:t>AJTP-s versenyek</w:t>
            </w:r>
          </w:p>
        </w:tc>
        <w:tc>
          <w:tcPr>
            <w:tcW w:w="0" w:type="auto"/>
            <w:vAlign w:val="center"/>
            <w:hideMark/>
          </w:tcPr>
          <w:p w14:paraId="3ED4F7F7" w14:textId="77777777" w:rsidR="00E104A9" w:rsidRPr="00EB2416" w:rsidRDefault="00E104A9" w:rsidP="00EE4082">
            <w:pPr>
              <w:spacing w:before="60" w:line="276" w:lineRule="auto"/>
              <w:rPr>
                <w:sz w:val="24"/>
                <w:szCs w:val="24"/>
              </w:rPr>
            </w:pPr>
            <w:r w:rsidRPr="00EB2416">
              <w:rPr>
                <w:sz w:val="24"/>
                <w:szCs w:val="24"/>
              </w:rPr>
              <w:t>Intenzív felkészülés, felkészítés</w:t>
            </w:r>
          </w:p>
        </w:tc>
        <w:tc>
          <w:tcPr>
            <w:tcW w:w="0" w:type="auto"/>
            <w:vAlign w:val="center"/>
            <w:hideMark/>
          </w:tcPr>
          <w:p w14:paraId="0B398BE9" w14:textId="77777777" w:rsidR="00E104A9" w:rsidRPr="00EB2416" w:rsidRDefault="00E104A9" w:rsidP="00EE4082">
            <w:pPr>
              <w:spacing w:before="60" w:line="276" w:lineRule="auto"/>
              <w:rPr>
                <w:sz w:val="24"/>
                <w:szCs w:val="24"/>
              </w:rPr>
            </w:pPr>
            <w:r w:rsidRPr="00EB2416">
              <w:rPr>
                <w:sz w:val="24"/>
                <w:szCs w:val="24"/>
              </w:rPr>
              <w:t>Elmélyedés a tananyagban,</w:t>
            </w:r>
          </w:p>
          <w:p w14:paraId="39B92091" w14:textId="77777777" w:rsidR="00E104A9" w:rsidRPr="00EB2416" w:rsidRDefault="00E104A9" w:rsidP="00EE4082">
            <w:pPr>
              <w:spacing w:before="60" w:line="276" w:lineRule="auto"/>
              <w:rPr>
                <w:sz w:val="24"/>
                <w:szCs w:val="24"/>
              </w:rPr>
            </w:pPr>
            <w:r w:rsidRPr="00EB2416">
              <w:rPr>
                <w:sz w:val="24"/>
                <w:szCs w:val="24"/>
              </w:rPr>
              <w:t>Versenyrutin szerzése</w:t>
            </w:r>
          </w:p>
          <w:p w14:paraId="0E2339FD" w14:textId="77777777" w:rsidR="00E104A9" w:rsidRPr="00EB2416" w:rsidRDefault="00E104A9" w:rsidP="00EE4082">
            <w:pPr>
              <w:spacing w:before="60" w:line="276" w:lineRule="auto"/>
              <w:rPr>
                <w:sz w:val="24"/>
                <w:szCs w:val="24"/>
              </w:rPr>
            </w:pPr>
            <w:r w:rsidRPr="00EB2416">
              <w:rPr>
                <w:sz w:val="24"/>
                <w:szCs w:val="24"/>
              </w:rPr>
              <w:t>Egy-egy korszak mélyebb megismerése.</w:t>
            </w:r>
          </w:p>
        </w:tc>
        <w:tc>
          <w:tcPr>
            <w:tcW w:w="3549" w:type="dxa"/>
            <w:vAlign w:val="center"/>
            <w:hideMark/>
          </w:tcPr>
          <w:p w14:paraId="7874542E" w14:textId="77777777" w:rsidR="00E104A9" w:rsidRPr="00EB2416" w:rsidRDefault="00E104A9" w:rsidP="00EE4082">
            <w:pPr>
              <w:spacing w:before="60" w:line="276" w:lineRule="auto"/>
              <w:rPr>
                <w:sz w:val="24"/>
                <w:szCs w:val="24"/>
              </w:rPr>
            </w:pPr>
            <w:r w:rsidRPr="00EB2416">
              <w:rPr>
                <w:sz w:val="24"/>
                <w:szCs w:val="24"/>
              </w:rPr>
              <w:t>Tanulmányi versenyekre felkészítés,</w:t>
            </w:r>
          </w:p>
          <w:p w14:paraId="21CE6E89" w14:textId="77777777" w:rsidR="00E104A9" w:rsidRPr="00EB2416" w:rsidRDefault="00E104A9" w:rsidP="00EE4082">
            <w:pPr>
              <w:spacing w:before="60" w:line="276" w:lineRule="auto"/>
              <w:rPr>
                <w:sz w:val="24"/>
                <w:szCs w:val="24"/>
              </w:rPr>
            </w:pPr>
            <w:r w:rsidRPr="00EB2416">
              <w:rPr>
                <w:sz w:val="24"/>
                <w:szCs w:val="24"/>
              </w:rPr>
              <w:t>önálló tanulás, önálló kutatás képességének fejlesztése.</w:t>
            </w:r>
          </w:p>
        </w:tc>
      </w:tr>
      <w:tr w:rsidR="00E104A9" w:rsidRPr="00EB2416" w14:paraId="05F26B2A" w14:textId="77777777" w:rsidTr="00EE4082">
        <w:tc>
          <w:tcPr>
            <w:tcW w:w="14691" w:type="dxa"/>
            <w:gridSpan w:val="5"/>
            <w:shd w:val="clear" w:color="auto" w:fill="C0C0C0"/>
            <w:vAlign w:val="center"/>
            <w:hideMark/>
          </w:tcPr>
          <w:p w14:paraId="6B967424" w14:textId="77777777" w:rsidR="00E104A9" w:rsidRPr="00EB2416" w:rsidRDefault="00E104A9" w:rsidP="00EE4082">
            <w:pPr>
              <w:spacing w:before="60" w:line="276" w:lineRule="auto"/>
              <w:rPr>
                <w:sz w:val="24"/>
                <w:szCs w:val="24"/>
              </w:rPr>
            </w:pPr>
            <w:r w:rsidRPr="00EB2416">
              <w:rPr>
                <w:b/>
                <w:bCs/>
                <w:sz w:val="24"/>
                <w:szCs w:val="24"/>
              </w:rPr>
              <w:t>10. évfolyam</w:t>
            </w:r>
          </w:p>
        </w:tc>
      </w:tr>
      <w:tr w:rsidR="00E104A9" w:rsidRPr="00EB2416" w14:paraId="2BDE823B" w14:textId="77777777" w:rsidTr="00EE4082">
        <w:tc>
          <w:tcPr>
            <w:tcW w:w="0" w:type="auto"/>
            <w:vMerge w:val="restart"/>
            <w:vAlign w:val="center"/>
            <w:hideMark/>
          </w:tcPr>
          <w:p w14:paraId="4005D4E4" w14:textId="77777777" w:rsidR="00E104A9" w:rsidRPr="00EB2416" w:rsidRDefault="00E104A9" w:rsidP="00EE4082">
            <w:pPr>
              <w:spacing w:before="60" w:line="276" w:lineRule="auto"/>
              <w:jc w:val="center"/>
              <w:rPr>
                <w:sz w:val="24"/>
                <w:szCs w:val="24"/>
              </w:rPr>
            </w:pPr>
            <w:r w:rsidRPr="00EB2416">
              <w:rPr>
                <w:b/>
                <w:bCs/>
                <w:sz w:val="24"/>
                <w:szCs w:val="24"/>
              </w:rPr>
              <w:t>1. AJTP-s keretek között tartott foglalkozási egység</w:t>
            </w:r>
          </w:p>
        </w:tc>
        <w:tc>
          <w:tcPr>
            <w:tcW w:w="0" w:type="auto"/>
            <w:vAlign w:val="center"/>
            <w:hideMark/>
          </w:tcPr>
          <w:p w14:paraId="3AC5163B" w14:textId="77777777" w:rsidR="00E104A9" w:rsidRPr="00EB2416" w:rsidRDefault="00E104A9" w:rsidP="00EE4082">
            <w:pPr>
              <w:spacing w:before="60" w:line="276" w:lineRule="auto"/>
              <w:rPr>
                <w:sz w:val="24"/>
                <w:szCs w:val="24"/>
              </w:rPr>
            </w:pPr>
            <w:r w:rsidRPr="00EB2416">
              <w:rPr>
                <w:sz w:val="24"/>
                <w:szCs w:val="24"/>
              </w:rPr>
              <w:t>Önismeret,</w:t>
            </w:r>
          </w:p>
          <w:p w14:paraId="35F2A263" w14:textId="77777777" w:rsidR="00E104A9" w:rsidRPr="00EB2416" w:rsidRDefault="00E104A9" w:rsidP="00EE4082">
            <w:pPr>
              <w:spacing w:before="60" w:line="276" w:lineRule="auto"/>
              <w:rPr>
                <w:sz w:val="24"/>
                <w:szCs w:val="24"/>
              </w:rPr>
            </w:pPr>
            <w:r w:rsidRPr="00EB2416">
              <w:rPr>
                <w:sz w:val="24"/>
                <w:szCs w:val="24"/>
              </w:rPr>
              <w:t>Társismeret,</w:t>
            </w:r>
          </w:p>
          <w:p w14:paraId="384C7859" w14:textId="77777777" w:rsidR="00E104A9" w:rsidRPr="00EB2416" w:rsidRDefault="00E104A9" w:rsidP="00EE4082">
            <w:pPr>
              <w:spacing w:before="60" w:line="276" w:lineRule="auto"/>
              <w:rPr>
                <w:sz w:val="24"/>
                <w:szCs w:val="24"/>
              </w:rPr>
            </w:pPr>
            <w:r w:rsidRPr="00EB2416">
              <w:rPr>
                <w:sz w:val="24"/>
                <w:szCs w:val="24"/>
              </w:rPr>
              <w:t>Személyiségfejlesztés</w:t>
            </w:r>
          </w:p>
        </w:tc>
        <w:tc>
          <w:tcPr>
            <w:tcW w:w="0" w:type="auto"/>
            <w:vAlign w:val="center"/>
            <w:hideMark/>
          </w:tcPr>
          <w:p w14:paraId="68B1B3A3" w14:textId="77777777" w:rsidR="00E104A9" w:rsidRPr="00EB2416" w:rsidRDefault="00E104A9" w:rsidP="00EE4082">
            <w:pPr>
              <w:spacing w:before="60" w:line="276" w:lineRule="auto"/>
              <w:rPr>
                <w:sz w:val="24"/>
                <w:szCs w:val="24"/>
              </w:rPr>
            </w:pPr>
            <w:r w:rsidRPr="00EB2416">
              <w:rPr>
                <w:sz w:val="24"/>
                <w:szCs w:val="24"/>
              </w:rPr>
              <w:t>74 óra</w:t>
            </w:r>
          </w:p>
        </w:tc>
        <w:tc>
          <w:tcPr>
            <w:tcW w:w="0" w:type="auto"/>
            <w:vAlign w:val="center"/>
            <w:hideMark/>
          </w:tcPr>
          <w:p w14:paraId="04457518" w14:textId="77777777" w:rsidR="00E104A9" w:rsidRPr="00EB2416" w:rsidRDefault="00E104A9" w:rsidP="00EE4082">
            <w:pPr>
              <w:spacing w:before="60" w:line="276" w:lineRule="auto"/>
              <w:rPr>
                <w:sz w:val="24"/>
                <w:szCs w:val="24"/>
              </w:rPr>
            </w:pPr>
            <w:r w:rsidRPr="00EB2416">
              <w:rPr>
                <w:sz w:val="24"/>
                <w:szCs w:val="24"/>
              </w:rPr>
              <w:t>Énideál, énkép kialakítása</w:t>
            </w:r>
          </w:p>
          <w:p w14:paraId="77A9DD60" w14:textId="77777777" w:rsidR="00E104A9" w:rsidRPr="00EB2416" w:rsidRDefault="00E104A9" w:rsidP="00EE4082">
            <w:pPr>
              <w:spacing w:before="60" w:line="276" w:lineRule="auto"/>
              <w:rPr>
                <w:sz w:val="24"/>
                <w:szCs w:val="24"/>
              </w:rPr>
            </w:pPr>
            <w:r w:rsidRPr="00EB2416">
              <w:rPr>
                <w:sz w:val="24"/>
                <w:szCs w:val="24"/>
              </w:rPr>
              <w:t>Önbizalom, önbecsülés fejlesztése</w:t>
            </w:r>
          </w:p>
          <w:p w14:paraId="4A9EACE7" w14:textId="77777777" w:rsidR="00E104A9" w:rsidRPr="00EB2416" w:rsidRDefault="00E104A9" w:rsidP="00EE4082">
            <w:pPr>
              <w:spacing w:before="60" w:line="276" w:lineRule="auto"/>
              <w:rPr>
                <w:sz w:val="24"/>
                <w:szCs w:val="24"/>
              </w:rPr>
            </w:pPr>
            <w:r w:rsidRPr="00EB2416">
              <w:rPr>
                <w:sz w:val="24"/>
                <w:szCs w:val="24"/>
              </w:rPr>
              <w:t>Személyiségvonások megismerése</w:t>
            </w:r>
          </w:p>
          <w:p w14:paraId="445BEBAA" w14:textId="77777777" w:rsidR="00E104A9" w:rsidRPr="00EB2416" w:rsidRDefault="00E104A9" w:rsidP="00EE4082">
            <w:pPr>
              <w:spacing w:before="60" w:line="276" w:lineRule="auto"/>
              <w:rPr>
                <w:sz w:val="24"/>
                <w:szCs w:val="24"/>
              </w:rPr>
            </w:pPr>
            <w:r w:rsidRPr="00EB2416">
              <w:rPr>
                <w:sz w:val="24"/>
                <w:szCs w:val="24"/>
              </w:rPr>
              <w:t>Problémamegoldás gyakorlása</w:t>
            </w:r>
          </w:p>
          <w:p w14:paraId="156CB91E" w14:textId="77777777" w:rsidR="00E104A9" w:rsidRPr="00EB2416" w:rsidRDefault="00E104A9" w:rsidP="00EE4082">
            <w:pPr>
              <w:spacing w:before="60" w:line="276" w:lineRule="auto"/>
              <w:rPr>
                <w:sz w:val="24"/>
                <w:szCs w:val="24"/>
              </w:rPr>
            </w:pPr>
            <w:r w:rsidRPr="00EB2416">
              <w:rPr>
                <w:sz w:val="24"/>
                <w:szCs w:val="24"/>
              </w:rPr>
              <w:t>Előítéletek megismerése, kezelése</w:t>
            </w:r>
          </w:p>
        </w:tc>
        <w:tc>
          <w:tcPr>
            <w:tcW w:w="3549" w:type="dxa"/>
            <w:vAlign w:val="center"/>
            <w:hideMark/>
          </w:tcPr>
          <w:p w14:paraId="07067E02" w14:textId="77777777" w:rsidR="00E104A9" w:rsidRPr="00EB2416" w:rsidRDefault="00E104A9" w:rsidP="00EE4082">
            <w:pPr>
              <w:spacing w:before="60" w:line="276" w:lineRule="auto"/>
              <w:rPr>
                <w:sz w:val="24"/>
                <w:szCs w:val="24"/>
              </w:rPr>
            </w:pPr>
            <w:r w:rsidRPr="00EB2416">
              <w:rPr>
                <w:sz w:val="24"/>
                <w:szCs w:val="24"/>
              </w:rPr>
              <w:t>Személyiségfejlesztés, motiváltság erősítése,</w:t>
            </w:r>
          </w:p>
          <w:p w14:paraId="1F1CB87E" w14:textId="77777777" w:rsidR="00E104A9" w:rsidRPr="00EB2416" w:rsidRDefault="00E104A9" w:rsidP="00EE4082">
            <w:pPr>
              <w:spacing w:before="60" w:line="276" w:lineRule="auto"/>
              <w:rPr>
                <w:sz w:val="24"/>
                <w:szCs w:val="24"/>
              </w:rPr>
            </w:pPr>
            <w:r w:rsidRPr="00EB2416">
              <w:rPr>
                <w:sz w:val="24"/>
                <w:szCs w:val="24"/>
              </w:rPr>
              <w:t>problémamegoldást, döntéshozatal gyakorlását és elsajátítását szolgáló foglalkozások szervezése.</w:t>
            </w:r>
          </w:p>
        </w:tc>
      </w:tr>
      <w:tr w:rsidR="00E104A9" w:rsidRPr="00EB2416" w14:paraId="0E41DEE6" w14:textId="77777777" w:rsidTr="00EE4082">
        <w:tc>
          <w:tcPr>
            <w:tcW w:w="0" w:type="auto"/>
            <w:vMerge/>
            <w:vAlign w:val="center"/>
            <w:hideMark/>
          </w:tcPr>
          <w:p w14:paraId="1236DDB7" w14:textId="77777777" w:rsidR="00E104A9" w:rsidRPr="00EB2416" w:rsidRDefault="00E104A9" w:rsidP="00EE4082">
            <w:pPr>
              <w:spacing w:line="276" w:lineRule="auto"/>
              <w:rPr>
                <w:sz w:val="24"/>
                <w:szCs w:val="24"/>
              </w:rPr>
            </w:pPr>
          </w:p>
        </w:tc>
        <w:tc>
          <w:tcPr>
            <w:tcW w:w="0" w:type="auto"/>
            <w:vAlign w:val="center"/>
            <w:hideMark/>
          </w:tcPr>
          <w:p w14:paraId="5DE46582" w14:textId="77777777" w:rsidR="00E104A9" w:rsidRPr="00EB2416" w:rsidRDefault="00E104A9" w:rsidP="00EE4082">
            <w:pPr>
              <w:spacing w:before="60" w:line="276" w:lineRule="auto"/>
              <w:rPr>
                <w:sz w:val="24"/>
                <w:szCs w:val="24"/>
              </w:rPr>
            </w:pPr>
            <w:r w:rsidRPr="00EB2416">
              <w:rPr>
                <w:sz w:val="24"/>
                <w:szCs w:val="24"/>
              </w:rPr>
              <w:t>Autóvezetői tanfolyam</w:t>
            </w:r>
          </w:p>
        </w:tc>
        <w:tc>
          <w:tcPr>
            <w:tcW w:w="0" w:type="auto"/>
            <w:vAlign w:val="center"/>
            <w:hideMark/>
          </w:tcPr>
          <w:p w14:paraId="1E1716A1" w14:textId="77777777" w:rsidR="00E104A9" w:rsidRPr="00EB2416" w:rsidRDefault="00E104A9" w:rsidP="00EE4082">
            <w:pPr>
              <w:spacing w:before="60" w:line="276" w:lineRule="auto"/>
              <w:rPr>
                <w:sz w:val="24"/>
                <w:szCs w:val="24"/>
              </w:rPr>
            </w:pPr>
            <w:r w:rsidRPr="00EB2416">
              <w:rPr>
                <w:sz w:val="24"/>
                <w:szCs w:val="24"/>
              </w:rPr>
              <w:t>Egyéni és csoportos foglalkozás</w:t>
            </w:r>
          </w:p>
        </w:tc>
        <w:tc>
          <w:tcPr>
            <w:tcW w:w="0" w:type="auto"/>
            <w:vAlign w:val="center"/>
            <w:hideMark/>
          </w:tcPr>
          <w:p w14:paraId="76CBCF43" w14:textId="77777777" w:rsidR="00E104A9" w:rsidRPr="00EB2416" w:rsidRDefault="00E104A9" w:rsidP="00EE4082">
            <w:pPr>
              <w:spacing w:before="60" w:line="276" w:lineRule="auto"/>
              <w:rPr>
                <w:sz w:val="24"/>
                <w:szCs w:val="24"/>
              </w:rPr>
            </w:pPr>
            <w:r w:rsidRPr="00EB2416">
              <w:rPr>
                <w:sz w:val="24"/>
                <w:szCs w:val="24"/>
              </w:rPr>
              <w:t>A gépkocsivezetés elméletének és gyakorlatának megismerése</w:t>
            </w:r>
          </w:p>
        </w:tc>
        <w:tc>
          <w:tcPr>
            <w:tcW w:w="3549" w:type="dxa"/>
            <w:vAlign w:val="center"/>
            <w:hideMark/>
          </w:tcPr>
          <w:p w14:paraId="03DB4710" w14:textId="77777777" w:rsidR="00E104A9" w:rsidRPr="00EB2416" w:rsidRDefault="00E104A9" w:rsidP="00EE4082">
            <w:pPr>
              <w:spacing w:before="60" w:line="276" w:lineRule="auto"/>
              <w:rPr>
                <w:sz w:val="24"/>
                <w:szCs w:val="24"/>
              </w:rPr>
            </w:pPr>
            <w:r w:rsidRPr="00EB2416">
              <w:rPr>
                <w:sz w:val="24"/>
                <w:szCs w:val="24"/>
              </w:rPr>
              <w:t>A gépkocsivezetői vizsga letételéhez szükséges ismeretek átadása.</w:t>
            </w:r>
          </w:p>
        </w:tc>
      </w:tr>
      <w:tr w:rsidR="00E104A9" w:rsidRPr="00EB2416" w14:paraId="0D294FCB" w14:textId="77777777" w:rsidTr="00EE4082">
        <w:tc>
          <w:tcPr>
            <w:tcW w:w="0" w:type="auto"/>
            <w:vMerge w:val="restart"/>
            <w:vAlign w:val="center"/>
            <w:hideMark/>
          </w:tcPr>
          <w:p w14:paraId="1010C5DF" w14:textId="77777777" w:rsidR="00E104A9" w:rsidRPr="00EB2416" w:rsidRDefault="00E104A9" w:rsidP="00EE4082">
            <w:pPr>
              <w:spacing w:before="60" w:line="276" w:lineRule="auto"/>
              <w:jc w:val="center"/>
              <w:rPr>
                <w:sz w:val="24"/>
                <w:szCs w:val="24"/>
              </w:rPr>
            </w:pPr>
            <w:r w:rsidRPr="00EB2416">
              <w:rPr>
                <w:b/>
                <w:bCs/>
                <w:sz w:val="24"/>
                <w:szCs w:val="24"/>
              </w:rPr>
              <w:t>2. A Kollégiumi alapprogram szerinti foglalkozások</w:t>
            </w:r>
          </w:p>
        </w:tc>
        <w:tc>
          <w:tcPr>
            <w:tcW w:w="0" w:type="auto"/>
            <w:vAlign w:val="center"/>
            <w:hideMark/>
          </w:tcPr>
          <w:p w14:paraId="6E83A4D8" w14:textId="77777777" w:rsidR="00E104A9" w:rsidRPr="00EB2416" w:rsidRDefault="00E104A9" w:rsidP="00EE4082">
            <w:pPr>
              <w:spacing w:before="60" w:line="276" w:lineRule="auto"/>
              <w:rPr>
                <w:sz w:val="24"/>
                <w:szCs w:val="24"/>
              </w:rPr>
            </w:pPr>
            <w:r w:rsidRPr="00EB2416">
              <w:rPr>
                <w:sz w:val="24"/>
                <w:szCs w:val="24"/>
              </w:rPr>
              <w:t>Felkészítő foglalkozások</w:t>
            </w:r>
          </w:p>
          <w:p w14:paraId="4B57F272" w14:textId="77777777" w:rsidR="00E104A9" w:rsidRPr="00EB2416" w:rsidRDefault="00E104A9" w:rsidP="00EE4082">
            <w:pPr>
              <w:spacing w:before="60" w:line="276" w:lineRule="auto"/>
              <w:rPr>
                <w:sz w:val="24"/>
                <w:szCs w:val="24"/>
              </w:rPr>
            </w:pPr>
            <w:r w:rsidRPr="00EB2416">
              <w:rPr>
                <w:sz w:val="24"/>
                <w:szCs w:val="24"/>
              </w:rPr>
              <w:t>Felzárkóztató foglalkozások Tehetséggondozó foglalkozások,</w:t>
            </w:r>
          </w:p>
          <w:p w14:paraId="07FCE28C" w14:textId="77777777" w:rsidR="00E104A9" w:rsidRPr="00EB2416" w:rsidRDefault="00E104A9" w:rsidP="00EE4082">
            <w:pPr>
              <w:spacing w:before="60" w:line="276" w:lineRule="auto"/>
              <w:rPr>
                <w:sz w:val="24"/>
                <w:szCs w:val="24"/>
              </w:rPr>
            </w:pPr>
            <w:r w:rsidRPr="00EB2416">
              <w:rPr>
                <w:sz w:val="24"/>
                <w:szCs w:val="24"/>
              </w:rPr>
              <w:t>Idegen nyelvi felkészítés</w:t>
            </w:r>
          </w:p>
        </w:tc>
        <w:tc>
          <w:tcPr>
            <w:tcW w:w="0" w:type="auto"/>
            <w:vAlign w:val="center"/>
            <w:hideMark/>
          </w:tcPr>
          <w:p w14:paraId="0B8BD441" w14:textId="77777777" w:rsidR="00E104A9" w:rsidRPr="00EB2416" w:rsidRDefault="00E104A9" w:rsidP="00EE4082">
            <w:pPr>
              <w:spacing w:before="60" w:line="276" w:lineRule="auto"/>
              <w:rPr>
                <w:sz w:val="24"/>
                <w:szCs w:val="24"/>
              </w:rPr>
            </w:pPr>
            <w:r w:rsidRPr="00EB2416">
              <w:rPr>
                <w:sz w:val="24"/>
                <w:szCs w:val="24"/>
              </w:rPr>
              <w:t>370 óra</w:t>
            </w:r>
          </w:p>
          <w:p w14:paraId="0E5A685B" w14:textId="77777777" w:rsidR="00E104A9" w:rsidRPr="00EB2416" w:rsidRDefault="00E104A9" w:rsidP="00EE4082">
            <w:pPr>
              <w:spacing w:before="60" w:line="276" w:lineRule="auto"/>
              <w:rPr>
                <w:sz w:val="24"/>
                <w:szCs w:val="24"/>
              </w:rPr>
            </w:pPr>
            <w:r w:rsidRPr="00EB2416">
              <w:rPr>
                <w:sz w:val="24"/>
                <w:szCs w:val="24"/>
              </w:rPr>
              <w:t>Egyéni</w:t>
            </w:r>
          </w:p>
          <w:p w14:paraId="3D621B03" w14:textId="77777777" w:rsidR="00E104A9" w:rsidRPr="00EB2416" w:rsidRDefault="00E104A9" w:rsidP="00EE4082">
            <w:pPr>
              <w:spacing w:before="60" w:line="276" w:lineRule="auto"/>
              <w:rPr>
                <w:sz w:val="24"/>
                <w:szCs w:val="24"/>
              </w:rPr>
            </w:pPr>
            <w:r w:rsidRPr="00EB2416">
              <w:rPr>
                <w:sz w:val="24"/>
                <w:szCs w:val="24"/>
              </w:rPr>
              <w:t>Csoportos</w:t>
            </w:r>
          </w:p>
          <w:p w14:paraId="77B32584" w14:textId="77777777" w:rsidR="00E104A9" w:rsidRPr="00EB2416" w:rsidRDefault="00E104A9" w:rsidP="00EE4082">
            <w:pPr>
              <w:spacing w:before="60" w:line="276" w:lineRule="auto"/>
              <w:rPr>
                <w:sz w:val="24"/>
                <w:szCs w:val="24"/>
              </w:rPr>
            </w:pPr>
            <w:r w:rsidRPr="00EB2416">
              <w:rPr>
                <w:sz w:val="24"/>
                <w:szCs w:val="24"/>
              </w:rPr>
              <w:t>Diákkör jellegű</w:t>
            </w:r>
          </w:p>
        </w:tc>
        <w:tc>
          <w:tcPr>
            <w:tcW w:w="0" w:type="auto"/>
            <w:vAlign w:val="center"/>
            <w:hideMark/>
          </w:tcPr>
          <w:p w14:paraId="2EB33A95" w14:textId="77777777" w:rsidR="00E104A9" w:rsidRPr="00EB2416" w:rsidRDefault="00E104A9" w:rsidP="00EE4082">
            <w:pPr>
              <w:spacing w:before="60" w:line="276" w:lineRule="auto"/>
              <w:rPr>
                <w:sz w:val="24"/>
                <w:szCs w:val="24"/>
              </w:rPr>
            </w:pPr>
            <w:r w:rsidRPr="00EB2416">
              <w:rPr>
                <w:sz w:val="24"/>
                <w:szCs w:val="24"/>
              </w:rPr>
              <w:t>Felkészülés az iskolai tanórákra</w:t>
            </w:r>
          </w:p>
          <w:p w14:paraId="2CDB22E6" w14:textId="77777777" w:rsidR="00E104A9" w:rsidRPr="00EB2416" w:rsidRDefault="00E104A9" w:rsidP="00EE4082">
            <w:pPr>
              <w:spacing w:before="60" w:line="276" w:lineRule="auto"/>
              <w:rPr>
                <w:sz w:val="24"/>
                <w:szCs w:val="24"/>
              </w:rPr>
            </w:pPr>
            <w:r w:rsidRPr="00EB2416">
              <w:rPr>
                <w:sz w:val="24"/>
                <w:szCs w:val="24"/>
              </w:rPr>
              <w:t>Felzárkóztatási tanári irányítással. Tanulási segítség nyújtása.</w:t>
            </w:r>
          </w:p>
          <w:p w14:paraId="6DD690F1" w14:textId="77777777" w:rsidR="00E104A9" w:rsidRPr="00EB2416" w:rsidRDefault="00E104A9" w:rsidP="00EE4082">
            <w:pPr>
              <w:spacing w:before="60" w:line="276" w:lineRule="auto"/>
              <w:rPr>
                <w:sz w:val="24"/>
                <w:szCs w:val="24"/>
              </w:rPr>
            </w:pPr>
            <w:r w:rsidRPr="00EB2416">
              <w:rPr>
                <w:sz w:val="24"/>
                <w:szCs w:val="24"/>
              </w:rPr>
              <w:t>Korrepetálás, felzárkóztatás a szükséges tárgyakból. Tartalmi, módszertani, műveltségi gazdagítás.</w:t>
            </w:r>
          </w:p>
        </w:tc>
        <w:tc>
          <w:tcPr>
            <w:tcW w:w="3549" w:type="dxa"/>
            <w:vAlign w:val="center"/>
            <w:hideMark/>
          </w:tcPr>
          <w:p w14:paraId="5B836104" w14:textId="77777777" w:rsidR="00E104A9" w:rsidRPr="00EB2416" w:rsidRDefault="00E104A9" w:rsidP="00EE4082">
            <w:pPr>
              <w:spacing w:before="60" w:line="276" w:lineRule="auto"/>
              <w:rPr>
                <w:sz w:val="24"/>
                <w:szCs w:val="24"/>
              </w:rPr>
            </w:pPr>
            <w:r w:rsidRPr="00EB2416">
              <w:rPr>
                <w:sz w:val="24"/>
                <w:szCs w:val="24"/>
              </w:rPr>
              <w:t>Ismeretek bővítése, pályaorientációt, tanulási motiváció fenntartását szolgáló foglalkozások szervezése.</w:t>
            </w:r>
          </w:p>
          <w:p w14:paraId="254CC4DE" w14:textId="72E02E0E" w:rsidR="00E104A9" w:rsidRPr="00EB2416" w:rsidRDefault="00E104A9" w:rsidP="009358AC">
            <w:pPr>
              <w:spacing w:before="60" w:line="276" w:lineRule="auto"/>
              <w:rPr>
                <w:sz w:val="24"/>
                <w:szCs w:val="24"/>
              </w:rPr>
            </w:pPr>
            <w:r w:rsidRPr="00EB2416">
              <w:rPr>
                <w:sz w:val="24"/>
                <w:szCs w:val="24"/>
              </w:rPr>
              <w:t xml:space="preserve">Ismeretbővítés, képességfejlesztés differenciált, egyéni igényekre és előrehaladásra reflektáló </w:t>
            </w:r>
            <w:r w:rsidRPr="00EB2416">
              <w:rPr>
                <w:sz w:val="24"/>
                <w:szCs w:val="24"/>
              </w:rPr>
              <w:lastRenderedPageBreak/>
              <w:t>módszerekkel, Idegen nyelvi kompetenciák fejlesztése.</w:t>
            </w:r>
          </w:p>
        </w:tc>
      </w:tr>
      <w:tr w:rsidR="00E104A9" w:rsidRPr="00EB2416" w14:paraId="6414336D" w14:textId="77777777" w:rsidTr="00EE4082">
        <w:tc>
          <w:tcPr>
            <w:tcW w:w="0" w:type="auto"/>
            <w:vMerge/>
            <w:vAlign w:val="center"/>
            <w:hideMark/>
          </w:tcPr>
          <w:p w14:paraId="04E6DBBE" w14:textId="77777777" w:rsidR="00E104A9" w:rsidRPr="00EB2416" w:rsidRDefault="00E104A9" w:rsidP="00EE4082">
            <w:pPr>
              <w:spacing w:line="276" w:lineRule="auto"/>
              <w:rPr>
                <w:sz w:val="24"/>
                <w:szCs w:val="24"/>
              </w:rPr>
            </w:pPr>
          </w:p>
        </w:tc>
        <w:tc>
          <w:tcPr>
            <w:tcW w:w="0" w:type="auto"/>
            <w:vAlign w:val="center"/>
            <w:hideMark/>
          </w:tcPr>
          <w:p w14:paraId="2788B5F5" w14:textId="77777777" w:rsidR="00E104A9" w:rsidRPr="00EB2416" w:rsidRDefault="00E104A9" w:rsidP="00EE4082">
            <w:pPr>
              <w:spacing w:before="60" w:line="276" w:lineRule="auto"/>
              <w:rPr>
                <w:sz w:val="24"/>
                <w:szCs w:val="24"/>
              </w:rPr>
            </w:pPr>
            <w:r w:rsidRPr="00EB2416">
              <w:rPr>
                <w:sz w:val="24"/>
                <w:szCs w:val="24"/>
              </w:rPr>
              <w:t xml:space="preserve">A 3. melléklet megfelelő témáinak feldolgozása </w:t>
            </w:r>
          </w:p>
        </w:tc>
        <w:tc>
          <w:tcPr>
            <w:tcW w:w="0" w:type="auto"/>
            <w:vAlign w:val="center"/>
            <w:hideMark/>
          </w:tcPr>
          <w:p w14:paraId="42B938BE" w14:textId="77777777" w:rsidR="00E104A9" w:rsidRPr="00EB2416" w:rsidRDefault="00E104A9" w:rsidP="00EE4082">
            <w:pPr>
              <w:spacing w:before="60" w:line="276" w:lineRule="auto"/>
              <w:rPr>
                <w:sz w:val="24"/>
                <w:szCs w:val="24"/>
              </w:rPr>
            </w:pPr>
            <w:r w:rsidRPr="00EB2416">
              <w:rPr>
                <w:sz w:val="24"/>
                <w:szCs w:val="24"/>
              </w:rPr>
              <w:t xml:space="preserve">22 óra </w:t>
            </w:r>
          </w:p>
          <w:p w14:paraId="56C2A877" w14:textId="77777777" w:rsidR="00E104A9" w:rsidRPr="00EB2416" w:rsidRDefault="00E104A9" w:rsidP="00EE4082">
            <w:pPr>
              <w:spacing w:before="60" w:line="276" w:lineRule="auto"/>
              <w:rPr>
                <w:sz w:val="24"/>
                <w:szCs w:val="24"/>
              </w:rPr>
            </w:pPr>
            <w:r w:rsidRPr="00EB2416">
              <w:rPr>
                <w:sz w:val="24"/>
                <w:szCs w:val="24"/>
              </w:rPr>
              <w:t>Csoportos foglalkozás</w:t>
            </w:r>
          </w:p>
        </w:tc>
        <w:tc>
          <w:tcPr>
            <w:tcW w:w="0" w:type="auto"/>
            <w:vAlign w:val="center"/>
            <w:hideMark/>
          </w:tcPr>
          <w:p w14:paraId="04C5B619" w14:textId="77777777" w:rsidR="00E104A9" w:rsidRPr="00EB2416" w:rsidRDefault="00E104A9" w:rsidP="00EE4082">
            <w:pPr>
              <w:spacing w:before="60" w:line="276" w:lineRule="auto"/>
              <w:rPr>
                <w:sz w:val="24"/>
                <w:szCs w:val="24"/>
              </w:rPr>
            </w:pPr>
            <w:r w:rsidRPr="00EB2416">
              <w:rPr>
                <w:sz w:val="24"/>
                <w:szCs w:val="24"/>
              </w:rPr>
              <w:t xml:space="preserve">Az alapprogram (kötelező) témáinak feldolgozása egyéni munkával és tanári irányítással </w:t>
            </w:r>
          </w:p>
        </w:tc>
        <w:tc>
          <w:tcPr>
            <w:tcW w:w="3549" w:type="dxa"/>
            <w:vAlign w:val="center"/>
            <w:hideMark/>
          </w:tcPr>
          <w:p w14:paraId="2FE7A0E5" w14:textId="77777777" w:rsidR="00E104A9" w:rsidRPr="00EB2416" w:rsidRDefault="00E104A9" w:rsidP="00EE4082">
            <w:pPr>
              <w:spacing w:before="60" w:line="276" w:lineRule="auto"/>
              <w:rPr>
                <w:sz w:val="24"/>
                <w:szCs w:val="24"/>
              </w:rPr>
            </w:pPr>
            <w:r w:rsidRPr="00EB2416">
              <w:rPr>
                <w:sz w:val="24"/>
                <w:szCs w:val="24"/>
              </w:rPr>
              <w:t>Az alapprogram kötelező témaköreinek megbeszélése.</w:t>
            </w:r>
          </w:p>
        </w:tc>
      </w:tr>
      <w:tr w:rsidR="00E104A9" w:rsidRPr="00EB2416" w14:paraId="4FBC94E4" w14:textId="77777777" w:rsidTr="00EE4082">
        <w:tc>
          <w:tcPr>
            <w:tcW w:w="0" w:type="auto"/>
            <w:vMerge/>
            <w:vAlign w:val="center"/>
            <w:hideMark/>
          </w:tcPr>
          <w:p w14:paraId="7605CC50" w14:textId="77777777" w:rsidR="00E104A9" w:rsidRPr="00EB2416" w:rsidRDefault="00E104A9" w:rsidP="00EE4082">
            <w:pPr>
              <w:spacing w:line="276" w:lineRule="auto"/>
              <w:rPr>
                <w:sz w:val="24"/>
                <w:szCs w:val="24"/>
              </w:rPr>
            </w:pPr>
          </w:p>
        </w:tc>
        <w:tc>
          <w:tcPr>
            <w:tcW w:w="0" w:type="auto"/>
            <w:vAlign w:val="center"/>
            <w:hideMark/>
          </w:tcPr>
          <w:p w14:paraId="577C1298" w14:textId="77777777" w:rsidR="00E104A9" w:rsidRPr="00EB2416" w:rsidRDefault="00E104A9" w:rsidP="00EE4082">
            <w:pPr>
              <w:spacing w:before="60" w:line="276" w:lineRule="auto"/>
              <w:rPr>
                <w:sz w:val="24"/>
                <w:szCs w:val="24"/>
              </w:rPr>
            </w:pPr>
            <w:r w:rsidRPr="00EB2416">
              <w:rPr>
                <w:sz w:val="24"/>
                <w:szCs w:val="24"/>
              </w:rPr>
              <w:t>Csoportélet, kollégiumi szervezések, problémák megbeszélése</w:t>
            </w:r>
          </w:p>
        </w:tc>
        <w:tc>
          <w:tcPr>
            <w:tcW w:w="0" w:type="auto"/>
            <w:vAlign w:val="center"/>
            <w:hideMark/>
          </w:tcPr>
          <w:p w14:paraId="4DE24309" w14:textId="77777777" w:rsidR="00E104A9" w:rsidRPr="00EB2416" w:rsidRDefault="00E104A9" w:rsidP="00EE4082">
            <w:pPr>
              <w:spacing w:before="60" w:line="276" w:lineRule="auto"/>
              <w:rPr>
                <w:sz w:val="24"/>
                <w:szCs w:val="24"/>
              </w:rPr>
            </w:pPr>
            <w:r w:rsidRPr="00EB2416">
              <w:rPr>
                <w:sz w:val="24"/>
                <w:szCs w:val="24"/>
              </w:rPr>
              <w:t xml:space="preserve">15 óra </w:t>
            </w:r>
          </w:p>
          <w:p w14:paraId="7C3286BC" w14:textId="77777777" w:rsidR="00E104A9" w:rsidRPr="00EB2416" w:rsidRDefault="00E104A9" w:rsidP="00EE4082">
            <w:pPr>
              <w:spacing w:before="60" w:line="276" w:lineRule="auto"/>
              <w:rPr>
                <w:sz w:val="24"/>
                <w:szCs w:val="24"/>
              </w:rPr>
            </w:pPr>
            <w:r w:rsidRPr="00EB2416">
              <w:rPr>
                <w:sz w:val="24"/>
                <w:szCs w:val="24"/>
              </w:rPr>
              <w:t>Csoportvezetői foglalkozás</w:t>
            </w:r>
          </w:p>
        </w:tc>
        <w:tc>
          <w:tcPr>
            <w:tcW w:w="0" w:type="auto"/>
            <w:vAlign w:val="center"/>
            <w:hideMark/>
          </w:tcPr>
          <w:p w14:paraId="3967CBAA" w14:textId="77777777" w:rsidR="00E104A9" w:rsidRPr="00EB2416" w:rsidRDefault="00E104A9" w:rsidP="00EE4082">
            <w:pPr>
              <w:spacing w:before="60" w:line="276" w:lineRule="auto"/>
              <w:rPr>
                <w:sz w:val="24"/>
                <w:szCs w:val="24"/>
              </w:rPr>
            </w:pPr>
            <w:r w:rsidRPr="00EB2416">
              <w:rPr>
                <w:sz w:val="24"/>
                <w:szCs w:val="24"/>
              </w:rPr>
              <w:t>Egyéni, csoport, illetve közösségi ügyek, szervezések, problémák megbeszélése</w:t>
            </w:r>
          </w:p>
        </w:tc>
        <w:tc>
          <w:tcPr>
            <w:tcW w:w="3549" w:type="dxa"/>
            <w:vAlign w:val="center"/>
            <w:hideMark/>
          </w:tcPr>
          <w:p w14:paraId="5DFD0BDA" w14:textId="77777777" w:rsidR="00E104A9" w:rsidRPr="00EB2416" w:rsidRDefault="00E104A9" w:rsidP="00EE4082">
            <w:pPr>
              <w:spacing w:before="60" w:line="276" w:lineRule="auto"/>
              <w:rPr>
                <w:sz w:val="24"/>
                <w:szCs w:val="24"/>
              </w:rPr>
            </w:pPr>
            <w:r w:rsidRPr="00EB2416">
              <w:rPr>
                <w:sz w:val="24"/>
                <w:szCs w:val="24"/>
              </w:rPr>
              <w:t>Csoportközi kapcsolatok és közösségi kapcsolatok fejlesztése.</w:t>
            </w:r>
          </w:p>
        </w:tc>
      </w:tr>
      <w:tr w:rsidR="00E104A9" w:rsidRPr="00EB2416" w14:paraId="7F6CC4D7" w14:textId="77777777" w:rsidTr="00EE4082">
        <w:tc>
          <w:tcPr>
            <w:tcW w:w="0" w:type="auto"/>
            <w:vMerge/>
            <w:vAlign w:val="center"/>
            <w:hideMark/>
          </w:tcPr>
          <w:p w14:paraId="10A8E1D9" w14:textId="77777777" w:rsidR="00E104A9" w:rsidRPr="00EB2416" w:rsidRDefault="00E104A9" w:rsidP="00EE4082">
            <w:pPr>
              <w:spacing w:line="276" w:lineRule="auto"/>
              <w:rPr>
                <w:sz w:val="24"/>
                <w:szCs w:val="24"/>
              </w:rPr>
            </w:pPr>
          </w:p>
        </w:tc>
        <w:tc>
          <w:tcPr>
            <w:tcW w:w="0" w:type="auto"/>
            <w:vAlign w:val="center"/>
            <w:hideMark/>
          </w:tcPr>
          <w:p w14:paraId="39ECEE57" w14:textId="77777777" w:rsidR="00E104A9" w:rsidRPr="00EB2416" w:rsidRDefault="00E104A9" w:rsidP="00EE4082">
            <w:pPr>
              <w:spacing w:before="60" w:line="276" w:lineRule="auto"/>
              <w:rPr>
                <w:sz w:val="24"/>
                <w:szCs w:val="24"/>
              </w:rPr>
            </w:pPr>
            <w:r w:rsidRPr="00EB2416">
              <w:rPr>
                <w:sz w:val="24"/>
                <w:szCs w:val="24"/>
              </w:rPr>
              <w:t>Választott szabadidős foglalkozás</w:t>
            </w:r>
          </w:p>
        </w:tc>
        <w:tc>
          <w:tcPr>
            <w:tcW w:w="0" w:type="auto"/>
            <w:vAlign w:val="center"/>
            <w:hideMark/>
          </w:tcPr>
          <w:p w14:paraId="51805566" w14:textId="77777777" w:rsidR="00E104A9" w:rsidRPr="00EB2416" w:rsidRDefault="00E104A9" w:rsidP="00EE4082">
            <w:pPr>
              <w:spacing w:before="60" w:line="276" w:lineRule="auto"/>
              <w:rPr>
                <w:sz w:val="24"/>
                <w:szCs w:val="24"/>
              </w:rPr>
            </w:pPr>
            <w:r w:rsidRPr="00EB2416">
              <w:rPr>
                <w:sz w:val="24"/>
                <w:szCs w:val="24"/>
              </w:rPr>
              <w:t>37 óra</w:t>
            </w:r>
          </w:p>
          <w:p w14:paraId="43590312" w14:textId="77777777" w:rsidR="00E104A9" w:rsidRPr="00EB2416" w:rsidRDefault="00E104A9" w:rsidP="00EE4082">
            <w:pPr>
              <w:spacing w:before="60" w:line="276" w:lineRule="auto"/>
              <w:rPr>
                <w:sz w:val="24"/>
                <w:szCs w:val="24"/>
              </w:rPr>
            </w:pPr>
            <w:r w:rsidRPr="00EB2416">
              <w:rPr>
                <w:sz w:val="24"/>
                <w:szCs w:val="24"/>
              </w:rPr>
              <w:t>Egyéni, csoportos foglalkozás</w:t>
            </w:r>
          </w:p>
        </w:tc>
        <w:tc>
          <w:tcPr>
            <w:tcW w:w="0" w:type="auto"/>
            <w:vAlign w:val="center"/>
            <w:hideMark/>
          </w:tcPr>
          <w:p w14:paraId="48D79B49" w14:textId="77777777" w:rsidR="00E104A9" w:rsidRPr="00EB2416" w:rsidRDefault="00E104A9" w:rsidP="00EE4082">
            <w:pPr>
              <w:spacing w:before="60" w:line="276" w:lineRule="auto"/>
              <w:rPr>
                <w:sz w:val="24"/>
                <w:szCs w:val="24"/>
              </w:rPr>
            </w:pPr>
            <w:r w:rsidRPr="00EB2416">
              <w:rPr>
                <w:sz w:val="24"/>
                <w:szCs w:val="24"/>
              </w:rPr>
              <w:t>A szabadidős tevékenységek széles választéka a sport, a zene, a kulturális tevékenységek minden területén</w:t>
            </w:r>
          </w:p>
        </w:tc>
        <w:tc>
          <w:tcPr>
            <w:tcW w:w="3549" w:type="dxa"/>
            <w:vAlign w:val="center"/>
            <w:hideMark/>
          </w:tcPr>
          <w:p w14:paraId="126D1FE1" w14:textId="77777777" w:rsidR="00E104A9" w:rsidRPr="00EB2416" w:rsidRDefault="00E104A9" w:rsidP="00EE4082">
            <w:pPr>
              <w:spacing w:before="60" w:line="276" w:lineRule="auto"/>
              <w:rPr>
                <w:sz w:val="24"/>
                <w:szCs w:val="24"/>
              </w:rPr>
            </w:pPr>
            <w:r w:rsidRPr="00EB2416">
              <w:rPr>
                <w:sz w:val="24"/>
                <w:szCs w:val="24"/>
              </w:rPr>
              <w:t>Pihenés. Szabadidő hasznos eltöltése, rekreáció. Nívós szórakozások.</w:t>
            </w:r>
          </w:p>
        </w:tc>
      </w:tr>
      <w:tr w:rsidR="00E104A9" w:rsidRPr="00EB2416" w14:paraId="3B62AE58" w14:textId="77777777" w:rsidTr="00EE4082">
        <w:tc>
          <w:tcPr>
            <w:tcW w:w="0" w:type="auto"/>
            <w:vMerge w:val="restart"/>
            <w:vAlign w:val="center"/>
            <w:hideMark/>
          </w:tcPr>
          <w:p w14:paraId="0AC85E99" w14:textId="77777777" w:rsidR="00E104A9" w:rsidRPr="00EB2416" w:rsidRDefault="00E104A9" w:rsidP="00EE4082">
            <w:pPr>
              <w:spacing w:before="60" w:line="276" w:lineRule="auto"/>
              <w:jc w:val="center"/>
              <w:rPr>
                <w:sz w:val="24"/>
                <w:szCs w:val="24"/>
              </w:rPr>
            </w:pPr>
            <w:r w:rsidRPr="00EB2416">
              <w:rPr>
                <w:b/>
                <w:bCs/>
                <w:sz w:val="24"/>
                <w:szCs w:val="24"/>
              </w:rPr>
              <w:t>3. Kollégiumi</w:t>
            </w:r>
          </w:p>
          <w:p w14:paraId="43E1DC0A" w14:textId="77777777" w:rsidR="00E104A9" w:rsidRPr="00EB2416" w:rsidRDefault="00E104A9" w:rsidP="00EE4082">
            <w:pPr>
              <w:spacing w:before="60" w:line="276" w:lineRule="auto"/>
              <w:jc w:val="center"/>
              <w:rPr>
                <w:sz w:val="24"/>
                <w:szCs w:val="24"/>
              </w:rPr>
            </w:pPr>
            <w:r w:rsidRPr="00EB2416">
              <w:rPr>
                <w:b/>
                <w:bCs/>
                <w:sz w:val="24"/>
                <w:szCs w:val="24"/>
              </w:rPr>
              <w:t>programhétvégék</w:t>
            </w:r>
          </w:p>
          <w:p w14:paraId="4AC337E9" w14:textId="77777777" w:rsidR="00E104A9" w:rsidRPr="00EB2416" w:rsidRDefault="00E104A9" w:rsidP="00EE4082">
            <w:pPr>
              <w:spacing w:before="60" w:line="276" w:lineRule="auto"/>
              <w:jc w:val="center"/>
              <w:rPr>
                <w:sz w:val="24"/>
                <w:szCs w:val="24"/>
              </w:rPr>
            </w:pPr>
            <w:r w:rsidRPr="00EB2416">
              <w:rPr>
                <w:b/>
                <w:bCs/>
                <w:sz w:val="24"/>
                <w:szCs w:val="24"/>
              </w:rPr>
              <w:t>AJTP-s vállalt</w:t>
            </w:r>
          </w:p>
          <w:p w14:paraId="3E44BC0A" w14:textId="77777777" w:rsidR="00E104A9" w:rsidRPr="00EB2416" w:rsidRDefault="00E104A9" w:rsidP="00EE4082">
            <w:pPr>
              <w:spacing w:before="60" w:line="276" w:lineRule="auto"/>
              <w:jc w:val="center"/>
              <w:rPr>
                <w:sz w:val="24"/>
                <w:szCs w:val="24"/>
              </w:rPr>
            </w:pPr>
            <w:r w:rsidRPr="00EB2416">
              <w:rPr>
                <w:b/>
                <w:bCs/>
                <w:sz w:val="24"/>
                <w:szCs w:val="24"/>
              </w:rPr>
              <w:t>többletfeladat</w:t>
            </w:r>
          </w:p>
        </w:tc>
        <w:tc>
          <w:tcPr>
            <w:tcW w:w="0" w:type="auto"/>
            <w:vAlign w:val="center"/>
            <w:hideMark/>
          </w:tcPr>
          <w:p w14:paraId="6DEE8FAA" w14:textId="77777777" w:rsidR="00E104A9" w:rsidRPr="00EB2416" w:rsidRDefault="00E104A9" w:rsidP="00EE4082">
            <w:pPr>
              <w:spacing w:before="60" w:line="276" w:lineRule="auto"/>
              <w:rPr>
                <w:sz w:val="24"/>
                <w:szCs w:val="24"/>
              </w:rPr>
            </w:pPr>
            <w:r w:rsidRPr="00EB2416">
              <w:rPr>
                <w:sz w:val="24"/>
                <w:szCs w:val="24"/>
              </w:rPr>
              <w:t>Kollégiumi program- hétvége tanév közben</w:t>
            </w:r>
          </w:p>
        </w:tc>
        <w:tc>
          <w:tcPr>
            <w:tcW w:w="0" w:type="auto"/>
            <w:vAlign w:val="center"/>
            <w:hideMark/>
          </w:tcPr>
          <w:p w14:paraId="740A6A43" w14:textId="77777777" w:rsidR="00E104A9" w:rsidRPr="00EB2416" w:rsidRDefault="00E104A9" w:rsidP="00EE4082">
            <w:pPr>
              <w:spacing w:before="60" w:line="276" w:lineRule="auto"/>
              <w:rPr>
                <w:sz w:val="24"/>
                <w:szCs w:val="24"/>
              </w:rPr>
            </w:pPr>
            <w:r w:rsidRPr="00EB2416">
              <w:rPr>
                <w:sz w:val="24"/>
                <w:szCs w:val="24"/>
              </w:rPr>
              <w:t>7 hétvégi kollégiumi rendezvény, bennmaradást igénylő program</w:t>
            </w:r>
          </w:p>
        </w:tc>
        <w:tc>
          <w:tcPr>
            <w:tcW w:w="0" w:type="auto"/>
            <w:vAlign w:val="center"/>
            <w:hideMark/>
          </w:tcPr>
          <w:p w14:paraId="4E9B6FC5" w14:textId="77777777" w:rsidR="00E104A9" w:rsidRPr="00EB2416" w:rsidRDefault="00E104A9" w:rsidP="00EE4082">
            <w:pPr>
              <w:spacing w:before="60" w:line="276" w:lineRule="auto"/>
              <w:rPr>
                <w:sz w:val="24"/>
                <w:szCs w:val="24"/>
              </w:rPr>
            </w:pPr>
            <w:r w:rsidRPr="00EB2416">
              <w:rPr>
                <w:sz w:val="24"/>
                <w:szCs w:val="24"/>
              </w:rPr>
              <w:t>Kulturális programok, kollégiumi szervezések, kirándulások az ország különböző pontjaira.</w:t>
            </w:r>
          </w:p>
          <w:p w14:paraId="3C1BB3E8" w14:textId="77777777" w:rsidR="00E104A9" w:rsidRPr="00EB2416" w:rsidRDefault="00E104A9" w:rsidP="00EE4082">
            <w:pPr>
              <w:spacing w:before="60" w:line="276" w:lineRule="auto"/>
              <w:rPr>
                <w:sz w:val="24"/>
                <w:szCs w:val="24"/>
              </w:rPr>
            </w:pPr>
            <w:r w:rsidRPr="00EB2416">
              <w:rPr>
                <w:sz w:val="24"/>
                <w:szCs w:val="24"/>
              </w:rPr>
              <w:t>AJTP foglalkozási egység</w:t>
            </w:r>
          </w:p>
        </w:tc>
        <w:tc>
          <w:tcPr>
            <w:tcW w:w="3549" w:type="dxa"/>
            <w:vAlign w:val="center"/>
            <w:hideMark/>
          </w:tcPr>
          <w:p w14:paraId="0DD18EDF" w14:textId="77777777" w:rsidR="00E104A9" w:rsidRPr="00EB2416" w:rsidRDefault="00E104A9" w:rsidP="00EE4082">
            <w:pPr>
              <w:spacing w:before="60" w:line="276" w:lineRule="auto"/>
              <w:rPr>
                <w:sz w:val="24"/>
                <w:szCs w:val="24"/>
              </w:rPr>
            </w:pPr>
            <w:r w:rsidRPr="00EB2416">
              <w:rPr>
                <w:sz w:val="24"/>
                <w:szCs w:val="24"/>
              </w:rPr>
              <w:t>Kulturális és egyéb szabadidős programok, kirándulások szervezése.</w:t>
            </w:r>
          </w:p>
        </w:tc>
      </w:tr>
      <w:tr w:rsidR="00E104A9" w:rsidRPr="00EB2416" w14:paraId="1F67ABCA" w14:textId="77777777" w:rsidTr="00EE4082">
        <w:tc>
          <w:tcPr>
            <w:tcW w:w="0" w:type="auto"/>
            <w:vMerge/>
            <w:vAlign w:val="center"/>
            <w:hideMark/>
          </w:tcPr>
          <w:p w14:paraId="53C73BB0" w14:textId="77777777" w:rsidR="00E104A9" w:rsidRPr="00EB2416" w:rsidRDefault="00E104A9" w:rsidP="00EE4082">
            <w:pPr>
              <w:spacing w:line="276" w:lineRule="auto"/>
              <w:rPr>
                <w:sz w:val="24"/>
                <w:szCs w:val="24"/>
              </w:rPr>
            </w:pPr>
          </w:p>
        </w:tc>
        <w:tc>
          <w:tcPr>
            <w:tcW w:w="0" w:type="auto"/>
            <w:vAlign w:val="center"/>
            <w:hideMark/>
          </w:tcPr>
          <w:p w14:paraId="1D49A0FD" w14:textId="77777777" w:rsidR="00E104A9" w:rsidRPr="00EB2416" w:rsidRDefault="00E104A9" w:rsidP="00EE4082">
            <w:pPr>
              <w:spacing w:before="60" w:line="276" w:lineRule="auto"/>
              <w:rPr>
                <w:sz w:val="24"/>
                <w:szCs w:val="24"/>
              </w:rPr>
            </w:pPr>
            <w:r w:rsidRPr="00EB2416">
              <w:rPr>
                <w:sz w:val="24"/>
                <w:szCs w:val="24"/>
              </w:rPr>
              <w:t xml:space="preserve">Tanulmányi kirándulás szervezése </w:t>
            </w:r>
          </w:p>
        </w:tc>
        <w:tc>
          <w:tcPr>
            <w:tcW w:w="0" w:type="auto"/>
            <w:vAlign w:val="center"/>
            <w:hideMark/>
          </w:tcPr>
          <w:p w14:paraId="2CB1B96B" w14:textId="77777777" w:rsidR="00E104A9" w:rsidRPr="00EB2416" w:rsidRDefault="00E104A9" w:rsidP="00EE4082">
            <w:pPr>
              <w:spacing w:before="60" w:line="276" w:lineRule="auto"/>
              <w:rPr>
                <w:sz w:val="24"/>
                <w:szCs w:val="24"/>
              </w:rPr>
            </w:pPr>
            <w:r w:rsidRPr="00EB2416">
              <w:rPr>
                <w:sz w:val="24"/>
                <w:szCs w:val="24"/>
              </w:rPr>
              <w:t>A fennmaradó hétvégék tömbösítésével, országhatáron túli kirándulás szervezése</w:t>
            </w:r>
          </w:p>
        </w:tc>
        <w:tc>
          <w:tcPr>
            <w:tcW w:w="0" w:type="auto"/>
            <w:vAlign w:val="center"/>
            <w:hideMark/>
          </w:tcPr>
          <w:p w14:paraId="3922F77E" w14:textId="77777777" w:rsidR="00E104A9" w:rsidRPr="00EB2416" w:rsidRDefault="00E104A9" w:rsidP="00EE4082">
            <w:pPr>
              <w:spacing w:before="60" w:line="276" w:lineRule="auto"/>
              <w:rPr>
                <w:sz w:val="24"/>
                <w:szCs w:val="24"/>
              </w:rPr>
            </w:pPr>
            <w:r w:rsidRPr="00EB2416">
              <w:rPr>
                <w:sz w:val="24"/>
                <w:szCs w:val="24"/>
              </w:rPr>
              <w:t xml:space="preserve">Tanulmányi célú kirándulás, a cél az országhatáron túl élő népek szokásainak, hagyományainak megismerése </w:t>
            </w:r>
          </w:p>
        </w:tc>
        <w:tc>
          <w:tcPr>
            <w:tcW w:w="3549" w:type="dxa"/>
            <w:vAlign w:val="center"/>
            <w:hideMark/>
          </w:tcPr>
          <w:p w14:paraId="0D7D6A67" w14:textId="77777777" w:rsidR="00E104A9" w:rsidRPr="00EB2416" w:rsidRDefault="00E104A9" w:rsidP="00EE4082">
            <w:pPr>
              <w:spacing w:before="60" w:line="276" w:lineRule="auto"/>
              <w:rPr>
                <w:sz w:val="24"/>
                <w:szCs w:val="24"/>
              </w:rPr>
            </w:pPr>
            <w:r w:rsidRPr="00EB2416">
              <w:rPr>
                <w:sz w:val="24"/>
                <w:szCs w:val="24"/>
              </w:rPr>
              <w:t>A kollégisták motivációjának, ismeretszerzési szándékának erősítése.</w:t>
            </w:r>
          </w:p>
        </w:tc>
      </w:tr>
      <w:tr w:rsidR="00E104A9" w:rsidRPr="00EB2416" w14:paraId="715A45D7" w14:textId="77777777" w:rsidTr="00EE4082">
        <w:tc>
          <w:tcPr>
            <w:tcW w:w="0" w:type="auto"/>
            <w:vAlign w:val="center"/>
            <w:hideMark/>
          </w:tcPr>
          <w:p w14:paraId="67362AF7" w14:textId="77777777" w:rsidR="00E104A9" w:rsidRPr="00EB2416" w:rsidRDefault="00E104A9" w:rsidP="00EE4082">
            <w:pPr>
              <w:spacing w:before="60" w:line="276" w:lineRule="auto"/>
              <w:jc w:val="center"/>
              <w:rPr>
                <w:sz w:val="24"/>
                <w:szCs w:val="24"/>
              </w:rPr>
            </w:pPr>
            <w:r w:rsidRPr="00EB2416">
              <w:rPr>
                <w:b/>
                <w:bCs/>
                <w:sz w:val="24"/>
                <w:szCs w:val="24"/>
              </w:rPr>
              <w:t>4. Versenyek, táborok</w:t>
            </w:r>
          </w:p>
        </w:tc>
        <w:tc>
          <w:tcPr>
            <w:tcW w:w="0" w:type="auto"/>
            <w:vAlign w:val="center"/>
            <w:hideMark/>
          </w:tcPr>
          <w:p w14:paraId="241B239E" w14:textId="77777777" w:rsidR="00E104A9" w:rsidRPr="00EB2416" w:rsidRDefault="00E104A9" w:rsidP="00EE4082">
            <w:pPr>
              <w:spacing w:before="60" w:line="276" w:lineRule="auto"/>
              <w:rPr>
                <w:sz w:val="24"/>
                <w:szCs w:val="24"/>
              </w:rPr>
            </w:pPr>
            <w:r w:rsidRPr="00EB2416">
              <w:rPr>
                <w:sz w:val="24"/>
                <w:szCs w:val="24"/>
              </w:rPr>
              <w:t>AJTP-s és más versenyek</w:t>
            </w:r>
          </w:p>
          <w:p w14:paraId="40322EBA" w14:textId="77777777" w:rsidR="00E104A9" w:rsidRPr="00EB2416" w:rsidRDefault="00E104A9" w:rsidP="00EE4082">
            <w:pPr>
              <w:spacing w:before="60" w:line="276" w:lineRule="auto"/>
              <w:rPr>
                <w:sz w:val="24"/>
                <w:szCs w:val="24"/>
              </w:rPr>
            </w:pPr>
            <w:r w:rsidRPr="00EB2416">
              <w:rPr>
                <w:sz w:val="24"/>
                <w:szCs w:val="24"/>
              </w:rPr>
              <w:t>(OKTV, OSZTV stb.)</w:t>
            </w:r>
          </w:p>
        </w:tc>
        <w:tc>
          <w:tcPr>
            <w:tcW w:w="0" w:type="auto"/>
            <w:vAlign w:val="center"/>
            <w:hideMark/>
          </w:tcPr>
          <w:p w14:paraId="6037769A" w14:textId="77777777" w:rsidR="00E104A9" w:rsidRPr="00EB2416" w:rsidRDefault="00E104A9" w:rsidP="00EE4082">
            <w:pPr>
              <w:spacing w:before="60" w:line="276" w:lineRule="auto"/>
              <w:rPr>
                <w:sz w:val="24"/>
                <w:szCs w:val="24"/>
              </w:rPr>
            </w:pPr>
            <w:r w:rsidRPr="00EB2416">
              <w:rPr>
                <w:sz w:val="24"/>
                <w:szCs w:val="24"/>
              </w:rPr>
              <w:t>Intenzív felkészülés, felkészítés</w:t>
            </w:r>
          </w:p>
        </w:tc>
        <w:tc>
          <w:tcPr>
            <w:tcW w:w="0" w:type="auto"/>
            <w:vAlign w:val="center"/>
            <w:hideMark/>
          </w:tcPr>
          <w:p w14:paraId="4ACDD467" w14:textId="77777777" w:rsidR="00E104A9" w:rsidRPr="00EB2416" w:rsidRDefault="00E104A9" w:rsidP="00EE4082">
            <w:pPr>
              <w:spacing w:before="60" w:line="276" w:lineRule="auto"/>
              <w:rPr>
                <w:sz w:val="24"/>
                <w:szCs w:val="24"/>
              </w:rPr>
            </w:pPr>
            <w:r w:rsidRPr="00EB2416">
              <w:rPr>
                <w:sz w:val="24"/>
                <w:szCs w:val="24"/>
              </w:rPr>
              <w:t>Elmélyedés a tananyagban, a tudományokban és a művészetekben</w:t>
            </w:r>
          </w:p>
        </w:tc>
        <w:tc>
          <w:tcPr>
            <w:tcW w:w="3549" w:type="dxa"/>
            <w:vAlign w:val="center"/>
            <w:hideMark/>
          </w:tcPr>
          <w:p w14:paraId="555A40D1" w14:textId="77777777" w:rsidR="00E104A9" w:rsidRPr="00EB2416" w:rsidRDefault="00E104A9" w:rsidP="00EE4082">
            <w:pPr>
              <w:spacing w:before="60" w:line="276" w:lineRule="auto"/>
              <w:rPr>
                <w:sz w:val="24"/>
                <w:szCs w:val="24"/>
              </w:rPr>
            </w:pPr>
            <w:r w:rsidRPr="00EB2416">
              <w:rPr>
                <w:sz w:val="24"/>
                <w:szCs w:val="24"/>
              </w:rPr>
              <w:t>Tanulmányi versenyekre felkészítés,</w:t>
            </w:r>
          </w:p>
          <w:p w14:paraId="0275841F" w14:textId="77777777" w:rsidR="00E104A9" w:rsidRPr="00EB2416" w:rsidRDefault="00E104A9" w:rsidP="00EE4082">
            <w:pPr>
              <w:spacing w:before="60" w:line="276" w:lineRule="auto"/>
              <w:rPr>
                <w:sz w:val="24"/>
                <w:szCs w:val="24"/>
              </w:rPr>
            </w:pPr>
            <w:r w:rsidRPr="00EB2416">
              <w:rPr>
                <w:sz w:val="24"/>
                <w:szCs w:val="24"/>
              </w:rPr>
              <w:t>önálló tanulás, önálló kutatás képességének fejlesztése, tehetséggondozás</w:t>
            </w:r>
          </w:p>
        </w:tc>
      </w:tr>
      <w:tr w:rsidR="00E104A9" w:rsidRPr="00EB2416" w14:paraId="51175F68" w14:textId="77777777" w:rsidTr="00EE4082">
        <w:tc>
          <w:tcPr>
            <w:tcW w:w="14691" w:type="dxa"/>
            <w:gridSpan w:val="5"/>
            <w:shd w:val="clear" w:color="auto" w:fill="C0C0C0"/>
            <w:vAlign w:val="center"/>
            <w:hideMark/>
          </w:tcPr>
          <w:p w14:paraId="2F364C3C" w14:textId="77777777" w:rsidR="00E104A9" w:rsidRPr="00EB2416" w:rsidRDefault="00E104A9" w:rsidP="00EE4082">
            <w:pPr>
              <w:spacing w:before="60" w:line="276" w:lineRule="auto"/>
              <w:rPr>
                <w:sz w:val="24"/>
                <w:szCs w:val="24"/>
              </w:rPr>
            </w:pPr>
            <w:r w:rsidRPr="00EB2416">
              <w:rPr>
                <w:b/>
                <w:bCs/>
                <w:sz w:val="24"/>
                <w:szCs w:val="24"/>
              </w:rPr>
              <w:t>11. évfolyam</w:t>
            </w:r>
          </w:p>
        </w:tc>
      </w:tr>
      <w:tr w:rsidR="00E104A9" w:rsidRPr="00EB2416" w14:paraId="156B0FFE" w14:textId="77777777" w:rsidTr="00EE4082">
        <w:tc>
          <w:tcPr>
            <w:tcW w:w="0" w:type="auto"/>
            <w:vAlign w:val="center"/>
            <w:hideMark/>
          </w:tcPr>
          <w:p w14:paraId="08B3E8CF" w14:textId="77777777" w:rsidR="00E104A9" w:rsidRPr="00EB2416" w:rsidRDefault="00E104A9" w:rsidP="00EE4082">
            <w:pPr>
              <w:spacing w:before="60" w:line="276" w:lineRule="auto"/>
              <w:jc w:val="center"/>
              <w:rPr>
                <w:sz w:val="24"/>
                <w:szCs w:val="24"/>
              </w:rPr>
            </w:pPr>
            <w:r w:rsidRPr="00EB2416">
              <w:rPr>
                <w:b/>
                <w:bCs/>
                <w:sz w:val="24"/>
                <w:szCs w:val="24"/>
              </w:rPr>
              <w:t>1. AJTP-s keretek között tartott foglalkozási egység</w:t>
            </w:r>
          </w:p>
        </w:tc>
        <w:tc>
          <w:tcPr>
            <w:tcW w:w="0" w:type="auto"/>
            <w:vAlign w:val="center"/>
            <w:hideMark/>
          </w:tcPr>
          <w:p w14:paraId="78F7005F" w14:textId="77777777" w:rsidR="00E104A9" w:rsidRPr="00EB2416" w:rsidRDefault="00E104A9" w:rsidP="00EE4082">
            <w:pPr>
              <w:spacing w:before="60" w:line="276" w:lineRule="auto"/>
              <w:rPr>
                <w:sz w:val="24"/>
                <w:szCs w:val="24"/>
              </w:rPr>
            </w:pPr>
            <w:r w:rsidRPr="00EB2416">
              <w:rPr>
                <w:sz w:val="24"/>
                <w:szCs w:val="24"/>
              </w:rPr>
              <w:t>Önismeret,</w:t>
            </w:r>
          </w:p>
          <w:p w14:paraId="36D63F0A" w14:textId="77777777" w:rsidR="00E104A9" w:rsidRPr="00EB2416" w:rsidRDefault="00E104A9" w:rsidP="00EE4082">
            <w:pPr>
              <w:spacing w:before="60" w:line="276" w:lineRule="auto"/>
              <w:rPr>
                <w:sz w:val="24"/>
                <w:szCs w:val="24"/>
              </w:rPr>
            </w:pPr>
            <w:r w:rsidRPr="00EB2416">
              <w:rPr>
                <w:sz w:val="24"/>
                <w:szCs w:val="24"/>
              </w:rPr>
              <w:t>Drámapedagógia,</w:t>
            </w:r>
          </w:p>
          <w:p w14:paraId="543D264B" w14:textId="77777777" w:rsidR="00E104A9" w:rsidRPr="00EB2416" w:rsidRDefault="00E104A9" w:rsidP="00EE4082">
            <w:pPr>
              <w:spacing w:before="60" w:line="276" w:lineRule="auto"/>
              <w:rPr>
                <w:sz w:val="24"/>
                <w:szCs w:val="24"/>
              </w:rPr>
            </w:pPr>
            <w:r w:rsidRPr="00EB2416">
              <w:rPr>
                <w:sz w:val="24"/>
                <w:szCs w:val="24"/>
              </w:rPr>
              <w:t>Pályaválasztás,</w:t>
            </w:r>
          </w:p>
          <w:p w14:paraId="48F2E5E9" w14:textId="77777777" w:rsidR="00E104A9" w:rsidRPr="00EB2416" w:rsidRDefault="00E104A9" w:rsidP="00EE4082">
            <w:pPr>
              <w:spacing w:before="60" w:line="276" w:lineRule="auto"/>
              <w:rPr>
                <w:sz w:val="24"/>
                <w:szCs w:val="24"/>
              </w:rPr>
            </w:pPr>
            <w:r w:rsidRPr="00EB2416">
              <w:rPr>
                <w:sz w:val="24"/>
                <w:szCs w:val="24"/>
              </w:rPr>
              <w:t>kommunikáció</w:t>
            </w:r>
          </w:p>
        </w:tc>
        <w:tc>
          <w:tcPr>
            <w:tcW w:w="0" w:type="auto"/>
            <w:vAlign w:val="center"/>
            <w:hideMark/>
          </w:tcPr>
          <w:p w14:paraId="296AED3E" w14:textId="77777777" w:rsidR="00E104A9" w:rsidRPr="00EB2416" w:rsidRDefault="00E104A9" w:rsidP="00EE4082">
            <w:pPr>
              <w:spacing w:before="60" w:line="276" w:lineRule="auto"/>
              <w:rPr>
                <w:sz w:val="24"/>
                <w:szCs w:val="24"/>
              </w:rPr>
            </w:pPr>
            <w:r w:rsidRPr="00EB2416">
              <w:rPr>
                <w:sz w:val="24"/>
                <w:szCs w:val="24"/>
              </w:rPr>
              <w:t>66 óra</w:t>
            </w:r>
          </w:p>
          <w:p w14:paraId="061C35F3" w14:textId="77777777" w:rsidR="00E104A9" w:rsidRPr="00EB2416" w:rsidRDefault="00E104A9" w:rsidP="00EE4082">
            <w:pPr>
              <w:spacing w:before="60" w:line="276" w:lineRule="auto"/>
              <w:rPr>
                <w:sz w:val="24"/>
                <w:szCs w:val="24"/>
              </w:rPr>
            </w:pPr>
            <w:r w:rsidRPr="00EB2416">
              <w:rPr>
                <w:sz w:val="24"/>
                <w:szCs w:val="24"/>
              </w:rPr>
              <w:t>Csoportos foglalkozás,</w:t>
            </w:r>
          </w:p>
          <w:p w14:paraId="034E5744" w14:textId="77777777" w:rsidR="00E104A9" w:rsidRPr="00EB2416" w:rsidRDefault="00E104A9" w:rsidP="00EE4082">
            <w:pPr>
              <w:spacing w:before="60" w:line="276" w:lineRule="auto"/>
              <w:rPr>
                <w:sz w:val="24"/>
                <w:szCs w:val="24"/>
              </w:rPr>
            </w:pPr>
            <w:r w:rsidRPr="00EB2416">
              <w:rPr>
                <w:sz w:val="24"/>
                <w:szCs w:val="24"/>
              </w:rPr>
              <w:t>Egyéni foglalkozás</w:t>
            </w:r>
          </w:p>
        </w:tc>
        <w:tc>
          <w:tcPr>
            <w:tcW w:w="0" w:type="auto"/>
            <w:vAlign w:val="center"/>
            <w:hideMark/>
          </w:tcPr>
          <w:p w14:paraId="6F7670B7" w14:textId="77777777" w:rsidR="00E104A9" w:rsidRPr="00EB2416" w:rsidRDefault="00E104A9" w:rsidP="00EE4082">
            <w:pPr>
              <w:spacing w:before="60" w:line="276" w:lineRule="auto"/>
              <w:rPr>
                <w:sz w:val="24"/>
                <w:szCs w:val="24"/>
              </w:rPr>
            </w:pPr>
            <w:r w:rsidRPr="00EB2416">
              <w:rPr>
                <w:sz w:val="24"/>
                <w:szCs w:val="24"/>
              </w:rPr>
              <w:t>A személyiség aktuális állapotának megismerése, fejlesztése.</w:t>
            </w:r>
          </w:p>
          <w:p w14:paraId="2DCF1259" w14:textId="77777777" w:rsidR="00E104A9" w:rsidRPr="00EB2416" w:rsidRDefault="00E104A9" w:rsidP="00EE4082">
            <w:pPr>
              <w:spacing w:before="60" w:line="276" w:lineRule="auto"/>
              <w:rPr>
                <w:sz w:val="24"/>
                <w:szCs w:val="24"/>
              </w:rPr>
            </w:pPr>
            <w:r w:rsidRPr="00EB2416">
              <w:rPr>
                <w:sz w:val="24"/>
                <w:szCs w:val="24"/>
              </w:rPr>
              <w:t>Önértékelés, alkalmazkodás, konfliktusmegoldás, pályaválasztás, pályakép kialakítása.</w:t>
            </w:r>
          </w:p>
        </w:tc>
        <w:tc>
          <w:tcPr>
            <w:tcW w:w="3549" w:type="dxa"/>
            <w:vAlign w:val="center"/>
            <w:hideMark/>
          </w:tcPr>
          <w:p w14:paraId="7BFFA018" w14:textId="77777777" w:rsidR="00E104A9" w:rsidRPr="00EB2416" w:rsidRDefault="00E104A9" w:rsidP="00EE4082">
            <w:pPr>
              <w:spacing w:before="60" w:line="276" w:lineRule="auto"/>
              <w:rPr>
                <w:sz w:val="24"/>
                <w:szCs w:val="24"/>
              </w:rPr>
            </w:pPr>
            <w:r w:rsidRPr="00EB2416">
              <w:rPr>
                <w:sz w:val="24"/>
                <w:szCs w:val="24"/>
              </w:rPr>
              <w:t>Szabálytudat kialakítása. Kommunikációs készségek fejlesztése,</w:t>
            </w:r>
          </w:p>
          <w:p w14:paraId="18ADA8AA" w14:textId="77777777" w:rsidR="00E104A9" w:rsidRPr="00EB2416" w:rsidRDefault="00E104A9" w:rsidP="00EE4082">
            <w:pPr>
              <w:spacing w:before="60" w:line="276" w:lineRule="auto"/>
              <w:rPr>
                <w:sz w:val="24"/>
                <w:szCs w:val="24"/>
              </w:rPr>
            </w:pPr>
            <w:r w:rsidRPr="00EB2416">
              <w:rPr>
                <w:sz w:val="24"/>
                <w:szCs w:val="24"/>
              </w:rPr>
              <w:t>Pályaorientációt segítő foglalkozások szervezése</w:t>
            </w:r>
          </w:p>
          <w:p w14:paraId="592C439E" w14:textId="77777777" w:rsidR="00E104A9" w:rsidRPr="00EB2416" w:rsidRDefault="00E104A9" w:rsidP="00EE4082">
            <w:pPr>
              <w:spacing w:before="60" w:line="276" w:lineRule="auto"/>
              <w:rPr>
                <w:sz w:val="24"/>
                <w:szCs w:val="24"/>
              </w:rPr>
            </w:pPr>
            <w:r w:rsidRPr="00EB2416">
              <w:rPr>
                <w:sz w:val="24"/>
                <w:szCs w:val="24"/>
              </w:rPr>
              <w:lastRenderedPageBreak/>
              <w:t xml:space="preserve">Praktikus ismeretek átadása: önéletrajz, viselkedéskultúra, </w:t>
            </w:r>
          </w:p>
          <w:p w14:paraId="122AF7A4" w14:textId="77777777" w:rsidR="00E104A9" w:rsidRPr="00EB2416" w:rsidRDefault="00E104A9" w:rsidP="00EE4082">
            <w:pPr>
              <w:spacing w:before="60" w:line="276" w:lineRule="auto"/>
              <w:rPr>
                <w:sz w:val="24"/>
                <w:szCs w:val="24"/>
              </w:rPr>
            </w:pPr>
            <w:r w:rsidRPr="00EB2416">
              <w:rPr>
                <w:sz w:val="24"/>
                <w:szCs w:val="24"/>
              </w:rPr>
              <w:t>Önképzés</w:t>
            </w:r>
          </w:p>
        </w:tc>
      </w:tr>
      <w:tr w:rsidR="00E104A9" w:rsidRPr="00EB2416" w14:paraId="43D09463" w14:textId="77777777" w:rsidTr="00EE4082">
        <w:tc>
          <w:tcPr>
            <w:tcW w:w="0" w:type="auto"/>
            <w:vMerge w:val="restart"/>
            <w:vAlign w:val="center"/>
            <w:hideMark/>
          </w:tcPr>
          <w:p w14:paraId="47514CB4" w14:textId="77777777" w:rsidR="00E104A9" w:rsidRPr="00EB2416" w:rsidRDefault="00E104A9" w:rsidP="00EE4082">
            <w:pPr>
              <w:spacing w:before="60" w:line="276" w:lineRule="auto"/>
              <w:jc w:val="center"/>
              <w:rPr>
                <w:sz w:val="24"/>
                <w:szCs w:val="24"/>
              </w:rPr>
            </w:pPr>
            <w:r w:rsidRPr="00EB2416">
              <w:rPr>
                <w:b/>
                <w:bCs/>
                <w:sz w:val="24"/>
                <w:szCs w:val="24"/>
              </w:rPr>
              <w:lastRenderedPageBreak/>
              <w:t>2. A Kollégiumi alapprogram szerinti foglalkozások</w:t>
            </w:r>
          </w:p>
        </w:tc>
        <w:tc>
          <w:tcPr>
            <w:tcW w:w="0" w:type="auto"/>
            <w:vAlign w:val="center"/>
            <w:hideMark/>
          </w:tcPr>
          <w:p w14:paraId="14F86F88" w14:textId="77777777" w:rsidR="00E104A9" w:rsidRPr="00EB2416" w:rsidRDefault="00E104A9" w:rsidP="00EE4082">
            <w:pPr>
              <w:spacing w:before="60" w:line="276" w:lineRule="auto"/>
              <w:rPr>
                <w:sz w:val="24"/>
                <w:szCs w:val="24"/>
              </w:rPr>
            </w:pPr>
            <w:r w:rsidRPr="00EB2416">
              <w:rPr>
                <w:sz w:val="24"/>
                <w:szCs w:val="24"/>
              </w:rPr>
              <w:t>Felkészítő foglalkozás</w:t>
            </w:r>
          </w:p>
          <w:p w14:paraId="19DB7B97" w14:textId="77777777" w:rsidR="00E104A9" w:rsidRPr="00EB2416" w:rsidRDefault="00E104A9" w:rsidP="00EE4082">
            <w:pPr>
              <w:spacing w:before="60" w:line="276" w:lineRule="auto"/>
              <w:rPr>
                <w:sz w:val="24"/>
                <w:szCs w:val="24"/>
              </w:rPr>
            </w:pPr>
            <w:r w:rsidRPr="00EB2416">
              <w:rPr>
                <w:sz w:val="24"/>
                <w:szCs w:val="24"/>
              </w:rPr>
              <w:t>Érettségi előkészítő foglalkozások tehetséggondozó foglalkozások.</w:t>
            </w:r>
          </w:p>
          <w:p w14:paraId="142118C4" w14:textId="77777777" w:rsidR="00E104A9" w:rsidRPr="00EB2416" w:rsidRDefault="00E104A9" w:rsidP="00EE4082">
            <w:pPr>
              <w:spacing w:before="60" w:line="276" w:lineRule="auto"/>
              <w:rPr>
                <w:sz w:val="24"/>
                <w:szCs w:val="24"/>
              </w:rPr>
            </w:pPr>
            <w:r w:rsidRPr="00EB2416">
              <w:rPr>
                <w:sz w:val="24"/>
                <w:szCs w:val="24"/>
              </w:rPr>
              <w:t>Idegen nyelvi felkészítés</w:t>
            </w:r>
          </w:p>
        </w:tc>
        <w:tc>
          <w:tcPr>
            <w:tcW w:w="0" w:type="auto"/>
            <w:vAlign w:val="center"/>
            <w:hideMark/>
          </w:tcPr>
          <w:p w14:paraId="54BFC090" w14:textId="77777777" w:rsidR="00E104A9" w:rsidRPr="00EB2416" w:rsidRDefault="00E104A9" w:rsidP="00EE4082">
            <w:pPr>
              <w:spacing w:before="60" w:line="276" w:lineRule="auto"/>
              <w:rPr>
                <w:sz w:val="24"/>
                <w:szCs w:val="24"/>
              </w:rPr>
            </w:pPr>
            <w:r w:rsidRPr="00EB2416">
              <w:rPr>
                <w:sz w:val="24"/>
                <w:szCs w:val="24"/>
              </w:rPr>
              <w:t>330 óra</w:t>
            </w:r>
          </w:p>
          <w:p w14:paraId="5B4B3857" w14:textId="77777777" w:rsidR="00E104A9" w:rsidRPr="00EB2416" w:rsidRDefault="00E104A9" w:rsidP="00EE4082">
            <w:pPr>
              <w:spacing w:before="60" w:line="276" w:lineRule="auto"/>
              <w:rPr>
                <w:sz w:val="24"/>
                <w:szCs w:val="24"/>
              </w:rPr>
            </w:pPr>
            <w:r w:rsidRPr="00EB2416">
              <w:rPr>
                <w:sz w:val="24"/>
                <w:szCs w:val="24"/>
              </w:rPr>
              <w:t>Csoportos és egyéni foglalkozás</w:t>
            </w:r>
          </w:p>
        </w:tc>
        <w:tc>
          <w:tcPr>
            <w:tcW w:w="0" w:type="auto"/>
            <w:vAlign w:val="center"/>
            <w:hideMark/>
          </w:tcPr>
          <w:p w14:paraId="6FBD4E40" w14:textId="77777777" w:rsidR="00E104A9" w:rsidRPr="00EB2416" w:rsidRDefault="00E104A9" w:rsidP="00EE4082">
            <w:pPr>
              <w:spacing w:before="60" w:line="276" w:lineRule="auto"/>
              <w:rPr>
                <w:sz w:val="24"/>
                <w:szCs w:val="24"/>
              </w:rPr>
            </w:pPr>
            <w:r w:rsidRPr="00EB2416">
              <w:rPr>
                <w:sz w:val="24"/>
                <w:szCs w:val="24"/>
              </w:rPr>
              <w:t>Felkészülés az iskolai tanórákra.</w:t>
            </w:r>
          </w:p>
          <w:p w14:paraId="4C6FD5A0" w14:textId="77777777" w:rsidR="00E104A9" w:rsidRPr="00EB2416" w:rsidRDefault="00E104A9" w:rsidP="00EE4082">
            <w:pPr>
              <w:spacing w:before="60" w:line="276" w:lineRule="auto"/>
              <w:rPr>
                <w:sz w:val="24"/>
                <w:szCs w:val="24"/>
              </w:rPr>
            </w:pPr>
            <w:r w:rsidRPr="00EB2416">
              <w:rPr>
                <w:sz w:val="24"/>
                <w:szCs w:val="24"/>
              </w:rPr>
              <w:t>Felzárkóztatási tanári irányítással. Tanulási segítség nyújtása. Tanulási idő szervezése.</w:t>
            </w:r>
          </w:p>
          <w:p w14:paraId="79633603" w14:textId="77777777" w:rsidR="00E104A9" w:rsidRPr="00EB2416" w:rsidRDefault="00E104A9" w:rsidP="00EE4082">
            <w:pPr>
              <w:spacing w:before="60" w:line="276" w:lineRule="auto"/>
              <w:rPr>
                <w:sz w:val="24"/>
                <w:szCs w:val="24"/>
              </w:rPr>
            </w:pPr>
            <w:r w:rsidRPr="00EB2416">
              <w:rPr>
                <w:sz w:val="24"/>
                <w:szCs w:val="24"/>
              </w:rPr>
              <w:t>felzárkóztatás a szükséges tárgyakból. Tartalmi, módszertani, műveltségi gazdagítás az érettségi, felvételi érdekében.</w:t>
            </w:r>
          </w:p>
        </w:tc>
        <w:tc>
          <w:tcPr>
            <w:tcW w:w="3549" w:type="dxa"/>
            <w:vAlign w:val="center"/>
            <w:hideMark/>
          </w:tcPr>
          <w:p w14:paraId="6E1BF797" w14:textId="77777777" w:rsidR="00E104A9" w:rsidRPr="00EB2416" w:rsidRDefault="00E104A9" w:rsidP="00EE4082">
            <w:pPr>
              <w:spacing w:before="60" w:line="276" w:lineRule="auto"/>
              <w:rPr>
                <w:sz w:val="24"/>
                <w:szCs w:val="24"/>
              </w:rPr>
            </w:pPr>
            <w:r w:rsidRPr="00EB2416">
              <w:rPr>
                <w:sz w:val="24"/>
                <w:szCs w:val="24"/>
              </w:rPr>
              <w:t>A motiváció erősítése és fenntartása a közelgő érettségi és felvételire figyelemmel, a célirányos felkészülés fokozása. A nem érettségi tárgyak gyakorlása. Pályaválasztást segítő foglalkozások szervezése.</w:t>
            </w:r>
          </w:p>
          <w:p w14:paraId="41F64847" w14:textId="77777777" w:rsidR="00E104A9" w:rsidRPr="00EB2416" w:rsidRDefault="00E104A9" w:rsidP="00EE4082">
            <w:pPr>
              <w:spacing w:before="60" w:line="276" w:lineRule="auto"/>
              <w:rPr>
                <w:sz w:val="24"/>
                <w:szCs w:val="24"/>
              </w:rPr>
            </w:pPr>
            <w:r w:rsidRPr="00EB2416">
              <w:rPr>
                <w:sz w:val="24"/>
                <w:szCs w:val="24"/>
              </w:rPr>
              <w:t>A kollégisták irányultságuknak megfelelő foglalkozást választhatnak, a tanulmányi eredmény és az érettségi-felvételi tárgyak függvényében.</w:t>
            </w:r>
          </w:p>
          <w:p w14:paraId="203F9F57" w14:textId="77777777" w:rsidR="00E104A9" w:rsidRPr="00EB2416" w:rsidRDefault="00E104A9" w:rsidP="00EE4082">
            <w:pPr>
              <w:spacing w:before="60" w:line="276" w:lineRule="auto"/>
              <w:rPr>
                <w:sz w:val="24"/>
                <w:szCs w:val="24"/>
              </w:rPr>
            </w:pPr>
            <w:r w:rsidRPr="00EB2416">
              <w:rPr>
                <w:sz w:val="24"/>
                <w:szCs w:val="24"/>
              </w:rPr>
              <w:t>Idegen nyelvi kompetenciák fejlesztése.</w:t>
            </w:r>
          </w:p>
        </w:tc>
      </w:tr>
      <w:tr w:rsidR="00E104A9" w:rsidRPr="00EB2416" w14:paraId="5CE14CD7" w14:textId="77777777" w:rsidTr="00EE4082">
        <w:tc>
          <w:tcPr>
            <w:tcW w:w="0" w:type="auto"/>
            <w:vMerge/>
            <w:vAlign w:val="center"/>
            <w:hideMark/>
          </w:tcPr>
          <w:p w14:paraId="33D97441" w14:textId="77777777" w:rsidR="00E104A9" w:rsidRPr="00EB2416" w:rsidRDefault="00E104A9" w:rsidP="00EE4082">
            <w:pPr>
              <w:spacing w:line="276" w:lineRule="auto"/>
              <w:rPr>
                <w:sz w:val="24"/>
                <w:szCs w:val="24"/>
              </w:rPr>
            </w:pPr>
          </w:p>
        </w:tc>
        <w:tc>
          <w:tcPr>
            <w:tcW w:w="0" w:type="auto"/>
            <w:vAlign w:val="center"/>
            <w:hideMark/>
          </w:tcPr>
          <w:p w14:paraId="384DB6BC" w14:textId="77777777" w:rsidR="00E104A9" w:rsidRPr="00EB2416" w:rsidRDefault="00E104A9" w:rsidP="00EE4082">
            <w:pPr>
              <w:spacing w:before="60" w:line="276" w:lineRule="auto"/>
              <w:rPr>
                <w:sz w:val="24"/>
                <w:szCs w:val="24"/>
              </w:rPr>
            </w:pPr>
            <w:r w:rsidRPr="00EB2416">
              <w:rPr>
                <w:sz w:val="24"/>
                <w:szCs w:val="24"/>
              </w:rPr>
              <w:t>A 3. melléklet megfelelő témáinak feldolgozása</w:t>
            </w:r>
          </w:p>
        </w:tc>
        <w:tc>
          <w:tcPr>
            <w:tcW w:w="0" w:type="auto"/>
            <w:vAlign w:val="center"/>
            <w:hideMark/>
          </w:tcPr>
          <w:p w14:paraId="18680AF6" w14:textId="77777777" w:rsidR="00E104A9" w:rsidRPr="00EB2416" w:rsidRDefault="00E104A9" w:rsidP="00EE4082">
            <w:pPr>
              <w:spacing w:before="60" w:line="276" w:lineRule="auto"/>
              <w:rPr>
                <w:sz w:val="24"/>
                <w:szCs w:val="24"/>
              </w:rPr>
            </w:pPr>
            <w:r w:rsidRPr="00EB2416">
              <w:rPr>
                <w:sz w:val="24"/>
                <w:szCs w:val="24"/>
              </w:rPr>
              <w:t>22. óra</w:t>
            </w:r>
          </w:p>
          <w:p w14:paraId="6A794FD7" w14:textId="77777777" w:rsidR="00E104A9" w:rsidRPr="00EB2416" w:rsidRDefault="00E104A9" w:rsidP="00EE4082">
            <w:pPr>
              <w:spacing w:before="60" w:line="276" w:lineRule="auto"/>
              <w:rPr>
                <w:sz w:val="24"/>
                <w:szCs w:val="24"/>
              </w:rPr>
            </w:pPr>
            <w:r w:rsidRPr="00EB2416">
              <w:rPr>
                <w:sz w:val="24"/>
                <w:szCs w:val="24"/>
              </w:rPr>
              <w:t>Csoportos foglalkozás</w:t>
            </w:r>
          </w:p>
        </w:tc>
        <w:tc>
          <w:tcPr>
            <w:tcW w:w="0" w:type="auto"/>
            <w:vAlign w:val="center"/>
            <w:hideMark/>
          </w:tcPr>
          <w:p w14:paraId="4AF8C817" w14:textId="77777777" w:rsidR="00E104A9" w:rsidRPr="00EB2416" w:rsidRDefault="00E104A9" w:rsidP="00EE4082">
            <w:pPr>
              <w:spacing w:before="60" w:line="276" w:lineRule="auto"/>
              <w:rPr>
                <w:sz w:val="24"/>
                <w:szCs w:val="24"/>
              </w:rPr>
            </w:pPr>
            <w:r w:rsidRPr="00EB2416">
              <w:rPr>
                <w:sz w:val="24"/>
                <w:szCs w:val="24"/>
              </w:rPr>
              <w:t>Tematikus foglalkozások száma a kollégiumi nevelés országos alapprogramja alapján AJTP programelemek beépítésével.</w:t>
            </w:r>
          </w:p>
        </w:tc>
        <w:tc>
          <w:tcPr>
            <w:tcW w:w="3549" w:type="dxa"/>
            <w:vAlign w:val="center"/>
            <w:hideMark/>
          </w:tcPr>
          <w:p w14:paraId="45210427" w14:textId="77777777" w:rsidR="00E104A9" w:rsidRPr="00EB2416" w:rsidRDefault="00E104A9" w:rsidP="00EE4082">
            <w:pPr>
              <w:spacing w:before="60" w:line="276" w:lineRule="auto"/>
              <w:rPr>
                <w:sz w:val="24"/>
                <w:szCs w:val="24"/>
              </w:rPr>
            </w:pPr>
            <w:r w:rsidRPr="00EB2416">
              <w:rPr>
                <w:sz w:val="24"/>
                <w:szCs w:val="24"/>
              </w:rPr>
              <w:t>Az érdeklődés fenntartása a témakörök iránt.</w:t>
            </w:r>
          </w:p>
          <w:p w14:paraId="1EA9384B" w14:textId="77777777" w:rsidR="00E104A9" w:rsidRPr="00EB2416" w:rsidRDefault="00E104A9" w:rsidP="00EE4082">
            <w:pPr>
              <w:spacing w:before="60" w:line="276" w:lineRule="auto"/>
              <w:rPr>
                <w:sz w:val="24"/>
                <w:szCs w:val="24"/>
              </w:rPr>
            </w:pPr>
            <w:r w:rsidRPr="00EB2416">
              <w:rPr>
                <w:sz w:val="24"/>
                <w:szCs w:val="24"/>
              </w:rPr>
              <w:t>A kirándulások, országjárások tapasztalatainak felhasználása.</w:t>
            </w:r>
          </w:p>
        </w:tc>
      </w:tr>
      <w:tr w:rsidR="00E104A9" w:rsidRPr="00EB2416" w14:paraId="687D2BD6" w14:textId="77777777" w:rsidTr="00EE4082">
        <w:tc>
          <w:tcPr>
            <w:tcW w:w="0" w:type="auto"/>
            <w:vMerge/>
            <w:vAlign w:val="center"/>
            <w:hideMark/>
          </w:tcPr>
          <w:p w14:paraId="4A4DCBC4" w14:textId="77777777" w:rsidR="00E104A9" w:rsidRPr="00EB2416" w:rsidRDefault="00E104A9" w:rsidP="00EE4082">
            <w:pPr>
              <w:spacing w:line="276" w:lineRule="auto"/>
              <w:rPr>
                <w:sz w:val="24"/>
                <w:szCs w:val="24"/>
              </w:rPr>
            </w:pPr>
          </w:p>
        </w:tc>
        <w:tc>
          <w:tcPr>
            <w:tcW w:w="0" w:type="auto"/>
            <w:vAlign w:val="center"/>
            <w:hideMark/>
          </w:tcPr>
          <w:p w14:paraId="258EFB1E" w14:textId="77777777" w:rsidR="00E104A9" w:rsidRPr="00EB2416" w:rsidRDefault="00E104A9" w:rsidP="00EE4082">
            <w:pPr>
              <w:spacing w:before="60" w:line="276" w:lineRule="auto"/>
              <w:rPr>
                <w:sz w:val="24"/>
                <w:szCs w:val="24"/>
              </w:rPr>
            </w:pPr>
            <w:r w:rsidRPr="00EB2416">
              <w:rPr>
                <w:sz w:val="24"/>
                <w:szCs w:val="24"/>
              </w:rPr>
              <w:t>Csoportélet, kollégiumi szervezések, problémák megbeszélése</w:t>
            </w:r>
          </w:p>
        </w:tc>
        <w:tc>
          <w:tcPr>
            <w:tcW w:w="0" w:type="auto"/>
            <w:vAlign w:val="center"/>
            <w:hideMark/>
          </w:tcPr>
          <w:p w14:paraId="79446A5D" w14:textId="77777777" w:rsidR="00E104A9" w:rsidRPr="00EB2416" w:rsidRDefault="00E104A9" w:rsidP="00EE4082">
            <w:pPr>
              <w:spacing w:before="60" w:line="276" w:lineRule="auto"/>
              <w:rPr>
                <w:sz w:val="24"/>
                <w:szCs w:val="24"/>
              </w:rPr>
            </w:pPr>
            <w:r w:rsidRPr="00EB2416">
              <w:rPr>
                <w:sz w:val="24"/>
                <w:szCs w:val="24"/>
              </w:rPr>
              <w:t xml:space="preserve">15 óra </w:t>
            </w:r>
          </w:p>
          <w:p w14:paraId="50B16207" w14:textId="77777777" w:rsidR="00E104A9" w:rsidRPr="00EB2416" w:rsidRDefault="00E104A9" w:rsidP="00EE4082">
            <w:pPr>
              <w:spacing w:before="60" w:line="276" w:lineRule="auto"/>
              <w:rPr>
                <w:sz w:val="24"/>
                <w:szCs w:val="24"/>
              </w:rPr>
            </w:pPr>
            <w:r w:rsidRPr="00EB2416">
              <w:rPr>
                <w:sz w:val="24"/>
                <w:szCs w:val="24"/>
              </w:rPr>
              <w:t>Csoportvezetői foglalkozás</w:t>
            </w:r>
          </w:p>
        </w:tc>
        <w:tc>
          <w:tcPr>
            <w:tcW w:w="0" w:type="auto"/>
            <w:vAlign w:val="center"/>
            <w:hideMark/>
          </w:tcPr>
          <w:p w14:paraId="400A8447" w14:textId="77777777" w:rsidR="00E104A9" w:rsidRPr="00EB2416" w:rsidRDefault="00E104A9" w:rsidP="00EE4082">
            <w:pPr>
              <w:spacing w:before="60" w:line="276" w:lineRule="auto"/>
              <w:rPr>
                <w:sz w:val="24"/>
                <w:szCs w:val="24"/>
              </w:rPr>
            </w:pPr>
            <w:r w:rsidRPr="00EB2416">
              <w:rPr>
                <w:sz w:val="24"/>
                <w:szCs w:val="24"/>
              </w:rPr>
              <w:t>Aktuális információk (pl. továbbtanulás)</w:t>
            </w:r>
          </w:p>
          <w:p w14:paraId="6E817A8C" w14:textId="77777777" w:rsidR="00E104A9" w:rsidRPr="00EB2416" w:rsidRDefault="00E104A9" w:rsidP="00EE4082">
            <w:pPr>
              <w:spacing w:before="60" w:line="276" w:lineRule="auto"/>
              <w:rPr>
                <w:sz w:val="24"/>
                <w:szCs w:val="24"/>
              </w:rPr>
            </w:pPr>
            <w:r w:rsidRPr="00EB2416">
              <w:rPr>
                <w:sz w:val="24"/>
                <w:szCs w:val="24"/>
              </w:rPr>
              <w:t>Kollégiumi szervezések</w:t>
            </w:r>
          </w:p>
        </w:tc>
        <w:tc>
          <w:tcPr>
            <w:tcW w:w="3549" w:type="dxa"/>
            <w:vAlign w:val="center"/>
            <w:hideMark/>
          </w:tcPr>
          <w:p w14:paraId="78473621" w14:textId="77777777" w:rsidR="00E104A9" w:rsidRPr="00EB2416" w:rsidRDefault="00E104A9" w:rsidP="00EE4082">
            <w:pPr>
              <w:spacing w:before="60" w:line="276" w:lineRule="auto"/>
              <w:rPr>
                <w:sz w:val="24"/>
                <w:szCs w:val="24"/>
              </w:rPr>
            </w:pPr>
            <w:r w:rsidRPr="00EB2416">
              <w:rPr>
                <w:sz w:val="24"/>
                <w:szCs w:val="24"/>
              </w:rPr>
              <w:t>Pályaorientáció támogatása, felkészítés az érettségire, továbbtanulásra,</w:t>
            </w:r>
          </w:p>
          <w:p w14:paraId="5EF49822" w14:textId="77777777" w:rsidR="00E104A9" w:rsidRPr="00EB2416" w:rsidRDefault="00E104A9" w:rsidP="00EE4082">
            <w:pPr>
              <w:spacing w:before="60" w:line="276" w:lineRule="auto"/>
              <w:rPr>
                <w:sz w:val="24"/>
                <w:szCs w:val="24"/>
              </w:rPr>
            </w:pPr>
            <w:r w:rsidRPr="00EB2416">
              <w:rPr>
                <w:sz w:val="24"/>
                <w:szCs w:val="24"/>
              </w:rPr>
              <w:t>karriertervek feldolgozása, önmenedzselés támogatása</w:t>
            </w:r>
          </w:p>
        </w:tc>
      </w:tr>
      <w:tr w:rsidR="00E104A9" w:rsidRPr="00EB2416" w14:paraId="726064CA" w14:textId="77777777" w:rsidTr="00EE4082">
        <w:tc>
          <w:tcPr>
            <w:tcW w:w="0" w:type="auto"/>
            <w:vMerge/>
            <w:vAlign w:val="center"/>
            <w:hideMark/>
          </w:tcPr>
          <w:p w14:paraId="2507A8A1" w14:textId="77777777" w:rsidR="00E104A9" w:rsidRPr="00EB2416" w:rsidRDefault="00E104A9" w:rsidP="00EE4082">
            <w:pPr>
              <w:spacing w:line="276" w:lineRule="auto"/>
              <w:rPr>
                <w:sz w:val="24"/>
                <w:szCs w:val="24"/>
              </w:rPr>
            </w:pPr>
          </w:p>
        </w:tc>
        <w:tc>
          <w:tcPr>
            <w:tcW w:w="0" w:type="auto"/>
            <w:vAlign w:val="center"/>
            <w:hideMark/>
          </w:tcPr>
          <w:p w14:paraId="31DCF3F1" w14:textId="77777777" w:rsidR="00E104A9" w:rsidRPr="00EB2416" w:rsidRDefault="00E104A9" w:rsidP="00EE4082">
            <w:pPr>
              <w:spacing w:before="60" w:line="276" w:lineRule="auto"/>
              <w:rPr>
                <w:sz w:val="24"/>
                <w:szCs w:val="24"/>
              </w:rPr>
            </w:pPr>
            <w:r w:rsidRPr="00EB2416">
              <w:rPr>
                <w:sz w:val="24"/>
                <w:szCs w:val="24"/>
              </w:rPr>
              <w:t>Választott szabadidős foglalkozás</w:t>
            </w:r>
          </w:p>
        </w:tc>
        <w:tc>
          <w:tcPr>
            <w:tcW w:w="0" w:type="auto"/>
            <w:vAlign w:val="center"/>
            <w:hideMark/>
          </w:tcPr>
          <w:p w14:paraId="04873B06" w14:textId="77777777" w:rsidR="00E104A9" w:rsidRPr="00EB2416" w:rsidRDefault="00E104A9" w:rsidP="00EE4082">
            <w:pPr>
              <w:spacing w:before="60" w:line="276" w:lineRule="auto"/>
              <w:rPr>
                <w:sz w:val="24"/>
                <w:szCs w:val="24"/>
              </w:rPr>
            </w:pPr>
            <w:r w:rsidRPr="00EB2416">
              <w:rPr>
                <w:sz w:val="24"/>
                <w:szCs w:val="24"/>
              </w:rPr>
              <w:t>33 óra</w:t>
            </w:r>
          </w:p>
          <w:p w14:paraId="52EFF9D2" w14:textId="77777777" w:rsidR="00E104A9" w:rsidRPr="00EB2416" w:rsidRDefault="00E104A9" w:rsidP="00EE4082">
            <w:pPr>
              <w:spacing w:before="60" w:line="276" w:lineRule="auto"/>
              <w:rPr>
                <w:sz w:val="24"/>
                <w:szCs w:val="24"/>
              </w:rPr>
            </w:pPr>
            <w:r w:rsidRPr="00EB2416">
              <w:rPr>
                <w:sz w:val="24"/>
                <w:szCs w:val="24"/>
              </w:rPr>
              <w:t xml:space="preserve">Csoportos, egyéni és </w:t>
            </w:r>
          </w:p>
          <w:p w14:paraId="5B4FC04F" w14:textId="77777777" w:rsidR="00E104A9" w:rsidRPr="00EB2416" w:rsidRDefault="00E104A9" w:rsidP="00EE4082">
            <w:pPr>
              <w:spacing w:before="60" w:line="276" w:lineRule="auto"/>
              <w:rPr>
                <w:sz w:val="24"/>
                <w:szCs w:val="24"/>
              </w:rPr>
            </w:pPr>
            <w:r w:rsidRPr="00EB2416">
              <w:rPr>
                <w:sz w:val="24"/>
                <w:szCs w:val="24"/>
              </w:rPr>
              <w:t>diákköri foglalkozások</w:t>
            </w:r>
          </w:p>
        </w:tc>
        <w:tc>
          <w:tcPr>
            <w:tcW w:w="0" w:type="auto"/>
            <w:vAlign w:val="center"/>
            <w:hideMark/>
          </w:tcPr>
          <w:p w14:paraId="1D917A6E" w14:textId="77777777" w:rsidR="00E104A9" w:rsidRPr="00EB2416" w:rsidRDefault="00E104A9" w:rsidP="00EE4082">
            <w:pPr>
              <w:spacing w:before="60" w:line="276" w:lineRule="auto"/>
              <w:rPr>
                <w:sz w:val="24"/>
                <w:szCs w:val="24"/>
              </w:rPr>
            </w:pPr>
            <w:r w:rsidRPr="00EB2416">
              <w:rPr>
                <w:sz w:val="24"/>
                <w:szCs w:val="24"/>
              </w:rPr>
              <w:t>Kikapcsolódás, sport, szervezett szórakozás, szabadidő hasznos eltöltése.</w:t>
            </w:r>
          </w:p>
        </w:tc>
        <w:tc>
          <w:tcPr>
            <w:tcW w:w="3549" w:type="dxa"/>
            <w:vAlign w:val="center"/>
            <w:hideMark/>
          </w:tcPr>
          <w:p w14:paraId="71129EBB" w14:textId="77777777" w:rsidR="00E104A9" w:rsidRPr="00EB2416" w:rsidRDefault="00E104A9" w:rsidP="00EE4082">
            <w:pPr>
              <w:spacing w:before="60" w:line="276" w:lineRule="auto"/>
              <w:rPr>
                <w:sz w:val="24"/>
                <w:szCs w:val="24"/>
              </w:rPr>
            </w:pPr>
            <w:r w:rsidRPr="00EB2416">
              <w:rPr>
                <w:sz w:val="24"/>
                <w:szCs w:val="24"/>
              </w:rPr>
              <w:t>Csoport- és kollégiumi összejövetelek, versenyek, szórakozási lehetőségek szervezése.</w:t>
            </w:r>
          </w:p>
        </w:tc>
      </w:tr>
      <w:tr w:rsidR="00E104A9" w:rsidRPr="00EB2416" w14:paraId="3F74E03F" w14:textId="77777777" w:rsidTr="00EE4082">
        <w:tc>
          <w:tcPr>
            <w:tcW w:w="0" w:type="auto"/>
            <w:vMerge w:val="restart"/>
            <w:vAlign w:val="center"/>
            <w:hideMark/>
          </w:tcPr>
          <w:p w14:paraId="77079922" w14:textId="77777777" w:rsidR="00E104A9" w:rsidRPr="00EB2416" w:rsidRDefault="00E104A9" w:rsidP="00EE4082">
            <w:pPr>
              <w:spacing w:before="60" w:line="276" w:lineRule="auto"/>
              <w:jc w:val="center"/>
              <w:rPr>
                <w:sz w:val="24"/>
                <w:szCs w:val="24"/>
              </w:rPr>
            </w:pPr>
            <w:r w:rsidRPr="00EB2416">
              <w:rPr>
                <w:b/>
                <w:bCs/>
                <w:sz w:val="24"/>
                <w:szCs w:val="24"/>
              </w:rPr>
              <w:lastRenderedPageBreak/>
              <w:t>3. Kollégiumi</w:t>
            </w:r>
          </w:p>
          <w:p w14:paraId="798AA203" w14:textId="77777777" w:rsidR="00E104A9" w:rsidRPr="00EB2416" w:rsidRDefault="00E104A9" w:rsidP="00EE4082">
            <w:pPr>
              <w:spacing w:before="60" w:line="276" w:lineRule="auto"/>
              <w:jc w:val="center"/>
              <w:rPr>
                <w:sz w:val="24"/>
                <w:szCs w:val="24"/>
              </w:rPr>
            </w:pPr>
            <w:r w:rsidRPr="00EB2416">
              <w:rPr>
                <w:b/>
                <w:bCs/>
                <w:sz w:val="24"/>
                <w:szCs w:val="24"/>
              </w:rPr>
              <w:t>programhétvégék</w:t>
            </w:r>
          </w:p>
          <w:p w14:paraId="5676463F" w14:textId="77777777" w:rsidR="00E104A9" w:rsidRPr="00EB2416" w:rsidRDefault="00E104A9" w:rsidP="00EE4082">
            <w:pPr>
              <w:spacing w:before="60" w:line="276" w:lineRule="auto"/>
              <w:jc w:val="center"/>
              <w:rPr>
                <w:sz w:val="24"/>
                <w:szCs w:val="24"/>
              </w:rPr>
            </w:pPr>
            <w:r w:rsidRPr="00EB2416">
              <w:rPr>
                <w:b/>
                <w:bCs/>
                <w:sz w:val="24"/>
                <w:szCs w:val="24"/>
              </w:rPr>
              <w:t>AJTP-s vállalt</w:t>
            </w:r>
          </w:p>
          <w:p w14:paraId="1271D427" w14:textId="77777777" w:rsidR="00E104A9" w:rsidRPr="00EB2416" w:rsidRDefault="00E104A9" w:rsidP="00EE4082">
            <w:pPr>
              <w:spacing w:before="60" w:line="276" w:lineRule="auto"/>
              <w:jc w:val="center"/>
              <w:rPr>
                <w:sz w:val="24"/>
                <w:szCs w:val="24"/>
              </w:rPr>
            </w:pPr>
            <w:r w:rsidRPr="00EB2416">
              <w:rPr>
                <w:b/>
                <w:bCs/>
                <w:sz w:val="24"/>
                <w:szCs w:val="24"/>
              </w:rPr>
              <w:t>többletfeladat</w:t>
            </w:r>
          </w:p>
        </w:tc>
        <w:tc>
          <w:tcPr>
            <w:tcW w:w="0" w:type="auto"/>
            <w:vAlign w:val="center"/>
            <w:hideMark/>
          </w:tcPr>
          <w:p w14:paraId="33E499E9" w14:textId="77777777" w:rsidR="00E104A9" w:rsidRPr="00EB2416" w:rsidRDefault="00E104A9" w:rsidP="00EE4082">
            <w:pPr>
              <w:spacing w:before="60" w:line="276" w:lineRule="auto"/>
              <w:rPr>
                <w:sz w:val="24"/>
                <w:szCs w:val="24"/>
              </w:rPr>
            </w:pPr>
            <w:r w:rsidRPr="00EB2416">
              <w:rPr>
                <w:sz w:val="24"/>
                <w:szCs w:val="24"/>
              </w:rPr>
              <w:t>Kollégiumi programhétvégék tanév közben</w:t>
            </w:r>
          </w:p>
        </w:tc>
        <w:tc>
          <w:tcPr>
            <w:tcW w:w="0" w:type="auto"/>
            <w:vAlign w:val="center"/>
            <w:hideMark/>
          </w:tcPr>
          <w:p w14:paraId="63F14CE5" w14:textId="77777777" w:rsidR="00E104A9" w:rsidRPr="00EB2416" w:rsidRDefault="00E104A9" w:rsidP="00EE4082">
            <w:pPr>
              <w:spacing w:before="60" w:line="276" w:lineRule="auto"/>
              <w:rPr>
                <w:sz w:val="24"/>
                <w:szCs w:val="24"/>
              </w:rPr>
            </w:pPr>
            <w:r w:rsidRPr="00EB2416">
              <w:rPr>
                <w:sz w:val="24"/>
                <w:szCs w:val="24"/>
              </w:rPr>
              <w:t>7 hétvégi kollégiumi rendezvény, bennmaradást igénylő program</w:t>
            </w:r>
          </w:p>
        </w:tc>
        <w:tc>
          <w:tcPr>
            <w:tcW w:w="0" w:type="auto"/>
            <w:vAlign w:val="center"/>
            <w:hideMark/>
          </w:tcPr>
          <w:p w14:paraId="3B1FD172" w14:textId="77777777" w:rsidR="00E104A9" w:rsidRPr="00EB2416" w:rsidRDefault="00E104A9" w:rsidP="00EE4082">
            <w:pPr>
              <w:spacing w:before="60" w:line="276" w:lineRule="auto"/>
              <w:rPr>
                <w:sz w:val="24"/>
                <w:szCs w:val="24"/>
              </w:rPr>
            </w:pPr>
            <w:r w:rsidRPr="00EB2416">
              <w:rPr>
                <w:sz w:val="24"/>
                <w:szCs w:val="24"/>
              </w:rPr>
              <w:t>Színház, múzeumlátogatás.</w:t>
            </w:r>
          </w:p>
          <w:p w14:paraId="4EB2DD9A" w14:textId="77777777" w:rsidR="00E104A9" w:rsidRPr="00EB2416" w:rsidRDefault="00E104A9" w:rsidP="00EE4082">
            <w:pPr>
              <w:spacing w:before="60" w:line="276" w:lineRule="auto"/>
              <w:rPr>
                <w:sz w:val="24"/>
                <w:szCs w:val="24"/>
              </w:rPr>
            </w:pPr>
            <w:r w:rsidRPr="00EB2416">
              <w:rPr>
                <w:sz w:val="24"/>
                <w:szCs w:val="24"/>
              </w:rPr>
              <w:t>Kollégiumi programok szervezése.</w:t>
            </w:r>
          </w:p>
          <w:p w14:paraId="3EEC38F5" w14:textId="77777777" w:rsidR="00E104A9" w:rsidRPr="00EB2416" w:rsidRDefault="00E104A9" w:rsidP="00EE4082">
            <w:pPr>
              <w:spacing w:before="60" w:line="276" w:lineRule="auto"/>
              <w:rPr>
                <w:sz w:val="24"/>
                <w:szCs w:val="24"/>
              </w:rPr>
            </w:pPr>
            <w:r w:rsidRPr="00EB2416">
              <w:rPr>
                <w:sz w:val="24"/>
                <w:szCs w:val="24"/>
              </w:rPr>
              <w:t>Sportprogramok szervezése.</w:t>
            </w:r>
          </w:p>
          <w:p w14:paraId="0751EAF2" w14:textId="77777777" w:rsidR="00E104A9" w:rsidRPr="00EB2416" w:rsidRDefault="00E104A9" w:rsidP="00EE4082">
            <w:pPr>
              <w:spacing w:before="60" w:line="276" w:lineRule="auto"/>
              <w:rPr>
                <w:sz w:val="24"/>
                <w:szCs w:val="24"/>
              </w:rPr>
            </w:pPr>
            <w:r w:rsidRPr="00EB2416">
              <w:rPr>
                <w:sz w:val="24"/>
                <w:szCs w:val="24"/>
              </w:rPr>
              <w:t>Megyeszékhelyek megismerése.</w:t>
            </w:r>
          </w:p>
          <w:p w14:paraId="6CAEF484" w14:textId="77777777" w:rsidR="00E104A9" w:rsidRPr="00EB2416" w:rsidRDefault="00E104A9" w:rsidP="00EE4082">
            <w:pPr>
              <w:spacing w:before="60" w:line="276" w:lineRule="auto"/>
              <w:rPr>
                <w:sz w:val="24"/>
                <w:szCs w:val="24"/>
              </w:rPr>
            </w:pPr>
            <w:r w:rsidRPr="00EB2416">
              <w:rPr>
                <w:sz w:val="24"/>
                <w:szCs w:val="24"/>
              </w:rPr>
              <w:t>AJTP foglalkozási egység</w:t>
            </w:r>
          </w:p>
        </w:tc>
        <w:tc>
          <w:tcPr>
            <w:tcW w:w="3549" w:type="dxa"/>
            <w:vAlign w:val="center"/>
            <w:hideMark/>
          </w:tcPr>
          <w:p w14:paraId="0EE76B69" w14:textId="77777777" w:rsidR="00E104A9" w:rsidRPr="00EB2416" w:rsidRDefault="00E104A9" w:rsidP="00EE4082">
            <w:pPr>
              <w:spacing w:before="60" w:line="276" w:lineRule="auto"/>
              <w:rPr>
                <w:sz w:val="24"/>
                <w:szCs w:val="24"/>
              </w:rPr>
            </w:pPr>
            <w:r w:rsidRPr="00EB2416">
              <w:rPr>
                <w:sz w:val="24"/>
                <w:szCs w:val="24"/>
              </w:rPr>
              <w:t>Kulturális, esztétikai élmények szerzése.</w:t>
            </w:r>
          </w:p>
          <w:p w14:paraId="5F104D92" w14:textId="77777777" w:rsidR="00E104A9" w:rsidRPr="00EB2416" w:rsidRDefault="00E104A9" w:rsidP="00EE4082">
            <w:pPr>
              <w:spacing w:before="60" w:line="276" w:lineRule="auto"/>
              <w:rPr>
                <w:sz w:val="24"/>
                <w:szCs w:val="24"/>
              </w:rPr>
            </w:pPr>
            <w:r w:rsidRPr="00EB2416">
              <w:rPr>
                <w:sz w:val="24"/>
                <w:szCs w:val="24"/>
              </w:rPr>
              <w:t>Pihenés, relaxálás elősegítése.</w:t>
            </w:r>
          </w:p>
          <w:p w14:paraId="0F7CBD3F" w14:textId="77777777" w:rsidR="00E104A9" w:rsidRPr="00EB2416" w:rsidRDefault="00E104A9" w:rsidP="00EE4082">
            <w:pPr>
              <w:spacing w:before="60" w:line="276" w:lineRule="auto"/>
              <w:rPr>
                <w:sz w:val="24"/>
                <w:szCs w:val="24"/>
              </w:rPr>
            </w:pPr>
            <w:r w:rsidRPr="00EB2416">
              <w:rPr>
                <w:sz w:val="24"/>
                <w:szCs w:val="24"/>
              </w:rPr>
              <w:t>Közösségépítés.</w:t>
            </w:r>
          </w:p>
        </w:tc>
      </w:tr>
      <w:tr w:rsidR="00E104A9" w:rsidRPr="00EB2416" w14:paraId="0110B69F" w14:textId="77777777" w:rsidTr="00EE4082">
        <w:tc>
          <w:tcPr>
            <w:tcW w:w="0" w:type="auto"/>
            <w:vMerge/>
            <w:vAlign w:val="center"/>
            <w:hideMark/>
          </w:tcPr>
          <w:p w14:paraId="01CB99DF" w14:textId="77777777" w:rsidR="00E104A9" w:rsidRPr="00EB2416" w:rsidRDefault="00E104A9" w:rsidP="00EE4082">
            <w:pPr>
              <w:spacing w:line="276" w:lineRule="auto"/>
              <w:rPr>
                <w:sz w:val="24"/>
                <w:szCs w:val="24"/>
              </w:rPr>
            </w:pPr>
          </w:p>
        </w:tc>
        <w:tc>
          <w:tcPr>
            <w:tcW w:w="0" w:type="auto"/>
            <w:vAlign w:val="center"/>
            <w:hideMark/>
          </w:tcPr>
          <w:p w14:paraId="7ADAB056" w14:textId="77777777" w:rsidR="00E104A9" w:rsidRPr="00EB2416" w:rsidRDefault="00E104A9" w:rsidP="00EE4082">
            <w:pPr>
              <w:spacing w:before="60" w:line="276" w:lineRule="auto"/>
              <w:rPr>
                <w:sz w:val="24"/>
                <w:szCs w:val="24"/>
              </w:rPr>
            </w:pPr>
            <w:r w:rsidRPr="00EB2416">
              <w:rPr>
                <w:sz w:val="24"/>
                <w:szCs w:val="24"/>
              </w:rPr>
              <w:t>Kollégiumi tanulmányi kirándulás</w:t>
            </w:r>
          </w:p>
          <w:p w14:paraId="32ABD984" w14:textId="77777777" w:rsidR="00E104A9" w:rsidRPr="00EB2416" w:rsidRDefault="00E104A9" w:rsidP="00EE4082">
            <w:pPr>
              <w:spacing w:before="60" w:line="276" w:lineRule="auto"/>
              <w:rPr>
                <w:sz w:val="24"/>
                <w:szCs w:val="24"/>
              </w:rPr>
            </w:pPr>
            <w:r w:rsidRPr="00EB2416">
              <w:rPr>
                <w:sz w:val="24"/>
                <w:szCs w:val="24"/>
              </w:rPr>
              <w:t>(A fennmaradó hétvégék tömbösítésével)</w:t>
            </w:r>
          </w:p>
        </w:tc>
        <w:tc>
          <w:tcPr>
            <w:tcW w:w="0" w:type="auto"/>
            <w:vAlign w:val="center"/>
            <w:hideMark/>
          </w:tcPr>
          <w:p w14:paraId="05C47AB1" w14:textId="77777777" w:rsidR="00E104A9" w:rsidRPr="00EB2416" w:rsidRDefault="00E104A9" w:rsidP="00EE4082">
            <w:pPr>
              <w:spacing w:before="60" w:line="276" w:lineRule="auto"/>
              <w:rPr>
                <w:sz w:val="24"/>
                <w:szCs w:val="24"/>
              </w:rPr>
            </w:pPr>
            <w:r w:rsidRPr="00EB2416">
              <w:rPr>
                <w:sz w:val="24"/>
                <w:szCs w:val="24"/>
              </w:rPr>
              <w:t>külföldi</w:t>
            </w:r>
          </w:p>
          <w:p w14:paraId="5DA394B1" w14:textId="77777777" w:rsidR="00E104A9" w:rsidRPr="00EB2416" w:rsidRDefault="00E104A9" w:rsidP="00EE4082">
            <w:pPr>
              <w:spacing w:before="60" w:line="276" w:lineRule="auto"/>
              <w:rPr>
                <w:sz w:val="24"/>
                <w:szCs w:val="24"/>
              </w:rPr>
            </w:pPr>
            <w:r w:rsidRPr="00EB2416">
              <w:rPr>
                <w:sz w:val="24"/>
                <w:szCs w:val="24"/>
              </w:rPr>
              <w:t xml:space="preserve">kirándulás </w:t>
            </w:r>
          </w:p>
        </w:tc>
        <w:tc>
          <w:tcPr>
            <w:tcW w:w="0" w:type="auto"/>
            <w:vAlign w:val="center"/>
            <w:hideMark/>
          </w:tcPr>
          <w:p w14:paraId="678C3393" w14:textId="77777777" w:rsidR="00E104A9" w:rsidRPr="00EB2416" w:rsidRDefault="00E104A9" w:rsidP="00EE4082">
            <w:pPr>
              <w:spacing w:before="60" w:line="276" w:lineRule="auto"/>
              <w:rPr>
                <w:sz w:val="24"/>
                <w:szCs w:val="24"/>
              </w:rPr>
            </w:pPr>
            <w:r w:rsidRPr="00EB2416">
              <w:rPr>
                <w:sz w:val="24"/>
                <w:szCs w:val="24"/>
              </w:rPr>
              <w:t>Tájékozódás a világban, ismerkedés Európával, tematikus kirándulás, kikapcsolódás, pihenés.</w:t>
            </w:r>
          </w:p>
        </w:tc>
        <w:tc>
          <w:tcPr>
            <w:tcW w:w="3549" w:type="dxa"/>
            <w:vAlign w:val="center"/>
            <w:hideMark/>
          </w:tcPr>
          <w:p w14:paraId="08A3701D" w14:textId="77777777" w:rsidR="00E104A9" w:rsidRPr="00EB2416" w:rsidRDefault="00E104A9" w:rsidP="00EE4082">
            <w:pPr>
              <w:spacing w:before="60" w:line="276" w:lineRule="auto"/>
              <w:rPr>
                <w:sz w:val="24"/>
                <w:szCs w:val="24"/>
              </w:rPr>
            </w:pPr>
            <w:r w:rsidRPr="00EB2416">
              <w:rPr>
                <w:sz w:val="24"/>
                <w:szCs w:val="24"/>
              </w:rPr>
              <w:t>A tanulmányi fejlesztés: a meglátogatott terület megismerése. Érzelmi fejlesztés a közös élmény, az együttlét, a közösség örömének megtapasztalása (a felnőtté válás felelősségével).</w:t>
            </w:r>
          </w:p>
        </w:tc>
      </w:tr>
      <w:tr w:rsidR="00E104A9" w:rsidRPr="00EB2416" w14:paraId="6E086B5D" w14:textId="77777777" w:rsidTr="009358AC">
        <w:trPr>
          <w:trHeight w:val="1275"/>
        </w:trPr>
        <w:tc>
          <w:tcPr>
            <w:tcW w:w="0" w:type="auto"/>
            <w:vAlign w:val="center"/>
            <w:hideMark/>
          </w:tcPr>
          <w:p w14:paraId="793A9A12" w14:textId="77777777" w:rsidR="00E104A9" w:rsidRPr="00EB2416" w:rsidRDefault="00E104A9" w:rsidP="00EE4082">
            <w:pPr>
              <w:spacing w:before="60" w:line="276" w:lineRule="auto"/>
              <w:jc w:val="center"/>
              <w:rPr>
                <w:sz w:val="24"/>
                <w:szCs w:val="24"/>
              </w:rPr>
            </w:pPr>
            <w:r w:rsidRPr="00EB2416">
              <w:rPr>
                <w:b/>
                <w:bCs/>
                <w:sz w:val="24"/>
                <w:szCs w:val="24"/>
              </w:rPr>
              <w:t>4. Országos verseny</w:t>
            </w:r>
          </w:p>
        </w:tc>
        <w:tc>
          <w:tcPr>
            <w:tcW w:w="0" w:type="auto"/>
            <w:vAlign w:val="center"/>
            <w:hideMark/>
          </w:tcPr>
          <w:p w14:paraId="58359A1A" w14:textId="77777777" w:rsidR="00E104A9" w:rsidRPr="00EB2416" w:rsidRDefault="00E104A9" w:rsidP="00EE4082">
            <w:pPr>
              <w:spacing w:before="60" w:line="276" w:lineRule="auto"/>
              <w:rPr>
                <w:sz w:val="24"/>
                <w:szCs w:val="24"/>
              </w:rPr>
            </w:pPr>
            <w:r w:rsidRPr="00EB2416">
              <w:rPr>
                <w:sz w:val="24"/>
                <w:szCs w:val="24"/>
              </w:rPr>
              <w:t xml:space="preserve">Tantárgyi versenyek </w:t>
            </w:r>
          </w:p>
        </w:tc>
        <w:tc>
          <w:tcPr>
            <w:tcW w:w="0" w:type="auto"/>
            <w:vAlign w:val="center"/>
            <w:hideMark/>
          </w:tcPr>
          <w:p w14:paraId="1B65BCAD" w14:textId="77777777" w:rsidR="00E104A9" w:rsidRPr="00EB2416" w:rsidRDefault="00E104A9" w:rsidP="00EE4082">
            <w:pPr>
              <w:spacing w:before="60" w:line="276" w:lineRule="auto"/>
              <w:rPr>
                <w:sz w:val="24"/>
                <w:szCs w:val="24"/>
              </w:rPr>
            </w:pPr>
            <w:r w:rsidRPr="00EB2416">
              <w:rPr>
                <w:sz w:val="24"/>
                <w:szCs w:val="24"/>
              </w:rPr>
              <w:t>Egyéni, csoportos felkészülés</w:t>
            </w:r>
          </w:p>
        </w:tc>
        <w:tc>
          <w:tcPr>
            <w:tcW w:w="0" w:type="auto"/>
            <w:vAlign w:val="center"/>
            <w:hideMark/>
          </w:tcPr>
          <w:p w14:paraId="2903FB89" w14:textId="77777777" w:rsidR="00E104A9" w:rsidRPr="00EB2416" w:rsidRDefault="00E104A9" w:rsidP="00EE4082">
            <w:pPr>
              <w:spacing w:before="60" w:line="276" w:lineRule="auto"/>
              <w:rPr>
                <w:sz w:val="24"/>
                <w:szCs w:val="24"/>
              </w:rPr>
            </w:pPr>
            <w:r w:rsidRPr="00EB2416">
              <w:rPr>
                <w:sz w:val="24"/>
                <w:szCs w:val="24"/>
              </w:rPr>
              <w:t>Pályaorientáció</w:t>
            </w:r>
          </w:p>
          <w:p w14:paraId="18D58393" w14:textId="77777777" w:rsidR="00E104A9" w:rsidRPr="00EB2416" w:rsidRDefault="00E104A9" w:rsidP="00EE4082">
            <w:pPr>
              <w:spacing w:before="60" w:line="276" w:lineRule="auto"/>
              <w:rPr>
                <w:sz w:val="24"/>
                <w:szCs w:val="24"/>
              </w:rPr>
            </w:pPr>
            <w:r w:rsidRPr="00EB2416">
              <w:rPr>
                <w:sz w:val="24"/>
                <w:szCs w:val="24"/>
              </w:rPr>
              <w:t>Tehetséggondozás</w:t>
            </w:r>
          </w:p>
          <w:p w14:paraId="522558D8" w14:textId="77777777" w:rsidR="00E104A9" w:rsidRPr="00EB2416" w:rsidRDefault="00E104A9" w:rsidP="00EE4082">
            <w:pPr>
              <w:spacing w:before="60" w:line="276" w:lineRule="auto"/>
              <w:rPr>
                <w:sz w:val="24"/>
                <w:szCs w:val="24"/>
              </w:rPr>
            </w:pPr>
            <w:r w:rsidRPr="00EB2416">
              <w:rPr>
                <w:sz w:val="24"/>
                <w:szCs w:val="24"/>
              </w:rPr>
              <w:t>Verseny</w:t>
            </w:r>
          </w:p>
        </w:tc>
        <w:tc>
          <w:tcPr>
            <w:tcW w:w="3549" w:type="dxa"/>
            <w:vAlign w:val="center"/>
            <w:hideMark/>
          </w:tcPr>
          <w:p w14:paraId="7DCE4A61" w14:textId="77777777" w:rsidR="00E104A9" w:rsidRPr="00EB2416" w:rsidRDefault="00E104A9" w:rsidP="00EE4082">
            <w:pPr>
              <w:spacing w:before="60" w:line="276" w:lineRule="auto"/>
              <w:rPr>
                <w:sz w:val="24"/>
                <w:szCs w:val="24"/>
              </w:rPr>
            </w:pPr>
            <w:r w:rsidRPr="00EB2416">
              <w:rPr>
                <w:sz w:val="24"/>
                <w:szCs w:val="24"/>
              </w:rPr>
              <w:t>Újszerű, változatos feladatokkal felkészítés a versenyekre, ismeretátadás, probléma-felismerési és –megoldási képesség fejlesztése</w:t>
            </w:r>
          </w:p>
        </w:tc>
      </w:tr>
      <w:tr w:rsidR="00E104A9" w:rsidRPr="00EB2416" w14:paraId="61D1AB85" w14:textId="77777777" w:rsidTr="00EE4082">
        <w:tc>
          <w:tcPr>
            <w:tcW w:w="14691" w:type="dxa"/>
            <w:gridSpan w:val="5"/>
            <w:shd w:val="clear" w:color="auto" w:fill="C0C0C0"/>
            <w:vAlign w:val="center"/>
            <w:hideMark/>
          </w:tcPr>
          <w:p w14:paraId="540BC000" w14:textId="77777777" w:rsidR="00E104A9" w:rsidRPr="00EB2416" w:rsidRDefault="00E104A9" w:rsidP="00EE4082">
            <w:pPr>
              <w:spacing w:before="60" w:line="276" w:lineRule="auto"/>
              <w:rPr>
                <w:sz w:val="24"/>
                <w:szCs w:val="24"/>
              </w:rPr>
            </w:pPr>
            <w:r w:rsidRPr="00EB2416">
              <w:rPr>
                <w:b/>
                <w:bCs/>
                <w:sz w:val="24"/>
                <w:szCs w:val="24"/>
              </w:rPr>
              <w:t>12. évfolyam</w:t>
            </w:r>
          </w:p>
        </w:tc>
      </w:tr>
      <w:tr w:rsidR="00E104A9" w:rsidRPr="00EB2416" w14:paraId="7222208B" w14:textId="77777777" w:rsidTr="00EE4082">
        <w:tc>
          <w:tcPr>
            <w:tcW w:w="0" w:type="auto"/>
            <w:vAlign w:val="center"/>
            <w:hideMark/>
          </w:tcPr>
          <w:p w14:paraId="43AE0042" w14:textId="77777777" w:rsidR="00E104A9" w:rsidRPr="00EB2416" w:rsidRDefault="00E104A9" w:rsidP="00EE4082">
            <w:pPr>
              <w:spacing w:before="60" w:line="276" w:lineRule="auto"/>
              <w:jc w:val="center"/>
              <w:rPr>
                <w:sz w:val="24"/>
                <w:szCs w:val="24"/>
              </w:rPr>
            </w:pPr>
            <w:r w:rsidRPr="00EB2416">
              <w:rPr>
                <w:b/>
                <w:bCs/>
                <w:sz w:val="24"/>
                <w:szCs w:val="24"/>
              </w:rPr>
              <w:t>1. AJTP-s</w:t>
            </w:r>
          </w:p>
          <w:p w14:paraId="054CAFE2" w14:textId="77777777" w:rsidR="00E104A9" w:rsidRPr="00EB2416" w:rsidRDefault="00E104A9" w:rsidP="00EE4082">
            <w:pPr>
              <w:spacing w:before="60" w:line="276" w:lineRule="auto"/>
              <w:jc w:val="center"/>
              <w:rPr>
                <w:sz w:val="24"/>
                <w:szCs w:val="24"/>
              </w:rPr>
            </w:pPr>
            <w:r w:rsidRPr="00EB2416">
              <w:rPr>
                <w:b/>
                <w:bCs/>
                <w:sz w:val="24"/>
                <w:szCs w:val="24"/>
              </w:rPr>
              <w:t>Keretek között tartott foglalkozási egység</w:t>
            </w:r>
          </w:p>
        </w:tc>
        <w:tc>
          <w:tcPr>
            <w:tcW w:w="0" w:type="auto"/>
            <w:vAlign w:val="center"/>
            <w:hideMark/>
          </w:tcPr>
          <w:p w14:paraId="6A0424A6" w14:textId="77777777" w:rsidR="00E104A9" w:rsidRPr="00EB2416" w:rsidRDefault="00E104A9" w:rsidP="00EE4082">
            <w:pPr>
              <w:spacing w:before="60" w:line="276" w:lineRule="auto"/>
              <w:rPr>
                <w:sz w:val="24"/>
                <w:szCs w:val="24"/>
              </w:rPr>
            </w:pPr>
            <w:r w:rsidRPr="00EB2416">
              <w:rPr>
                <w:sz w:val="24"/>
                <w:szCs w:val="24"/>
              </w:rPr>
              <w:t>Önismeret</w:t>
            </w:r>
          </w:p>
          <w:p w14:paraId="3BFEF34F" w14:textId="77777777" w:rsidR="00E104A9" w:rsidRPr="00EB2416" w:rsidRDefault="00E104A9" w:rsidP="00EE4082">
            <w:pPr>
              <w:spacing w:before="60" w:line="276" w:lineRule="auto"/>
              <w:rPr>
                <w:sz w:val="24"/>
                <w:szCs w:val="24"/>
              </w:rPr>
            </w:pPr>
            <w:r w:rsidRPr="00EB2416">
              <w:rPr>
                <w:sz w:val="24"/>
                <w:szCs w:val="24"/>
              </w:rPr>
              <w:t>Drámapedagógia</w:t>
            </w:r>
          </w:p>
          <w:p w14:paraId="3EC8F2F8" w14:textId="77777777" w:rsidR="00E104A9" w:rsidRPr="00EB2416" w:rsidRDefault="00E104A9" w:rsidP="00EE4082">
            <w:pPr>
              <w:spacing w:before="60" w:line="276" w:lineRule="auto"/>
              <w:rPr>
                <w:sz w:val="24"/>
                <w:szCs w:val="24"/>
              </w:rPr>
            </w:pPr>
            <w:r w:rsidRPr="00EB2416">
              <w:rPr>
                <w:sz w:val="24"/>
                <w:szCs w:val="24"/>
              </w:rPr>
              <w:t>Pályaválasztás</w:t>
            </w:r>
          </w:p>
        </w:tc>
        <w:tc>
          <w:tcPr>
            <w:tcW w:w="0" w:type="auto"/>
            <w:vAlign w:val="center"/>
            <w:hideMark/>
          </w:tcPr>
          <w:p w14:paraId="3E1DE2B2" w14:textId="77777777" w:rsidR="00E104A9" w:rsidRPr="00EB2416" w:rsidRDefault="00E104A9" w:rsidP="00EE4082">
            <w:pPr>
              <w:spacing w:before="60" w:line="276" w:lineRule="auto"/>
              <w:rPr>
                <w:sz w:val="24"/>
                <w:szCs w:val="24"/>
              </w:rPr>
            </w:pPr>
            <w:r w:rsidRPr="00EB2416">
              <w:rPr>
                <w:sz w:val="24"/>
                <w:szCs w:val="24"/>
              </w:rPr>
              <w:t>66 óra a kollégiumi tanév első félévében</w:t>
            </w:r>
          </w:p>
        </w:tc>
        <w:tc>
          <w:tcPr>
            <w:tcW w:w="0" w:type="auto"/>
            <w:vAlign w:val="center"/>
            <w:hideMark/>
          </w:tcPr>
          <w:p w14:paraId="1B8E8EE6" w14:textId="77777777" w:rsidR="00E104A9" w:rsidRPr="00EB2416" w:rsidRDefault="00E104A9" w:rsidP="00EE4082">
            <w:pPr>
              <w:spacing w:before="60" w:line="276" w:lineRule="auto"/>
              <w:rPr>
                <w:sz w:val="24"/>
                <w:szCs w:val="24"/>
              </w:rPr>
            </w:pPr>
            <w:r w:rsidRPr="00EB2416">
              <w:rPr>
                <w:sz w:val="24"/>
                <w:szCs w:val="24"/>
              </w:rPr>
              <w:t xml:space="preserve">Pályakép, pályaválasztás. </w:t>
            </w:r>
          </w:p>
          <w:p w14:paraId="470CC4ED" w14:textId="77777777" w:rsidR="00E104A9" w:rsidRPr="00EB2416" w:rsidRDefault="00E104A9" w:rsidP="00EE4082">
            <w:pPr>
              <w:spacing w:before="60" w:line="276" w:lineRule="auto"/>
              <w:rPr>
                <w:sz w:val="24"/>
                <w:szCs w:val="24"/>
              </w:rPr>
            </w:pPr>
            <w:r w:rsidRPr="00EB2416">
              <w:rPr>
                <w:sz w:val="24"/>
                <w:szCs w:val="24"/>
              </w:rPr>
              <w:t>Viselkedés- és mozgáskultúra.</w:t>
            </w:r>
          </w:p>
          <w:p w14:paraId="4FEB9ADA" w14:textId="77777777" w:rsidR="00E104A9" w:rsidRPr="00EB2416" w:rsidRDefault="00E104A9" w:rsidP="00EE4082">
            <w:pPr>
              <w:spacing w:before="60" w:line="276" w:lineRule="auto"/>
              <w:rPr>
                <w:sz w:val="24"/>
                <w:szCs w:val="24"/>
              </w:rPr>
            </w:pPr>
            <w:r w:rsidRPr="00EB2416">
              <w:rPr>
                <w:sz w:val="24"/>
                <w:szCs w:val="24"/>
              </w:rPr>
              <w:t>Önértékelés, alkalmazkodás.</w:t>
            </w:r>
          </w:p>
        </w:tc>
        <w:tc>
          <w:tcPr>
            <w:tcW w:w="3549" w:type="dxa"/>
            <w:vAlign w:val="center"/>
            <w:hideMark/>
          </w:tcPr>
          <w:p w14:paraId="1CA08679" w14:textId="77777777" w:rsidR="00E104A9" w:rsidRPr="00EB2416" w:rsidRDefault="00E104A9" w:rsidP="00EE4082">
            <w:pPr>
              <w:spacing w:before="60" w:line="276" w:lineRule="auto"/>
              <w:rPr>
                <w:sz w:val="24"/>
                <w:szCs w:val="24"/>
              </w:rPr>
            </w:pPr>
            <w:r w:rsidRPr="00EB2416">
              <w:rPr>
                <w:sz w:val="24"/>
                <w:szCs w:val="24"/>
              </w:rPr>
              <w:t>Szabálytudat kialakítása. Felkészítés a felnőtt életre, az „értelmiségi létre”.</w:t>
            </w:r>
          </w:p>
          <w:p w14:paraId="55538B4D" w14:textId="77777777" w:rsidR="00E104A9" w:rsidRPr="00EB2416" w:rsidRDefault="00E104A9" w:rsidP="00EE4082">
            <w:pPr>
              <w:spacing w:before="60" w:line="276" w:lineRule="auto"/>
              <w:rPr>
                <w:sz w:val="24"/>
                <w:szCs w:val="24"/>
              </w:rPr>
            </w:pPr>
            <w:r w:rsidRPr="00EB2416">
              <w:rPr>
                <w:sz w:val="24"/>
                <w:szCs w:val="24"/>
              </w:rPr>
              <w:t>Pályaorientációt segítő foglalkozások szervezése.</w:t>
            </w:r>
          </w:p>
          <w:p w14:paraId="0113DD6C" w14:textId="77777777" w:rsidR="00E104A9" w:rsidRPr="00EB2416" w:rsidRDefault="00E104A9" w:rsidP="00EE4082">
            <w:pPr>
              <w:spacing w:before="60" w:line="276" w:lineRule="auto"/>
              <w:rPr>
                <w:sz w:val="24"/>
                <w:szCs w:val="24"/>
              </w:rPr>
            </w:pPr>
            <w:r w:rsidRPr="00EB2416">
              <w:rPr>
                <w:sz w:val="24"/>
                <w:szCs w:val="24"/>
              </w:rPr>
              <w:t xml:space="preserve">Praktikus ismeretek átadása: önéletrajz, viselkedéskultúra </w:t>
            </w:r>
          </w:p>
        </w:tc>
      </w:tr>
      <w:tr w:rsidR="00E104A9" w:rsidRPr="00EB2416" w14:paraId="660D754D" w14:textId="77777777" w:rsidTr="00EE4082">
        <w:tc>
          <w:tcPr>
            <w:tcW w:w="0" w:type="auto"/>
            <w:vMerge w:val="restart"/>
            <w:vAlign w:val="center"/>
            <w:hideMark/>
          </w:tcPr>
          <w:p w14:paraId="22476A10" w14:textId="77777777" w:rsidR="00E104A9" w:rsidRPr="00EB2416" w:rsidRDefault="00E104A9" w:rsidP="00EE4082">
            <w:pPr>
              <w:spacing w:before="60" w:line="276" w:lineRule="auto"/>
              <w:jc w:val="center"/>
              <w:rPr>
                <w:sz w:val="24"/>
                <w:szCs w:val="24"/>
              </w:rPr>
            </w:pPr>
            <w:r w:rsidRPr="00EB2416">
              <w:rPr>
                <w:b/>
                <w:bCs/>
                <w:sz w:val="24"/>
                <w:szCs w:val="24"/>
              </w:rPr>
              <w:t>2. A Kollégiumi alapprogram szerinti foglalkozások</w:t>
            </w:r>
          </w:p>
        </w:tc>
        <w:tc>
          <w:tcPr>
            <w:tcW w:w="0" w:type="auto"/>
            <w:vAlign w:val="center"/>
            <w:hideMark/>
          </w:tcPr>
          <w:p w14:paraId="28BCA6AE" w14:textId="77777777" w:rsidR="00E104A9" w:rsidRPr="00EB2416" w:rsidRDefault="00E104A9" w:rsidP="00EE4082">
            <w:pPr>
              <w:spacing w:before="60" w:line="276" w:lineRule="auto"/>
              <w:rPr>
                <w:sz w:val="24"/>
                <w:szCs w:val="24"/>
              </w:rPr>
            </w:pPr>
            <w:r w:rsidRPr="00EB2416">
              <w:rPr>
                <w:sz w:val="24"/>
                <w:szCs w:val="24"/>
              </w:rPr>
              <w:t>Felkészítő foglalkozás</w:t>
            </w:r>
          </w:p>
          <w:p w14:paraId="685323E5" w14:textId="77777777" w:rsidR="00E104A9" w:rsidRPr="00EB2416" w:rsidRDefault="00E104A9" w:rsidP="00EE4082">
            <w:pPr>
              <w:spacing w:before="60" w:line="276" w:lineRule="auto"/>
              <w:rPr>
                <w:sz w:val="24"/>
                <w:szCs w:val="24"/>
              </w:rPr>
            </w:pPr>
            <w:r w:rsidRPr="00EB2416">
              <w:rPr>
                <w:sz w:val="24"/>
                <w:szCs w:val="24"/>
              </w:rPr>
              <w:t>Érettségi előkészítő foglalkozások Tehetséggondozó foglalkozások</w:t>
            </w:r>
          </w:p>
          <w:p w14:paraId="5894FB5B" w14:textId="77777777" w:rsidR="00E104A9" w:rsidRPr="00EB2416" w:rsidRDefault="00E104A9" w:rsidP="00EE4082">
            <w:pPr>
              <w:spacing w:before="60" w:line="276" w:lineRule="auto"/>
              <w:rPr>
                <w:sz w:val="24"/>
                <w:szCs w:val="24"/>
              </w:rPr>
            </w:pPr>
            <w:r w:rsidRPr="00EB2416">
              <w:rPr>
                <w:sz w:val="24"/>
                <w:szCs w:val="24"/>
              </w:rPr>
              <w:t>Idegen nyelvi felkészítés</w:t>
            </w:r>
          </w:p>
        </w:tc>
        <w:tc>
          <w:tcPr>
            <w:tcW w:w="0" w:type="auto"/>
            <w:vAlign w:val="center"/>
            <w:hideMark/>
          </w:tcPr>
          <w:p w14:paraId="667BB2DD" w14:textId="77777777" w:rsidR="00E104A9" w:rsidRPr="00EB2416" w:rsidRDefault="00E104A9" w:rsidP="00EE4082">
            <w:pPr>
              <w:spacing w:before="60" w:line="276" w:lineRule="auto"/>
              <w:rPr>
                <w:sz w:val="24"/>
                <w:szCs w:val="24"/>
              </w:rPr>
            </w:pPr>
            <w:r w:rsidRPr="00EB2416">
              <w:rPr>
                <w:sz w:val="24"/>
                <w:szCs w:val="24"/>
              </w:rPr>
              <w:t>330 óra</w:t>
            </w:r>
          </w:p>
          <w:p w14:paraId="3289BC33" w14:textId="77777777" w:rsidR="00E104A9" w:rsidRPr="00EB2416" w:rsidRDefault="00E104A9" w:rsidP="00EE4082">
            <w:pPr>
              <w:spacing w:before="60" w:line="276" w:lineRule="auto"/>
              <w:rPr>
                <w:sz w:val="24"/>
                <w:szCs w:val="24"/>
              </w:rPr>
            </w:pPr>
            <w:r w:rsidRPr="00EB2416">
              <w:rPr>
                <w:sz w:val="24"/>
                <w:szCs w:val="24"/>
              </w:rPr>
              <w:t>Csoportos és</w:t>
            </w:r>
          </w:p>
          <w:p w14:paraId="6905CA4A" w14:textId="77777777" w:rsidR="00E104A9" w:rsidRPr="00EB2416" w:rsidRDefault="00E104A9" w:rsidP="00EE4082">
            <w:pPr>
              <w:spacing w:before="60" w:line="276" w:lineRule="auto"/>
              <w:rPr>
                <w:sz w:val="24"/>
                <w:szCs w:val="24"/>
              </w:rPr>
            </w:pPr>
            <w:r w:rsidRPr="00EB2416">
              <w:rPr>
                <w:sz w:val="24"/>
                <w:szCs w:val="24"/>
              </w:rPr>
              <w:t>egyéni foglalkozás</w:t>
            </w:r>
          </w:p>
        </w:tc>
        <w:tc>
          <w:tcPr>
            <w:tcW w:w="0" w:type="auto"/>
            <w:vAlign w:val="center"/>
            <w:hideMark/>
          </w:tcPr>
          <w:p w14:paraId="1E2E69F4" w14:textId="77777777" w:rsidR="00E104A9" w:rsidRPr="00EB2416" w:rsidRDefault="00E104A9" w:rsidP="00EE4082">
            <w:pPr>
              <w:spacing w:before="60" w:line="276" w:lineRule="auto"/>
              <w:rPr>
                <w:sz w:val="24"/>
                <w:szCs w:val="24"/>
              </w:rPr>
            </w:pPr>
            <w:r w:rsidRPr="00EB2416">
              <w:rPr>
                <w:sz w:val="24"/>
                <w:szCs w:val="24"/>
              </w:rPr>
              <w:t xml:space="preserve">Felkészülés az iskolai tanórákra, </w:t>
            </w:r>
          </w:p>
          <w:p w14:paraId="75A36CC9" w14:textId="77777777" w:rsidR="00E104A9" w:rsidRPr="00EB2416" w:rsidRDefault="00E104A9" w:rsidP="00EE4082">
            <w:pPr>
              <w:spacing w:before="60" w:line="276" w:lineRule="auto"/>
              <w:rPr>
                <w:sz w:val="24"/>
                <w:szCs w:val="24"/>
              </w:rPr>
            </w:pPr>
            <w:r w:rsidRPr="00EB2416">
              <w:rPr>
                <w:sz w:val="24"/>
                <w:szCs w:val="24"/>
              </w:rPr>
              <w:t>készülés az érettségire.</w:t>
            </w:r>
          </w:p>
          <w:p w14:paraId="19914F3C" w14:textId="77777777" w:rsidR="00E104A9" w:rsidRPr="00EB2416" w:rsidRDefault="00E104A9" w:rsidP="00EE4082">
            <w:pPr>
              <w:spacing w:before="60" w:line="276" w:lineRule="auto"/>
              <w:rPr>
                <w:sz w:val="24"/>
                <w:szCs w:val="24"/>
              </w:rPr>
            </w:pPr>
            <w:r w:rsidRPr="00EB2416">
              <w:rPr>
                <w:sz w:val="24"/>
                <w:szCs w:val="24"/>
              </w:rPr>
              <w:t>Tanulási segítség nyújtása.</w:t>
            </w:r>
          </w:p>
          <w:p w14:paraId="76998025" w14:textId="77777777" w:rsidR="00E104A9" w:rsidRPr="00EB2416" w:rsidRDefault="00E104A9" w:rsidP="00EE4082">
            <w:pPr>
              <w:spacing w:before="60" w:line="276" w:lineRule="auto"/>
              <w:rPr>
                <w:sz w:val="24"/>
                <w:szCs w:val="24"/>
              </w:rPr>
            </w:pPr>
            <w:r w:rsidRPr="00EB2416">
              <w:rPr>
                <w:sz w:val="24"/>
                <w:szCs w:val="24"/>
              </w:rPr>
              <w:t>Felkészítés a továbbtanuláshoz, érettségihez szükséges tárgyakból. Tartalmi, módszerbeli</w:t>
            </w:r>
          </w:p>
          <w:p w14:paraId="79D5F2FD" w14:textId="77777777" w:rsidR="00E104A9" w:rsidRPr="00EB2416" w:rsidRDefault="00E104A9" w:rsidP="00EE4082">
            <w:pPr>
              <w:spacing w:before="60" w:line="276" w:lineRule="auto"/>
              <w:rPr>
                <w:sz w:val="24"/>
                <w:szCs w:val="24"/>
              </w:rPr>
            </w:pPr>
            <w:r w:rsidRPr="00EB2416">
              <w:rPr>
                <w:sz w:val="24"/>
                <w:szCs w:val="24"/>
              </w:rPr>
              <w:lastRenderedPageBreak/>
              <w:t>műveltségi gazdagítás az érettségi, felvételi érdekében.</w:t>
            </w:r>
          </w:p>
        </w:tc>
        <w:tc>
          <w:tcPr>
            <w:tcW w:w="3549" w:type="dxa"/>
            <w:vAlign w:val="center"/>
            <w:hideMark/>
          </w:tcPr>
          <w:p w14:paraId="1FD7D550" w14:textId="77777777" w:rsidR="00E104A9" w:rsidRPr="00EB2416" w:rsidRDefault="00E104A9" w:rsidP="00EE4082">
            <w:pPr>
              <w:spacing w:before="60" w:line="276" w:lineRule="auto"/>
              <w:rPr>
                <w:sz w:val="24"/>
                <w:szCs w:val="24"/>
              </w:rPr>
            </w:pPr>
            <w:r w:rsidRPr="00EB2416">
              <w:rPr>
                <w:sz w:val="24"/>
                <w:szCs w:val="24"/>
              </w:rPr>
              <w:lastRenderedPageBreak/>
              <w:t>A motiváció erősítése és fenntartása a közelgő érettségi és felvételire figyelemmel, célirányos felkészülés támogatása</w:t>
            </w:r>
          </w:p>
          <w:p w14:paraId="361F2C37" w14:textId="77777777" w:rsidR="00E104A9" w:rsidRPr="00EB2416" w:rsidRDefault="00E104A9" w:rsidP="00EE4082">
            <w:pPr>
              <w:spacing w:before="60" w:line="276" w:lineRule="auto"/>
              <w:rPr>
                <w:sz w:val="24"/>
                <w:szCs w:val="24"/>
              </w:rPr>
            </w:pPr>
            <w:r w:rsidRPr="00EB2416">
              <w:rPr>
                <w:sz w:val="24"/>
                <w:szCs w:val="24"/>
              </w:rPr>
              <w:t xml:space="preserve">Tantárgyi felkészítő foglalkozások szervezése, az egyéni igények és </w:t>
            </w:r>
            <w:r w:rsidRPr="00EB2416">
              <w:rPr>
                <w:sz w:val="24"/>
                <w:szCs w:val="24"/>
              </w:rPr>
              <w:lastRenderedPageBreak/>
              <w:t>előrehaladás figyelembevételével nyújtott támogatás.</w:t>
            </w:r>
          </w:p>
          <w:p w14:paraId="64EFFEC3" w14:textId="77777777" w:rsidR="00E104A9" w:rsidRPr="00EB2416" w:rsidRDefault="00E104A9" w:rsidP="00EE4082">
            <w:pPr>
              <w:spacing w:before="60" w:line="276" w:lineRule="auto"/>
              <w:rPr>
                <w:sz w:val="24"/>
                <w:szCs w:val="24"/>
              </w:rPr>
            </w:pPr>
            <w:r w:rsidRPr="00EB2416">
              <w:rPr>
                <w:sz w:val="24"/>
                <w:szCs w:val="24"/>
              </w:rPr>
              <w:t>Idegen nyelvi kompetenciák fejlesztése.</w:t>
            </w:r>
          </w:p>
        </w:tc>
      </w:tr>
      <w:tr w:rsidR="00E104A9" w:rsidRPr="00EB2416" w14:paraId="02AC187A" w14:textId="77777777" w:rsidTr="00EE4082">
        <w:tc>
          <w:tcPr>
            <w:tcW w:w="0" w:type="auto"/>
            <w:vMerge/>
            <w:vAlign w:val="center"/>
            <w:hideMark/>
          </w:tcPr>
          <w:p w14:paraId="2D59EB7B" w14:textId="77777777" w:rsidR="00E104A9" w:rsidRPr="00EB2416" w:rsidRDefault="00E104A9" w:rsidP="00EE4082">
            <w:pPr>
              <w:spacing w:line="276" w:lineRule="auto"/>
              <w:rPr>
                <w:sz w:val="24"/>
                <w:szCs w:val="24"/>
              </w:rPr>
            </w:pPr>
          </w:p>
        </w:tc>
        <w:tc>
          <w:tcPr>
            <w:tcW w:w="0" w:type="auto"/>
            <w:vAlign w:val="center"/>
            <w:hideMark/>
          </w:tcPr>
          <w:p w14:paraId="6DABA5B9" w14:textId="77777777" w:rsidR="00E104A9" w:rsidRPr="00EB2416" w:rsidRDefault="00E104A9" w:rsidP="00EE4082">
            <w:pPr>
              <w:spacing w:before="60" w:line="276" w:lineRule="auto"/>
              <w:rPr>
                <w:sz w:val="24"/>
                <w:szCs w:val="24"/>
              </w:rPr>
            </w:pPr>
            <w:r w:rsidRPr="00EB2416">
              <w:rPr>
                <w:sz w:val="24"/>
                <w:szCs w:val="24"/>
              </w:rPr>
              <w:t>A 3. melléklet megfelelő témáinak feldolgozása</w:t>
            </w:r>
          </w:p>
        </w:tc>
        <w:tc>
          <w:tcPr>
            <w:tcW w:w="0" w:type="auto"/>
            <w:vAlign w:val="center"/>
            <w:hideMark/>
          </w:tcPr>
          <w:p w14:paraId="6D019474" w14:textId="77777777" w:rsidR="00E104A9" w:rsidRPr="00EB2416" w:rsidRDefault="00E104A9" w:rsidP="00EE4082">
            <w:pPr>
              <w:spacing w:before="60" w:line="276" w:lineRule="auto"/>
              <w:rPr>
                <w:sz w:val="24"/>
                <w:szCs w:val="24"/>
              </w:rPr>
            </w:pPr>
            <w:r w:rsidRPr="00EB2416">
              <w:rPr>
                <w:sz w:val="24"/>
                <w:szCs w:val="24"/>
              </w:rPr>
              <w:t>20 óra</w:t>
            </w:r>
          </w:p>
          <w:p w14:paraId="70A915DB" w14:textId="77777777" w:rsidR="00E104A9" w:rsidRPr="00EB2416" w:rsidRDefault="00E104A9" w:rsidP="00EE4082">
            <w:pPr>
              <w:spacing w:before="60" w:line="276" w:lineRule="auto"/>
              <w:rPr>
                <w:sz w:val="24"/>
                <w:szCs w:val="24"/>
              </w:rPr>
            </w:pPr>
            <w:r w:rsidRPr="00EB2416">
              <w:rPr>
                <w:sz w:val="24"/>
                <w:szCs w:val="24"/>
              </w:rPr>
              <w:t>Csoportos foglalkozás</w:t>
            </w:r>
          </w:p>
        </w:tc>
        <w:tc>
          <w:tcPr>
            <w:tcW w:w="0" w:type="auto"/>
            <w:vAlign w:val="center"/>
            <w:hideMark/>
          </w:tcPr>
          <w:p w14:paraId="21B86C2B" w14:textId="77777777" w:rsidR="00E104A9" w:rsidRPr="00EB2416" w:rsidRDefault="00E104A9" w:rsidP="00EE4082">
            <w:pPr>
              <w:spacing w:before="60" w:line="276" w:lineRule="auto"/>
              <w:rPr>
                <w:sz w:val="24"/>
                <w:szCs w:val="24"/>
              </w:rPr>
            </w:pPr>
            <w:r w:rsidRPr="00EB2416">
              <w:rPr>
                <w:sz w:val="24"/>
                <w:szCs w:val="24"/>
              </w:rPr>
              <w:t xml:space="preserve">Tematikus foglalkozások, kötelező témakörök. </w:t>
            </w:r>
          </w:p>
        </w:tc>
        <w:tc>
          <w:tcPr>
            <w:tcW w:w="3549" w:type="dxa"/>
            <w:vAlign w:val="center"/>
            <w:hideMark/>
          </w:tcPr>
          <w:p w14:paraId="3B1A7FF8" w14:textId="77777777" w:rsidR="00E104A9" w:rsidRPr="00EB2416" w:rsidRDefault="00E104A9" w:rsidP="00EE4082">
            <w:pPr>
              <w:spacing w:before="60" w:line="276" w:lineRule="auto"/>
              <w:rPr>
                <w:sz w:val="24"/>
                <w:szCs w:val="24"/>
              </w:rPr>
            </w:pPr>
            <w:r w:rsidRPr="00EB2416">
              <w:rPr>
                <w:sz w:val="24"/>
                <w:szCs w:val="24"/>
              </w:rPr>
              <w:t>A középiskola befejezésének, az új életszakasz kezdésének, a felsőoktatásban résztvevő polgár problémáinak előzetes megbeszélése, „átcsoportosítva”, aktualizálva egy-egy témakört.</w:t>
            </w:r>
          </w:p>
        </w:tc>
      </w:tr>
      <w:tr w:rsidR="00E104A9" w:rsidRPr="00EB2416" w14:paraId="5AFD870A" w14:textId="77777777" w:rsidTr="00EE4082">
        <w:tc>
          <w:tcPr>
            <w:tcW w:w="0" w:type="auto"/>
            <w:vMerge/>
            <w:vAlign w:val="center"/>
            <w:hideMark/>
          </w:tcPr>
          <w:p w14:paraId="1F33A975" w14:textId="77777777" w:rsidR="00E104A9" w:rsidRPr="00EB2416" w:rsidRDefault="00E104A9" w:rsidP="00EE4082">
            <w:pPr>
              <w:spacing w:line="276" w:lineRule="auto"/>
              <w:rPr>
                <w:sz w:val="24"/>
                <w:szCs w:val="24"/>
              </w:rPr>
            </w:pPr>
          </w:p>
        </w:tc>
        <w:tc>
          <w:tcPr>
            <w:tcW w:w="0" w:type="auto"/>
            <w:vAlign w:val="center"/>
            <w:hideMark/>
          </w:tcPr>
          <w:p w14:paraId="1BF8BCA2" w14:textId="77777777" w:rsidR="00E104A9" w:rsidRPr="00EB2416" w:rsidRDefault="00E104A9" w:rsidP="00EE4082">
            <w:pPr>
              <w:spacing w:before="60" w:line="276" w:lineRule="auto"/>
              <w:rPr>
                <w:sz w:val="24"/>
                <w:szCs w:val="24"/>
              </w:rPr>
            </w:pPr>
            <w:r w:rsidRPr="00EB2416">
              <w:rPr>
                <w:sz w:val="24"/>
                <w:szCs w:val="24"/>
              </w:rPr>
              <w:t>Csoportélet, kollégiumi szervezések, problémák megbeszélése</w:t>
            </w:r>
          </w:p>
        </w:tc>
        <w:tc>
          <w:tcPr>
            <w:tcW w:w="0" w:type="auto"/>
            <w:vAlign w:val="center"/>
            <w:hideMark/>
          </w:tcPr>
          <w:p w14:paraId="30695623" w14:textId="77777777" w:rsidR="00E104A9" w:rsidRPr="00EB2416" w:rsidRDefault="00E104A9" w:rsidP="00EE4082">
            <w:pPr>
              <w:spacing w:before="60" w:line="276" w:lineRule="auto"/>
              <w:rPr>
                <w:sz w:val="24"/>
                <w:szCs w:val="24"/>
              </w:rPr>
            </w:pPr>
            <w:r w:rsidRPr="00EB2416">
              <w:rPr>
                <w:sz w:val="24"/>
                <w:szCs w:val="24"/>
              </w:rPr>
              <w:t>10 óra</w:t>
            </w:r>
          </w:p>
          <w:p w14:paraId="541A5AE6" w14:textId="77777777" w:rsidR="00E104A9" w:rsidRPr="00EB2416" w:rsidRDefault="00E104A9" w:rsidP="00EE4082">
            <w:pPr>
              <w:spacing w:before="60" w:line="276" w:lineRule="auto"/>
              <w:rPr>
                <w:sz w:val="24"/>
                <w:szCs w:val="24"/>
              </w:rPr>
            </w:pPr>
            <w:r w:rsidRPr="00EB2416">
              <w:rPr>
                <w:sz w:val="24"/>
                <w:szCs w:val="24"/>
              </w:rPr>
              <w:t>Csoportvezetői foglalkozás</w:t>
            </w:r>
          </w:p>
        </w:tc>
        <w:tc>
          <w:tcPr>
            <w:tcW w:w="0" w:type="auto"/>
            <w:vAlign w:val="center"/>
            <w:hideMark/>
          </w:tcPr>
          <w:p w14:paraId="121E0FC3" w14:textId="77777777" w:rsidR="00E104A9" w:rsidRPr="00EB2416" w:rsidRDefault="00E104A9" w:rsidP="00EE4082">
            <w:pPr>
              <w:spacing w:before="60" w:line="276" w:lineRule="auto"/>
              <w:rPr>
                <w:sz w:val="24"/>
                <w:szCs w:val="24"/>
              </w:rPr>
            </w:pPr>
            <w:r w:rsidRPr="00EB2416">
              <w:rPr>
                <w:sz w:val="24"/>
                <w:szCs w:val="24"/>
              </w:rPr>
              <w:t>Aktuális információk (pl. továbbtanulás).</w:t>
            </w:r>
          </w:p>
          <w:p w14:paraId="264F5607" w14:textId="77777777" w:rsidR="00E104A9" w:rsidRPr="00EB2416" w:rsidRDefault="00E104A9" w:rsidP="00EE4082">
            <w:pPr>
              <w:spacing w:before="60" w:line="276" w:lineRule="auto"/>
              <w:rPr>
                <w:sz w:val="24"/>
                <w:szCs w:val="24"/>
              </w:rPr>
            </w:pPr>
            <w:r w:rsidRPr="00EB2416">
              <w:rPr>
                <w:sz w:val="24"/>
                <w:szCs w:val="24"/>
              </w:rPr>
              <w:t>Tanév végi szervezések.</w:t>
            </w:r>
          </w:p>
        </w:tc>
        <w:tc>
          <w:tcPr>
            <w:tcW w:w="3549" w:type="dxa"/>
            <w:vAlign w:val="center"/>
            <w:hideMark/>
          </w:tcPr>
          <w:p w14:paraId="4CA40822" w14:textId="77777777" w:rsidR="00E104A9" w:rsidRPr="00EB2416" w:rsidRDefault="00E104A9" w:rsidP="00EE4082">
            <w:pPr>
              <w:spacing w:before="60" w:line="276" w:lineRule="auto"/>
              <w:rPr>
                <w:sz w:val="24"/>
                <w:szCs w:val="24"/>
              </w:rPr>
            </w:pPr>
            <w:r w:rsidRPr="00EB2416">
              <w:rPr>
                <w:sz w:val="24"/>
                <w:szCs w:val="24"/>
              </w:rPr>
              <w:t>Pályaorientáció támogatása, felkészítés az érettségire, továbbtanulásra.</w:t>
            </w:r>
          </w:p>
          <w:p w14:paraId="4BD8E607" w14:textId="77777777" w:rsidR="00E104A9" w:rsidRPr="00EB2416" w:rsidRDefault="00E104A9" w:rsidP="00EE4082">
            <w:pPr>
              <w:spacing w:before="60" w:line="276" w:lineRule="auto"/>
              <w:rPr>
                <w:sz w:val="24"/>
                <w:szCs w:val="24"/>
              </w:rPr>
            </w:pPr>
            <w:r w:rsidRPr="00EB2416">
              <w:rPr>
                <w:sz w:val="24"/>
                <w:szCs w:val="24"/>
              </w:rPr>
              <w:t>Karriertervek feldolgozása, önmenedzselés támogatása.</w:t>
            </w:r>
          </w:p>
        </w:tc>
      </w:tr>
      <w:tr w:rsidR="00E104A9" w:rsidRPr="00EB2416" w14:paraId="157A3AE8" w14:textId="77777777" w:rsidTr="00EE4082">
        <w:tc>
          <w:tcPr>
            <w:tcW w:w="0" w:type="auto"/>
            <w:vMerge/>
            <w:vAlign w:val="center"/>
            <w:hideMark/>
          </w:tcPr>
          <w:p w14:paraId="4B326512" w14:textId="77777777" w:rsidR="00E104A9" w:rsidRPr="00EB2416" w:rsidRDefault="00E104A9" w:rsidP="00EE4082">
            <w:pPr>
              <w:spacing w:line="276" w:lineRule="auto"/>
              <w:rPr>
                <w:sz w:val="24"/>
                <w:szCs w:val="24"/>
              </w:rPr>
            </w:pPr>
          </w:p>
        </w:tc>
        <w:tc>
          <w:tcPr>
            <w:tcW w:w="0" w:type="auto"/>
            <w:vAlign w:val="center"/>
            <w:hideMark/>
          </w:tcPr>
          <w:p w14:paraId="675C4698" w14:textId="77777777" w:rsidR="00E104A9" w:rsidRPr="00EB2416" w:rsidRDefault="00E104A9" w:rsidP="00EE4082">
            <w:pPr>
              <w:spacing w:before="60" w:line="276" w:lineRule="auto"/>
              <w:rPr>
                <w:sz w:val="24"/>
                <w:szCs w:val="24"/>
              </w:rPr>
            </w:pPr>
            <w:r w:rsidRPr="00EB2416">
              <w:rPr>
                <w:sz w:val="24"/>
                <w:szCs w:val="24"/>
              </w:rPr>
              <w:t>Választott szabadidős foglalkozás</w:t>
            </w:r>
          </w:p>
        </w:tc>
        <w:tc>
          <w:tcPr>
            <w:tcW w:w="0" w:type="auto"/>
            <w:vAlign w:val="center"/>
            <w:hideMark/>
          </w:tcPr>
          <w:p w14:paraId="5A0D1400" w14:textId="77777777" w:rsidR="00E104A9" w:rsidRPr="00EB2416" w:rsidRDefault="00E104A9" w:rsidP="00EE4082">
            <w:pPr>
              <w:spacing w:before="60" w:line="276" w:lineRule="auto"/>
              <w:rPr>
                <w:sz w:val="24"/>
                <w:szCs w:val="24"/>
              </w:rPr>
            </w:pPr>
            <w:r w:rsidRPr="00EB2416">
              <w:rPr>
                <w:sz w:val="24"/>
                <w:szCs w:val="24"/>
              </w:rPr>
              <w:t>33 óra</w:t>
            </w:r>
          </w:p>
          <w:p w14:paraId="42C53B96" w14:textId="77777777" w:rsidR="00E104A9" w:rsidRPr="00EB2416" w:rsidRDefault="00E104A9" w:rsidP="00EE4082">
            <w:pPr>
              <w:spacing w:before="60" w:line="276" w:lineRule="auto"/>
              <w:rPr>
                <w:sz w:val="24"/>
                <w:szCs w:val="24"/>
              </w:rPr>
            </w:pPr>
            <w:r w:rsidRPr="00EB2416">
              <w:rPr>
                <w:sz w:val="24"/>
                <w:szCs w:val="24"/>
              </w:rPr>
              <w:t>Egyéni,</w:t>
            </w:r>
          </w:p>
          <w:p w14:paraId="238BBF70" w14:textId="77777777" w:rsidR="00E104A9" w:rsidRPr="00EB2416" w:rsidRDefault="00E104A9" w:rsidP="00EE4082">
            <w:pPr>
              <w:spacing w:before="60" w:line="276" w:lineRule="auto"/>
              <w:rPr>
                <w:sz w:val="24"/>
                <w:szCs w:val="24"/>
              </w:rPr>
            </w:pPr>
            <w:r w:rsidRPr="00EB2416">
              <w:rPr>
                <w:sz w:val="24"/>
                <w:szCs w:val="24"/>
              </w:rPr>
              <w:t>csoportos és</w:t>
            </w:r>
          </w:p>
          <w:p w14:paraId="433BEC47" w14:textId="77777777" w:rsidR="00E104A9" w:rsidRPr="00EB2416" w:rsidRDefault="00E104A9" w:rsidP="00EE4082">
            <w:pPr>
              <w:spacing w:before="60" w:line="276" w:lineRule="auto"/>
              <w:rPr>
                <w:sz w:val="24"/>
                <w:szCs w:val="24"/>
              </w:rPr>
            </w:pPr>
            <w:r w:rsidRPr="00EB2416">
              <w:rPr>
                <w:sz w:val="24"/>
                <w:szCs w:val="24"/>
              </w:rPr>
              <w:t>diákköri foglalkozások</w:t>
            </w:r>
          </w:p>
        </w:tc>
        <w:tc>
          <w:tcPr>
            <w:tcW w:w="0" w:type="auto"/>
            <w:vAlign w:val="center"/>
            <w:hideMark/>
          </w:tcPr>
          <w:p w14:paraId="6CE4294C" w14:textId="77777777" w:rsidR="00E104A9" w:rsidRPr="00EB2416" w:rsidRDefault="00E104A9" w:rsidP="00EE4082">
            <w:pPr>
              <w:spacing w:before="60" w:line="276" w:lineRule="auto"/>
              <w:rPr>
                <w:sz w:val="24"/>
                <w:szCs w:val="24"/>
              </w:rPr>
            </w:pPr>
            <w:r w:rsidRPr="00EB2416">
              <w:rPr>
                <w:sz w:val="24"/>
                <w:szCs w:val="24"/>
              </w:rPr>
              <w:t>Kikapcsolódás, sport, szervezett szórakozás, szabadidő hasznos eltöltése.</w:t>
            </w:r>
          </w:p>
        </w:tc>
        <w:tc>
          <w:tcPr>
            <w:tcW w:w="3549" w:type="dxa"/>
            <w:vAlign w:val="center"/>
            <w:hideMark/>
          </w:tcPr>
          <w:p w14:paraId="081129B8" w14:textId="77777777" w:rsidR="00E104A9" w:rsidRPr="00EB2416" w:rsidRDefault="00E104A9" w:rsidP="00EE4082">
            <w:pPr>
              <w:spacing w:line="276" w:lineRule="auto"/>
              <w:rPr>
                <w:sz w:val="24"/>
                <w:szCs w:val="24"/>
              </w:rPr>
            </w:pPr>
          </w:p>
        </w:tc>
      </w:tr>
      <w:tr w:rsidR="00E104A9" w:rsidRPr="00EB2416" w14:paraId="224D5106" w14:textId="77777777" w:rsidTr="00EE4082">
        <w:tc>
          <w:tcPr>
            <w:tcW w:w="0" w:type="auto"/>
            <w:vMerge w:val="restart"/>
            <w:vAlign w:val="center"/>
            <w:hideMark/>
          </w:tcPr>
          <w:p w14:paraId="0D329F91" w14:textId="77777777" w:rsidR="00E104A9" w:rsidRPr="00EB2416" w:rsidRDefault="00E104A9" w:rsidP="00EE4082">
            <w:pPr>
              <w:spacing w:before="60" w:line="276" w:lineRule="auto"/>
              <w:jc w:val="center"/>
              <w:rPr>
                <w:sz w:val="24"/>
                <w:szCs w:val="24"/>
              </w:rPr>
            </w:pPr>
            <w:r w:rsidRPr="00EB2416">
              <w:rPr>
                <w:b/>
                <w:bCs/>
                <w:sz w:val="24"/>
                <w:szCs w:val="24"/>
              </w:rPr>
              <w:t>3. Kollégiumi programhétvégék, AJTP-s vállalt</w:t>
            </w:r>
          </w:p>
          <w:p w14:paraId="6A202383" w14:textId="77777777" w:rsidR="00E104A9" w:rsidRPr="00EB2416" w:rsidRDefault="00E104A9" w:rsidP="00EE4082">
            <w:pPr>
              <w:spacing w:before="60" w:line="276" w:lineRule="auto"/>
              <w:jc w:val="center"/>
              <w:rPr>
                <w:sz w:val="24"/>
                <w:szCs w:val="24"/>
              </w:rPr>
            </w:pPr>
            <w:r w:rsidRPr="00EB2416">
              <w:rPr>
                <w:b/>
                <w:bCs/>
                <w:sz w:val="24"/>
                <w:szCs w:val="24"/>
              </w:rPr>
              <w:t>többletfeladat</w:t>
            </w:r>
          </w:p>
        </w:tc>
        <w:tc>
          <w:tcPr>
            <w:tcW w:w="0" w:type="auto"/>
            <w:vAlign w:val="center"/>
            <w:hideMark/>
          </w:tcPr>
          <w:p w14:paraId="6DFF4E60" w14:textId="77777777" w:rsidR="00E104A9" w:rsidRPr="00EB2416" w:rsidRDefault="00E104A9" w:rsidP="00EE4082">
            <w:pPr>
              <w:spacing w:before="60" w:line="276" w:lineRule="auto"/>
              <w:rPr>
                <w:sz w:val="24"/>
                <w:szCs w:val="24"/>
              </w:rPr>
            </w:pPr>
            <w:r w:rsidRPr="00EB2416">
              <w:rPr>
                <w:sz w:val="24"/>
                <w:szCs w:val="24"/>
              </w:rPr>
              <w:t>Kollégiumi hétvége tanév közben</w:t>
            </w:r>
          </w:p>
        </w:tc>
        <w:tc>
          <w:tcPr>
            <w:tcW w:w="0" w:type="auto"/>
            <w:vAlign w:val="center"/>
            <w:hideMark/>
          </w:tcPr>
          <w:p w14:paraId="766EA764" w14:textId="77777777" w:rsidR="00E104A9" w:rsidRPr="00EB2416" w:rsidRDefault="00E104A9" w:rsidP="00EE4082">
            <w:pPr>
              <w:spacing w:before="60" w:line="276" w:lineRule="auto"/>
              <w:rPr>
                <w:sz w:val="24"/>
                <w:szCs w:val="24"/>
              </w:rPr>
            </w:pPr>
            <w:r w:rsidRPr="00EB2416">
              <w:rPr>
                <w:sz w:val="24"/>
                <w:szCs w:val="24"/>
              </w:rPr>
              <w:t>Kettő kollégiumban töltött hétvége változatos programokkal</w:t>
            </w:r>
          </w:p>
        </w:tc>
        <w:tc>
          <w:tcPr>
            <w:tcW w:w="0" w:type="auto"/>
            <w:vAlign w:val="center"/>
            <w:hideMark/>
          </w:tcPr>
          <w:p w14:paraId="0E18A489" w14:textId="77777777" w:rsidR="00E104A9" w:rsidRPr="00EB2416" w:rsidRDefault="00E104A9" w:rsidP="00EE4082">
            <w:pPr>
              <w:spacing w:before="60" w:line="276" w:lineRule="auto"/>
              <w:rPr>
                <w:sz w:val="24"/>
                <w:szCs w:val="24"/>
              </w:rPr>
            </w:pPr>
            <w:r w:rsidRPr="00EB2416">
              <w:rPr>
                <w:sz w:val="24"/>
                <w:szCs w:val="24"/>
              </w:rPr>
              <w:t>Közös túrák, színházlátogatás</w:t>
            </w:r>
          </w:p>
          <w:p w14:paraId="626CE353" w14:textId="77777777" w:rsidR="00E104A9" w:rsidRPr="00EB2416" w:rsidRDefault="00E104A9" w:rsidP="00EE4082">
            <w:pPr>
              <w:spacing w:before="60" w:line="276" w:lineRule="auto"/>
              <w:rPr>
                <w:sz w:val="24"/>
                <w:szCs w:val="24"/>
              </w:rPr>
            </w:pPr>
            <w:r w:rsidRPr="00EB2416">
              <w:rPr>
                <w:sz w:val="24"/>
                <w:szCs w:val="24"/>
              </w:rPr>
              <w:t>Egyéb szervezett csoportprogramok.</w:t>
            </w:r>
          </w:p>
          <w:p w14:paraId="0659D2E7" w14:textId="77777777" w:rsidR="00E104A9" w:rsidRPr="00EB2416" w:rsidRDefault="00E104A9" w:rsidP="00EE4082">
            <w:pPr>
              <w:spacing w:before="60" w:line="276" w:lineRule="auto"/>
              <w:rPr>
                <w:sz w:val="24"/>
                <w:szCs w:val="24"/>
              </w:rPr>
            </w:pPr>
            <w:r w:rsidRPr="00EB2416">
              <w:rPr>
                <w:sz w:val="24"/>
                <w:szCs w:val="24"/>
              </w:rPr>
              <w:t>AJTP foglalkozási egység</w:t>
            </w:r>
          </w:p>
        </w:tc>
        <w:tc>
          <w:tcPr>
            <w:tcW w:w="3549" w:type="dxa"/>
            <w:vAlign w:val="center"/>
            <w:hideMark/>
          </w:tcPr>
          <w:p w14:paraId="3EFCA309" w14:textId="77777777" w:rsidR="00E104A9" w:rsidRPr="00EB2416" w:rsidRDefault="00E104A9" w:rsidP="00EE4082">
            <w:pPr>
              <w:spacing w:before="60" w:line="276" w:lineRule="auto"/>
              <w:rPr>
                <w:sz w:val="24"/>
                <w:szCs w:val="24"/>
              </w:rPr>
            </w:pPr>
            <w:r w:rsidRPr="00EB2416">
              <w:rPr>
                <w:sz w:val="24"/>
                <w:szCs w:val="24"/>
              </w:rPr>
              <w:t>Előkészület a közösség, a kollégium elhagyására, az érettségire.</w:t>
            </w:r>
          </w:p>
          <w:p w14:paraId="7D07762B" w14:textId="77777777" w:rsidR="00E104A9" w:rsidRPr="00EB2416" w:rsidRDefault="00E104A9" w:rsidP="00EE4082">
            <w:pPr>
              <w:spacing w:before="60" w:line="276" w:lineRule="auto"/>
              <w:rPr>
                <w:sz w:val="24"/>
                <w:szCs w:val="24"/>
              </w:rPr>
            </w:pPr>
            <w:r w:rsidRPr="00EB2416">
              <w:rPr>
                <w:sz w:val="24"/>
                <w:szCs w:val="24"/>
              </w:rPr>
              <w:t>A felsőoktatás jellegzetességeinek megbeszélése.</w:t>
            </w:r>
          </w:p>
        </w:tc>
      </w:tr>
      <w:tr w:rsidR="00E104A9" w:rsidRPr="00EB2416" w14:paraId="6C8C893A" w14:textId="77777777" w:rsidTr="00EE4082">
        <w:tc>
          <w:tcPr>
            <w:tcW w:w="0" w:type="auto"/>
            <w:vMerge/>
            <w:vAlign w:val="center"/>
            <w:hideMark/>
          </w:tcPr>
          <w:p w14:paraId="0B2A2155" w14:textId="77777777" w:rsidR="00E104A9" w:rsidRPr="00EB2416" w:rsidRDefault="00E104A9" w:rsidP="00EE4082">
            <w:pPr>
              <w:spacing w:line="276" w:lineRule="auto"/>
              <w:rPr>
                <w:sz w:val="24"/>
                <w:szCs w:val="24"/>
              </w:rPr>
            </w:pPr>
          </w:p>
        </w:tc>
        <w:tc>
          <w:tcPr>
            <w:tcW w:w="0" w:type="auto"/>
            <w:vAlign w:val="center"/>
            <w:hideMark/>
          </w:tcPr>
          <w:p w14:paraId="6A4D7EA9" w14:textId="77777777" w:rsidR="00E104A9" w:rsidRPr="00EB2416" w:rsidRDefault="00E104A9" w:rsidP="00EE4082">
            <w:pPr>
              <w:spacing w:before="60" w:line="276" w:lineRule="auto"/>
              <w:rPr>
                <w:sz w:val="24"/>
                <w:szCs w:val="24"/>
              </w:rPr>
            </w:pPr>
            <w:r w:rsidRPr="00EB2416">
              <w:rPr>
                <w:sz w:val="24"/>
                <w:szCs w:val="24"/>
              </w:rPr>
              <w:t>Kollégiumi tanulmányi kirándulás (a fennmaradó hétvégék tömbösítésével)</w:t>
            </w:r>
          </w:p>
        </w:tc>
        <w:tc>
          <w:tcPr>
            <w:tcW w:w="0" w:type="auto"/>
            <w:vAlign w:val="center"/>
            <w:hideMark/>
          </w:tcPr>
          <w:p w14:paraId="3A010FDB" w14:textId="77777777" w:rsidR="00E104A9" w:rsidRPr="00EB2416" w:rsidRDefault="00E104A9" w:rsidP="00EE4082">
            <w:pPr>
              <w:spacing w:before="60" w:line="276" w:lineRule="auto"/>
              <w:rPr>
                <w:sz w:val="24"/>
                <w:szCs w:val="24"/>
              </w:rPr>
            </w:pPr>
            <w:r w:rsidRPr="00EB2416">
              <w:rPr>
                <w:sz w:val="24"/>
                <w:szCs w:val="24"/>
              </w:rPr>
              <w:t>Kirándulás</w:t>
            </w:r>
          </w:p>
        </w:tc>
        <w:tc>
          <w:tcPr>
            <w:tcW w:w="0" w:type="auto"/>
            <w:vAlign w:val="center"/>
            <w:hideMark/>
          </w:tcPr>
          <w:p w14:paraId="55CA2511" w14:textId="77777777" w:rsidR="00E104A9" w:rsidRPr="00EB2416" w:rsidRDefault="00E104A9" w:rsidP="00EE4082">
            <w:pPr>
              <w:spacing w:before="60" w:line="276" w:lineRule="auto"/>
              <w:rPr>
                <w:sz w:val="24"/>
                <w:szCs w:val="24"/>
              </w:rPr>
            </w:pPr>
            <w:r w:rsidRPr="00EB2416">
              <w:rPr>
                <w:sz w:val="24"/>
                <w:szCs w:val="24"/>
              </w:rPr>
              <w:t>Hazai tematikus kirándulás</w:t>
            </w:r>
          </w:p>
        </w:tc>
        <w:tc>
          <w:tcPr>
            <w:tcW w:w="3549" w:type="dxa"/>
            <w:vAlign w:val="center"/>
            <w:hideMark/>
          </w:tcPr>
          <w:p w14:paraId="46FCD537" w14:textId="77777777" w:rsidR="00E104A9" w:rsidRPr="00EB2416" w:rsidRDefault="00E104A9" w:rsidP="00EE4082">
            <w:pPr>
              <w:spacing w:before="60" w:line="276" w:lineRule="auto"/>
              <w:rPr>
                <w:sz w:val="24"/>
                <w:szCs w:val="24"/>
              </w:rPr>
            </w:pPr>
            <w:r w:rsidRPr="00EB2416">
              <w:rPr>
                <w:sz w:val="24"/>
                <w:szCs w:val="24"/>
              </w:rPr>
              <w:t>Az eddigi tanulmányok szintetizálása, a honismeret gazdagítása.</w:t>
            </w:r>
          </w:p>
        </w:tc>
      </w:tr>
      <w:tr w:rsidR="00E104A9" w:rsidRPr="00EB2416" w14:paraId="7D2F9693" w14:textId="77777777" w:rsidTr="00EE4082">
        <w:tc>
          <w:tcPr>
            <w:tcW w:w="0" w:type="auto"/>
            <w:vAlign w:val="center"/>
            <w:hideMark/>
          </w:tcPr>
          <w:p w14:paraId="667965A3" w14:textId="77777777" w:rsidR="00E104A9" w:rsidRPr="00EB2416" w:rsidRDefault="00E104A9" w:rsidP="00EE4082">
            <w:pPr>
              <w:spacing w:before="60" w:line="276" w:lineRule="auto"/>
              <w:jc w:val="center"/>
              <w:rPr>
                <w:sz w:val="24"/>
                <w:szCs w:val="24"/>
              </w:rPr>
            </w:pPr>
            <w:r w:rsidRPr="00EB2416">
              <w:rPr>
                <w:b/>
                <w:bCs/>
                <w:sz w:val="24"/>
                <w:szCs w:val="24"/>
              </w:rPr>
              <w:t>4. Országos versenyek</w:t>
            </w:r>
          </w:p>
        </w:tc>
        <w:tc>
          <w:tcPr>
            <w:tcW w:w="0" w:type="auto"/>
            <w:vAlign w:val="center"/>
            <w:hideMark/>
          </w:tcPr>
          <w:p w14:paraId="5A3D09E3" w14:textId="77777777" w:rsidR="00E104A9" w:rsidRPr="00EB2416" w:rsidRDefault="00E104A9" w:rsidP="00EE4082">
            <w:pPr>
              <w:spacing w:before="60" w:line="276" w:lineRule="auto"/>
              <w:rPr>
                <w:sz w:val="24"/>
                <w:szCs w:val="24"/>
              </w:rPr>
            </w:pPr>
            <w:r w:rsidRPr="00EB2416">
              <w:rPr>
                <w:sz w:val="24"/>
                <w:szCs w:val="24"/>
              </w:rPr>
              <w:t xml:space="preserve">Tantárgyi versenyek </w:t>
            </w:r>
          </w:p>
        </w:tc>
        <w:tc>
          <w:tcPr>
            <w:tcW w:w="0" w:type="auto"/>
            <w:vAlign w:val="center"/>
            <w:hideMark/>
          </w:tcPr>
          <w:p w14:paraId="72B123FA" w14:textId="77777777" w:rsidR="00E104A9" w:rsidRPr="00EB2416" w:rsidRDefault="00E104A9" w:rsidP="00EE4082">
            <w:pPr>
              <w:spacing w:before="60" w:line="276" w:lineRule="auto"/>
              <w:rPr>
                <w:sz w:val="24"/>
                <w:szCs w:val="24"/>
              </w:rPr>
            </w:pPr>
            <w:r w:rsidRPr="00EB2416">
              <w:rPr>
                <w:sz w:val="24"/>
                <w:szCs w:val="24"/>
              </w:rPr>
              <w:t>Egyéni, csoportos felkészülés</w:t>
            </w:r>
          </w:p>
        </w:tc>
        <w:tc>
          <w:tcPr>
            <w:tcW w:w="0" w:type="auto"/>
            <w:vAlign w:val="center"/>
            <w:hideMark/>
          </w:tcPr>
          <w:p w14:paraId="10BE17D9" w14:textId="77777777" w:rsidR="00E104A9" w:rsidRPr="00EB2416" w:rsidRDefault="00E104A9" w:rsidP="00EE4082">
            <w:pPr>
              <w:spacing w:before="60" w:line="276" w:lineRule="auto"/>
              <w:rPr>
                <w:sz w:val="24"/>
                <w:szCs w:val="24"/>
              </w:rPr>
            </w:pPr>
            <w:r w:rsidRPr="00EB2416">
              <w:rPr>
                <w:sz w:val="24"/>
                <w:szCs w:val="24"/>
              </w:rPr>
              <w:t>Pályaorientáció</w:t>
            </w:r>
          </w:p>
          <w:p w14:paraId="67A59434" w14:textId="77777777" w:rsidR="00E104A9" w:rsidRPr="00EB2416" w:rsidRDefault="00E104A9" w:rsidP="00EE4082">
            <w:pPr>
              <w:spacing w:before="60" w:line="276" w:lineRule="auto"/>
              <w:rPr>
                <w:sz w:val="24"/>
                <w:szCs w:val="24"/>
              </w:rPr>
            </w:pPr>
            <w:r w:rsidRPr="00EB2416">
              <w:rPr>
                <w:sz w:val="24"/>
                <w:szCs w:val="24"/>
              </w:rPr>
              <w:t>Tehetséggondozás</w:t>
            </w:r>
          </w:p>
          <w:p w14:paraId="56338DD1" w14:textId="77777777" w:rsidR="00E104A9" w:rsidRPr="00EB2416" w:rsidRDefault="00E104A9" w:rsidP="00EE4082">
            <w:pPr>
              <w:spacing w:before="60" w:line="276" w:lineRule="auto"/>
              <w:rPr>
                <w:sz w:val="24"/>
                <w:szCs w:val="24"/>
              </w:rPr>
            </w:pPr>
            <w:r w:rsidRPr="00EB2416">
              <w:rPr>
                <w:sz w:val="24"/>
                <w:szCs w:val="24"/>
              </w:rPr>
              <w:t>Verseny</w:t>
            </w:r>
          </w:p>
        </w:tc>
        <w:tc>
          <w:tcPr>
            <w:tcW w:w="3549" w:type="dxa"/>
            <w:vAlign w:val="center"/>
            <w:hideMark/>
          </w:tcPr>
          <w:p w14:paraId="12D47F98" w14:textId="77777777" w:rsidR="00E104A9" w:rsidRPr="00EB2416" w:rsidRDefault="00E104A9" w:rsidP="00EE4082">
            <w:pPr>
              <w:spacing w:before="60" w:line="276" w:lineRule="auto"/>
              <w:rPr>
                <w:sz w:val="24"/>
                <w:szCs w:val="24"/>
              </w:rPr>
            </w:pPr>
            <w:r w:rsidRPr="00EB2416">
              <w:rPr>
                <w:sz w:val="24"/>
                <w:szCs w:val="24"/>
              </w:rPr>
              <w:t xml:space="preserve">Újszerű, változatos feladatokkal felkészítés a versenyekre, </w:t>
            </w:r>
            <w:r w:rsidRPr="00EB2416">
              <w:rPr>
                <w:sz w:val="24"/>
                <w:szCs w:val="24"/>
              </w:rPr>
              <w:lastRenderedPageBreak/>
              <w:t>ismeretátadás, probléma-felismerési és -megoldási képesség fejlesztése</w:t>
            </w:r>
          </w:p>
        </w:tc>
      </w:tr>
    </w:tbl>
    <w:p w14:paraId="0F57A36E" w14:textId="3DE0C1ED" w:rsidR="009358AC" w:rsidRPr="00EB2416" w:rsidRDefault="009358AC" w:rsidP="00C519A3">
      <w:pPr>
        <w:spacing w:line="360" w:lineRule="auto"/>
        <w:jc w:val="both"/>
        <w:rPr>
          <w:sz w:val="24"/>
          <w:szCs w:val="24"/>
        </w:rPr>
        <w:sectPr w:rsidR="009358AC" w:rsidRPr="00EB2416" w:rsidSect="0002569E">
          <w:pgSz w:w="16838" w:h="11906" w:orient="landscape"/>
          <w:pgMar w:top="720" w:right="720" w:bottom="720" w:left="720" w:header="0" w:footer="3" w:gutter="0"/>
          <w:cols w:space="708"/>
          <w:docGrid w:linePitch="272"/>
        </w:sectPr>
      </w:pPr>
    </w:p>
    <w:p w14:paraId="7B97B0EA" w14:textId="2477875B" w:rsidR="00CC051D" w:rsidRPr="00EB2416" w:rsidRDefault="00832AA9" w:rsidP="00832AA9">
      <w:pPr>
        <w:spacing w:line="360" w:lineRule="auto"/>
        <w:ind w:left="360"/>
        <w:jc w:val="both"/>
        <w:rPr>
          <w:bCs/>
          <w:sz w:val="24"/>
          <w:szCs w:val="24"/>
        </w:rPr>
      </w:pPr>
      <w:r w:rsidRPr="00EB2416">
        <w:rPr>
          <w:sz w:val="23"/>
          <w:szCs w:val="23"/>
        </w:rPr>
        <w:lastRenderedPageBreak/>
        <w:t xml:space="preserve"> </w:t>
      </w:r>
    </w:p>
    <w:sectPr w:rsidR="00CC051D" w:rsidRPr="00EB2416" w:rsidSect="009358AC">
      <w:pgSz w:w="11906" w:h="16838"/>
      <w:pgMar w:top="1593" w:right="1723" w:bottom="1360" w:left="567" w:header="0" w:footer="3" w:gutter="0"/>
      <w:cols w:space="708"/>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0" w:author="Felhasználó" w:date="2022-03-03T16:16:00Z" w:initials="F">
    <w:p w14:paraId="32E0CC76" w14:textId="77777777" w:rsidR="00F66149" w:rsidRDefault="00F66149" w:rsidP="00D2698B">
      <w:pPr>
        <w:pStyle w:val="Jegyzetszveg"/>
      </w:pPr>
      <w:r>
        <w:rPr>
          <w:rStyle w:val="Jegyzethivatkozs"/>
        </w:rPr>
        <w:annotationRef/>
      </w:r>
      <w:r>
        <w:t>A 10. és 12. évfolyamra vonatkozó vizsgák nem a továbbhaladás feltételei, javaslom, hogy kerüljenek át a II.8. Tanulmányok alatti vizsgák részhez</w:t>
      </w:r>
    </w:p>
  </w:comment>
  <w:comment w:id="101" w:author="Windows-felhasználó" w:date="2022-03-20T10:02:00Z" w:initials="W">
    <w:p w14:paraId="265ABC85" w14:textId="01FF0BEB" w:rsidR="00F66149" w:rsidRDefault="00F66149">
      <w:pPr>
        <w:pStyle w:val="Jegyzetszveg"/>
      </w:pPr>
      <w:r>
        <w:rPr>
          <w:rStyle w:val="Jegyzethivatkozs"/>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0CC76" w15:done="0"/>
  <w15:commentEx w15:paraId="265ABC85" w15:paraIdParent="32E0CC7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9B625" w14:textId="77777777" w:rsidR="00F80700" w:rsidRDefault="00F80700">
      <w:r>
        <w:separator/>
      </w:r>
    </w:p>
  </w:endnote>
  <w:endnote w:type="continuationSeparator" w:id="0">
    <w:p w14:paraId="1F693C33" w14:textId="77777777" w:rsidR="00F80700" w:rsidRDefault="00F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50722"/>
      <w:docPartObj>
        <w:docPartGallery w:val="Page Numbers (Bottom of Page)"/>
        <w:docPartUnique/>
      </w:docPartObj>
    </w:sdtPr>
    <w:sdtEndPr/>
    <w:sdtContent>
      <w:p w14:paraId="69EAD1A4" w14:textId="709B3155" w:rsidR="00F66149" w:rsidRDefault="00F66149">
        <w:pPr>
          <w:pStyle w:val="llb"/>
          <w:jc w:val="center"/>
        </w:pPr>
        <w:r>
          <w:fldChar w:fldCharType="begin"/>
        </w:r>
        <w:r>
          <w:instrText>PAGE   \* MERGEFORMAT</w:instrText>
        </w:r>
        <w:r>
          <w:fldChar w:fldCharType="separate"/>
        </w:r>
        <w:r w:rsidR="004D5E8E">
          <w:rPr>
            <w:noProof/>
          </w:rPr>
          <w:t>132</w:t>
        </w:r>
        <w:r>
          <w:fldChar w:fldCharType="end"/>
        </w:r>
      </w:p>
    </w:sdtContent>
  </w:sdt>
  <w:p w14:paraId="60831898" w14:textId="64BE0C4D" w:rsidR="00F66149" w:rsidRDefault="00F6614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292B" w14:textId="77777777" w:rsidR="00F66149" w:rsidRDefault="00F66149">
    <w:pPr>
      <w:pBdr>
        <w:top w:val="nil"/>
        <w:left w:val="nil"/>
        <w:bottom w:val="nil"/>
        <w:right w:val="nil"/>
        <w:between w:val="nil"/>
      </w:pBdr>
      <w:tabs>
        <w:tab w:val="center" w:pos="4536"/>
        <w:tab w:val="right" w:pos="9072"/>
      </w:tabs>
      <w:jc w:val="right"/>
      <w:rPr>
        <w:color w:val="000000"/>
      </w:rPr>
    </w:pPr>
  </w:p>
  <w:p w14:paraId="1BC3B985" w14:textId="77777777" w:rsidR="00F66149" w:rsidRDefault="00F66149">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C2A0" w14:textId="77777777" w:rsidR="00F66149" w:rsidRDefault="00F66149">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5629" w14:textId="77777777" w:rsidR="00F66149" w:rsidRDefault="00F66149">
    <w:pPr>
      <w:pStyle w:val="ll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D85D" w14:textId="77777777" w:rsidR="00F66149" w:rsidRDefault="00F6614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1FAA4" w14:textId="77777777" w:rsidR="00F80700" w:rsidRDefault="00F80700">
      <w:r>
        <w:separator/>
      </w:r>
    </w:p>
  </w:footnote>
  <w:footnote w:type="continuationSeparator" w:id="0">
    <w:p w14:paraId="3F327807" w14:textId="77777777" w:rsidR="00F80700" w:rsidRDefault="00F80700">
      <w:r>
        <w:continuationSeparator/>
      </w:r>
    </w:p>
  </w:footnote>
  <w:footnote w:id="1">
    <w:p w14:paraId="51A90086" w14:textId="77777777" w:rsidR="00F66149" w:rsidRDefault="00F66149" w:rsidP="00360B04">
      <w:pPr>
        <w:pStyle w:val="Lbjegyzetszveg"/>
      </w:pPr>
      <w:r>
        <w:rPr>
          <w:rStyle w:val="Lbjegyzet-hivatkozs"/>
        </w:rPr>
        <w:footnoteRef/>
      </w:r>
      <w:r>
        <w:t xml:space="preserve"> </w:t>
      </w:r>
      <w:hyperlink r:id="rId1" w:history="1">
        <w:r>
          <w:rPr>
            <w:rStyle w:val="Hiperhivatkozs"/>
          </w:rPr>
          <w:t>https://franklincovey.hu/7-szokas-alapok/</w:t>
        </w:r>
      </w:hyperlink>
      <w:r>
        <w:t xml:space="preserve"> alapján </w:t>
      </w:r>
    </w:p>
  </w:footnote>
  <w:footnote w:id="2">
    <w:p w14:paraId="34AF8411" w14:textId="77777777" w:rsidR="003D0E89" w:rsidRDefault="003D0E89" w:rsidP="003D0E89">
      <w:pPr>
        <w:pStyle w:val="Lbjegyzetszveg"/>
      </w:pPr>
      <w:r>
        <w:rPr>
          <w:rStyle w:val="Lbjegyzet-hivatkozs"/>
        </w:rPr>
        <w:footnoteRef/>
      </w:r>
      <w:r>
        <w:t xml:space="preserve"> </w:t>
      </w:r>
      <w:r w:rsidRPr="003454DA">
        <w:t>https://www.oktatas.hu/kozneveles/meresek/digitalis_orszagos_meresek/altalanos_leiras</w:t>
      </w:r>
    </w:p>
  </w:footnote>
  <w:footnote w:id="3">
    <w:p w14:paraId="0AABF27D" w14:textId="1B6C70FC" w:rsidR="00F66149" w:rsidRDefault="00F66149">
      <w:pPr>
        <w:pStyle w:val="Lbjegyzetszveg"/>
      </w:pPr>
      <w:r>
        <w:rPr>
          <w:rStyle w:val="Lbjegyzet-hivatkozs"/>
        </w:rPr>
        <w:footnoteRef/>
      </w:r>
      <w:r>
        <w:t xml:space="preserve"> </w:t>
      </w:r>
      <w:r w:rsidRPr="00C257D4">
        <w:t>https://www.oktatas.hu/kozneveles/kerettantervek/2012_nat</w:t>
      </w:r>
    </w:p>
  </w:footnote>
  <w:footnote w:id="4">
    <w:p w14:paraId="08222E79" w14:textId="5BD41142" w:rsidR="00F66149" w:rsidRDefault="00F66149">
      <w:pPr>
        <w:pStyle w:val="Lbjegyzetszveg"/>
      </w:pPr>
      <w:r>
        <w:rPr>
          <w:rStyle w:val="Lbjegyzet-hivatkozs"/>
        </w:rPr>
        <w:footnoteRef/>
      </w:r>
      <w:r>
        <w:t xml:space="preserve"> </w:t>
      </w:r>
      <w:r w:rsidRPr="00C257D4">
        <w:t>https://www.oktatas.hu/kozneveles/kerettantervek/2020_nat/kerettanterv_alt_isk_1_4_evf</w:t>
      </w:r>
    </w:p>
  </w:footnote>
  <w:footnote w:id="5">
    <w:p w14:paraId="042420F5" w14:textId="77777777" w:rsidR="00F66149" w:rsidRDefault="00F66149" w:rsidP="007D4DED">
      <w:pPr>
        <w:pStyle w:val="Lbjegyzetszveg"/>
      </w:pPr>
      <w:r>
        <w:rPr>
          <w:rStyle w:val="Lbjegyzet-hivatkozs"/>
        </w:rPr>
        <w:footnoteRef/>
      </w:r>
      <w:r>
        <w:t xml:space="preserve"> </w:t>
      </w:r>
      <w:r w:rsidRPr="00E2054F">
        <w:t>https://www.oktatas.hu/kozneveles/kerettantervek/2020_nat/kerettanterv_alt_isk_5_8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BCDC" w14:textId="77777777" w:rsidR="00F66149" w:rsidRDefault="00F66149">
    <w:pPr>
      <w:pBdr>
        <w:top w:val="nil"/>
        <w:left w:val="nil"/>
        <w:bottom w:val="nil"/>
        <w:right w:val="nil"/>
        <w:between w:val="nil"/>
      </w:pBdr>
      <w:tabs>
        <w:tab w:val="center" w:pos="4536"/>
        <w:tab w:val="right" w:pos="9072"/>
      </w:tabs>
      <w:jc w:val="right"/>
      <w:rPr>
        <w:color w:val="000000"/>
      </w:rPr>
    </w:pPr>
  </w:p>
  <w:p w14:paraId="798C23CA" w14:textId="77777777" w:rsidR="00F66149" w:rsidRPr="000D0C57" w:rsidRDefault="00F66149" w:rsidP="000D0C57">
    <w:pPr>
      <w:spacing w:line="360" w:lineRule="auto"/>
      <w:jc w:val="center"/>
    </w:pPr>
    <w:r w:rsidRPr="000D0C57">
      <w:t>Mezőberényi Petőfi Sándor Evangélikus Gimnázium, Kollégium és Általános Iskola,</w:t>
    </w:r>
  </w:p>
  <w:p w14:paraId="6F55A65D" w14:textId="77777777" w:rsidR="00F66149" w:rsidRPr="000D0C57" w:rsidRDefault="00F66149">
    <w:pPr>
      <w:jc w:val="center"/>
      <w:rPr>
        <w:rFonts w:eastAsia="Cambria"/>
      </w:rPr>
    </w:pPr>
    <w:r w:rsidRPr="000D0C57">
      <w:rPr>
        <w:rFonts w:eastAsia="Cambria"/>
      </w:rPr>
      <w:t>Pedagógiai Program</w:t>
    </w:r>
  </w:p>
  <w:p w14:paraId="43DC2E1A" w14:textId="77777777" w:rsidR="00F66149" w:rsidRDefault="00F66149">
    <w:pPr>
      <w:pBdr>
        <w:top w:val="nil"/>
        <w:left w:val="nil"/>
        <w:bottom w:val="nil"/>
        <w:right w:val="nil"/>
        <w:between w:val="nil"/>
      </w:pBdr>
      <w:tabs>
        <w:tab w:val="left" w:pos="1230"/>
      </w:tabs>
      <w:rPr>
        <w:color w:val="000000"/>
      </w:rPr>
    </w:pPr>
    <w:r>
      <w:rPr>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8174" w14:textId="77777777" w:rsidR="00F66149" w:rsidRDefault="00F66149">
    <w:pPr>
      <w:ind w:firstLine="708"/>
      <w:rPr>
        <w:rFonts w:ascii="Cambria" w:eastAsia="Cambria" w:hAnsi="Cambria" w:cs="Cambria"/>
        <w:b/>
      </w:rPr>
    </w:pPr>
  </w:p>
  <w:p w14:paraId="44FD915B" w14:textId="77777777" w:rsidR="00F66149" w:rsidRDefault="00F6614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7CB0" w14:textId="77777777" w:rsidR="00F66149" w:rsidRDefault="00F66149">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E6A0" w14:textId="77777777" w:rsidR="00F66149" w:rsidRDefault="00F66149">
    <w:pPr>
      <w:pStyle w:val="lfej"/>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ED41" w14:textId="77777777" w:rsidR="00F66149" w:rsidRDefault="00F6614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9B1"/>
    <w:multiLevelType w:val="hybridMultilevel"/>
    <w:tmpl w:val="D8EC93CC"/>
    <w:lvl w:ilvl="0" w:tplc="040E0003">
      <w:start w:val="1"/>
      <w:numFmt w:val="bullet"/>
      <w:lvlText w:val="o"/>
      <w:lvlJc w:val="left"/>
      <w:pPr>
        <w:ind w:left="3600" w:hanging="360"/>
      </w:pPr>
      <w:rPr>
        <w:rFonts w:ascii="Courier New" w:hAnsi="Courier New" w:cs="Courier New"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1" w15:restartNumberingAfterBreak="0">
    <w:nsid w:val="01721B6D"/>
    <w:multiLevelType w:val="multilevel"/>
    <w:tmpl w:val="A7BC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3312D9"/>
    <w:multiLevelType w:val="hybridMultilevel"/>
    <w:tmpl w:val="94A88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B63FFF"/>
    <w:multiLevelType w:val="hybridMultilevel"/>
    <w:tmpl w:val="9B2A3E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985A5E"/>
    <w:multiLevelType w:val="multilevel"/>
    <w:tmpl w:val="FCEE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C93710"/>
    <w:multiLevelType w:val="multilevel"/>
    <w:tmpl w:val="446E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F969F5"/>
    <w:multiLevelType w:val="multilevel"/>
    <w:tmpl w:val="43FA1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CA2E02"/>
    <w:multiLevelType w:val="hybridMultilevel"/>
    <w:tmpl w:val="68BC5A72"/>
    <w:lvl w:ilvl="0" w:tplc="040E0017">
      <w:start w:val="1"/>
      <w:numFmt w:val="lowerLetter"/>
      <w:lvlText w:val="%1)"/>
      <w:lvlJc w:val="left"/>
      <w:pPr>
        <w:ind w:left="1071" w:hanging="360"/>
      </w:pPr>
    </w:lvl>
    <w:lvl w:ilvl="1" w:tplc="040E0017">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8" w15:restartNumberingAfterBreak="0">
    <w:nsid w:val="07BF51AE"/>
    <w:multiLevelType w:val="multilevel"/>
    <w:tmpl w:val="AA3E7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8943438"/>
    <w:multiLevelType w:val="hybridMultilevel"/>
    <w:tmpl w:val="0924FF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A7C60B3"/>
    <w:multiLevelType w:val="multilevel"/>
    <w:tmpl w:val="13EED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753E3A"/>
    <w:multiLevelType w:val="multilevel"/>
    <w:tmpl w:val="CB8692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E881CF0"/>
    <w:multiLevelType w:val="hybridMultilevel"/>
    <w:tmpl w:val="9A94C644"/>
    <w:lvl w:ilvl="0" w:tplc="E5EE91A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6A7B58"/>
    <w:multiLevelType w:val="hybridMultilevel"/>
    <w:tmpl w:val="641E4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04E2BF2"/>
    <w:multiLevelType w:val="multilevel"/>
    <w:tmpl w:val="61603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D20E6A"/>
    <w:multiLevelType w:val="multilevel"/>
    <w:tmpl w:val="6BB68310"/>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16" w15:restartNumberingAfterBreak="0">
    <w:nsid w:val="117030FD"/>
    <w:multiLevelType w:val="multilevel"/>
    <w:tmpl w:val="3C8AE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88519B"/>
    <w:multiLevelType w:val="multilevel"/>
    <w:tmpl w:val="EF5C5D4C"/>
    <w:lvl w:ilvl="0">
      <w:start w:val="1"/>
      <w:numFmt w:val="decimal"/>
      <w:lvlText w:val="2.7.%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Symbol" w:hAnsi="Symbol" w:hint="default"/>
        <w:b w:val="0"/>
        <w:i w:val="0"/>
        <w:smallCaps w:val="0"/>
        <w:strike w:val="0"/>
        <w:color w:val="000000"/>
        <w:sz w:val="23"/>
        <w:szCs w:val="23"/>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1201704D"/>
    <w:multiLevelType w:val="multilevel"/>
    <w:tmpl w:val="21C60CB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14233A2A"/>
    <w:multiLevelType w:val="hybridMultilevel"/>
    <w:tmpl w:val="4C46B0FA"/>
    <w:lvl w:ilvl="0" w:tplc="D23CF6A2">
      <w:start w:val="1"/>
      <w:numFmt w:val="bullet"/>
      <w:pStyle w:val="felsorols"/>
      <w:lvlText w:val=""/>
      <w:lvlJc w:val="left"/>
      <w:pPr>
        <w:ind w:left="1072" w:hanging="360"/>
      </w:pPr>
      <w:rPr>
        <w:rFonts w:ascii="Symbol" w:hAnsi="Symbol" w:hint="default"/>
      </w:rPr>
    </w:lvl>
    <w:lvl w:ilvl="1" w:tplc="040E0003" w:tentative="1">
      <w:start w:val="1"/>
      <w:numFmt w:val="bullet"/>
      <w:lvlText w:val="o"/>
      <w:lvlJc w:val="left"/>
      <w:pPr>
        <w:ind w:left="1792" w:hanging="360"/>
      </w:pPr>
      <w:rPr>
        <w:rFonts w:ascii="Courier New" w:hAnsi="Courier New" w:cs="Courier New" w:hint="default"/>
      </w:rPr>
    </w:lvl>
    <w:lvl w:ilvl="2" w:tplc="040E0005" w:tentative="1">
      <w:start w:val="1"/>
      <w:numFmt w:val="bullet"/>
      <w:lvlText w:val=""/>
      <w:lvlJc w:val="left"/>
      <w:pPr>
        <w:ind w:left="2512" w:hanging="360"/>
      </w:pPr>
      <w:rPr>
        <w:rFonts w:ascii="Wingdings" w:hAnsi="Wingdings" w:hint="default"/>
      </w:rPr>
    </w:lvl>
    <w:lvl w:ilvl="3" w:tplc="040E0001" w:tentative="1">
      <w:start w:val="1"/>
      <w:numFmt w:val="bullet"/>
      <w:lvlText w:val=""/>
      <w:lvlJc w:val="left"/>
      <w:pPr>
        <w:ind w:left="3232" w:hanging="360"/>
      </w:pPr>
      <w:rPr>
        <w:rFonts w:ascii="Symbol" w:hAnsi="Symbol" w:hint="default"/>
      </w:rPr>
    </w:lvl>
    <w:lvl w:ilvl="4" w:tplc="040E0003" w:tentative="1">
      <w:start w:val="1"/>
      <w:numFmt w:val="bullet"/>
      <w:lvlText w:val="o"/>
      <w:lvlJc w:val="left"/>
      <w:pPr>
        <w:ind w:left="3952" w:hanging="360"/>
      </w:pPr>
      <w:rPr>
        <w:rFonts w:ascii="Courier New" w:hAnsi="Courier New" w:cs="Courier New" w:hint="default"/>
      </w:rPr>
    </w:lvl>
    <w:lvl w:ilvl="5" w:tplc="040E0005" w:tentative="1">
      <w:start w:val="1"/>
      <w:numFmt w:val="bullet"/>
      <w:lvlText w:val=""/>
      <w:lvlJc w:val="left"/>
      <w:pPr>
        <w:ind w:left="4672" w:hanging="360"/>
      </w:pPr>
      <w:rPr>
        <w:rFonts w:ascii="Wingdings" w:hAnsi="Wingdings" w:hint="default"/>
      </w:rPr>
    </w:lvl>
    <w:lvl w:ilvl="6" w:tplc="040E0001" w:tentative="1">
      <w:start w:val="1"/>
      <w:numFmt w:val="bullet"/>
      <w:lvlText w:val=""/>
      <w:lvlJc w:val="left"/>
      <w:pPr>
        <w:ind w:left="5392" w:hanging="360"/>
      </w:pPr>
      <w:rPr>
        <w:rFonts w:ascii="Symbol" w:hAnsi="Symbol" w:hint="default"/>
      </w:rPr>
    </w:lvl>
    <w:lvl w:ilvl="7" w:tplc="040E0003" w:tentative="1">
      <w:start w:val="1"/>
      <w:numFmt w:val="bullet"/>
      <w:lvlText w:val="o"/>
      <w:lvlJc w:val="left"/>
      <w:pPr>
        <w:ind w:left="6112" w:hanging="360"/>
      </w:pPr>
      <w:rPr>
        <w:rFonts w:ascii="Courier New" w:hAnsi="Courier New" w:cs="Courier New" w:hint="default"/>
      </w:rPr>
    </w:lvl>
    <w:lvl w:ilvl="8" w:tplc="040E0005" w:tentative="1">
      <w:start w:val="1"/>
      <w:numFmt w:val="bullet"/>
      <w:lvlText w:val=""/>
      <w:lvlJc w:val="left"/>
      <w:pPr>
        <w:ind w:left="6832" w:hanging="360"/>
      </w:pPr>
      <w:rPr>
        <w:rFonts w:ascii="Wingdings" w:hAnsi="Wingdings" w:hint="default"/>
      </w:rPr>
    </w:lvl>
  </w:abstractNum>
  <w:abstractNum w:abstractNumId="20" w15:restartNumberingAfterBreak="0">
    <w:nsid w:val="16FD0AF6"/>
    <w:multiLevelType w:val="hybridMultilevel"/>
    <w:tmpl w:val="7E8EAC7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15:restartNumberingAfterBreak="0">
    <w:nsid w:val="18A518F1"/>
    <w:multiLevelType w:val="multilevel"/>
    <w:tmpl w:val="0B32F4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18BF1B3B"/>
    <w:multiLevelType w:val="multilevel"/>
    <w:tmpl w:val="9C46B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C56760"/>
    <w:multiLevelType w:val="hybridMultilevel"/>
    <w:tmpl w:val="517A4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94176CA"/>
    <w:multiLevelType w:val="hybridMultilevel"/>
    <w:tmpl w:val="CDC0F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DF451FB"/>
    <w:multiLevelType w:val="multilevel"/>
    <w:tmpl w:val="8E443C14"/>
    <w:lvl w:ilvl="0">
      <w:start w:val="1"/>
      <w:numFmt w:val="bullet"/>
      <w:lvlText w:val="-"/>
      <w:lvlJc w:val="left"/>
      <w:pPr>
        <w:ind w:left="0" w:firstLine="0"/>
      </w:pPr>
      <w:rPr>
        <w:rFonts w:ascii="Calibri" w:eastAsiaTheme="minorHAnsi" w:hAnsi="Calibri" w:cstheme="minorBidi" w:hint="default"/>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1E05536B"/>
    <w:multiLevelType w:val="multilevel"/>
    <w:tmpl w:val="140A2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F96D8E"/>
    <w:multiLevelType w:val="hybridMultilevel"/>
    <w:tmpl w:val="ADA4DE80"/>
    <w:lvl w:ilvl="0" w:tplc="59EADD7A">
      <w:start w:val="5"/>
      <w:numFmt w:val="lowerLetter"/>
      <w:lvlText w:val="%1)"/>
      <w:lvlJc w:val="left"/>
      <w:pPr>
        <w:ind w:left="179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0D37024"/>
    <w:multiLevelType w:val="multilevel"/>
    <w:tmpl w:val="A7B0B52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3"/>
        <w:szCs w:val="23"/>
        <w:u w:val="none"/>
        <w:vertAlign w:val="baseline"/>
      </w:rPr>
    </w:lvl>
    <w:lvl w:ilvl="1">
      <w:start w:val="1"/>
      <w:numFmt w:val="lowerLetter"/>
      <w:lvlText w:val="%2)"/>
      <w:lvlJc w:val="left"/>
      <w:pPr>
        <w:ind w:left="0" w:firstLine="0"/>
      </w:pPr>
      <w:rPr>
        <w:b w:val="0"/>
        <w:i/>
        <w:smallCaps w:val="0"/>
        <w:strike w:val="0"/>
        <w:color w:val="000000"/>
        <w:sz w:val="23"/>
        <w:szCs w:val="23"/>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20F64326"/>
    <w:multiLevelType w:val="multilevel"/>
    <w:tmpl w:val="AC9C8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ED18EB"/>
    <w:multiLevelType w:val="multilevel"/>
    <w:tmpl w:val="5B72813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15:restartNumberingAfterBreak="0">
    <w:nsid w:val="24BF5F00"/>
    <w:multiLevelType w:val="hybridMultilevel"/>
    <w:tmpl w:val="7FEADC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5992100"/>
    <w:multiLevelType w:val="multilevel"/>
    <w:tmpl w:val="70C80B0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25F13ABC"/>
    <w:multiLevelType w:val="multilevel"/>
    <w:tmpl w:val="0B3A2212"/>
    <w:lvl w:ilvl="0">
      <w:start w:val="1"/>
      <w:numFmt w:val="bullet"/>
      <w:lvlText w:val="●"/>
      <w:lvlJc w:val="left"/>
      <w:pPr>
        <w:ind w:left="720" w:hanging="360"/>
      </w:pPr>
      <w:rPr>
        <w:rFonts w:ascii="Noto Sans Symbols" w:eastAsia="Noto Sans Symbols" w:hAnsi="Noto Sans Symbols" w:cs="Noto Sans Symbols"/>
      </w:rPr>
    </w:lvl>
    <w:lvl w:ilvl="1">
      <w:start w:val="18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4" w15:restartNumberingAfterBreak="0">
    <w:nsid w:val="26856C17"/>
    <w:multiLevelType w:val="multilevel"/>
    <w:tmpl w:val="E5881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A82AD2"/>
    <w:multiLevelType w:val="multilevel"/>
    <w:tmpl w:val="FD904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6B81252"/>
    <w:multiLevelType w:val="multilevel"/>
    <w:tmpl w:val="11D8F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0A694D"/>
    <w:multiLevelType w:val="multilevel"/>
    <w:tmpl w:val="1C04094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15:restartNumberingAfterBreak="0">
    <w:nsid w:val="28410ED1"/>
    <w:multiLevelType w:val="hybridMultilevel"/>
    <w:tmpl w:val="268C24EE"/>
    <w:lvl w:ilvl="0" w:tplc="E5EE91A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86C774E"/>
    <w:multiLevelType w:val="hybridMultilevel"/>
    <w:tmpl w:val="61128B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92F35E7"/>
    <w:multiLevelType w:val="hybridMultilevel"/>
    <w:tmpl w:val="22A6A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85061D"/>
    <w:multiLevelType w:val="multilevel"/>
    <w:tmpl w:val="68D40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A2D40A0"/>
    <w:multiLevelType w:val="multilevel"/>
    <w:tmpl w:val="01CE87D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43" w15:restartNumberingAfterBreak="0">
    <w:nsid w:val="2C52799A"/>
    <w:multiLevelType w:val="multilevel"/>
    <w:tmpl w:val="A956D1D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2E7C74"/>
    <w:multiLevelType w:val="multilevel"/>
    <w:tmpl w:val="8DAC7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D6A6667"/>
    <w:multiLevelType w:val="multilevel"/>
    <w:tmpl w:val="BA56F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D903B9E"/>
    <w:multiLevelType w:val="hybridMultilevel"/>
    <w:tmpl w:val="2E0E59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2DC4709C"/>
    <w:multiLevelType w:val="multilevel"/>
    <w:tmpl w:val="9CAC0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F7F5B59"/>
    <w:multiLevelType w:val="hybridMultilevel"/>
    <w:tmpl w:val="52225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FC858B7"/>
    <w:multiLevelType w:val="multilevel"/>
    <w:tmpl w:val="5A46C4F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0" w15:restartNumberingAfterBreak="0">
    <w:nsid w:val="310004AB"/>
    <w:multiLevelType w:val="hybridMultilevel"/>
    <w:tmpl w:val="9EB040FC"/>
    <w:lvl w:ilvl="0" w:tplc="040E0017">
      <w:start w:val="1"/>
      <w:numFmt w:val="lowerLetter"/>
      <w:lvlText w:val="%1)"/>
      <w:lvlJc w:val="left"/>
      <w:pPr>
        <w:ind w:left="1200" w:hanging="360"/>
      </w:p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51" w15:restartNumberingAfterBreak="0">
    <w:nsid w:val="3178743E"/>
    <w:multiLevelType w:val="hybridMultilevel"/>
    <w:tmpl w:val="98C2AED8"/>
    <w:lvl w:ilvl="0" w:tplc="040E0017">
      <w:start w:val="1"/>
      <w:numFmt w:val="lowerLetter"/>
      <w:lvlText w:val="%1)"/>
      <w:lvlJc w:val="left"/>
      <w:pPr>
        <w:ind w:left="1072" w:hanging="360"/>
      </w:pPr>
      <w:rPr>
        <w:rFonts w:hint="default"/>
      </w:rPr>
    </w:lvl>
    <w:lvl w:ilvl="1" w:tplc="040E0003" w:tentative="1">
      <w:start w:val="1"/>
      <w:numFmt w:val="bullet"/>
      <w:lvlText w:val="o"/>
      <w:lvlJc w:val="left"/>
      <w:pPr>
        <w:ind w:left="1792" w:hanging="360"/>
      </w:pPr>
      <w:rPr>
        <w:rFonts w:ascii="Courier New" w:hAnsi="Courier New" w:cs="Courier New" w:hint="default"/>
      </w:rPr>
    </w:lvl>
    <w:lvl w:ilvl="2" w:tplc="040E0005" w:tentative="1">
      <w:start w:val="1"/>
      <w:numFmt w:val="bullet"/>
      <w:lvlText w:val=""/>
      <w:lvlJc w:val="left"/>
      <w:pPr>
        <w:ind w:left="2512" w:hanging="360"/>
      </w:pPr>
      <w:rPr>
        <w:rFonts w:ascii="Wingdings" w:hAnsi="Wingdings" w:hint="default"/>
      </w:rPr>
    </w:lvl>
    <w:lvl w:ilvl="3" w:tplc="040E0001" w:tentative="1">
      <w:start w:val="1"/>
      <w:numFmt w:val="bullet"/>
      <w:lvlText w:val=""/>
      <w:lvlJc w:val="left"/>
      <w:pPr>
        <w:ind w:left="3232" w:hanging="360"/>
      </w:pPr>
      <w:rPr>
        <w:rFonts w:ascii="Symbol" w:hAnsi="Symbol" w:hint="default"/>
      </w:rPr>
    </w:lvl>
    <w:lvl w:ilvl="4" w:tplc="040E0003" w:tentative="1">
      <w:start w:val="1"/>
      <w:numFmt w:val="bullet"/>
      <w:lvlText w:val="o"/>
      <w:lvlJc w:val="left"/>
      <w:pPr>
        <w:ind w:left="3952" w:hanging="360"/>
      </w:pPr>
      <w:rPr>
        <w:rFonts w:ascii="Courier New" w:hAnsi="Courier New" w:cs="Courier New" w:hint="default"/>
      </w:rPr>
    </w:lvl>
    <w:lvl w:ilvl="5" w:tplc="040E0005" w:tentative="1">
      <w:start w:val="1"/>
      <w:numFmt w:val="bullet"/>
      <w:lvlText w:val=""/>
      <w:lvlJc w:val="left"/>
      <w:pPr>
        <w:ind w:left="4672" w:hanging="360"/>
      </w:pPr>
      <w:rPr>
        <w:rFonts w:ascii="Wingdings" w:hAnsi="Wingdings" w:hint="default"/>
      </w:rPr>
    </w:lvl>
    <w:lvl w:ilvl="6" w:tplc="040E0001" w:tentative="1">
      <w:start w:val="1"/>
      <w:numFmt w:val="bullet"/>
      <w:lvlText w:val=""/>
      <w:lvlJc w:val="left"/>
      <w:pPr>
        <w:ind w:left="5392" w:hanging="360"/>
      </w:pPr>
      <w:rPr>
        <w:rFonts w:ascii="Symbol" w:hAnsi="Symbol" w:hint="default"/>
      </w:rPr>
    </w:lvl>
    <w:lvl w:ilvl="7" w:tplc="040E0003" w:tentative="1">
      <w:start w:val="1"/>
      <w:numFmt w:val="bullet"/>
      <w:lvlText w:val="o"/>
      <w:lvlJc w:val="left"/>
      <w:pPr>
        <w:ind w:left="6112" w:hanging="360"/>
      </w:pPr>
      <w:rPr>
        <w:rFonts w:ascii="Courier New" w:hAnsi="Courier New" w:cs="Courier New" w:hint="default"/>
      </w:rPr>
    </w:lvl>
    <w:lvl w:ilvl="8" w:tplc="040E0005" w:tentative="1">
      <w:start w:val="1"/>
      <w:numFmt w:val="bullet"/>
      <w:lvlText w:val=""/>
      <w:lvlJc w:val="left"/>
      <w:pPr>
        <w:ind w:left="6832" w:hanging="360"/>
      </w:pPr>
      <w:rPr>
        <w:rFonts w:ascii="Wingdings" w:hAnsi="Wingdings" w:hint="default"/>
      </w:rPr>
    </w:lvl>
  </w:abstractNum>
  <w:abstractNum w:abstractNumId="52" w15:restartNumberingAfterBreak="0">
    <w:nsid w:val="32367301"/>
    <w:multiLevelType w:val="multilevel"/>
    <w:tmpl w:val="7F88F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2DB29A6"/>
    <w:multiLevelType w:val="multilevel"/>
    <w:tmpl w:val="C5D65752"/>
    <w:lvl w:ilvl="0">
      <w:start w:val="1"/>
      <w:numFmt w:val="bullet"/>
      <w:lvlText w:val=""/>
      <w:lvlJc w:val="left"/>
      <w:pPr>
        <w:ind w:left="425" w:firstLine="0"/>
      </w:pPr>
      <w:rPr>
        <w:rFonts w:ascii="Symbol" w:hAnsi="Symbol" w:hint="default"/>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335A4345"/>
    <w:multiLevelType w:val="hybridMultilevel"/>
    <w:tmpl w:val="F49EE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47A6BAD"/>
    <w:multiLevelType w:val="multilevel"/>
    <w:tmpl w:val="2652686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34BB1DA4"/>
    <w:multiLevelType w:val="hybridMultilevel"/>
    <w:tmpl w:val="A4582D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5CA56DA"/>
    <w:multiLevelType w:val="multilevel"/>
    <w:tmpl w:val="74984D0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8" w15:restartNumberingAfterBreak="0">
    <w:nsid w:val="37FC6D00"/>
    <w:multiLevelType w:val="multilevel"/>
    <w:tmpl w:val="AA504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87E6F9B"/>
    <w:multiLevelType w:val="multilevel"/>
    <w:tmpl w:val="C49407B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8926B8F"/>
    <w:multiLevelType w:val="multilevel"/>
    <w:tmpl w:val="168C7B5E"/>
    <w:lvl w:ilvl="0">
      <w:start w:val="1"/>
      <w:numFmt w:val="bullet"/>
      <w:lvlText w:val="●"/>
      <w:lvlJc w:val="left"/>
      <w:pPr>
        <w:ind w:left="85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3A0D56B6"/>
    <w:multiLevelType w:val="hybridMultilevel"/>
    <w:tmpl w:val="BE2E9A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B016032"/>
    <w:multiLevelType w:val="multilevel"/>
    <w:tmpl w:val="5F582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B963701"/>
    <w:multiLevelType w:val="hybridMultilevel"/>
    <w:tmpl w:val="CB7271D6"/>
    <w:lvl w:ilvl="0" w:tplc="040E0001">
      <w:start w:val="1"/>
      <w:numFmt w:val="bullet"/>
      <w:lvlText w:val=""/>
      <w:lvlJc w:val="left"/>
      <w:pPr>
        <w:ind w:left="1072" w:hanging="360"/>
      </w:pPr>
      <w:rPr>
        <w:rFonts w:ascii="Symbol" w:hAnsi="Symbol" w:hint="default"/>
      </w:rPr>
    </w:lvl>
    <w:lvl w:ilvl="1" w:tplc="040E0003" w:tentative="1">
      <w:start w:val="1"/>
      <w:numFmt w:val="bullet"/>
      <w:lvlText w:val="o"/>
      <w:lvlJc w:val="left"/>
      <w:pPr>
        <w:ind w:left="1792" w:hanging="360"/>
      </w:pPr>
      <w:rPr>
        <w:rFonts w:ascii="Courier New" w:hAnsi="Courier New" w:cs="Courier New" w:hint="default"/>
      </w:rPr>
    </w:lvl>
    <w:lvl w:ilvl="2" w:tplc="040E0005" w:tentative="1">
      <w:start w:val="1"/>
      <w:numFmt w:val="bullet"/>
      <w:lvlText w:val=""/>
      <w:lvlJc w:val="left"/>
      <w:pPr>
        <w:ind w:left="2512" w:hanging="360"/>
      </w:pPr>
      <w:rPr>
        <w:rFonts w:ascii="Wingdings" w:hAnsi="Wingdings" w:hint="default"/>
      </w:rPr>
    </w:lvl>
    <w:lvl w:ilvl="3" w:tplc="040E0001" w:tentative="1">
      <w:start w:val="1"/>
      <w:numFmt w:val="bullet"/>
      <w:lvlText w:val=""/>
      <w:lvlJc w:val="left"/>
      <w:pPr>
        <w:ind w:left="3232" w:hanging="360"/>
      </w:pPr>
      <w:rPr>
        <w:rFonts w:ascii="Symbol" w:hAnsi="Symbol" w:hint="default"/>
      </w:rPr>
    </w:lvl>
    <w:lvl w:ilvl="4" w:tplc="040E0003" w:tentative="1">
      <w:start w:val="1"/>
      <w:numFmt w:val="bullet"/>
      <w:lvlText w:val="o"/>
      <w:lvlJc w:val="left"/>
      <w:pPr>
        <w:ind w:left="3952" w:hanging="360"/>
      </w:pPr>
      <w:rPr>
        <w:rFonts w:ascii="Courier New" w:hAnsi="Courier New" w:cs="Courier New" w:hint="default"/>
      </w:rPr>
    </w:lvl>
    <w:lvl w:ilvl="5" w:tplc="040E0005" w:tentative="1">
      <w:start w:val="1"/>
      <w:numFmt w:val="bullet"/>
      <w:lvlText w:val=""/>
      <w:lvlJc w:val="left"/>
      <w:pPr>
        <w:ind w:left="4672" w:hanging="360"/>
      </w:pPr>
      <w:rPr>
        <w:rFonts w:ascii="Wingdings" w:hAnsi="Wingdings" w:hint="default"/>
      </w:rPr>
    </w:lvl>
    <w:lvl w:ilvl="6" w:tplc="040E0001" w:tentative="1">
      <w:start w:val="1"/>
      <w:numFmt w:val="bullet"/>
      <w:lvlText w:val=""/>
      <w:lvlJc w:val="left"/>
      <w:pPr>
        <w:ind w:left="5392" w:hanging="360"/>
      </w:pPr>
      <w:rPr>
        <w:rFonts w:ascii="Symbol" w:hAnsi="Symbol" w:hint="default"/>
      </w:rPr>
    </w:lvl>
    <w:lvl w:ilvl="7" w:tplc="040E0003" w:tentative="1">
      <w:start w:val="1"/>
      <w:numFmt w:val="bullet"/>
      <w:lvlText w:val="o"/>
      <w:lvlJc w:val="left"/>
      <w:pPr>
        <w:ind w:left="6112" w:hanging="360"/>
      </w:pPr>
      <w:rPr>
        <w:rFonts w:ascii="Courier New" w:hAnsi="Courier New" w:cs="Courier New" w:hint="default"/>
      </w:rPr>
    </w:lvl>
    <w:lvl w:ilvl="8" w:tplc="040E0005" w:tentative="1">
      <w:start w:val="1"/>
      <w:numFmt w:val="bullet"/>
      <w:lvlText w:val=""/>
      <w:lvlJc w:val="left"/>
      <w:pPr>
        <w:ind w:left="6832" w:hanging="360"/>
      </w:pPr>
      <w:rPr>
        <w:rFonts w:ascii="Wingdings" w:hAnsi="Wingdings" w:hint="default"/>
      </w:rPr>
    </w:lvl>
  </w:abstractNum>
  <w:abstractNum w:abstractNumId="64" w15:restartNumberingAfterBreak="0">
    <w:nsid w:val="3BD35466"/>
    <w:multiLevelType w:val="multilevel"/>
    <w:tmpl w:val="396C41A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5" w15:restartNumberingAfterBreak="0">
    <w:nsid w:val="3CAE23D1"/>
    <w:multiLevelType w:val="hybridMultilevel"/>
    <w:tmpl w:val="68865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E771CC6"/>
    <w:multiLevelType w:val="multilevel"/>
    <w:tmpl w:val="0D5E1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ED82CF5"/>
    <w:multiLevelType w:val="multilevel"/>
    <w:tmpl w:val="DC844AD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3"/>
        <w:szCs w:val="23"/>
        <w:u w:val="none"/>
        <w:vertAlign w:val="baseline"/>
      </w:rPr>
    </w:lvl>
    <w:lvl w:ilvl="1">
      <w:start w:val="1"/>
      <w:numFmt w:val="lowerLetter"/>
      <w:lvlText w:val="%2)"/>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15:restartNumberingAfterBreak="0">
    <w:nsid w:val="401B1EAA"/>
    <w:multiLevelType w:val="multilevel"/>
    <w:tmpl w:val="1AFC8E68"/>
    <w:lvl w:ilvl="0">
      <w:start w:val="1"/>
      <w:numFmt w:val="bullet"/>
      <w:lvlText w:val="●"/>
      <w:lvlJc w:val="left"/>
      <w:pPr>
        <w:ind w:left="4275" w:hanging="360"/>
      </w:pPr>
      <w:rPr>
        <w:rFonts w:ascii="Noto Sans Symbols" w:eastAsia="Noto Sans Symbols" w:hAnsi="Noto Sans Symbols" w:cs="Noto Sans Symbols"/>
      </w:rPr>
    </w:lvl>
    <w:lvl w:ilvl="1">
      <w:start w:val="1"/>
      <w:numFmt w:val="bullet"/>
      <w:lvlText w:val="o"/>
      <w:lvlJc w:val="left"/>
      <w:pPr>
        <w:ind w:left="4995" w:hanging="360"/>
      </w:pPr>
      <w:rPr>
        <w:rFonts w:ascii="Courier New" w:eastAsia="Courier New" w:hAnsi="Courier New" w:cs="Courier New"/>
      </w:rPr>
    </w:lvl>
    <w:lvl w:ilvl="2">
      <w:start w:val="1"/>
      <w:numFmt w:val="bullet"/>
      <w:lvlText w:val="▪"/>
      <w:lvlJc w:val="left"/>
      <w:pPr>
        <w:ind w:left="5715" w:hanging="360"/>
      </w:pPr>
      <w:rPr>
        <w:rFonts w:ascii="Noto Sans Symbols" w:eastAsia="Noto Sans Symbols" w:hAnsi="Noto Sans Symbols" w:cs="Noto Sans Symbols"/>
      </w:rPr>
    </w:lvl>
    <w:lvl w:ilvl="3">
      <w:start w:val="1"/>
      <w:numFmt w:val="bullet"/>
      <w:lvlText w:val="●"/>
      <w:lvlJc w:val="left"/>
      <w:pPr>
        <w:ind w:left="6435" w:hanging="360"/>
      </w:pPr>
      <w:rPr>
        <w:rFonts w:ascii="Noto Sans Symbols" w:eastAsia="Noto Sans Symbols" w:hAnsi="Noto Sans Symbols" w:cs="Noto Sans Symbols"/>
      </w:rPr>
    </w:lvl>
    <w:lvl w:ilvl="4">
      <w:start w:val="1"/>
      <w:numFmt w:val="bullet"/>
      <w:lvlText w:val="o"/>
      <w:lvlJc w:val="left"/>
      <w:pPr>
        <w:ind w:left="7155" w:hanging="360"/>
      </w:pPr>
      <w:rPr>
        <w:rFonts w:ascii="Courier New" w:eastAsia="Courier New" w:hAnsi="Courier New" w:cs="Courier New"/>
      </w:rPr>
    </w:lvl>
    <w:lvl w:ilvl="5">
      <w:start w:val="1"/>
      <w:numFmt w:val="bullet"/>
      <w:lvlText w:val="▪"/>
      <w:lvlJc w:val="left"/>
      <w:pPr>
        <w:ind w:left="7875" w:hanging="360"/>
      </w:pPr>
      <w:rPr>
        <w:rFonts w:ascii="Noto Sans Symbols" w:eastAsia="Noto Sans Symbols" w:hAnsi="Noto Sans Symbols" w:cs="Noto Sans Symbols"/>
      </w:rPr>
    </w:lvl>
    <w:lvl w:ilvl="6">
      <w:start w:val="1"/>
      <w:numFmt w:val="bullet"/>
      <w:lvlText w:val="●"/>
      <w:lvlJc w:val="left"/>
      <w:pPr>
        <w:ind w:left="8595" w:hanging="360"/>
      </w:pPr>
      <w:rPr>
        <w:rFonts w:ascii="Noto Sans Symbols" w:eastAsia="Noto Sans Symbols" w:hAnsi="Noto Sans Symbols" w:cs="Noto Sans Symbols"/>
      </w:rPr>
    </w:lvl>
    <w:lvl w:ilvl="7">
      <w:start w:val="1"/>
      <w:numFmt w:val="bullet"/>
      <w:lvlText w:val="o"/>
      <w:lvlJc w:val="left"/>
      <w:pPr>
        <w:ind w:left="9315" w:hanging="360"/>
      </w:pPr>
      <w:rPr>
        <w:rFonts w:ascii="Courier New" w:eastAsia="Courier New" w:hAnsi="Courier New" w:cs="Courier New"/>
      </w:rPr>
    </w:lvl>
    <w:lvl w:ilvl="8">
      <w:start w:val="1"/>
      <w:numFmt w:val="bullet"/>
      <w:lvlText w:val="▪"/>
      <w:lvlJc w:val="left"/>
      <w:pPr>
        <w:ind w:left="10035" w:hanging="360"/>
      </w:pPr>
      <w:rPr>
        <w:rFonts w:ascii="Noto Sans Symbols" w:eastAsia="Noto Sans Symbols" w:hAnsi="Noto Sans Symbols" w:cs="Noto Sans Symbols"/>
      </w:rPr>
    </w:lvl>
  </w:abstractNum>
  <w:abstractNum w:abstractNumId="69" w15:restartNumberingAfterBreak="0">
    <w:nsid w:val="43C059B4"/>
    <w:multiLevelType w:val="multilevel"/>
    <w:tmpl w:val="2822EC10"/>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70" w15:restartNumberingAfterBreak="0">
    <w:nsid w:val="449F5613"/>
    <w:multiLevelType w:val="multilevel"/>
    <w:tmpl w:val="C9684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52F5971"/>
    <w:multiLevelType w:val="multilevel"/>
    <w:tmpl w:val="107E2C5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72" w15:restartNumberingAfterBreak="0">
    <w:nsid w:val="49516825"/>
    <w:multiLevelType w:val="multilevel"/>
    <w:tmpl w:val="24F64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9AB7396"/>
    <w:multiLevelType w:val="multilevel"/>
    <w:tmpl w:val="3B8E1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B2479EF"/>
    <w:multiLevelType w:val="multilevel"/>
    <w:tmpl w:val="38AEC2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B483C04"/>
    <w:multiLevelType w:val="hybridMultilevel"/>
    <w:tmpl w:val="4C222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DD80FC0"/>
    <w:multiLevelType w:val="hybridMultilevel"/>
    <w:tmpl w:val="E7320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F5C5520"/>
    <w:multiLevelType w:val="hybridMultilevel"/>
    <w:tmpl w:val="F5DED5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1671CDE"/>
    <w:multiLevelType w:val="multilevel"/>
    <w:tmpl w:val="5A724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2B078EE"/>
    <w:multiLevelType w:val="multilevel"/>
    <w:tmpl w:val="33465ED2"/>
    <w:lvl w:ilvl="0">
      <w:start w:val="1"/>
      <w:numFmt w:val="bullet"/>
      <w:lvlText w:val="●"/>
      <w:lvlJc w:val="left"/>
      <w:pPr>
        <w:ind w:left="624"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4076712"/>
    <w:multiLevelType w:val="hybridMultilevel"/>
    <w:tmpl w:val="0290A5E6"/>
    <w:lvl w:ilvl="0" w:tplc="C006270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4B437FF"/>
    <w:multiLevelType w:val="multilevel"/>
    <w:tmpl w:val="D71A8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56E36CC"/>
    <w:multiLevelType w:val="hybridMultilevel"/>
    <w:tmpl w:val="D9B6AB4A"/>
    <w:lvl w:ilvl="0" w:tplc="E5EE91A8">
      <w:start w:val="1"/>
      <w:numFmt w:val="bullet"/>
      <w:lvlText w:val="-"/>
      <w:lvlJc w:val="left"/>
      <w:pPr>
        <w:ind w:left="1072" w:hanging="360"/>
      </w:pPr>
      <w:rPr>
        <w:rFonts w:ascii="Calibri" w:eastAsiaTheme="minorHAnsi" w:hAnsi="Calibri" w:cstheme="minorBidi" w:hint="default"/>
      </w:rPr>
    </w:lvl>
    <w:lvl w:ilvl="1" w:tplc="040E0003" w:tentative="1">
      <w:start w:val="1"/>
      <w:numFmt w:val="bullet"/>
      <w:lvlText w:val="o"/>
      <w:lvlJc w:val="left"/>
      <w:pPr>
        <w:ind w:left="1792" w:hanging="360"/>
      </w:pPr>
      <w:rPr>
        <w:rFonts w:ascii="Courier New" w:hAnsi="Courier New" w:cs="Courier New" w:hint="default"/>
      </w:rPr>
    </w:lvl>
    <w:lvl w:ilvl="2" w:tplc="040E0005" w:tentative="1">
      <w:start w:val="1"/>
      <w:numFmt w:val="bullet"/>
      <w:lvlText w:val=""/>
      <w:lvlJc w:val="left"/>
      <w:pPr>
        <w:ind w:left="2512" w:hanging="360"/>
      </w:pPr>
      <w:rPr>
        <w:rFonts w:ascii="Wingdings" w:hAnsi="Wingdings" w:hint="default"/>
      </w:rPr>
    </w:lvl>
    <w:lvl w:ilvl="3" w:tplc="040E0001" w:tentative="1">
      <w:start w:val="1"/>
      <w:numFmt w:val="bullet"/>
      <w:lvlText w:val=""/>
      <w:lvlJc w:val="left"/>
      <w:pPr>
        <w:ind w:left="3232" w:hanging="360"/>
      </w:pPr>
      <w:rPr>
        <w:rFonts w:ascii="Symbol" w:hAnsi="Symbol" w:hint="default"/>
      </w:rPr>
    </w:lvl>
    <w:lvl w:ilvl="4" w:tplc="040E0003" w:tentative="1">
      <w:start w:val="1"/>
      <w:numFmt w:val="bullet"/>
      <w:lvlText w:val="o"/>
      <w:lvlJc w:val="left"/>
      <w:pPr>
        <w:ind w:left="3952" w:hanging="360"/>
      </w:pPr>
      <w:rPr>
        <w:rFonts w:ascii="Courier New" w:hAnsi="Courier New" w:cs="Courier New" w:hint="default"/>
      </w:rPr>
    </w:lvl>
    <w:lvl w:ilvl="5" w:tplc="040E0005" w:tentative="1">
      <w:start w:val="1"/>
      <w:numFmt w:val="bullet"/>
      <w:lvlText w:val=""/>
      <w:lvlJc w:val="left"/>
      <w:pPr>
        <w:ind w:left="4672" w:hanging="360"/>
      </w:pPr>
      <w:rPr>
        <w:rFonts w:ascii="Wingdings" w:hAnsi="Wingdings" w:hint="default"/>
      </w:rPr>
    </w:lvl>
    <w:lvl w:ilvl="6" w:tplc="040E0001" w:tentative="1">
      <w:start w:val="1"/>
      <w:numFmt w:val="bullet"/>
      <w:lvlText w:val=""/>
      <w:lvlJc w:val="left"/>
      <w:pPr>
        <w:ind w:left="5392" w:hanging="360"/>
      </w:pPr>
      <w:rPr>
        <w:rFonts w:ascii="Symbol" w:hAnsi="Symbol" w:hint="default"/>
      </w:rPr>
    </w:lvl>
    <w:lvl w:ilvl="7" w:tplc="040E0003" w:tentative="1">
      <w:start w:val="1"/>
      <w:numFmt w:val="bullet"/>
      <w:lvlText w:val="o"/>
      <w:lvlJc w:val="left"/>
      <w:pPr>
        <w:ind w:left="6112" w:hanging="360"/>
      </w:pPr>
      <w:rPr>
        <w:rFonts w:ascii="Courier New" w:hAnsi="Courier New" w:cs="Courier New" w:hint="default"/>
      </w:rPr>
    </w:lvl>
    <w:lvl w:ilvl="8" w:tplc="040E0005" w:tentative="1">
      <w:start w:val="1"/>
      <w:numFmt w:val="bullet"/>
      <w:lvlText w:val=""/>
      <w:lvlJc w:val="left"/>
      <w:pPr>
        <w:ind w:left="6832" w:hanging="360"/>
      </w:pPr>
      <w:rPr>
        <w:rFonts w:ascii="Wingdings" w:hAnsi="Wingdings" w:hint="default"/>
      </w:rPr>
    </w:lvl>
  </w:abstractNum>
  <w:abstractNum w:abstractNumId="83" w15:restartNumberingAfterBreak="0">
    <w:nsid w:val="55FC5DDB"/>
    <w:multiLevelType w:val="hybridMultilevel"/>
    <w:tmpl w:val="EE96B4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56222BB6"/>
    <w:multiLevelType w:val="multilevel"/>
    <w:tmpl w:val="49B4F0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57AC2D16"/>
    <w:multiLevelType w:val="hybridMultilevel"/>
    <w:tmpl w:val="FA202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98E70E9"/>
    <w:multiLevelType w:val="hybridMultilevel"/>
    <w:tmpl w:val="F5F2FD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9A251EF"/>
    <w:multiLevelType w:val="multilevel"/>
    <w:tmpl w:val="0E74DF52"/>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88" w15:restartNumberingAfterBreak="0">
    <w:nsid w:val="5B20338D"/>
    <w:multiLevelType w:val="hybridMultilevel"/>
    <w:tmpl w:val="D6261D4C"/>
    <w:lvl w:ilvl="0" w:tplc="040E0001">
      <w:start w:val="1"/>
      <w:numFmt w:val="bullet"/>
      <w:lvlText w:val=""/>
      <w:lvlJc w:val="left"/>
      <w:pPr>
        <w:ind w:left="1428" w:hanging="360"/>
      </w:pPr>
      <w:rPr>
        <w:rFonts w:ascii="Symbol" w:hAnsi="Symbol" w:hint="default"/>
        <w:color w:val="auto"/>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9" w15:restartNumberingAfterBreak="0">
    <w:nsid w:val="5B64437F"/>
    <w:multiLevelType w:val="hybridMultilevel"/>
    <w:tmpl w:val="2BB2BF1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0" w15:restartNumberingAfterBreak="0">
    <w:nsid w:val="5BA337B5"/>
    <w:multiLevelType w:val="multilevel"/>
    <w:tmpl w:val="9F5AA9A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1" w15:restartNumberingAfterBreak="0">
    <w:nsid w:val="5CB83A25"/>
    <w:multiLevelType w:val="hybridMultilevel"/>
    <w:tmpl w:val="D848D5FA"/>
    <w:lvl w:ilvl="0" w:tplc="040E0017">
      <w:start w:val="1"/>
      <w:numFmt w:val="lowerLetter"/>
      <w:lvlText w:val="%1)"/>
      <w:lvlJc w:val="left"/>
      <w:pPr>
        <w:ind w:left="1422" w:hanging="360"/>
      </w:pPr>
    </w:lvl>
    <w:lvl w:ilvl="1" w:tplc="040E0019" w:tentative="1">
      <w:start w:val="1"/>
      <w:numFmt w:val="lowerLetter"/>
      <w:lvlText w:val="%2."/>
      <w:lvlJc w:val="left"/>
      <w:pPr>
        <w:ind w:left="2142" w:hanging="360"/>
      </w:pPr>
    </w:lvl>
    <w:lvl w:ilvl="2" w:tplc="040E001B" w:tentative="1">
      <w:start w:val="1"/>
      <w:numFmt w:val="lowerRoman"/>
      <w:lvlText w:val="%3."/>
      <w:lvlJc w:val="right"/>
      <w:pPr>
        <w:ind w:left="2862" w:hanging="180"/>
      </w:pPr>
    </w:lvl>
    <w:lvl w:ilvl="3" w:tplc="040E000F" w:tentative="1">
      <w:start w:val="1"/>
      <w:numFmt w:val="decimal"/>
      <w:lvlText w:val="%4."/>
      <w:lvlJc w:val="left"/>
      <w:pPr>
        <w:ind w:left="3582" w:hanging="360"/>
      </w:pPr>
    </w:lvl>
    <w:lvl w:ilvl="4" w:tplc="040E0019" w:tentative="1">
      <w:start w:val="1"/>
      <w:numFmt w:val="lowerLetter"/>
      <w:lvlText w:val="%5."/>
      <w:lvlJc w:val="left"/>
      <w:pPr>
        <w:ind w:left="4302" w:hanging="360"/>
      </w:pPr>
    </w:lvl>
    <w:lvl w:ilvl="5" w:tplc="040E001B" w:tentative="1">
      <w:start w:val="1"/>
      <w:numFmt w:val="lowerRoman"/>
      <w:lvlText w:val="%6."/>
      <w:lvlJc w:val="right"/>
      <w:pPr>
        <w:ind w:left="5022" w:hanging="180"/>
      </w:pPr>
    </w:lvl>
    <w:lvl w:ilvl="6" w:tplc="040E000F" w:tentative="1">
      <w:start w:val="1"/>
      <w:numFmt w:val="decimal"/>
      <w:lvlText w:val="%7."/>
      <w:lvlJc w:val="left"/>
      <w:pPr>
        <w:ind w:left="5742" w:hanging="360"/>
      </w:pPr>
    </w:lvl>
    <w:lvl w:ilvl="7" w:tplc="040E0019" w:tentative="1">
      <w:start w:val="1"/>
      <w:numFmt w:val="lowerLetter"/>
      <w:lvlText w:val="%8."/>
      <w:lvlJc w:val="left"/>
      <w:pPr>
        <w:ind w:left="6462" w:hanging="360"/>
      </w:pPr>
    </w:lvl>
    <w:lvl w:ilvl="8" w:tplc="040E001B" w:tentative="1">
      <w:start w:val="1"/>
      <w:numFmt w:val="lowerRoman"/>
      <w:lvlText w:val="%9."/>
      <w:lvlJc w:val="right"/>
      <w:pPr>
        <w:ind w:left="7182" w:hanging="180"/>
      </w:pPr>
    </w:lvl>
  </w:abstractNum>
  <w:abstractNum w:abstractNumId="92" w15:restartNumberingAfterBreak="0">
    <w:nsid w:val="5EB922EF"/>
    <w:multiLevelType w:val="multilevel"/>
    <w:tmpl w:val="D6227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EDB3D80"/>
    <w:multiLevelType w:val="multilevel"/>
    <w:tmpl w:val="392CB65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Noto Sans Symbols" w:eastAsia="Noto Sans Symbols" w:hAnsi="Noto Sans Symbols" w:cs="Noto Sans Symbols"/>
      </w:rPr>
    </w:lvl>
    <w:lvl w:ilvl="2">
      <w:start w:val="2"/>
      <w:numFmt w:val="bullet"/>
      <w:lvlText w:val="-"/>
      <w:lvlJc w:val="left"/>
      <w:pPr>
        <w:ind w:left="2868" w:hanging="360"/>
      </w:pPr>
      <w:rPr>
        <w:rFonts w:ascii="Times New Roman" w:eastAsia="Times New Roman" w:hAnsi="Times New Roman" w:cs="Times New Roman"/>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4" w15:restartNumberingAfterBreak="0">
    <w:nsid w:val="5F2F51E2"/>
    <w:multiLevelType w:val="multilevel"/>
    <w:tmpl w:val="2744B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05B4461"/>
    <w:multiLevelType w:val="multilevel"/>
    <w:tmpl w:val="DDB609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60A02274"/>
    <w:multiLevelType w:val="multilevel"/>
    <w:tmpl w:val="D340C2BA"/>
    <w:lvl w:ilvl="0">
      <w:start w:val="1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0BA07B4"/>
    <w:multiLevelType w:val="multilevel"/>
    <w:tmpl w:val="75165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47E7BD4"/>
    <w:multiLevelType w:val="hybridMultilevel"/>
    <w:tmpl w:val="AA5036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6CE3E79"/>
    <w:multiLevelType w:val="multilevel"/>
    <w:tmpl w:val="B3AC5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6FC1661"/>
    <w:multiLevelType w:val="multilevel"/>
    <w:tmpl w:val="C5D65752"/>
    <w:lvl w:ilvl="0">
      <w:start w:val="1"/>
      <w:numFmt w:val="bullet"/>
      <w:lvlText w:val=""/>
      <w:lvlJc w:val="left"/>
      <w:pPr>
        <w:ind w:left="0" w:firstLine="0"/>
      </w:pPr>
      <w:rPr>
        <w:rFonts w:ascii="Symbol" w:hAnsi="Symbol" w:hint="default"/>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673949B1"/>
    <w:multiLevelType w:val="hybridMultilevel"/>
    <w:tmpl w:val="6D249F92"/>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02" w15:restartNumberingAfterBreak="0">
    <w:nsid w:val="679B6C0A"/>
    <w:multiLevelType w:val="multilevel"/>
    <w:tmpl w:val="FA149B9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3"/>
        <w:szCs w:val="23"/>
        <w:u w:val="none"/>
        <w:vertAlign w:val="baseline"/>
      </w:rPr>
    </w:lvl>
    <w:lvl w:ilvl="1">
      <w:start w:val="1"/>
      <w:numFmt w:val="lowerLetter"/>
      <w:lvlText w:val="%2)"/>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3" w15:restartNumberingAfterBreak="0">
    <w:nsid w:val="68501EDD"/>
    <w:multiLevelType w:val="multilevel"/>
    <w:tmpl w:val="8F924F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8B81C19"/>
    <w:multiLevelType w:val="multilevel"/>
    <w:tmpl w:val="5232C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A895BF1"/>
    <w:multiLevelType w:val="hybridMultilevel"/>
    <w:tmpl w:val="D3E47EA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6" w15:restartNumberingAfterBreak="0">
    <w:nsid w:val="6B264E13"/>
    <w:multiLevelType w:val="multilevel"/>
    <w:tmpl w:val="071E8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DF925DF"/>
    <w:multiLevelType w:val="multilevel"/>
    <w:tmpl w:val="1E005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E0748E2"/>
    <w:multiLevelType w:val="multilevel"/>
    <w:tmpl w:val="B3CE8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EC60156"/>
    <w:multiLevelType w:val="hybridMultilevel"/>
    <w:tmpl w:val="040481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6F834324"/>
    <w:multiLevelType w:val="hybridMultilevel"/>
    <w:tmpl w:val="2A5C7D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6FC074C2"/>
    <w:multiLevelType w:val="multilevel"/>
    <w:tmpl w:val="22E2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10945D6"/>
    <w:multiLevelType w:val="hybridMultilevel"/>
    <w:tmpl w:val="E34C6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13008BC"/>
    <w:multiLevelType w:val="multilevel"/>
    <w:tmpl w:val="94BA4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436BCF"/>
    <w:multiLevelType w:val="multilevel"/>
    <w:tmpl w:val="5186D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18C6736"/>
    <w:multiLevelType w:val="hybridMultilevel"/>
    <w:tmpl w:val="C3680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1A807F9"/>
    <w:multiLevelType w:val="multilevel"/>
    <w:tmpl w:val="F820A75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7" w15:restartNumberingAfterBreak="0">
    <w:nsid w:val="72265C3E"/>
    <w:multiLevelType w:val="multilevel"/>
    <w:tmpl w:val="1E004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2D9372A"/>
    <w:multiLevelType w:val="hybridMultilevel"/>
    <w:tmpl w:val="24F078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2E209A7"/>
    <w:multiLevelType w:val="hybridMultilevel"/>
    <w:tmpl w:val="D764ABBC"/>
    <w:lvl w:ilvl="0" w:tplc="E5EE91A8">
      <w:start w:val="1"/>
      <w:numFmt w:val="bullet"/>
      <w:lvlText w:val="-"/>
      <w:lvlJc w:val="left"/>
      <w:pPr>
        <w:ind w:left="2160" w:hanging="360"/>
      </w:pPr>
      <w:rPr>
        <w:rFonts w:ascii="Calibri" w:eastAsiaTheme="minorHAnsi" w:hAnsi="Calibri" w:cstheme="minorBidi"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20" w15:restartNumberingAfterBreak="0">
    <w:nsid w:val="739B5A3E"/>
    <w:multiLevelType w:val="hybridMultilevel"/>
    <w:tmpl w:val="A40C0A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744D0550"/>
    <w:multiLevelType w:val="multilevel"/>
    <w:tmpl w:val="00423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47E6141"/>
    <w:multiLevelType w:val="hybridMultilevel"/>
    <w:tmpl w:val="781C6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74D02C61"/>
    <w:multiLevelType w:val="hybridMultilevel"/>
    <w:tmpl w:val="A07C6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752F630C"/>
    <w:multiLevelType w:val="multilevel"/>
    <w:tmpl w:val="2910D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77345E9"/>
    <w:multiLevelType w:val="multilevel"/>
    <w:tmpl w:val="759C6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8F80293"/>
    <w:multiLevelType w:val="hybridMultilevel"/>
    <w:tmpl w:val="C4E4FCFA"/>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27" w15:restartNumberingAfterBreak="0">
    <w:nsid w:val="790761CD"/>
    <w:multiLevelType w:val="hybridMultilevel"/>
    <w:tmpl w:val="79B0B410"/>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28" w15:restartNumberingAfterBreak="0">
    <w:nsid w:val="79F571ED"/>
    <w:multiLevelType w:val="multilevel"/>
    <w:tmpl w:val="AB823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B3B6528"/>
    <w:multiLevelType w:val="multilevel"/>
    <w:tmpl w:val="DD3A7AEC"/>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3"/>
        <w:szCs w:val="23"/>
        <w:u w:val="none"/>
        <w:vertAlign w:val="baseline"/>
      </w:rPr>
    </w:lvl>
    <w:lvl w:ilvl="1">
      <w:start w:val="1"/>
      <w:numFmt w:val="lowerLetter"/>
      <w:lvlText w:val="%2)"/>
      <w:lvlJc w:val="left"/>
      <w:pPr>
        <w:ind w:left="0" w:firstLine="0"/>
      </w:pPr>
      <w:rPr>
        <w:rFonts w:ascii="Times New Roman" w:eastAsia="Times New Roman" w:hAnsi="Times New Roman" w:cs="Times New Roman"/>
        <w:b w:val="0"/>
        <w:i/>
        <w:smallCaps w:val="0"/>
        <w:strike w:val="0"/>
        <w:color w:val="000000"/>
        <w:sz w:val="23"/>
        <w:szCs w:val="23"/>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0" w15:restartNumberingAfterBreak="0">
    <w:nsid w:val="7BC32CF4"/>
    <w:multiLevelType w:val="multilevel"/>
    <w:tmpl w:val="962A392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1" w15:restartNumberingAfterBreak="0">
    <w:nsid w:val="7D6C59F5"/>
    <w:multiLevelType w:val="multilevel"/>
    <w:tmpl w:val="A1AAA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E5C6CD5"/>
    <w:multiLevelType w:val="hybridMultilevel"/>
    <w:tmpl w:val="481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7F694382"/>
    <w:multiLevelType w:val="hybridMultilevel"/>
    <w:tmpl w:val="974231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7F802539"/>
    <w:multiLevelType w:val="multilevel"/>
    <w:tmpl w:val="79346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2"/>
  </w:num>
  <w:num w:numId="2">
    <w:abstractNumId w:val="67"/>
  </w:num>
  <w:num w:numId="3">
    <w:abstractNumId w:val="129"/>
  </w:num>
  <w:num w:numId="4">
    <w:abstractNumId w:val="36"/>
  </w:num>
  <w:num w:numId="5">
    <w:abstractNumId w:val="70"/>
  </w:num>
  <w:num w:numId="6">
    <w:abstractNumId w:val="1"/>
  </w:num>
  <w:num w:numId="7">
    <w:abstractNumId w:val="47"/>
  </w:num>
  <w:num w:numId="8">
    <w:abstractNumId w:val="42"/>
  </w:num>
  <w:num w:numId="9">
    <w:abstractNumId w:val="84"/>
  </w:num>
  <w:num w:numId="10">
    <w:abstractNumId w:val="15"/>
  </w:num>
  <w:num w:numId="11">
    <w:abstractNumId w:val="69"/>
  </w:num>
  <w:num w:numId="12">
    <w:abstractNumId w:val="87"/>
  </w:num>
  <w:num w:numId="13">
    <w:abstractNumId w:val="128"/>
  </w:num>
  <w:num w:numId="14">
    <w:abstractNumId w:val="114"/>
  </w:num>
  <w:num w:numId="15">
    <w:abstractNumId w:val="103"/>
  </w:num>
  <w:num w:numId="16">
    <w:abstractNumId w:val="71"/>
  </w:num>
  <w:num w:numId="17">
    <w:abstractNumId w:val="4"/>
  </w:num>
  <w:num w:numId="18">
    <w:abstractNumId w:val="92"/>
  </w:num>
  <w:num w:numId="19">
    <w:abstractNumId w:val="125"/>
  </w:num>
  <w:num w:numId="20">
    <w:abstractNumId w:val="68"/>
  </w:num>
  <w:num w:numId="21">
    <w:abstractNumId w:val="95"/>
  </w:num>
  <w:num w:numId="22">
    <w:abstractNumId w:val="74"/>
  </w:num>
  <w:num w:numId="23">
    <w:abstractNumId w:val="66"/>
  </w:num>
  <w:num w:numId="24">
    <w:abstractNumId w:val="90"/>
  </w:num>
  <w:num w:numId="25">
    <w:abstractNumId w:val="113"/>
  </w:num>
  <w:num w:numId="26">
    <w:abstractNumId w:val="73"/>
  </w:num>
  <w:num w:numId="27">
    <w:abstractNumId w:val="60"/>
  </w:num>
  <w:num w:numId="28">
    <w:abstractNumId w:val="18"/>
  </w:num>
  <w:num w:numId="29">
    <w:abstractNumId w:val="106"/>
  </w:num>
  <w:num w:numId="30">
    <w:abstractNumId w:val="32"/>
  </w:num>
  <w:num w:numId="31">
    <w:abstractNumId w:val="41"/>
  </w:num>
  <w:num w:numId="32">
    <w:abstractNumId w:val="94"/>
  </w:num>
  <w:num w:numId="33">
    <w:abstractNumId w:val="14"/>
  </w:num>
  <w:num w:numId="34">
    <w:abstractNumId w:val="107"/>
  </w:num>
  <w:num w:numId="35">
    <w:abstractNumId w:val="93"/>
  </w:num>
  <w:num w:numId="36">
    <w:abstractNumId w:val="49"/>
  </w:num>
  <w:num w:numId="37">
    <w:abstractNumId w:val="57"/>
  </w:num>
  <w:num w:numId="38">
    <w:abstractNumId w:val="37"/>
  </w:num>
  <w:num w:numId="39">
    <w:abstractNumId w:val="96"/>
  </w:num>
  <w:num w:numId="40">
    <w:abstractNumId w:val="5"/>
  </w:num>
  <w:num w:numId="41">
    <w:abstractNumId w:val="97"/>
  </w:num>
  <w:num w:numId="42">
    <w:abstractNumId w:val="52"/>
  </w:num>
  <w:num w:numId="43">
    <w:abstractNumId w:val="11"/>
  </w:num>
  <w:num w:numId="44">
    <w:abstractNumId w:val="35"/>
  </w:num>
  <w:num w:numId="45">
    <w:abstractNumId w:val="44"/>
  </w:num>
  <w:num w:numId="46">
    <w:abstractNumId w:val="43"/>
  </w:num>
  <w:num w:numId="47">
    <w:abstractNumId w:val="64"/>
  </w:num>
  <w:num w:numId="48">
    <w:abstractNumId w:val="116"/>
  </w:num>
  <w:num w:numId="49">
    <w:abstractNumId w:val="111"/>
  </w:num>
  <w:num w:numId="50">
    <w:abstractNumId w:val="72"/>
  </w:num>
  <w:num w:numId="51">
    <w:abstractNumId w:val="117"/>
  </w:num>
  <w:num w:numId="52">
    <w:abstractNumId w:val="55"/>
  </w:num>
  <w:num w:numId="53">
    <w:abstractNumId w:val="21"/>
  </w:num>
  <w:num w:numId="54">
    <w:abstractNumId w:val="99"/>
  </w:num>
  <w:num w:numId="55">
    <w:abstractNumId w:val="8"/>
  </w:num>
  <w:num w:numId="56">
    <w:abstractNumId w:val="26"/>
  </w:num>
  <w:num w:numId="57">
    <w:abstractNumId w:val="33"/>
  </w:num>
  <w:num w:numId="58">
    <w:abstractNumId w:val="88"/>
  </w:num>
  <w:num w:numId="59">
    <w:abstractNumId w:val="45"/>
  </w:num>
  <w:num w:numId="60">
    <w:abstractNumId w:val="25"/>
  </w:num>
  <w:num w:numId="61">
    <w:abstractNumId w:val="6"/>
  </w:num>
  <w:num w:numId="62">
    <w:abstractNumId w:val="58"/>
  </w:num>
  <w:num w:numId="63">
    <w:abstractNumId w:val="121"/>
  </w:num>
  <w:num w:numId="64">
    <w:abstractNumId w:val="7"/>
  </w:num>
  <w:num w:numId="65">
    <w:abstractNumId w:val="27"/>
  </w:num>
  <w:num w:numId="66">
    <w:abstractNumId w:val="28"/>
  </w:num>
  <w:num w:numId="67">
    <w:abstractNumId w:val="100"/>
  </w:num>
  <w:num w:numId="68">
    <w:abstractNumId w:val="53"/>
  </w:num>
  <w:num w:numId="69">
    <w:abstractNumId w:val="82"/>
  </w:num>
  <w:num w:numId="70">
    <w:abstractNumId w:val="19"/>
  </w:num>
  <w:num w:numId="71">
    <w:abstractNumId w:val="38"/>
  </w:num>
  <w:num w:numId="72">
    <w:abstractNumId w:val="119"/>
  </w:num>
  <w:num w:numId="73">
    <w:abstractNumId w:val="12"/>
  </w:num>
  <w:num w:numId="74">
    <w:abstractNumId w:val="51"/>
  </w:num>
  <w:num w:numId="75">
    <w:abstractNumId w:val="83"/>
  </w:num>
  <w:num w:numId="76">
    <w:abstractNumId w:val="56"/>
  </w:num>
  <w:num w:numId="77">
    <w:abstractNumId w:val="123"/>
  </w:num>
  <w:num w:numId="78">
    <w:abstractNumId w:val="65"/>
  </w:num>
  <w:num w:numId="79">
    <w:abstractNumId w:val="122"/>
  </w:num>
  <w:num w:numId="80">
    <w:abstractNumId w:val="77"/>
  </w:num>
  <w:num w:numId="81">
    <w:abstractNumId w:val="79"/>
  </w:num>
  <w:num w:numId="82">
    <w:abstractNumId w:val="31"/>
  </w:num>
  <w:num w:numId="83">
    <w:abstractNumId w:val="3"/>
  </w:num>
  <w:num w:numId="84">
    <w:abstractNumId w:val="112"/>
  </w:num>
  <w:num w:numId="85">
    <w:abstractNumId w:val="132"/>
  </w:num>
  <w:num w:numId="86">
    <w:abstractNumId w:val="63"/>
  </w:num>
  <w:num w:numId="87">
    <w:abstractNumId w:val="115"/>
  </w:num>
  <w:num w:numId="88">
    <w:abstractNumId w:val="133"/>
  </w:num>
  <w:num w:numId="89">
    <w:abstractNumId w:val="118"/>
  </w:num>
  <w:num w:numId="90">
    <w:abstractNumId w:val="120"/>
  </w:num>
  <w:num w:numId="91">
    <w:abstractNumId w:val="46"/>
  </w:num>
  <w:num w:numId="92">
    <w:abstractNumId w:val="0"/>
  </w:num>
  <w:num w:numId="93">
    <w:abstractNumId w:val="17"/>
  </w:num>
  <w:num w:numId="94">
    <w:abstractNumId w:val="75"/>
  </w:num>
  <w:num w:numId="95">
    <w:abstractNumId w:val="39"/>
  </w:num>
  <w:num w:numId="96">
    <w:abstractNumId w:val="76"/>
  </w:num>
  <w:num w:numId="97">
    <w:abstractNumId w:val="110"/>
  </w:num>
  <w:num w:numId="98">
    <w:abstractNumId w:val="91"/>
  </w:num>
  <w:num w:numId="99">
    <w:abstractNumId w:val="2"/>
  </w:num>
  <w:num w:numId="100">
    <w:abstractNumId w:val="30"/>
  </w:num>
  <w:num w:numId="101">
    <w:abstractNumId w:val="34"/>
  </w:num>
  <w:num w:numId="102">
    <w:abstractNumId w:val="78"/>
  </w:num>
  <w:num w:numId="103">
    <w:abstractNumId w:val="62"/>
  </w:num>
  <w:num w:numId="104">
    <w:abstractNumId w:val="16"/>
  </w:num>
  <w:num w:numId="105">
    <w:abstractNumId w:val="134"/>
  </w:num>
  <w:num w:numId="106">
    <w:abstractNumId w:val="104"/>
  </w:num>
  <w:num w:numId="107">
    <w:abstractNumId w:val="124"/>
  </w:num>
  <w:num w:numId="108">
    <w:abstractNumId w:val="108"/>
  </w:num>
  <w:num w:numId="109">
    <w:abstractNumId w:val="59"/>
  </w:num>
  <w:num w:numId="110">
    <w:abstractNumId w:val="29"/>
  </w:num>
  <w:num w:numId="111">
    <w:abstractNumId w:val="131"/>
  </w:num>
  <w:num w:numId="112">
    <w:abstractNumId w:val="10"/>
  </w:num>
  <w:num w:numId="113">
    <w:abstractNumId w:val="81"/>
  </w:num>
  <w:num w:numId="114">
    <w:abstractNumId w:val="22"/>
  </w:num>
  <w:num w:numId="115">
    <w:abstractNumId w:val="130"/>
  </w:num>
  <w:num w:numId="116">
    <w:abstractNumId w:val="20"/>
  </w:num>
  <w:num w:numId="117">
    <w:abstractNumId w:val="80"/>
  </w:num>
  <w:num w:numId="118">
    <w:abstractNumId w:val="50"/>
  </w:num>
  <w:num w:numId="119">
    <w:abstractNumId w:val="24"/>
  </w:num>
  <w:num w:numId="120">
    <w:abstractNumId w:val="109"/>
  </w:num>
  <w:num w:numId="121">
    <w:abstractNumId w:val="126"/>
  </w:num>
  <w:num w:numId="122">
    <w:abstractNumId w:val="9"/>
  </w:num>
  <w:num w:numId="123">
    <w:abstractNumId w:val="61"/>
  </w:num>
  <w:num w:numId="124">
    <w:abstractNumId w:val="86"/>
  </w:num>
  <w:num w:numId="125">
    <w:abstractNumId w:val="13"/>
  </w:num>
  <w:num w:numId="126">
    <w:abstractNumId w:val="48"/>
  </w:num>
  <w:num w:numId="127">
    <w:abstractNumId w:val="23"/>
  </w:num>
  <w:num w:numId="128">
    <w:abstractNumId w:val="127"/>
  </w:num>
  <w:num w:numId="129">
    <w:abstractNumId w:val="40"/>
  </w:num>
  <w:num w:numId="130">
    <w:abstractNumId w:val="89"/>
  </w:num>
  <w:num w:numId="131">
    <w:abstractNumId w:val="101"/>
  </w:num>
  <w:num w:numId="132">
    <w:abstractNumId w:val="98"/>
  </w:num>
  <w:num w:numId="133">
    <w:abstractNumId w:val="54"/>
  </w:num>
  <w:num w:numId="134">
    <w:abstractNumId w:val="85"/>
  </w:num>
  <w:num w:numId="135">
    <w:abstractNumId w:val="105"/>
  </w:num>
  <w:numIdMacAtCleanup w:val="1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használó">
    <w15:presenceInfo w15:providerId="None" w15:userId="Felhasználó"/>
  </w15:person>
  <w15:person w15:author="Windows-felhasználó">
    <w15:presenceInfo w15:providerId="None" w15:userId="Windows-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10"/>
    <w:rsid w:val="00005B4E"/>
    <w:rsid w:val="00022B0E"/>
    <w:rsid w:val="0002569E"/>
    <w:rsid w:val="00031770"/>
    <w:rsid w:val="00042B8C"/>
    <w:rsid w:val="00042D0E"/>
    <w:rsid w:val="00065E18"/>
    <w:rsid w:val="00073169"/>
    <w:rsid w:val="000742D0"/>
    <w:rsid w:val="00081900"/>
    <w:rsid w:val="00082674"/>
    <w:rsid w:val="00087853"/>
    <w:rsid w:val="000B5E45"/>
    <w:rsid w:val="000D0C57"/>
    <w:rsid w:val="000D7A26"/>
    <w:rsid w:val="000E03CD"/>
    <w:rsid w:val="000E10A6"/>
    <w:rsid w:val="000F3F38"/>
    <w:rsid w:val="0010365B"/>
    <w:rsid w:val="00104163"/>
    <w:rsid w:val="00107B0A"/>
    <w:rsid w:val="00114906"/>
    <w:rsid w:val="0011602C"/>
    <w:rsid w:val="00123DA5"/>
    <w:rsid w:val="00130AED"/>
    <w:rsid w:val="00136C8D"/>
    <w:rsid w:val="00137B6F"/>
    <w:rsid w:val="00143413"/>
    <w:rsid w:val="001457C3"/>
    <w:rsid w:val="00146F4C"/>
    <w:rsid w:val="00147922"/>
    <w:rsid w:val="001513DA"/>
    <w:rsid w:val="00151851"/>
    <w:rsid w:val="0015704D"/>
    <w:rsid w:val="0015725D"/>
    <w:rsid w:val="001625AD"/>
    <w:rsid w:val="00162E49"/>
    <w:rsid w:val="00163228"/>
    <w:rsid w:val="00163DD5"/>
    <w:rsid w:val="00164ECF"/>
    <w:rsid w:val="0017731C"/>
    <w:rsid w:val="00182B98"/>
    <w:rsid w:val="00191D9B"/>
    <w:rsid w:val="001A5496"/>
    <w:rsid w:val="001B7EA0"/>
    <w:rsid w:val="001C0837"/>
    <w:rsid w:val="001D7A01"/>
    <w:rsid w:val="001F0843"/>
    <w:rsid w:val="001F4DBD"/>
    <w:rsid w:val="001F6D76"/>
    <w:rsid w:val="00202ACB"/>
    <w:rsid w:val="0020314B"/>
    <w:rsid w:val="0020519C"/>
    <w:rsid w:val="0020658E"/>
    <w:rsid w:val="00215D7B"/>
    <w:rsid w:val="00216E28"/>
    <w:rsid w:val="0022299E"/>
    <w:rsid w:val="00233C1E"/>
    <w:rsid w:val="002369D4"/>
    <w:rsid w:val="002433C9"/>
    <w:rsid w:val="00251D4C"/>
    <w:rsid w:val="0025292F"/>
    <w:rsid w:val="002741E3"/>
    <w:rsid w:val="00277197"/>
    <w:rsid w:val="0028494A"/>
    <w:rsid w:val="00293ACA"/>
    <w:rsid w:val="002A0733"/>
    <w:rsid w:val="002A0B84"/>
    <w:rsid w:val="002A19A8"/>
    <w:rsid w:val="002A2A09"/>
    <w:rsid w:val="002A7543"/>
    <w:rsid w:val="002B0A04"/>
    <w:rsid w:val="002B1BFA"/>
    <w:rsid w:val="002B436D"/>
    <w:rsid w:val="002C0DC5"/>
    <w:rsid w:val="002D3363"/>
    <w:rsid w:val="002E2B38"/>
    <w:rsid w:val="002F4312"/>
    <w:rsid w:val="002F4F2A"/>
    <w:rsid w:val="00307E1D"/>
    <w:rsid w:val="00321BE4"/>
    <w:rsid w:val="0032770B"/>
    <w:rsid w:val="0033388E"/>
    <w:rsid w:val="0033683F"/>
    <w:rsid w:val="00342914"/>
    <w:rsid w:val="0034336B"/>
    <w:rsid w:val="003440FC"/>
    <w:rsid w:val="0035255E"/>
    <w:rsid w:val="00352817"/>
    <w:rsid w:val="00360147"/>
    <w:rsid w:val="00360970"/>
    <w:rsid w:val="00360B04"/>
    <w:rsid w:val="0036402B"/>
    <w:rsid w:val="00366CAB"/>
    <w:rsid w:val="00367D5E"/>
    <w:rsid w:val="003714A3"/>
    <w:rsid w:val="00374F0A"/>
    <w:rsid w:val="00382715"/>
    <w:rsid w:val="003843E8"/>
    <w:rsid w:val="00386620"/>
    <w:rsid w:val="00387B84"/>
    <w:rsid w:val="00392E95"/>
    <w:rsid w:val="003932DC"/>
    <w:rsid w:val="003B0DB8"/>
    <w:rsid w:val="003B1BEA"/>
    <w:rsid w:val="003C2D65"/>
    <w:rsid w:val="003C6091"/>
    <w:rsid w:val="003C72AB"/>
    <w:rsid w:val="003D0E89"/>
    <w:rsid w:val="003D12A6"/>
    <w:rsid w:val="003D5D24"/>
    <w:rsid w:val="003E3539"/>
    <w:rsid w:val="003F00B1"/>
    <w:rsid w:val="003F5874"/>
    <w:rsid w:val="003F66FE"/>
    <w:rsid w:val="00402568"/>
    <w:rsid w:val="00405A0A"/>
    <w:rsid w:val="00407FAE"/>
    <w:rsid w:val="0041365C"/>
    <w:rsid w:val="004149F7"/>
    <w:rsid w:val="00424D69"/>
    <w:rsid w:val="0042662B"/>
    <w:rsid w:val="00426DAC"/>
    <w:rsid w:val="0043242B"/>
    <w:rsid w:val="00451D34"/>
    <w:rsid w:val="00455E77"/>
    <w:rsid w:val="004609E1"/>
    <w:rsid w:val="00463FB5"/>
    <w:rsid w:val="00466F82"/>
    <w:rsid w:val="00472320"/>
    <w:rsid w:val="00473438"/>
    <w:rsid w:val="004A0381"/>
    <w:rsid w:val="004A2D0A"/>
    <w:rsid w:val="004B0527"/>
    <w:rsid w:val="004B761D"/>
    <w:rsid w:val="004C16F0"/>
    <w:rsid w:val="004C19D1"/>
    <w:rsid w:val="004C1EA5"/>
    <w:rsid w:val="004C6EC0"/>
    <w:rsid w:val="004D5E8E"/>
    <w:rsid w:val="004E2D75"/>
    <w:rsid w:val="004E3D4D"/>
    <w:rsid w:val="004E3E42"/>
    <w:rsid w:val="004E6F6E"/>
    <w:rsid w:val="004F6DB4"/>
    <w:rsid w:val="00515182"/>
    <w:rsid w:val="0051707A"/>
    <w:rsid w:val="00520436"/>
    <w:rsid w:val="005207A9"/>
    <w:rsid w:val="0053073A"/>
    <w:rsid w:val="00545ACF"/>
    <w:rsid w:val="00561174"/>
    <w:rsid w:val="0056475E"/>
    <w:rsid w:val="00574CE6"/>
    <w:rsid w:val="00582AB6"/>
    <w:rsid w:val="00586C31"/>
    <w:rsid w:val="00592F19"/>
    <w:rsid w:val="00593F3A"/>
    <w:rsid w:val="005951DF"/>
    <w:rsid w:val="005A4270"/>
    <w:rsid w:val="005A4901"/>
    <w:rsid w:val="005B010A"/>
    <w:rsid w:val="005B6B9D"/>
    <w:rsid w:val="005C36C1"/>
    <w:rsid w:val="005C41E5"/>
    <w:rsid w:val="005C7F31"/>
    <w:rsid w:val="005E2A40"/>
    <w:rsid w:val="005F289F"/>
    <w:rsid w:val="005F57B6"/>
    <w:rsid w:val="00605858"/>
    <w:rsid w:val="00616D34"/>
    <w:rsid w:val="0061769C"/>
    <w:rsid w:val="006208BD"/>
    <w:rsid w:val="00620B7D"/>
    <w:rsid w:val="006255DC"/>
    <w:rsid w:val="00643419"/>
    <w:rsid w:val="00643929"/>
    <w:rsid w:val="006440B7"/>
    <w:rsid w:val="006471A4"/>
    <w:rsid w:val="00652199"/>
    <w:rsid w:val="006541E6"/>
    <w:rsid w:val="00655B35"/>
    <w:rsid w:val="00657D86"/>
    <w:rsid w:val="00662139"/>
    <w:rsid w:val="006714D9"/>
    <w:rsid w:val="0068070C"/>
    <w:rsid w:val="00685210"/>
    <w:rsid w:val="006872C2"/>
    <w:rsid w:val="0069329E"/>
    <w:rsid w:val="00694613"/>
    <w:rsid w:val="00694A27"/>
    <w:rsid w:val="006967E3"/>
    <w:rsid w:val="00697EB0"/>
    <w:rsid w:val="006C0DD9"/>
    <w:rsid w:val="006C50ED"/>
    <w:rsid w:val="006E561B"/>
    <w:rsid w:val="007006F2"/>
    <w:rsid w:val="00700A82"/>
    <w:rsid w:val="00705533"/>
    <w:rsid w:val="00706603"/>
    <w:rsid w:val="00712973"/>
    <w:rsid w:val="007133D5"/>
    <w:rsid w:val="00714137"/>
    <w:rsid w:val="00733DB8"/>
    <w:rsid w:val="00734491"/>
    <w:rsid w:val="007346C1"/>
    <w:rsid w:val="0073534B"/>
    <w:rsid w:val="0074007C"/>
    <w:rsid w:val="00740347"/>
    <w:rsid w:val="00743A52"/>
    <w:rsid w:val="00753A62"/>
    <w:rsid w:val="0077260B"/>
    <w:rsid w:val="0078052F"/>
    <w:rsid w:val="00782C77"/>
    <w:rsid w:val="00785EFD"/>
    <w:rsid w:val="007871AB"/>
    <w:rsid w:val="007933C2"/>
    <w:rsid w:val="007A1AC9"/>
    <w:rsid w:val="007B0E40"/>
    <w:rsid w:val="007B17FB"/>
    <w:rsid w:val="007B574C"/>
    <w:rsid w:val="007B6EBE"/>
    <w:rsid w:val="007D4DED"/>
    <w:rsid w:val="007D5690"/>
    <w:rsid w:val="007E6551"/>
    <w:rsid w:val="007F6EA1"/>
    <w:rsid w:val="00801412"/>
    <w:rsid w:val="008034DF"/>
    <w:rsid w:val="00803947"/>
    <w:rsid w:val="00803C31"/>
    <w:rsid w:val="00803D67"/>
    <w:rsid w:val="008148B8"/>
    <w:rsid w:val="00821C00"/>
    <w:rsid w:val="00826D1E"/>
    <w:rsid w:val="008272FB"/>
    <w:rsid w:val="00832444"/>
    <w:rsid w:val="00832AA9"/>
    <w:rsid w:val="008348AA"/>
    <w:rsid w:val="0084128B"/>
    <w:rsid w:val="00841803"/>
    <w:rsid w:val="008427B1"/>
    <w:rsid w:val="008427C4"/>
    <w:rsid w:val="00862CCA"/>
    <w:rsid w:val="00863627"/>
    <w:rsid w:val="00866AEC"/>
    <w:rsid w:val="008741E3"/>
    <w:rsid w:val="00874D32"/>
    <w:rsid w:val="00874DE5"/>
    <w:rsid w:val="0088500F"/>
    <w:rsid w:val="0088774B"/>
    <w:rsid w:val="00894714"/>
    <w:rsid w:val="00894739"/>
    <w:rsid w:val="00897A03"/>
    <w:rsid w:val="008A0196"/>
    <w:rsid w:val="008A2780"/>
    <w:rsid w:val="008B24AB"/>
    <w:rsid w:val="008B3911"/>
    <w:rsid w:val="008B7FDA"/>
    <w:rsid w:val="008C5063"/>
    <w:rsid w:val="008D0521"/>
    <w:rsid w:val="008E2BD9"/>
    <w:rsid w:val="008E523C"/>
    <w:rsid w:val="008E6DAE"/>
    <w:rsid w:val="008F18AE"/>
    <w:rsid w:val="00901F05"/>
    <w:rsid w:val="00905043"/>
    <w:rsid w:val="00912B4A"/>
    <w:rsid w:val="00922996"/>
    <w:rsid w:val="00926E22"/>
    <w:rsid w:val="009279EB"/>
    <w:rsid w:val="00935453"/>
    <w:rsid w:val="009358AC"/>
    <w:rsid w:val="009601B1"/>
    <w:rsid w:val="0098340B"/>
    <w:rsid w:val="009845C4"/>
    <w:rsid w:val="00987BFD"/>
    <w:rsid w:val="009A1936"/>
    <w:rsid w:val="009A28AE"/>
    <w:rsid w:val="009A5BC2"/>
    <w:rsid w:val="009A7962"/>
    <w:rsid w:val="009B2065"/>
    <w:rsid w:val="009B701C"/>
    <w:rsid w:val="009C7C2A"/>
    <w:rsid w:val="009D2AAD"/>
    <w:rsid w:val="009D433F"/>
    <w:rsid w:val="009D5877"/>
    <w:rsid w:val="009D7A76"/>
    <w:rsid w:val="009E4A56"/>
    <w:rsid w:val="009E4ED6"/>
    <w:rsid w:val="009F2062"/>
    <w:rsid w:val="009F3E6D"/>
    <w:rsid w:val="009F541E"/>
    <w:rsid w:val="009F6F1C"/>
    <w:rsid w:val="00A11F52"/>
    <w:rsid w:val="00A175E5"/>
    <w:rsid w:val="00A2523F"/>
    <w:rsid w:val="00A33E74"/>
    <w:rsid w:val="00A40679"/>
    <w:rsid w:val="00A41940"/>
    <w:rsid w:val="00A53243"/>
    <w:rsid w:val="00A61411"/>
    <w:rsid w:val="00A62BDB"/>
    <w:rsid w:val="00A7454A"/>
    <w:rsid w:val="00A831B3"/>
    <w:rsid w:val="00A84487"/>
    <w:rsid w:val="00A854F8"/>
    <w:rsid w:val="00A85CD8"/>
    <w:rsid w:val="00A90208"/>
    <w:rsid w:val="00A94F9F"/>
    <w:rsid w:val="00AB0E46"/>
    <w:rsid w:val="00AD67C2"/>
    <w:rsid w:val="00AF5BE3"/>
    <w:rsid w:val="00B14334"/>
    <w:rsid w:val="00B24839"/>
    <w:rsid w:val="00B415CE"/>
    <w:rsid w:val="00B540D2"/>
    <w:rsid w:val="00B63ADF"/>
    <w:rsid w:val="00B671E7"/>
    <w:rsid w:val="00B745D1"/>
    <w:rsid w:val="00B82950"/>
    <w:rsid w:val="00B8308D"/>
    <w:rsid w:val="00B84755"/>
    <w:rsid w:val="00B87E3C"/>
    <w:rsid w:val="00B93C2B"/>
    <w:rsid w:val="00BA5C7A"/>
    <w:rsid w:val="00BB0874"/>
    <w:rsid w:val="00BB141A"/>
    <w:rsid w:val="00BC62CA"/>
    <w:rsid w:val="00BD25F8"/>
    <w:rsid w:val="00BD3CA8"/>
    <w:rsid w:val="00BE241E"/>
    <w:rsid w:val="00BF67EA"/>
    <w:rsid w:val="00BF6A56"/>
    <w:rsid w:val="00BF7D09"/>
    <w:rsid w:val="00C0663D"/>
    <w:rsid w:val="00C1067D"/>
    <w:rsid w:val="00C1397A"/>
    <w:rsid w:val="00C17451"/>
    <w:rsid w:val="00C20690"/>
    <w:rsid w:val="00C257D4"/>
    <w:rsid w:val="00C2769C"/>
    <w:rsid w:val="00C278A0"/>
    <w:rsid w:val="00C34454"/>
    <w:rsid w:val="00C425DF"/>
    <w:rsid w:val="00C44FBC"/>
    <w:rsid w:val="00C519A3"/>
    <w:rsid w:val="00C52C4B"/>
    <w:rsid w:val="00C538C8"/>
    <w:rsid w:val="00C54395"/>
    <w:rsid w:val="00C6152D"/>
    <w:rsid w:val="00C65567"/>
    <w:rsid w:val="00C66B61"/>
    <w:rsid w:val="00C746DA"/>
    <w:rsid w:val="00C76B81"/>
    <w:rsid w:val="00C91989"/>
    <w:rsid w:val="00C94245"/>
    <w:rsid w:val="00CB0353"/>
    <w:rsid w:val="00CB63AD"/>
    <w:rsid w:val="00CB6D66"/>
    <w:rsid w:val="00CC051D"/>
    <w:rsid w:val="00CC0758"/>
    <w:rsid w:val="00CC25B0"/>
    <w:rsid w:val="00CD010E"/>
    <w:rsid w:val="00CD1FBD"/>
    <w:rsid w:val="00CD28AF"/>
    <w:rsid w:val="00CE43F3"/>
    <w:rsid w:val="00CE7E35"/>
    <w:rsid w:val="00CF29C9"/>
    <w:rsid w:val="00CF5EEA"/>
    <w:rsid w:val="00D07C23"/>
    <w:rsid w:val="00D10158"/>
    <w:rsid w:val="00D11AD0"/>
    <w:rsid w:val="00D12485"/>
    <w:rsid w:val="00D2378D"/>
    <w:rsid w:val="00D2698B"/>
    <w:rsid w:val="00D27ECB"/>
    <w:rsid w:val="00D303E1"/>
    <w:rsid w:val="00D30D49"/>
    <w:rsid w:val="00D35820"/>
    <w:rsid w:val="00D442AF"/>
    <w:rsid w:val="00D46938"/>
    <w:rsid w:val="00D5366A"/>
    <w:rsid w:val="00D63F2F"/>
    <w:rsid w:val="00D67000"/>
    <w:rsid w:val="00D6736A"/>
    <w:rsid w:val="00D71DC8"/>
    <w:rsid w:val="00D81A16"/>
    <w:rsid w:val="00D81A8E"/>
    <w:rsid w:val="00D81ABA"/>
    <w:rsid w:val="00D81CC7"/>
    <w:rsid w:val="00DB10FE"/>
    <w:rsid w:val="00DB139D"/>
    <w:rsid w:val="00DB762F"/>
    <w:rsid w:val="00DC6C11"/>
    <w:rsid w:val="00DD6817"/>
    <w:rsid w:val="00DF4C53"/>
    <w:rsid w:val="00DF7D0B"/>
    <w:rsid w:val="00E00B17"/>
    <w:rsid w:val="00E104A9"/>
    <w:rsid w:val="00E106EB"/>
    <w:rsid w:val="00E204AE"/>
    <w:rsid w:val="00E2538D"/>
    <w:rsid w:val="00E31592"/>
    <w:rsid w:val="00E31F0C"/>
    <w:rsid w:val="00E42883"/>
    <w:rsid w:val="00E65D6D"/>
    <w:rsid w:val="00E74841"/>
    <w:rsid w:val="00E81E91"/>
    <w:rsid w:val="00E8256F"/>
    <w:rsid w:val="00E82A01"/>
    <w:rsid w:val="00E84948"/>
    <w:rsid w:val="00EA6BF7"/>
    <w:rsid w:val="00EB1842"/>
    <w:rsid w:val="00EB18E9"/>
    <w:rsid w:val="00EB2416"/>
    <w:rsid w:val="00EC373C"/>
    <w:rsid w:val="00ED32E7"/>
    <w:rsid w:val="00ED6315"/>
    <w:rsid w:val="00ED7F62"/>
    <w:rsid w:val="00EE4082"/>
    <w:rsid w:val="00EE5036"/>
    <w:rsid w:val="00EE5B8A"/>
    <w:rsid w:val="00EF124E"/>
    <w:rsid w:val="00EF1BBD"/>
    <w:rsid w:val="00EF1EF9"/>
    <w:rsid w:val="00EF2ADB"/>
    <w:rsid w:val="00EF5EA9"/>
    <w:rsid w:val="00F00EED"/>
    <w:rsid w:val="00F05489"/>
    <w:rsid w:val="00F072B4"/>
    <w:rsid w:val="00F14FEC"/>
    <w:rsid w:val="00F2524F"/>
    <w:rsid w:val="00F253F2"/>
    <w:rsid w:val="00F25C91"/>
    <w:rsid w:val="00F3604C"/>
    <w:rsid w:val="00F54585"/>
    <w:rsid w:val="00F61C8F"/>
    <w:rsid w:val="00F62FEC"/>
    <w:rsid w:val="00F63E00"/>
    <w:rsid w:val="00F64E6B"/>
    <w:rsid w:val="00F66149"/>
    <w:rsid w:val="00F76329"/>
    <w:rsid w:val="00F80700"/>
    <w:rsid w:val="00F83AB0"/>
    <w:rsid w:val="00F86CBF"/>
    <w:rsid w:val="00F91418"/>
    <w:rsid w:val="00F93BE6"/>
    <w:rsid w:val="00F97E6B"/>
    <w:rsid w:val="00FA0846"/>
    <w:rsid w:val="00FA567D"/>
    <w:rsid w:val="00FA6909"/>
    <w:rsid w:val="00FB3D1D"/>
    <w:rsid w:val="00FB4646"/>
    <w:rsid w:val="00FC784A"/>
    <w:rsid w:val="00FE4AD4"/>
    <w:rsid w:val="00FE6001"/>
    <w:rsid w:val="00FF17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C4D2"/>
  <w15:docId w15:val="{4E7B40BA-E02F-4220-9B5C-D4303C25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85CD8"/>
  </w:style>
  <w:style w:type="paragraph" w:styleId="Cmsor1">
    <w:name w:val="heading 1"/>
    <w:basedOn w:val="Norml"/>
    <w:next w:val="Norml"/>
    <w:link w:val="Cmsor1Char"/>
    <w:rsid w:val="00466F82"/>
    <w:pPr>
      <w:tabs>
        <w:tab w:val="left" w:pos="1418"/>
      </w:tabs>
      <w:spacing w:before="360" w:after="240"/>
      <w:jc w:val="both"/>
      <w:outlineLvl w:val="0"/>
    </w:pPr>
    <w:rPr>
      <w:b/>
      <w:color w:val="000000" w:themeColor="text1"/>
      <w:sz w:val="24"/>
      <w:szCs w:val="24"/>
    </w:rPr>
  </w:style>
  <w:style w:type="paragraph" w:styleId="Cmsor2">
    <w:name w:val="heading 2"/>
    <w:basedOn w:val="Norml"/>
    <w:next w:val="Norml"/>
    <w:link w:val="Cmsor2Char"/>
    <w:pPr>
      <w:keepNext/>
      <w:spacing w:before="360" w:after="180" w:line="360" w:lineRule="auto"/>
      <w:outlineLvl w:val="1"/>
    </w:pPr>
    <w:rPr>
      <w:b/>
      <w:sz w:val="24"/>
      <w:szCs w:val="24"/>
    </w:rPr>
  </w:style>
  <w:style w:type="paragraph" w:styleId="Cmsor3">
    <w:name w:val="heading 3"/>
    <w:basedOn w:val="Norml"/>
    <w:next w:val="Norml"/>
    <w:link w:val="Cmsor3Char"/>
    <w:pPr>
      <w:keepNext/>
      <w:spacing w:before="360" w:after="180"/>
      <w:jc w:val="both"/>
      <w:outlineLvl w:val="2"/>
    </w:pPr>
    <w:rPr>
      <w:b/>
      <w:sz w:val="23"/>
      <w:szCs w:val="23"/>
    </w:rPr>
  </w:style>
  <w:style w:type="paragraph" w:styleId="Cmsor4">
    <w:name w:val="heading 4"/>
    <w:basedOn w:val="Norml"/>
    <w:next w:val="Norml"/>
    <w:link w:val="Cmsor4Char"/>
    <w:autoRedefine/>
    <w:rsid w:val="00987BFD"/>
    <w:pPr>
      <w:keepNext/>
      <w:spacing w:before="240" w:after="240"/>
      <w:jc w:val="both"/>
      <w:outlineLvl w:val="3"/>
    </w:pPr>
    <w:rPr>
      <w:b/>
      <w:sz w:val="24"/>
      <w:szCs w:val="24"/>
    </w:rPr>
  </w:style>
  <w:style w:type="paragraph" w:styleId="Cmsor5">
    <w:name w:val="heading 5"/>
    <w:basedOn w:val="Norml"/>
    <w:next w:val="Norml"/>
    <w:link w:val="Cmsor5Char"/>
    <w:pPr>
      <w:keepNext/>
      <w:spacing w:before="240" w:after="240"/>
      <w:jc w:val="both"/>
      <w:outlineLvl w:val="4"/>
    </w:pPr>
    <w:rPr>
      <w:b/>
      <w:sz w:val="24"/>
      <w:szCs w:val="24"/>
    </w:rPr>
  </w:style>
  <w:style w:type="paragraph" w:styleId="Cmsor6">
    <w:name w:val="heading 6"/>
    <w:basedOn w:val="Norml"/>
    <w:next w:val="Norml"/>
    <w:link w:val="Cmsor6Char"/>
    <w:pPr>
      <w:keepNext/>
      <w:jc w:val="both"/>
      <w:outlineLvl w:val="5"/>
    </w:pPr>
    <w:rPr>
      <w:rFonts w:ascii="Calibri" w:eastAsia="Calibri" w:hAnsi="Calibri" w:cs="Calibri"/>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pPr>
      <w:spacing w:before="240" w:after="60"/>
      <w:jc w:val="center"/>
    </w:pPr>
    <w:rPr>
      <w:rFonts w:ascii="Cambria" w:eastAsia="Cambria" w:hAnsi="Cambria" w:cs="Cambria"/>
      <w:b/>
      <w:sz w:val="32"/>
      <w:szCs w:val="32"/>
    </w:rPr>
  </w:style>
  <w:style w:type="paragraph" w:styleId="Alcm">
    <w:name w:val="Subtitle"/>
    <w:basedOn w:val="Norml"/>
    <w:next w:val="Norml"/>
    <w:link w:val="AlcmChar"/>
    <w:rPr>
      <w:rFonts w:ascii="Cambria" w:eastAsia="Cambria" w:hAnsi="Cambria" w:cs="Cambria"/>
      <w:sz w:val="24"/>
      <w:szCs w:val="24"/>
    </w:r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left w:w="70" w:type="dxa"/>
        <w:right w:w="70" w:type="dxa"/>
      </w:tblCellMar>
    </w:tblPr>
  </w:style>
  <w:style w:type="table" w:customStyle="1" w:styleId="27">
    <w:name w:val="27"/>
    <w:basedOn w:val="TableNormal"/>
    <w:tblPr>
      <w:tblStyleRowBandSize w:val="1"/>
      <w:tblStyleColBandSize w:val="1"/>
      <w:tblCellMar>
        <w:left w:w="70" w:type="dxa"/>
        <w:right w:w="70" w:type="dxa"/>
      </w:tblCellMar>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Jegyzetszveg">
    <w:name w:val="annotation text"/>
    <w:basedOn w:val="Norml"/>
    <w:link w:val="JegyzetszvegChar"/>
    <w:uiPriority w:val="99"/>
    <w:semiHidden/>
    <w:unhideWhenUsed/>
  </w:style>
  <w:style w:type="character" w:customStyle="1" w:styleId="JegyzetszvegChar">
    <w:name w:val="Jegyzetszöveg Char"/>
    <w:basedOn w:val="Bekezdsalapbettpusa"/>
    <w:link w:val="Jegyzetszveg"/>
    <w:uiPriority w:val="99"/>
    <w:semiHidden/>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EB18E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18E9"/>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EB18E9"/>
    <w:rPr>
      <w:b/>
      <w:bCs/>
    </w:rPr>
  </w:style>
  <w:style w:type="character" w:customStyle="1" w:styleId="MegjegyzstrgyaChar">
    <w:name w:val="Megjegyzés tárgya Char"/>
    <w:basedOn w:val="JegyzetszvegChar"/>
    <w:link w:val="Megjegyzstrgya"/>
    <w:uiPriority w:val="99"/>
    <w:semiHidden/>
    <w:rsid w:val="00EB18E9"/>
    <w:rPr>
      <w:b/>
      <w:bCs/>
    </w:rPr>
  </w:style>
  <w:style w:type="paragraph" w:styleId="Vltozat">
    <w:name w:val="Revision"/>
    <w:hidden/>
    <w:uiPriority w:val="99"/>
    <w:semiHidden/>
    <w:rsid w:val="00EB18E9"/>
  </w:style>
  <w:style w:type="paragraph" w:styleId="Listaszerbekezds">
    <w:name w:val="List Paragraph"/>
    <w:basedOn w:val="Norml"/>
    <w:uiPriority w:val="34"/>
    <w:qFormat/>
    <w:rsid w:val="00ED32E7"/>
    <w:pPr>
      <w:ind w:left="720"/>
      <w:contextualSpacing/>
    </w:pPr>
  </w:style>
  <w:style w:type="character" w:styleId="Kiemels2">
    <w:name w:val="Strong"/>
    <w:basedOn w:val="Bekezdsalapbettpusa"/>
    <w:uiPriority w:val="22"/>
    <w:qFormat/>
    <w:rsid w:val="00652199"/>
    <w:rPr>
      <w:b/>
      <w:bCs/>
    </w:rPr>
  </w:style>
  <w:style w:type="paragraph" w:styleId="lfej">
    <w:name w:val="header"/>
    <w:basedOn w:val="Norml"/>
    <w:link w:val="lfejChar"/>
    <w:uiPriority w:val="99"/>
    <w:unhideWhenUsed/>
    <w:rsid w:val="002741E3"/>
    <w:pPr>
      <w:tabs>
        <w:tab w:val="center" w:pos="4536"/>
        <w:tab w:val="right" w:pos="9072"/>
      </w:tabs>
    </w:pPr>
  </w:style>
  <w:style w:type="character" w:customStyle="1" w:styleId="lfejChar">
    <w:name w:val="Élőfej Char"/>
    <w:basedOn w:val="Bekezdsalapbettpusa"/>
    <w:link w:val="lfej"/>
    <w:uiPriority w:val="99"/>
    <w:rsid w:val="002741E3"/>
  </w:style>
  <w:style w:type="paragraph" w:styleId="llb">
    <w:name w:val="footer"/>
    <w:basedOn w:val="Norml"/>
    <w:link w:val="llbChar"/>
    <w:uiPriority w:val="99"/>
    <w:unhideWhenUsed/>
    <w:rsid w:val="002741E3"/>
    <w:pPr>
      <w:tabs>
        <w:tab w:val="center" w:pos="4536"/>
        <w:tab w:val="right" w:pos="9072"/>
      </w:tabs>
    </w:pPr>
  </w:style>
  <w:style w:type="character" w:customStyle="1" w:styleId="llbChar">
    <w:name w:val="Élőláb Char"/>
    <w:basedOn w:val="Bekezdsalapbettpusa"/>
    <w:link w:val="llb"/>
    <w:uiPriority w:val="99"/>
    <w:rsid w:val="002741E3"/>
  </w:style>
  <w:style w:type="paragraph" w:styleId="Nincstrkz">
    <w:name w:val="No Spacing"/>
    <w:uiPriority w:val="1"/>
    <w:qFormat/>
    <w:rsid w:val="003C6091"/>
  </w:style>
  <w:style w:type="paragraph" w:customStyle="1" w:styleId="felsorols">
    <w:name w:val="felsorolás"/>
    <w:basedOn w:val="Norml"/>
    <w:qFormat/>
    <w:rsid w:val="007871AB"/>
    <w:pPr>
      <w:numPr>
        <w:numId w:val="70"/>
      </w:numPr>
      <w:spacing w:after="120" w:line="360" w:lineRule="auto"/>
      <w:ind w:left="709" w:hanging="357"/>
      <w:jc w:val="both"/>
    </w:pPr>
    <w:rPr>
      <w:sz w:val="24"/>
      <w:szCs w:val="24"/>
    </w:rPr>
  </w:style>
  <w:style w:type="paragraph" w:customStyle="1" w:styleId="PPbekezds">
    <w:name w:val="PPbekezdés"/>
    <w:basedOn w:val="felsorols"/>
    <w:rsid w:val="00A175E5"/>
    <w:pPr>
      <w:numPr>
        <w:numId w:val="0"/>
      </w:numPr>
      <w:spacing w:after="200"/>
    </w:pPr>
  </w:style>
  <w:style w:type="paragraph" w:styleId="TJ1">
    <w:name w:val="toc 1"/>
    <w:basedOn w:val="Norml"/>
    <w:next w:val="Norml"/>
    <w:autoRedefine/>
    <w:uiPriority w:val="39"/>
    <w:unhideWhenUsed/>
    <w:rsid w:val="00123DA5"/>
    <w:pPr>
      <w:tabs>
        <w:tab w:val="right" w:pos="8887"/>
      </w:tabs>
      <w:spacing w:after="100"/>
    </w:pPr>
  </w:style>
  <w:style w:type="paragraph" w:styleId="TJ2">
    <w:name w:val="toc 2"/>
    <w:basedOn w:val="Norml"/>
    <w:next w:val="Norml"/>
    <w:autoRedefine/>
    <w:uiPriority w:val="39"/>
    <w:unhideWhenUsed/>
    <w:rsid w:val="007006F2"/>
    <w:pPr>
      <w:tabs>
        <w:tab w:val="right" w:pos="8887"/>
      </w:tabs>
      <w:spacing w:after="100"/>
      <w:ind w:left="200"/>
    </w:pPr>
  </w:style>
  <w:style w:type="paragraph" w:styleId="TJ3">
    <w:name w:val="toc 3"/>
    <w:basedOn w:val="Norml"/>
    <w:next w:val="Norml"/>
    <w:autoRedefine/>
    <w:uiPriority w:val="39"/>
    <w:unhideWhenUsed/>
    <w:rsid w:val="007006F2"/>
    <w:pPr>
      <w:spacing w:after="100"/>
      <w:ind w:left="400"/>
    </w:pPr>
  </w:style>
  <w:style w:type="paragraph" w:styleId="TJ4">
    <w:name w:val="toc 4"/>
    <w:basedOn w:val="Norml"/>
    <w:next w:val="Norml"/>
    <w:autoRedefine/>
    <w:uiPriority w:val="39"/>
    <w:unhideWhenUsed/>
    <w:rsid w:val="007006F2"/>
    <w:pPr>
      <w:spacing w:after="100"/>
      <w:ind w:left="600"/>
    </w:pPr>
  </w:style>
  <w:style w:type="paragraph" w:styleId="TJ5">
    <w:name w:val="toc 5"/>
    <w:basedOn w:val="Norml"/>
    <w:next w:val="Norml"/>
    <w:autoRedefine/>
    <w:uiPriority w:val="39"/>
    <w:unhideWhenUsed/>
    <w:rsid w:val="007006F2"/>
    <w:pPr>
      <w:spacing w:after="100"/>
      <w:ind w:left="800"/>
    </w:pPr>
  </w:style>
  <w:style w:type="character" w:styleId="Hiperhivatkozs">
    <w:name w:val="Hyperlink"/>
    <w:basedOn w:val="Bekezdsalapbettpusa"/>
    <w:uiPriority w:val="99"/>
    <w:unhideWhenUsed/>
    <w:rsid w:val="007006F2"/>
    <w:rPr>
      <w:color w:val="0000FF" w:themeColor="hyperlink"/>
      <w:u w:val="single"/>
    </w:rPr>
  </w:style>
  <w:style w:type="paragraph" w:styleId="Tartalomjegyzkcmsora">
    <w:name w:val="TOC Heading"/>
    <w:basedOn w:val="Cmsor1"/>
    <w:next w:val="Norml"/>
    <w:uiPriority w:val="39"/>
    <w:unhideWhenUsed/>
    <w:qFormat/>
    <w:rsid w:val="007E6551"/>
    <w:pPr>
      <w:keepNext/>
      <w:keepLines/>
      <w:tabs>
        <w:tab w:val="clear" w:pos="1418"/>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J6">
    <w:name w:val="toc 6"/>
    <w:basedOn w:val="Norml"/>
    <w:next w:val="Norml"/>
    <w:autoRedefine/>
    <w:uiPriority w:val="39"/>
    <w:unhideWhenUsed/>
    <w:rsid w:val="00592F19"/>
    <w:pPr>
      <w:spacing w:after="100" w:line="259"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592F19"/>
    <w:pPr>
      <w:spacing w:after="100" w:line="259"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592F19"/>
    <w:pPr>
      <w:spacing w:after="100" w:line="259"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592F19"/>
    <w:pPr>
      <w:spacing w:after="100" w:line="259" w:lineRule="auto"/>
      <w:ind w:left="1760"/>
    </w:pPr>
    <w:rPr>
      <w:rFonts w:asciiTheme="minorHAnsi" w:eastAsiaTheme="minorEastAsia" w:hAnsiTheme="minorHAnsi" w:cstheme="minorBidi"/>
      <w:sz w:val="22"/>
      <w:szCs w:val="22"/>
    </w:rPr>
  </w:style>
  <w:style w:type="character" w:styleId="Kiemels">
    <w:name w:val="Emphasis"/>
    <w:basedOn w:val="Bekezdsalapbettpusa"/>
    <w:uiPriority w:val="20"/>
    <w:qFormat/>
    <w:rsid w:val="00A7454A"/>
    <w:rPr>
      <w:i/>
      <w:iCs/>
    </w:rPr>
  </w:style>
  <w:style w:type="paragraph" w:styleId="Lbjegyzetszveg">
    <w:name w:val="footnote text"/>
    <w:basedOn w:val="Norml"/>
    <w:link w:val="LbjegyzetszvegChar"/>
    <w:uiPriority w:val="99"/>
    <w:semiHidden/>
    <w:unhideWhenUsed/>
    <w:rsid w:val="00360B04"/>
  </w:style>
  <w:style w:type="character" w:customStyle="1" w:styleId="LbjegyzetszvegChar">
    <w:name w:val="Lábjegyzetszöveg Char"/>
    <w:basedOn w:val="Bekezdsalapbettpusa"/>
    <w:link w:val="Lbjegyzetszveg"/>
    <w:uiPriority w:val="99"/>
    <w:semiHidden/>
    <w:rsid w:val="00360B04"/>
  </w:style>
  <w:style w:type="character" w:styleId="Lbjegyzet-hivatkozs">
    <w:name w:val="footnote reference"/>
    <w:basedOn w:val="Bekezdsalapbettpusa"/>
    <w:uiPriority w:val="99"/>
    <w:semiHidden/>
    <w:unhideWhenUsed/>
    <w:rsid w:val="00360B04"/>
    <w:rPr>
      <w:vertAlign w:val="superscript"/>
    </w:rPr>
  </w:style>
  <w:style w:type="table" w:styleId="Rcsostblzat">
    <w:name w:val="Table Grid"/>
    <w:basedOn w:val="Normltblzat"/>
    <w:uiPriority w:val="39"/>
    <w:rsid w:val="0073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E43F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lWeb">
    <w:name w:val="Normal (Web)"/>
    <w:basedOn w:val="Norml"/>
    <w:uiPriority w:val="99"/>
    <w:unhideWhenUsed/>
    <w:rsid w:val="005951DF"/>
    <w:rPr>
      <w:sz w:val="24"/>
      <w:szCs w:val="24"/>
    </w:rPr>
  </w:style>
  <w:style w:type="character" w:customStyle="1" w:styleId="Cmsor2Char">
    <w:name w:val="Címsor 2 Char"/>
    <w:basedOn w:val="Bekezdsalapbettpusa"/>
    <w:link w:val="Cmsor2"/>
    <w:rsid w:val="00E104A9"/>
    <w:rPr>
      <w:b/>
      <w:sz w:val="24"/>
      <w:szCs w:val="24"/>
    </w:rPr>
  </w:style>
  <w:style w:type="character" w:customStyle="1" w:styleId="Cmsor3Char">
    <w:name w:val="Címsor 3 Char"/>
    <w:basedOn w:val="Bekezdsalapbettpusa"/>
    <w:link w:val="Cmsor3"/>
    <w:rsid w:val="00E104A9"/>
    <w:rPr>
      <w:b/>
      <w:sz w:val="23"/>
      <w:szCs w:val="23"/>
    </w:rPr>
  </w:style>
  <w:style w:type="character" w:customStyle="1" w:styleId="Cmsor4Char">
    <w:name w:val="Címsor 4 Char"/>
    <w:basedOn w:val="Bekezdsalapbettpusa"/>
    <w:link w:val="Cmsor4"/>
    <w:rsid w:val="00F76329"/>
    <w:rPr>
      <w:b/>
      <w:sz w:val="24"/>
      <w:szCs w:val="24"/>
    </w:rPr>
  </w:style>
  <w:style w:type="character" w:customStyle="1" w:styleId="Cmsor1Char">
    <w:name w:val="Címsor 1 Char"/>
    <w:basedOn w:val="Bekezdsalapbettpusa"/>
    <w:link w:val="Cmsor1"/>
    <w:rsid w:val="000E03CD"/>
    <w:rPr>
      <w:b/>
      <w:color w:val="000000" w:themeColor="text1"/>
      <w:sz w:val="24"/>
      <w:szCs w:val="24"/>
    </w:rPr>
  </w:style>
  <w:style w:type="character" w:customStyle="1" w:styleId="Cmsor5Char">
    <w:name w:val="Címsor 5 Char"/>
    <w:basedOn w:val="Bekezdsalapbettpusa"/>
    <w:link w:val="Cmsor5"/>
    <w:rsid w:val="000E03CD"/>
    <w:rPr>
      <w:b/>
      <w:sz w:val="24"/>
      <w:szCs w:val="24"/>
    </w:rPr>
  </w:style>
  <w:style w:type="character" w:customStyle="1" w:styleId="Cmsor6Char">
    <w:name w:val="Címsor 6 Char"/>
    <w:basedOn w:val="Bekezdsalapbettpusa"/>
    <w:link w:val="Cmsor6"/>
    <w:rsid w:val="000E03CD"/>
    <w:rPr>
      <w:rFonts w:ascii="Calibri" w:eastAsia="Calibri" w:hAnsi="Calibri" w:cs="Calibri"/>
      <w:b/>
    </w:rPr>
  </w:style>
  <w:style w:type="character" w:customStyle="1" w:styleId="CmChar">
    <w:name w:val="Cím Char"/>
    <w:basedOn w:val="Bekezdsalapbettpusa"/>
    <w:link w:val="Cm"/>
    <w:rsid w:val="000E03CD"/>
    <w:rPr>
      <w:rFonts w:ascii="Cambria" w:eastAsia="Cambria" w:hAnsi="Cambria" w:cs="Cambria"/>
      <w:b/>
      <w:sz w:val="32"/>
      <w:szCs w:val="32"/>
    </w:rPr>
  </w:style>
  <w:style w:type="character" w:customStyle="1" w:styleId="AlcmChar">
    <w:name w:val="Alcím Char"/>
    <w:basedOn w:val="Bekezdsalapbettpusa"/>
    <w:link w:val="Alcm"/>
    <w:rsid w:val="000E03CD"/>
    <w:rPr>
      <w:rFonts w:ascii="Cambria" w:eastAsia="Cambria" w:hAnsi="Cambria" w:cs="Cambria"/>
      <w:sz w:val="24"/>
      <w:szCs w:val="24"/>
    </w:rPr>
  </w:style>
  <w:style w:type="character" w:customStyle="1" w:styleId="UnresolvedMention">
    <w:name w:val="Unresolved Mention"/>
    <w:basedOn w:val="Bekezdsalapbettpusa"/>
    <w:uiPriority w:val="99"/>
    <w:semiHidden/>
    <w:unhideWhenUsed/>
    <w:rsid w:val="00785EFD"/>
    <w:rPr>
      <w:color w:val="605E5C"/>
      <w:shd w:val="clear" w:color="auto" w:fill="E1DFDD"/>
    </w:rPr>
  </w:style>
  <w:style w:type="paragraph" w:customStyle="1" w:styleId="Default">
    <w:name w:val="Default"/>
    <w:rsid w:val="0002569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379">
      <w:bodyDiv w:val="1"/>
      <w:marLeft w:val="0"/>
      <w:marRight w:val="0"/>
      <w:marTop w:val="0"/>
      <w:marBottom w:val="0"/>
      <w:divBdr>
        <w:top w:val="none" w:sz="0" w:space="0" w:color="auto"/>
        <w:left w:val="none" w:sz="0" w:space="0" w:color="auto"/>
        <w:bottom w:val="none" w:sz="0" w:space="0" w:color="auto"/>
        <w:right w:val="none" w:sz="0" w:space="0" w:color="auto"/>
      </w:divBdr>
    </w:div>
    <w:div w:id="120197908">
      <w:bodyDiv w:val="1"/>
      <w:marLeft w:val="0"/>
      <w:marRight w:val="0"/>
      <w:marTop w:val="0"/>
      <w:marBottom w:val="0"/>
      <w:divBdr>
        <w:top w:val="none" w:sz="0" w:space="0" w:color="auto"/>
        <w:left w:val="none" w:sz="0" w:space="0" w:color="auto"/>
        <w:bottom w:val="none" w:sz="0" w:space="0" w:color="auto"/>
        <w:right w:val="none" w:sz="0" w:space="0" w:color="auto"/>
      </w:divBdr>
    </w:div>
    <w:div w:id="120924425">
      <w:bodyDiv w:val="1"/>
      <w:marLeft w:val="0"/>
      <w:marRight w:val="0"/>
      <w:marTop w:val="0"/>
      <w:marBottom w:val="0"/>
      <w:divBdr>
        <w:top w:val="none" w:sz="0" w:space="0" w:color="auto"/>
        <w:left w:val="none" w:sz="0" w:space="0" w:color="auto"/>
        <w:bottom w:val="none" w:sz="0" w:space="0" w:color="auto"/>
        <w:right w:val="none" w:sz="0" w:space="0" w:color="auto"/>
      </w:divBdr>
    </w:div>
    <w:div w:id="196089316">
      <w:bodyDiv w:val="1"/>
      <w:marLeft w:val="0"/>
      <w:marRight w:val="0"/>
      <w:marTop w:val="0"/>
      <w:marBottom w:val="0"/>
      <w:divBdr>
        <w:top w:val="none" w:sz="0" w:space="0" w:color="auto"/>
        <w:left w:val="none" w:sz="0" w:space="0" w:color="auto"/>
        <w:bottom w:val="none" w:sz="0" w:space="0" w:color="auto"/>
        <w:right w:val="none" w:sz="0" w:space="0" w:color="auto"/>
      </w:divBdr>
    </w:div>
    <w:div w:id="299578422">
      <w:bodyDiv w:val="1"/>
      <w:marLeft w:val="0"/>
      <w:marRight w:val="0"/>
      <w:marTop w:val="0"/>
      <w:marBottom w:val="0"/>
      <w:divBdr>
        <w:top w:val="none" w:sz="0" w:space="0" w:color="auto"/>
        <w:left w:val="none" w:sz="0" w:space="0" w:color="auto"/>
        <w:bottom w:val="none" w:sz="0" w:space="0" w:color="auto"/>
        <w:right w:val="none" w:sz="0" w:space="0" w:color="auto"/>
      </w:divBdr>
    </w:div>
    <w:div w:id="323556663">
      <w:bodyDiv w:val="1"/>
      <w:marLeft w:val="0"/>
      <w:marRight w:val="0"/>
      <w:marTop w:val="0"/>
      <w:marBottom w:val="0"/>
      <w:divBdr>
        <w:top w:val="none" w:sz="0" w:space="0" w:color="auto"/>
        <w:left w:val="none" w:sz="0" w:space="0" w:color="auto"/>
        <w:bottom w:val="none" w:sz="0" w:space="0" w:color="auto"/>
        <w:right w:val="none" w:sz="0" w:space="0" w:color="auto"/>
      </w:divBdr>
    </w:div>
    <w:div w:id="341514823">
      <w:bodyDiv w:val="1"/>
      <w:marLeft w:val="0"/>
      <w:marRight w:val="0"/>
      <w:marTop w:val="0"/>
      <w:marBottom w:val="0"/>
      <w:divBdr>
        <w:top w:val="none" w:sz="0" w:space="0" w:color="auto"/>
        <w:left w:val="none" w:sz="0" w:space="0" w:color="auto"/>
        <w:bottom w:val="none" w:sz="0" w:space="0" w:color="auto"/>
        <w:right w:val="none" w:sz="0" w:space="0" w:color="auto"/>
      </w:divBdr>
    </w:div>
    <w:div w:id="384379808">
      <w:bodyDiv w:val="1"/>
      <w:marLeft w:val="0"/>
      <w:marRight w:val="0"/>
      <w:marTop w:val="0"/>
      <w:marBottom w:val="0"/>
      <w:divBdr>
        <w:top w:val="none" w:sz="0" w:space="0" w:color="auto"/>
        <w:left w:val="none" w:sz="0" w:space="0" w:color="auto"/>
        <w:bottom w:val="none" w:sz="0" w:space="0" w:color="auto"/>
        <w:right w:val="none" w:sz="0" w:space="0" w:color="auto"/>
      </w:divBdr>
    </w:div>
    <w:div w:id="514997745">
      <w:bodyDiv w:val="1"/>
      <w:marLeft w:val="0"/>
      <w:marRight w:val="0"/>
      <w:marTop w:val="0"/>
      <w:marBottom w:val="0"/>
      <w:divBdr>
        <w:top w:val="none" w:sz="0" w:space="0" w:color="auto"/>
        <w:left w:val="none" w:sz="0" w:space="0" w:color="auto"/>
        <w:bottom w:val="none" w:sz="0" w:space="0" w:color="auto"/>
        <w:right w:val="none" w:sz="0" w:space="0" w:color="auto"/>
      </w:divBdr>
    </w:div>
    <w:div w:id="527717038">
      <w:bodyDiv w:val="1"/>
      <w:marLeft w:val="0"/>
      <w:marRight w:val="0"/>
      <w:marTop w:val="0"/>
      <w:marBottom w:val="0"/>
      <w:divBdr>
        <w:top w:val="none" w:sz="0" w:space="0" w:color="auto"/>
        <w:left w:val="none" w:sz="0" w:space="0" w:color="auto"/>
        <w:bottom w:val="none" w:sz="0" w:space="0" w:color="auto"/>
        <w:right w:val="none" w:sz="0" w:space="0" w:color="auto"/>
      </w:divBdr>
    </w:div>
    <w:div w:id="543641309">
      <w:bodyDiv w:val="1"/>
      <w:marLeft w:val="0"/>
      <w:marRight w:val="0"/>
      <w:marTop w:val="0"/>
      <w:marBottom w:val="0"/>
      <w:divBdr>
        <w:top w:val="none" w:sz="0" w:space="0" w:color="auto"/>
        <w:left w:val="none" w:sz="0" w:space="0" w:color="auto"/>
        <w:bottom w:val="none" w:sz="0" w:space="0" w:color="auto"/>
        <w:right w:val="none" w:sz="0" w:space="0" w:color="auto"/>
      </w:divBdr>
    </w:div>
    <w:div w:id="545458644">
      <w:bodyDiv w:val="1"/>
      <w:marLeft w:val="0"/>
      <w:marRight w:val="0"/>
      <w:marTop w:val="0"/>
      <w:marBottom w:val="0"/>
      <w:divBdr>
        <w:top w:val="none" w:sz="0" w:space="0" w:color="auto"/>
        <w:left w:val="none" w:sz="0" w:space="0" w:color="auto"/>
        <w:bottom w:val="none" w:sz="0" w:space="0" w:color="auto"/>
        <w:right w:val="none" w:sz="0" w:space="0" w:color="auto"/>
      </w:divBdr>
    </w:div>
    <w:div w:id="573320442">
      <w:bodyDiv w:val="1"/>
      <w:marLeft w:val="0"/>
      <w:marRight w:val="0"/>
      <w:marTop w:val="0"/>
      <w:marBottom w:val="0"/>
      <w:divBdr>
        <w:top w:val="none" w:sz="0" w:space="0" w:color="auto"/>
        <w:left w:val="none" w:sz="0" w:space="0" w:color="auto"/>
        <w:bottom w:val="none" w:sz="0" w:space="0" w:color="auto"/>
        <w:right w:val="none" w:sz="0" w:space="0" w:color="auto"/>
      </w:divBdr>
    </w:div>
    <w:div w:id="641271594">
      <w:bodyDiv w:val="1"/>
      <w:marLeft w:val="0"/>
      <w:marRight w:val="0"/>
      <w:marTop w:val="0"/>
      <w:marBottom w:val="0"/>
      <w:divBdr>
        <w:top w:val="none" w:sz="0" w:space="0" w:color="auto"/>
        <w:left w:val="none" w:sz="0" w:space="0" w:color="auto"/>
        <w:bottom w:val="none" w:sz="0" w:space="0" w:color="auto"/>
        <w:right w:val="none" w:sz="0" w:space="0" w:color="auto"/>
      </w:divBdr>
    </w:div>
    <w:div w:id="642320285">
      <w:bodyDiv w:val="1"/>
      <w:marLeft w:val="0"/>
      <w:marRight w:val="0"/>
      <w:marTop w:val="0"/>
      <w:marBottom w:val="0"/>
      <w:divBdr>
        <w:top w:val="none" w:sz="0" w:space="0" w:color="auto"/>
        <w:left w:val="none" w:sz="0" w:space="0" w:color="auto"/>
        <w:bottom w:val="none" w:sz="0" w:space="0" w:color="auto"/>
        <w:right w:val="none" w:sz="0" w:space="0" w:color="auto"/>
      </w:divBdr>
    </w:div>
    <w:div w:id="645740409">
      <w:bodyDiv w:val="1"/>
      <w:marLeft w:val="0"/>
      <w:marRight w:val="0"/>
      <w:marTop w:val="0"/>
      <w:marBottom w:val="0"/>
      <w:divBdr>
        <w:top w:val="none" w:sz="0" w:space="0" w:color="auto"/>
        <w:left w:val="none" w:sz="0" w:space="0" w:color="auto"/>
        <w:bottom w:val="none" w:sz="0" w:space="0" w:color="auto"/>
        <w:right w:val="none" w:sz="0" w:space="0" w:color="auto"/>
      </w:divBdr>
    </w:div>
    <w:div w:id="665594670">
      <w:bodyDiv w:val="1"/>
      <w:marLeft w:val="0"/>
      <w:marRight w:val="0"/>
      <w:marTop w:val="0"/>
      <w:marBottom w:val="0"/>
      <w:divBdr>
        <w:top w:val="none" w:sz="0" w:space="0" w:color="auto"/>
        <w:left w:val="none" w:sz="0" w:space="0" w:color="auto"/>
        <w:bottom w:val="none" w:sz="0" w:space="0" w:color="auto"/>
        <w:right w:val="none" w:sz="0" w:space="0" w:color="auto"/>
      </w:divBdr>
    </w:div>
    <w:div w:id="990788488">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096366076">
      <w:bodyDiv w:val="1"/>
      <w:marLeft w:val="0"/>
      <w:marRight w:val="0"/>
      <w:marTop w:val="0"/>
      <w:marBottom w:val="0"/>
      <w:divBdr>
        <w:top w:val="none" w:sz="0" w:space="0" w:color="auto"/>
        <w:left w:val="none" w:sz="0" w:space="0" w:color="auto"/>
        <w:bottom w:val="none" w:sz="0" w:space="0" w:color="auto"/>
        <w:right w:val="none" w:sz="0" w:space="0" w:color="auto"/>
      </w:divBdr>
    </w:div>
    <w:div w:id="1108818265">
      <w:bodyDiv w:val="1"/>
      <w:marLeft w:val="0"/>
      <w:marRight w:val="0"/>
      <w:marTop w:val="0"/>
      <w:marBottom w:val="0"/>
      <w:divBdr>
        <w:top w:val="none" w:sz="0" w:space="0" w:color="auto"/>
        <w:left w:val="none" w:sz="0" w:space="0" w:color="auto"/>
        <w:bottom w:val="none" w:sz="0" w:space="0" w:color="auto"/>
        <w:right w:val="none" w:sz="0" w:space="0" w:color="auto"/>
      </w:divBdr>
    </w:div>
    <w:div w:id="1127818526">
      <w:bodyDiv w:val="1"/>
      <w:marLeft w:val="0"/>
      <w:marRight w:val="0"/>
      <w:marTop w:val="0"/>
      <w:marBottom w:val="0"/>
      <w:divBdr>
        <w:top w:val="none" w:sz="0" w:space="0" w:color="auto"/>
        <w:left w:val="none" w:sz="0" w:space="0" w:color="auto"/>
        <w:bottom w:val="none" w:sz="0" w:space="0" w:color="auto"/>
        <w:right w:val="none" w:sz="0" w:space="0" w:color="auto"/>
      </w:divBdr>
    </w:div>
    <w:div w:id="1167790665">
      <w:bodyDiv w:val="1"/>
      <w:marLeft w:val="0"/>
      <w:marRight w:val="0"/>
      <w:marTop w:val="0"/>
      <w:marBottom w:val="0"/>
      <w:divBdr>
        <w:top w:val="none" w:sz="0" w:space="0" w:color="auto"/>
        <w:left w:val="none" w:sz="0" w:space="0" w:color="auto"/>
        <w:bottom w:val="none" w:sz="0" w:space="0" w:color="auto"/>
        <w:right w:val="none" w:sz="0" w:space="0" w:color="auto"/>
      </w:divBdr>
    </w:div>
    <w:div w:id="1195386180">
      <w:bodyDiv w:val="1"/>
      <w:marLeft w:val="0"/>
      <w:marRight w:val="0"/>
      <w:marTop w:val="0"/>
      <w:marBottom w:val="0"/>
      <w:divBdr>
        <w:top w:val="none" w:sz="0" w:space="0" w:color="auto"/>
        <w:left w:val="none" w:sz="0" w:space="0" w:color="auto"/>
        <w:bottom w:val="none" w:sz="0" w:space="0" w:color="auto"/>
        <w:right w:val="none" w:sz="0" w:space="0" w:color="auto"/>
      </w:divBdr>
    </w:div>
    <w:div w:id="1209030706">
      <w:bodyDiv w:val="1"/>
      <w:marLeft w:val="0"/>
      <w:marRight w:val="0"/>
      <w:marTop w:val="0"/>
      <w:marBottom w:val="0"/>
      <w:divBdr>
        <w:top w:val="none" w:sz="0" w:space="0" w:color="auto"/>
        <w:left w:val="none" w:sz="0" w:space="0" w:color="auto"/>
        <w:bottom w:val="none" w:sz="0" w:space="0" w:color="auto"/>
        <w:right w:val="none" w:sz="0" w:space="0" w:color="auto"/>
      </w:divBdr>
    </w:div>
    <w:div w:id="1210997754">
      <w:bodyDiv w:val="1"/>
      <w:marLeft w:val="0"/>
      <w:marRight w:val="0"/>
      <w:marTop w:val="0"/>
      <w:marBottom w:val="0"/>
      <w:divBdr>
        <w:top w:val="none" w:sz="0" w:space="0" w:color="auto"/>
        <w:left w:val="none" w:sz="0" w:space="0" w:color="auto"/>
        <w:bottom w:val="none" w:sz="0" w:space="0" w:color="auto"/>
        <w:right w:val="none" w:sz="0" w:space="0" w:color="auto"/>
      </w:divBdr>
    </w:div>
    <w:div w:id="1245845141">
      <w:bodyDiv w:val="1"/>
      <w:marLeft w:val="0"/>
      <w:marRight w:val="0"/>
      <w:marTop w:val="0"/>
      <w:marBottom w:val="0"/>
      <w:divBdr>
        <w:top w:val="none" w:sz="0" w:space="0" w:color="auto"/>
        <w:left w:val="none" w:sz="0" w:space="0" w:color="auto"/>
        <w:bottom w:val="none" w:sz="0" w:space="0" w:color="auto"/>
        <w:right w:val="none" w:sz="0" w:space="0" w:color="auto"/>
      </w:divBdr>
    </w:div>
    <w:div w:id="1250195965">
      <w:bodyDiv w:val="1"/>
      <w:marLeft w:val="0"/>
      <w:marRight w:val="0"/>
      <w:marTop w:val="0"/>
      <w:marBottom w:val="0"/>
      <w:divBdr>
        <w:top w:val="none" w:sz="0" w:space="0" w:color="auto"/>
        <w:left w:val="none" w:sz="0" w:space="0" w:color="auto"/>
        <w:bottom w:val="none" w:sz="0" w:space="0" w:color="auto"/>
        <w:right w:val="none" w:sz="0" w:space="0" w:color="auto"/>
      </w:divBdr>
    </w:div>
    <w:div w:id="1295258300">
      <w:bodyDiv w:val="1"/>
      <w:marLeft w:val="0"/>
      <w:marRight w:val="0"/>
      <w:marTop w:val="0"/>
      <w:marBottom w:val="0"/>
      <w:divBdr>
        <w:top w:val="none" w:sz="0" w:space="0" w:color="auto"/>
        <w:left w:val="none" w:sz="0" w:space="0" w:color="auto"/>
        <w:bottom w:val="none" w:sz="0" w:space="0" w:color="auto"/>
        <w:right w:val="none" w:sz="0" w:space="0" w:color="auto"/>
      </w:divBdr>
    </w:div>
    <w:div w:id="1348142125">
      <w:bodyDiv w:val="1"/>
      <w:marLeft w:val="0"/>
      <w:marRight w:val="0"/>
      <w:marTop w:val="0"/>
      <w:marBottom w:val="0"/>
      <w:divBdr>
        <w:top w:val="none" w:sz="0" w:space="0" w:color="auto"/>
        <w:left w:val="none" w:sz="0" w:space="0" w:color="auto"/>
        <w:bottom w:val="none" w:sz="0" w:space="0" w:color="auto"/>
        <w:right w:val="none" w:sz="0" w:space="0" w:color="auto"/>
      </w:divBdr>
    </w:div>
    <w:div w:id="1385787028">
      <w:bodyDiv w:val="1"/>
      <w:marLeft w:val="0"/>
      <w:marRight w:val="0"/>
      <w:marTop w:val="0"/>
      <w:marBottom w:val="0"/>
      <w:divBdr>
        <w:top w:val="none" w:sz="0" w:space="0" w:color="auto"/>
        <w:left w:val="none" w:sz="0" w:space="0" w:color="auto"/>
        <w:bottom w:val="none" w:sz="0" w:space="0" w:color="auto"/>
        <w:right w:val="none" w:sz="0" w:space="0" w:color="auto"/>
      </w:divBdr>
    </w:div>
    <w:div w:id="1465922653">
      <w:bodyDiv w:val="1"/>
      <w:marLeft w:val="0"/>
      <w:marRight w:val="0"/>
      <w:marTop w:val="0"/>
      <w:marBottom w:val="0"/>
      <w:divBdr>
        <w:top w:val="none" w:sz="0" w:space="0" w:color="auto"/>
        <w:left w:val="none" w:sz="0" w:space="0" w:color="auto"/>
        <w:bottom w:val="none" w:sz="0" w:space="0" w:color="auto"/>
        <w:right w:val="none" w:sz="0" w:space="0" w:color="auto"/>
      </w:divBdr>
    </w:div>
    <w:div w:id="1474256434">
      <w:bodyDiv w:val="1"/>
      <w:marLeft w:val="0"/>
      <w:marRight w:val="0"/>
      <w:marTop w:val="0"/>
      <w:marBottom w:val="0"/>
      <w:divBdr>
        <w:top w:val="none" w:sz="0" w:space="0" w:color="auto"/>
        <w:left w:val="none" w:sz="0" w:space="0" w:color="auto"/>
        <w:bottom w:val="none" w:sz="0" w:space="0" w:color="auto"/>
        <w:right w:val="none" w:sz="0" w:space="0" w:color="auto"/>
      </w:divBdr>
    </w:div>
    <w:div w:id="1531381269">
      <w:bodyDiv w:val="1"/>
      <w:marLeft w:val="0"/>
      <w:marRight w:val="0"/>
      <w:marTop w:val="0"/>
      <w:marBottom w:val="0"/>
      <w:divBdr>
        <w:top w:val="none" w:sz="0" w:space="0" w:color="auto"/>
        <w:left w:val="none" w:sz="0" w:space="0" w:color="auto"/>
        <w:bottom w:val="none" w:sz="0" w:space="0" w:color="auto"/>
        <w:right w:val="none" w:sz="0" w:space="0" w:color="auto"/>
      </w:divBdr>
    </w:div>
    <w:div w:id="1548569383">
      <w:bodyDiv w:val="1"/>
      <w:marLeft w:val="0"/>
      <w:marRight w:val="0"/>
      <w:marTop w:val="0"/>
      <w:marBottom w:val="0"/>
      <w:divBdr>
        <w:top w:val="none" w:sz="0" w:space="0" w:color="auto"/>
        <w:left w:val="none" w:sz="0" w:space="0" w:color="auto"/>
        <w:bottom w:val="none" w:sz="0" w:space="0" w:color="auto"/>
        <w:right w:val="none" w:sz="0" w:space="0" w:color="auto"/>
      </w:divBdr>
    </w:div>
    <w:div w:id="1599288072">
      <w:bodyDiv w:val="1"/>
      <w:marLeft w:val="0"/>
      <w:marRight w:val="0"/>
      <w:marTop w:val="0"/>
      <w:marBottom w:val="0"/>
      <w:divBdr>
        <w:top w:val="none" w:sz="0" w:space="0" w:color="auto"/>
        <w:left w:val="none" w:sz="0" w:space="0" w:color="auto"/>
        <w:bottom w:val="none" w:sz="0" w:space="0" w:color="auto"/>
        <w:right w:val="none" w:sz="0" w:space="0" w:color="auto"/>
      </w:divBdr>
    </w:div>
    <w:div w:id="1607885506">
      <w:bodyDiv w:val="1"/>
      <w:marLeft w:val="0"/>
      <w:marRight w:val="0"/>
      <w:marTop w:val="0"/>
      <w:marBottom w:val="0"/>
      <w:divBdr>
        <w:top w:val="none" w:sz="0" w:space="0" w:color="auto"/>
        <w:left w:val="none" w:sz="0" w:space="0" w:color="auto"/>
        <w:bottom w:val="none" w:sz="0" w:space="0" w:color="auto"/>
        <w:right w:val="none" w:sz="0" w:space="0" w:color="auto"/>
      </w:divBdr>
    </w:div>
    <w:div w:id="1609920976">
      <w:bodyDiv w:val="1"/>
      <w:marLeft w:val="0"/>
      <w:marRight w:val="0"/>
      <w:marTop w:val="0"/>
      <w:marBottom w:val="0"/>
      <w:divBdr>
        <w:top w:val="none" w:sz="0" w:space="0" w:color="auto"/>
        <w:left w:val="none" w:sz="0" w:space="0" w:color="auto"/>
        <w:bottom w:val="none" w:sz="0" w:space="0" w:color="auto"/>
        <w:right w:val="none" w:sz="0" w:space="0" w:color="auto"/>
      </w:divBdr>
    </w:div>
    <w:div w:id="1686322089">
      <w:bodyDiv w:val="1"/>
      <w:marLeft w:val="0"/>
      <w:marRight w:val="0"/>
      <w:marTop w:val="0"/>
      <w:marBottom w:val="0"/>
      <w:divBdr>
        <w:top w:val="none" w:sz="0" w:space="0" w:color="auto"/>
        <w:left w:val="none" w:sz="0" w:space="0" w:color="auto"/>
        <w:bottom w:val="none" w:sz="0" w:space="0" w:color="auto"/>
        <w:right w:val="none" w:sz="0" w:space="0" w:color="auto"/>
      </w:divBdr>
    </w:div>
    <w:div w:id="1753309028">
      <w:bodyDiv w:val="1"/>
      <w:marLeft w:val="0"/>
      <w:marRight w:val="0"/>
      <w:marTop w:val="0"/>
      <w:marBottom w:val="0"/>
      <w:divBdr>
        <w:top w:val="none" w:sz="0" w:space="0" w:color="auto"/>
        <w:left w:val="none" w:sz="0" w:space="0" w:color="auto"/>
        <w:bottom w:val="none" w:sz="0" w:space="0" w:color="auto"/>
        <w:right w:val="none" w:sz="0" w:space="0" w:color="auto"/>
      </w:divBdr>
    </w:div>
    <w:div w:id="1867866006">
      <w:bodyDiv w:val="1"/>
      <w:marLeft w:val="0"/>
      <w:marRight w:val="0"/>
      <w:marTop w:val="0"/>
      <w:marBottom w:val="0"/>
      <w:divBdr>
        <w:top w:val="none" w:sz="0" w:space="0" w:color="auto"/>
        <w:left w:val="none" w:sz="0" w:space="0" w:color="auto"/>
        <w:bottom w:val="none" w:sz="0" w:space="0" w:color="auto"/>
        <w:right w:val="none" w:sz="0" w:space="0" w:color="auto"/>
      </w:divBdr>
    </w:div>
    <w:div w:id="1871994079">
      <w:bodyDiv w:val="1"/>
      <w:marLeft w:val="0"/>
      <w:marRight w:val="0"/>
      <w:marTop w:val="0"/>
      <w:marBottom w:val="0"/>
      <w:divBdr>
        <w:top w:val="none" w:sz="0" w:space="0" w:color="auto"/>
        <w:left w:val="none" w:sz="0" w:space="0" w:color="auto"/>
        <w:bottom w:val="none" w:sz="0" w:space="0" w:color="auto"/>
        <w:right w:val="none" w:sz="0" w:space="0" w:color="auto"/>
      </w:divBdr>
    </w:div>
    <w:div w:id="1875340865">
      <w:bodyDiv w:val="1"/>
      <w:marLeft w:val="0"/>
      <w:marRight w:val="0"/>
      <w:marTop w:val="0"/>
      <w:marBottom w:val="0"/>
      <w:divBdr>
        <w:top w:val="none" w:sz="0" w:space="0" w:color="auto"/>
        <w:left w:val="none" w:sz="0" w:space="0" w:color="auto"/>
        <w:bottom w:val="none" w:sz="0" w:space="0" w:color="auto"/>
        <w:right w:val="none" w:sz="0" w:space="0" w:color="auto"/>
      </w:divBdr>
    </w:div>
    <w:div w:id="1875771559">
      <w:bodyDiv w:val="1"/>
      <w:marLeft w:val="0"/>
      <w:marRight w:val="0"/>
      <w:marTop w:val="0"/>
      <w:marBottom w:val="0"/>
      <w:divBdr>
        <w:top w:val="none" w:sz="0" w:space="0" w:color="auto"/>
        <w:left w:val="none" w:sz="0" w:space="0" w:color="auto"/>
        <w:bottom w:val="none" w:sz="0" w:space="0" w:color="auto"/>
        <w:right w:val="none" w:sz="0" w:space="0" w:color="auto"/>
      </w:divBdr>
    </w:div>
    <w:div w:id="1899052577">
      <w:bodyDiv w:val="1"/>
      <w:marLeft w:val="0"/>
      <w:marRight w:val="0"/>
      <w:marTop w:val="0"/>
      <w:marBottom w:val="0"/>
      <w:divBdr>
        <w:top w:val="none" w:sz="0" w:space="0" w:color="auto"/>
        <w:left w:val="none" w:sz="0" w:space="0" w:color="auto"/>
        <w:bottom w:val="none" w:sz="0" w:space="0" w:color="auto"/>
        <w:right w:val="none" w:sz="0" w:space="0" w:color="auto"/>
      </w:divBdr>
    </w:div>
    <w:div w:id="1956593417">
      <w:bodyDiv w:val="1"/>
      <w:marLeft w:val="0"/>
      <w:marRight w:val="0"/>
      <w:marTop w:val="0"/>
      <w:marBottom w:val="0"/>
      <w:divBdr>
        <w:top w:val="none" w:sz="0" w:space="0" w:color="auto"/>
        <w:left w:val="none" w:sz="0" w:space="0" w:color="auto"/>
        <w:bottom w:val="none" w:sz="0" w:space="0" w:color="auto"/>
        <w:right w:val="none" w:sz="0" w:space="0" w:color="auto"/>
      </w:divBdr>
    </w:div>
    <w:div w:id="1958445044">
      <w:bodyDiv w:val="1"/>
      <w:marLeft w:val="0"/>
      <w:marRight w:val="0"/>
      <w:marTop w:val="0"/>
      <w:marBottom w:val="0"/>
      <w:divBdr>
        <w:top w:val="none" w:sz="0" w:space="0" w:color="auto"/>
        <w:left w:val="none" w:sz="0" w:space="0" w:color="auto"/>
        <w:bottom w:val="none" w:sz="0" w:space="0" w:color="auto"/>
        <w:right w:val="none" w:sz="0" w:space="0" w:color="auto"/>
      </w:divBdr>
    </w:div>
    <w:div w:id="1971015144">
      <w:bodyDiv w:val="1"/>
      <w:marLeft w:val="0"/>
      <w:marRight w:val="0"/>
      <w:marTop w:val="0"/>
      <w:marBottom w:val="0"/>
      <w:divBdr>
        <w:top w:val="none" w:sz="0" w:space="0" w:color="auto"/>
        <w:left w:val="none" w:sz="0" w:space="0" w:color="auto"/>
        <w:bottom w:val="none" w:sz="0" w:space="0" w:color="auto"/>
        <w:right w:val="none" w:sz="0" w:space="0" w:color="auto"/>
      </w:divBdr>
    </w:div>
    <w:div w:id="1981494554">
      <w:bodyDiv w:val="1"/>
      <w:marLeft w:val="0"/>
      <w:marRight w:val="0"/>
      <w:marTop w:val="0"/>
      <w:marBottom w:val="0"/>
      <w:divBdr>
        <w:top w:val="none" w:sz="0" w:space="0" w:color="auto"/>
        <w:left w:val="none" w:sz="0" w:space="0" w:color="auto"/>
        <w:bottom w:val="none" w:sz="0" w:space="0" w:color="auto"/>
        <w:right w:val="none" w:sz="0" w:space="0" w:color="auto"/>
      </w:divBdr>
    </w:div>
    <w:div w:id="2126731980">
      <w:bodyDiv w:val="1"/>
      <w:marLeft w:val="0"/>
      <w:marRight w:val="0"/>
      <w:marTop w:val="0"/>
      <w:marBottom w:val="0"/>
      <w:divBdr>
        <w:top w:val="none" w:sz="0" w:space="0" w:color="auto"/>
        <w:left w:val="none" w:sz="0" w:space="0" w:color="auto"/>
        <w:bottom w:val="none" w:sz="0" w:space="0" w:color="auto"/>
        <w:right w:val="none" w:sz="0" w:space="0" w:color="auto"/>
      </w:divBdr>
    </w:div>
    <w:div w:id="212685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header" Target="header5.xml"/><Relationship Id="rId10" Type="http://schemas.openxmlformats.org/officeDocument/2006/relationships/comments" Target="comments.xm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titkarsag@psgsuli.hu"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ranklincovey.hu/7-szokas-alap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6B9E-6866-4E30-A7A7-25D8B3B6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49198</Words>
  <Characters>339467</Characters>
  <Application>Microsoft Office Word</Application>
  <DocSecurity>0</DocSecurity>
  <Lines>2828</Lines>
  <Paragraphs>775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marcsi</dc:creator>
  <cp:lastModifiedBy>Windows-felhasználó</cp:lastModifiedBy>
  <cp:revision>14</cp:revision>
  <cp:lastPrinted>2022-03-10T08:37:00Z</cp:lastPrinted>
  <dcterms:created xsi:type="dcterms:W3CDTF">2022-03-20T10:45:00Z</dcterms:created>
  <dcterms:modified xsi:type="dcterms:W3CDTF">2022-04-05T17:44:00Z</dcterms:modified>
</cp:coreProperties>
</file>